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669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沂源县综合行政执法局</w:t>
      </w:r>
    </w:p>
    <w:p w14:paraId="363A46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关于开展自备井专项检查整治工作的</w:t>
      </w:r>
    </w:p>
    <w:p w14:paraId="2FE060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通    知</w:t>
      </w:r>
    </w:p>
    <w:p w14:paraId="0BCD63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6"/>
          <w:sz w:val="32"/>
          <w:szCs w:val="32"/>
        </w:rPr>
        <w:t>源执法字〔2021〕33号</w:t>
      </w:r>
    </w:p>
    <w:p w14:paraId="3BE8AA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pPr>
      <w:r>
        <w:t> </w:t>
      </w:r>
    </w:p>
    <w:p w14:paraId="219871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各有关企业、单位：</w:t>
      </w:r>
    </w:p>
    <w:p w14:paraId="1C75918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根据《中华人民共和国水法》、《山东省水资源条例》、《关于印发山东省水资源改革试点实施办法的通知》、</w:t>
      </w:r>
      <w:r>
        <w:rPr>
          <w:rFonts w:hint="eastAsia" w:ascii="仿宋_GB2312" w:hAnsi="仿宋_GB2312" w:eastAsia="仿宋_GB2312" w:cs="仿宋_GB2312"/>
          <w:color w:val="000000"/>
          <w:sz w:val="32"/>
          <w:szCs w:val="32"/>
        </w:rPr>
        <w:t>《淄博市污水处理费征收使用管理实施办法》（淄政字〔2021〕4号）等文件精神，</w:t>
      </w:r>
      <w:r>
        <w:rPr>
          <w:rFonts w:hint="eastAsia" w:ascii="仿宋_GB2312" w:hAnsi="仿宋_GB2312" w:eastAsia="仿宋_GB2312" w:cs="仿宋_GB2312"/>
          <w:sz w:val="32"/>
          <w:szCs w:val="32"/>
        </w:rPr>
        <w:t>为进一步加强自备井管理工作，促进我县水资源优化配置、开发利用和保护水资源，经研究，决定在城区及开发区范围内开展自备井专项检查整治工作。现将有关要求通知如下：</w:t>
      </w:r>
    </w:p>
    <w:p w14:paraId="1C3F17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一、普查范围</w:t>
      </w:r>
    </w:p>
    <w:p w14:paraId="60D4FEE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本次自备井普查及规范整治工作，其对象为城区及开发区范围内所有利用自备水井取水的非农业取用水户(包括农产品冷藏储存等需要缴纳水资源税、污水处理费等费用的取水户）。</w:t>
      </w:r>
    </w:p>
    <w:p w14:paraId="4DB24E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二、工作内容和时间安排</w:t>
      </w:r>
    </w:p>
    <w:p w14:paraId="49E1CE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查阶段（2021年7月9日--2021年7月15日）。各自备井用户要全面排查取用水情况：一是对已经纳入取水许可管理的，要认真核查是否按照取水许可规定条件取水；是否按照规定缴纳污水处理费和水资源税；是否符合节约用水要求；取水工程和取用水管理台账是否完善等。二是排查无取水许可的自备井，注明打井时间，何时开始取水，水泵额定上水量，取水用途，是否安装水表等。上述排查情况，要逐一进行登记，填入普查登记表，加盖公章后PDF版发至邮箱。</w:t>
      </w:r>
    </w:p>
    <w:p w14:paraId="5B4511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整改阶段（2021年7月16日--8月15日）。一是在城市公共供水管网范围内的自备井且已纳入取水许可管理的取用水户，要加强取水许可、用水计划、节约用水、计量收税（费）等管理；如需封停自备井，可与县自来水公司对接，改用公共供水；二是在城市公共供水管网之外，符合办理取水许可条件且尚未办理的自备井，要与县水资源发展中心对接，要到县行政审批局办理取水许可手续，纳入正常管理。</w:t>
      </w:r>
    </w:p>
    <w:p w14:paraId="255193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整治阶段（2021年8月16日--2021年9月15日）。县综合行政执法局和水利局将会同相关部门集中对城区及开发区范围内自备水井取水情况进行全面检查。重点检查违章取水且拒不封停自备井情况；违章凿井、非法取水、私自启用已封停水井情况；漏报、瞒报利用自备井取水情况等行为；利用他人自备井取水、私自向他人供水；取用水计量弄虚作假等行为。对上述行为，将按照《中华人民共和国水法》之规定，依法处理。对干扰、阻扰调查和封闭自备井的单位和个人，依法追究相应的法律责任，情节严重的，移交司法机关处理。</w:t>
      </w:r>
    </w:p>
    <w:p w14:paraId="544ABC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14:paraId="7743C8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联系人：马文芳   </w:t>
      </w:r>
    </w:p>
    <w:p w14:paraId="3E9454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联系电话：2926608、13455348981；</w:t>
      </w:r>
    </w:p>
    <w:p w14:paraId="6D3D7C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邮箱：yyszc2018@163.com</w:t>
      </w:r>
    </w:p>
    <w:p w14:paraId="379EFA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211A8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附件：自备井普查登记表</w:t>
      </w:r>
    </w:p>
    <w:p w14:paraId="130553B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66B0D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沂源县综合行政执法局            沂源县水利局</w:t>
      </w:r>
    </w:p>
    <w:p w14:paraId="20150D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2021年7月12日</w:t>
      </w:r>
    </w:p>
    <w:p w14:paraId="7E0138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微软雅黑" w:hAnsi="微软雅黑" w:eastAsia="微软雅黑" w:cs="微软雅黑"/>
          <w:color w:val="3D3D3D"/>
          <w:sz w:val="24"/>
          <w:szCs w:val="24"/>
        </w:rPr>
      </w:pPr>
      <w:r>
        <w:rPr>
          <w:rFonts w:hint="eastAsia" w:ascii="微软雅黑" w:hAnsi="微软雅黑" w:eastAsia="微软雅黑" w:cs="微软雅黑"/>
          <w:color w:val="3D3D3D"/>
          <w:sz w:val="24"/>
          <w:szCs w:val="24"/>
        </w:rPr>
        <w:t> </w:t>
      </w:r>
    </w:p>
    <w:p w14:paraId="6E820B8A">
      <w:pPr>
        <w:rPr>
          <w:rFonts w:hint="eastAsia" w:ascii="微软雅黑" w:hAnsi="微软雅黑" w:eastAsia="微软雅黑" w:cs="微软雅黑"/>
          <w:color w:val="3D3D3D"/>
          <w:sz w:val="24"/>
          <w:szCs w:val="24"/>
        </w:rPr>
        <w:sectPr>
          <w:pgSz w:w="11906" w:h="16838"/>
          <w:pgMar w:top="1984" w:right="1587" w:bottom="1984" w:left="1587" w:header="851" w:footer="992" w:gutter="0"/>
          <w:cols w:space="425" w:num="1"/>
          <w:docGrid w:type="lines" w:linePitch="312" w:charSpace="0"/>
        </w:sectPr>
      </w:pPr>
      <w:r>
        <w:rPr>
          <w:rFonts w:hint="eastAsia" w:ascii="微软雅黑" w:hAnsi="微软雅黑" w:eastAsia="微软雅黑" w:cs="微软雅黑"/>
          <w:color w:val="3D3D3D"/>
          <w:sz w:val="24"/>
          <w:szCs w:val="24"/>
        </w:rPr>
        <w:br w:type="page"/>
      </w:r>
    </w:p>
    <w:p w14:paraId="3F88D56B">
      <w:pPr>
        <w:rPr>
          <w:rFonts w:hint="eastAsia" w:ascii="仿宋_GB2312" w:hAnsi="仿宋_GB2312" w:eastAsia="仿宋_GB2312" w:cs="仿宋_GB2312"/>
          <w:color w:val="3D3D3D"/>
          <w:sz w:val="32"/>
          <w:szCs w:val="32"/>
        </w:rPr>
      </w:pPr>
      <w:r>
        <w:rPr>
          <w:rFonts w:hint="eastAsia" w:ascii="仿宋_GB2312" w:hAnsi="仿宋_GB2312" w:eastAsia="仿宋_GB2312" w:cs="仿宋_GB2312"/>
          <w:color w:val="3D3D3D"/>
          <w:sz w:val="32"/>
          <w:szCs w:val="32"/>
        </w:rPr>
        <w:t>附件：</w:t>
      </w:r>
    </w:p>
    <w:p w14:paraId="641BECF9">
      <w:pPr>
        <w:pStyle w:val="2"/>
        <w:keepNext w:val="0"/>
        <w:keepLines w:val="0"/>
        <w:widowControl/>
        <w:suppressLineNumbers w:val="0"/>
        <w:spacing w:line="26" w:lineRule="atLeast"/>
        <w:ind w:left="0" w:firstLine="640"/>
        <w:jc w:val="center"/>
      </w:pPr>
      <w:r>
        <w:rPr>
          <w:rStyle w:val="5"/>
          <w:rFonts w:hint="eastAsia" w:ascii="方正小标宋简体" w:hAnsi="方正小标宋简体" w:eastAsia="方正小标宋简体" w:cs="方正小标宋简体"/>
          <w:b w:val="0"/>
          <w:bCs/>
          <w:color w:val="3D3D3D"/>
          <w:sz w:val="32"/>
          <w:szCs w:val="32"/>
        </w:rPr>
        <w:t>_________（企业、单位）自备井普查登记表</w:t>
      </w:r>
      <w:r>
        <w:rPr>
          <w:rFonts w:hint="eastAsia" w:ascii="微软雅黑" w:hAnsi="微软雅黑" w:eastAsia="微软雅黑" w:cs="微软雅黑"/>
          <w:b w:val="0"/>
          <w:bCs/>
          <w:color w:val="3D3D3D"/>
          <w:sz w:val="24"/>
          <w:szCs w:val="24"/>
        </w:rPr>
        <w:t>   </w:t>
      </w:r>
      <w:r>
        <w:rPr>
          <w:rFonts w:hint="eastAsia" w:ascii="微软雅黑" w:hAnsi="微软雅黑" w:eastAsia="微软雅黑" w:cs="微软雅黑"/>
          <w:color w:val="3D3D3D"/>
          <w:sz w:val="24"/>
          <w:szCs w:val="24"/>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826"/>
        <w:gridCol w:w="1737"/>
        <w:gridCol w:w="1200"/>
        <w:gridCol w:w="1997"/>
        <w:gridCol w:w="1858"/>
        <w:gridCol w:w="2235"/>
        <w:gridCol w:w="1244"/>
        <w:gridCol w:w="983"/>
      </w:tblGrid>
      <w:tr w14:paraId="121986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64" w:hRule="atLeast"/>
          <w:jc w:val="center"/>
        </w:trPr>
        <w:tc>
          <w:tcPr>
            <w:tcW w:w="1826" w:type="dxa"/>
            <w:tcBorders>
              <w:top w:val="single" w:color="auto" w:sz="8" w:space="0"/>
              <w:left w:val="single" w:color="auto" w:sz="8" w:space="0"/>
              <w:bottom w:val="single" w:color="auto" w:sz="8" w:space="0"/>
              <w:right w:val="single" w:color="auto" w:sz="8" w:space="0"/>
            </w:tcBorders>
            <w:shd w:val="clear"/>
            <w:tcMar>
              <w:top w:w="0" w:type="dxa"/>
              <w:left w:w="105" w:type="dxa"/>
              <w:bottom w:w="0" w:type="dxa"/>
              <w:right w:w="105" w:type="dxa"/>
            </w:tcMar>
            <w:vAlign w:val="center"/>
          </w:tcPr>
          <w:p w14:paraId="26CF2A1D">
            <w:pPr>
              <w:pStyle w:val="2"/>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rPr>
            </w:pPr>
            <w:r>
              <w:rPr>
                <w:rFonts w:hint="eastAsia" w:ascii="黑体" w:hAnsi="黑体" w:eastAsia="黑体" w:cs="黑体"/>
                <w:sz w:val="24"/>
                <w:szCs w:val="24"/>
                <w:bdr w:val="none" w:color="auto" w:sz="0" w:space="0"/>
              </w:rPr>
              <w:t>自备井名称</w:t>
            </w:r>
          </w:p>
        </w:tc>
        <w:tc>
          <w:tcPr>
            <w:tcW w:w="1737"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14:paraId="54401B75">
            <w:pPr>
              <w:pStyle w:val="2"/>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rPr>
            </w:pPr>
            <w:r>
              <w:rPr>
                <w:rFonts w:hint="eastAsia" w:ascii="黑体" w:hAnsi="黑体" w:eastAsia="黑体" w:cs="黑体"/>
                <w:sz w:val="24"/>
                <w:szCs w:val="24"/>
                <w:bdr w:val="none" w:color="auto" w:sz="0" w:space="0"/>
              </w:rPr>
              <w:t>自备井位置</w:t>
            </w:r>
          </w:p>
        </w:tc>
        <w:tc>
          <w:tcPr>
            <w:tcW w:w="1200"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14:paraId="32C15543">
            <w:pPr>
              <w:pStyle w:val="2"/>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rPr>
            </w:pPr>
            <w:r>
              <w:rPr>
                <w:rFonts w:hint="eastAsia" w:ascii="黑体" w:hAnsi="黑体" w:eastAsia="黑体" w:cs="黑体"/>
                <w:sz w:val="24"/>
                <w:szCs w:val="24"/>
                <w:bdr w:val="none" w:color="auto" w:sz="0" w:space="0"/>
              </w:rPr>
              <w:t>有无取水许可证</w:t>
            </w:r>
          </w:p>
        </w:tc>
        <w:tc>
          <w:tcPr>
            <w:tcW w:w="1997"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14:paraId="2079F890">
            <w:pPr>
              <w:pStyle w:val="2"/>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rPr>
            </w:pPr>
            <w:r>
              <w:rPr>
                <w:rFonts w:hint="eastAsia" w:ascii="黑体" w:hAnsi="黑体" w:eastAsia="黑体" w:cs="黑体"/>
                <w:sz w:val="24"/>
                <w:szCs w:val="24"/>
                <w:bdr w:val="none" w:color="auto" w:sz="0" w:space="0"/>
              </w:rPr>
              <w:t>年取水量（m³）</w:t>
            </w:r>
          </w:p>
        </w:tc>
        <w:tc>
          <w:tcPr>
            <w:tcW w:w="1858"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14:paraId="31095433">
            <w:pPr>
              <w:pStyle w:val="2"/>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rPr>
            </w:pPr>
            <w:r>
              <w:rPr>
                <w:rFonts w:hint="eastAsia" w:ascii="黑体" w:hAnsi="黑体" w:eastAsia="黑体" w:cs="黑体"/>
                <w:sz w:val="24"/>
                <w:szCs w:val="24"/>
                <w:bdr w:val="none" w:color="auto" w:sz="0" w:space="0"/>
              </w:rPr>
              <w:t>是否在供水管网范围内</w:t>
            </w:r>
          </w:p>
        </w:tc>
        <w:tc>
          <w:tcPr>
            <w:tcW w:w="2235"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14:paraId="7989C409">
            <w:pPr>
              <w:pStyle w:val="2"/>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rPr>
            </w:pPr>
            <w:r>
              <w:rPr>
                <w:rFonts w:hint="eastAsia" w:ascii="黑体" w:hAnsi="黑体" w:eastAsia="黑体" w:cs="黑体"/>
                <w:sz w:val="24"/>
                <w:szCs w:val="24"/>
                <w:bdr w:val="none" w:color="auto" w:sz="0" w:space="0"/>
              </w:rPr>
              <w:t>整改措施（封停或补办取水许可）</w:t>
            </w:r>
          </w:p>
        </w:tc>
        <w:tc>
          <w:tcPr>
            <w:tcW w:w="1244"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14:paraId="4759073A">
            <w:pPr>
              <w:pStyle w:val="2"/>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rPr>
            </w:pPr>
            <w:r>
              <w:rPr>
                <w:rFonts w:hint="eastAsia" w:ascii="黑体" w:hAnsi="黑体" w:eastAsia="黑体" w:cs="黑体"/>
                <w:sz w:val="24"/>
                <w:szCs w:val="24"/>
                <w:bdr w:val="none" w:color="auto" w:sz="0" w:space="0"/>
              </w:rPr>
              <w:t>联系人及电话</w:t>
            </w:r>
          </w:p>
        </w:tc>
        <w:tc>
          <w:tcPr>
            <w:tcW w:w="983"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14:paraId="438F06B1">
            <w:pPr>
              <w:pStyle w:val="2"/>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rPr>
            </w:pPr>
            <w:r>
              <w:rPr>
                <w:rFonts w:hint="eastAsia" w:ascii="黑体" w:hAnsi="黑体" w:eastAsia="黑体" w:cs="黑体"/>
                <w:sz w:val="24"/>
                <w:szCs w:val="24"/>
                <w:bdr w:val="none" w:color="auto" w:sz="0" w:space="0"/>
              </w:rPr>
              <w:t>备注</w:t>
            </w:r>
          </w:p>
        </w:tc>
      </w:tr>
      <w:tr w14:paraId="1CFBED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6" w:hRule="atLeast"/>
          <w:jc w:val="center"/>
        </w:trPr>
        <w:tc>
          <w:tcPr>
            <w:tcW w:w="1826" w:type="dxa"/>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top"/>
          </w:tcPr>
          <w:p w14:paraId="01471F44">
            <w:pPr>
              <w:pStyle w:val="2"/>
              <w:keepNext w:val="0"/>
              <w:keepLines w:val="0"/>
              <w:widowControl/>
              <w:suppressLineNumbers w:val="0"/>
              <w:spacing w:beforeAutospacing="0" w:afterAutospacing="0"/>
            </w:pPr>
            <w:r>
              <w:rPr>
                <w:rFonts w:hint="eastAsia" w:ascii="微软雅黑" w:hAnsi="微软雅黑" w:eastAsia="微软雅黑" w:cs="微软雅黑"/>
                <w:sz w:val="21"/>
                <w:szCs w:val="21"/>
                <w:bdr w:val="none" w:color="auto" w:sz="0" w:space="0"/>
              </w:rPr>
              <w:t> </w:t>
            </w:r>
          </w:p>
        </w:tc>
        <w:tc>
          <w:tcPr>
            <w:tcW w:w="1737"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10247FD3">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1200"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1299E2E5">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1997"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2686BD1A">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1858"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1795E72D">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2235"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16BBDC3D">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1244"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3097B179">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p w14:paraId="5B502B49">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983"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769E5004">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r>
      <w:tr w14:paraId="33971B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26" w:type="dxa"/>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top"/>
          </w:tcPr>
          <w:p w14:paraId="031FDCE6">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p w14:paraId="771801AF">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1737"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711D2203">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1200"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42992927">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1997"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5162D968">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1858"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3A55B401">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2235"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57AD1951">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1244"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696B96B2">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983"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61DB2D50">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r>
      <w:tr w14:paraId="45FDDE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71" w:hRule="atLeast"/>
          <w:jc w:val="center"/>
        </w:trPr>
        <w:tc>
          <w:tcPr>
            <w:tcW w:w="1826" w:type="dxa"/>
            <w:tcBorders>
              <w:top w:val="nil"/>
              <w:left w:val="single" w:color="auto" w:sz="8" w:space="0"/>
              <w:bottom w:val="nil"/>
              <w:right w:val="single" w:color="auto" w:sz="8" w:space="0"/>
            </w:tcBorders>
            <w:shd w:val="clear"/>
            <w:tcMar>
              <w:top w:w="0" w:type="dxa"/>
              <w:left w:w="105" w:type="dxa"/>
              <w:bottom w:w="0" w:type="dxa"/>
              <w:right w:w="105" w:type="dxa"/>
            </w:tcMar>
            <w:vAlign w:val="top"/>
          </w:tcPr>
          <w:p w14:paraId="25CAAB6E">
            <w:pPr>
              <w:pStyle w:val="2"/>
              <w:keepNext w:val="0"/>
              <w:keepLines w:val="0"/>
              <w:widowControl/>
              <w:suppressLineNumbers w:val="0"/>
            </w:pPr>
          </w:p>
        </w:tc>
        <w:tc>
          <w:tcPr>
            <w:tcW w:w="1737" w:type="dxa"/>
            <w:tcBorders>
              <w:top w:val="nil"/>
              <w:left w:val="nil"/>
              <w:bottom w:val="nil"/>
              <w:right w:val="single" w:color="auto" w:sz="8" w:space="0"/>
            </w:tcBorders>
            <w:shd w:val="clear"/>
            <w:tcMar>
              <w:top w:w="0" w:type="dxa"/>
              <w:left w:w="105" w:type="dxa"/>
              <w:bottom w:w="0" w:type="dxa"/>
              <w:right w:w="105" w:type="dxa"/>
            </w:tcMar>
            <w:vAlign w:val="top"/>
          </w:tcPr>
          <w:p w14:paraId="51C552C2">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1200" w:type="dxa"/>
            <w:tcBorders>
              <w:top w:val="nil"/>
              <w:left w:val="nil"/>
              <w:bottom w:val="nil"/>
              <w:right w:val="single" w:color="auto" w:sz="8" w:space="0"/>
            </w:tcBorders>
            <w:shd w:val="clear"/>
            <w:tcMar>
              <w:top w:w="0" w:type="dxa"/>
              <w:left w:w="105" w:type="dxa"/>
              <w:bottom w:w="0" w:type="dxa"/>
              <w:right w:w="105" w:type="dxa"/>
            </w:tcMar>
            <w:vAlign w:val="top"/>
          </w:tcPr>
          <w:p w14:paraId="4CC5E554">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1997" w:type="dxa"/>
            <w:tcBorders>
              <w:top w:val="nil"/>
              <w:left w:val="nil"/>
              <w:bottom w:val="nil"/>
              <w:right w:val="single" w:color="auto" w:sz="8" w:space="0"/>
            </w:tcBorders>
            <w:shd w:val="clear"/>
            <w:tcMar>
              <w:top w:w="0" w:type="dxa"/>
              <w:left w:w="105" w:type="dxa"/>
              <w:bottom w:w="0" w:type="dxa"/>
              <w:right w:w="105" w:type="dxa"/>
            </w:tcMar>
            <w:vAlign w:val="top"/>
          </w:tcPr>
          <w:p w14:paraId="01BCC1FD">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1858" w:type="dxa"/>
            <w:tcBorders>
              <w:top w:val="nil"/>
              <w:left w:val="nil"/>
              <w:bottom w:val="nil"/>
              <w:right w:val="single" w:color="auto" w:sz="8" w:space="0"/>
            </w:tcBorders>
            <w:shd w:val="clear"/>
            <w:tcMar>
              <w:top w:w="0" w:type="dxa"/>
              <w:left w:w="105" w:type="dxa"/>
              <w:bottom w:w="0" w:type="dxa"/>
              <w:right w:w="105" w:type="dxa"/>
            </w:tcMar>
            <w:vAlign w:val="top"/>
          </w:tcPr>
          <w:p w14:paraId="0B98011D">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2235" w:type="dxa"/>
            <w:tcBorders>
              <w:top w:val="nil"/>
              <w:left w:val="nil"/>
              <w:bottom w:val="nil"/>
              <w:right w:val="single" w:color="auto" w:sz="8" w:space="0"/>
            </w:tcBorders>
            <w:shd w:val="clear"/>
            <w:tcMar>
              <w:top w:w="0" w:type="dxa"/>
              <w:left w:w="105" w:type="dxa"/>
              <w:bottom w:w="0" w:type="dxa"/>
              <w:right w:w="105" w:type="dxa"/>
            </w:tcMar>
            <w:vAlign w:val="top"/>
          </w:tcPr>
          <w:p w14:paraId="687110EC">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1244" w:type="dxa"/>
            <w:tcBorders>
              <w:top w:val="nil"/>
              <w:left w:val="nil"/>
              <w:bottom w:val="nil"/>
              <w:right w:val="single" w:color="auto" w:sz="8" w:space="0"/>
            </w:tcBorders>
            <w:shd w:val="clear"/>
            <w:tcMar>
              <w:top w:w="0" w:type="dxa"/>
              <w:left w:w="105" w:type="dxa"/>
              <w:bottom w:w="0" w:type="dxa"/>
              <w:right w:w="105" w:type="dxa"/>
            </w:tcMar>
            <w:vAlign w:val="top"/>
          </w:tcPr>
          <w:p w14:paraId="50DBED23">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p w14:paraId="4BA354C5">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c>
          <w:tcPr>
            <w:tcW w:w="983" w:type="dxa"/>
            <w:tcBorders>
              <w:top w:val="nil"/>
              <w:left w:val="nil"/>
              <w:bottom w:val="nil"/>
              <w:right w:val="single" w:color="auto" w:sz="8" w:space="0"/>
            </w:tcBorders>
            <w:shd w:val="clear"/>
            <w:tcMar>
              <w:top w:w="0" w:type="dxa"/>
              <w:left w:w="105" w:type="dxa"/>
              <w:bottom w:w="0" w:type="dxa"/>
              <w:right w:w="105" w:type="dxa"/>
            </w:tcMar>
            <w:vAlign w:val="top"/>
          </w:tcPr>
          <w:p w14:paraId="755E81C2">
            <w:pPr>
              <w:pStyle w:val="2"/>
              <w:keepNext w:val="0"/>
              <w:keepLines w:val="0"/>
              <w:widowControl/>
              <w:suppressLineNumbers w:val="0"/>
            </w:pPr>
            <w:r>
              <w:rPr>
                <w:rFonts w:hint="eastAsia" w:ascii="微软雅黑" w:hAnsi="微软雅黑" w:eastAsia="微软雅黑" w:cs="微软雅黑"/>
                <w:sz w:val="21"/>
                <w:szCs w:val="21"/>
                <w:bdr w:val="none" w:color="auto" w:sz="0" w:space="0"/>
              </w:rPr>
              <w:t> </w:t>
            </w:r>
          </w:p>
        </w:tc>
      </w:tr>
      <w:tr w14:paraId="7710E9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826" w:type="dxa"/>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top"/>
          </w:tcPr>
          <w:p w14:paraId="0CE0F1B4">
            <w:pPr>
              <w:pStyle w:val="2"/>
              <w:keepNext w:val="0"/>
              <w:keepLines w:val="0"/>
              <w:widowControl/>
              <w:suppressLineNumbers w:val="0"/>
            </w:pPr>
          </w:p>
        </w:tc>
        <w:tc>
          <w:tcPr>
            <w:tcW w:w="1737"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45A06430">
            <w:pPr>
              <w:pStyle w:val="2"/>
              <w:keepNext w:val="0"/>
              <w:keepLines w:val="0"/>
              <w:widowControl/>
              <w:suppressLineNumbers w:val="0"/>
            </w:pPr>
          </w:p>
        </w:tc>
        <w:tc>
          <w:tcPr>
            <w:tcW w:w="1200"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17505779">
            <w:pPr>
              <w:pStyle w:val="2"/>
              <w:keepNext w:val="0"/>
              <w:keepLines w:val="0"/>
              <w:widowControl/>
              <w:suppressLineNumbers w:val="0"/>
            </w:pPr>
          </w:p>
        </w:tc>
        <w:tc>
          <w:tcPr>
            <w:tcW w:w="1997"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77AA6A33">
            <w:pPr>
              <w:pStyle w:val="2"/>
              <w:keepNext w:val="0"/>
              <w:keepLines w:val="0"/>
              <w:widowControl/>
              <w:suppressLineNumbers w:val="0"/>
            </w:pPr>
          </w:p>
        </w:tc>
        <w:tc>
          <w:tcPr>
            <w:tcW w:w="1858"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5F909DD6">
            <w:pPr>
              <w:pStyle w:val="2"/>
              <w:keepNext w:val="0"/>
              <w:keepLines w:val="0"/>
              <w:widowControl/>
              <w:suppressLineNumbers w:val="0"/>
            </w:pPr>
          </w:p>
        </w:tc>
        <w:tc>
          <w:tcPr>
            <w:tcW w:w="2235"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341AB9B3">
            <w:pPr>
              <w:pStyle w:val="2"/>
              <w:keepNext w:val="0"/>
              <w:keepLines w:val="0"/>
              <w:widowControl/>
              <w:suppressLineNumbers w:val="0"/>
            </w:pPr>
          </w:p>
        </w:tc>
        <w:tc>
          <w:tcPr>
            <w:tcW w:w="1244"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11429BA7">
            <w:pPr>
              <w:pStyle w:val="2"/>
              <w:keepNext w:val="0"/>
              <w:keepLines w:val="0"/>
              <w:widowControl/>
              <w:suppressLineNumbers w:val="0"/>
            </w:pPr>
          </w:p>
        </w:tc>
        <w:tc>
          <w:tcPr>
            <w:tcW w:w="983" w:type="dxa"/>
            <w:tcBorders>
              <w:top w:val="nil"/>
              <w:left w:val="nil"/>
              <w:bottom w:val="single" w:color="auto" w:sz="8" w:space="0"/>
              <w:right w:val="single" w:color="auto" w:sz="8" w:space="0"/>
            </w:tcBorders>
            <w:shd w:val="clear"/>
            <w:tcMar>
              <w:top w:w="0" w:type="dxa"/>
              <w:left w:w="105" w:type="dxa"/>
              <w:bottom w:w="0" w:type="dxa"/>
              <w:right w:w="105" w:type="dxa"/>
            </w:tcMar>
            <w:vAlign w:val="top"/>
          </w:tcPr>
          <w:p w14:paraId="2150A3B2">
            <w:pPr>
              <w:pStyle w:val="2"/>
              <w:keepNext w:val="0"/>
              <w:keepLines w:val="0"/>
              <w:widowControl/>
              <w:suppressLineNumbers w:val="0"/>
            </w:pPr>
          </w:p>
        </w:tc>
      </w:tr>
    </w:tbl>
    <w:p w14:paraId="17A18737">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bookmarkStart w:id="0" w:name="_GoBack"/>
      <w:bookmarkEnd w:id="0"/>
    </w:p>
    <w:sectPr>
      <w:pgSz w:w="16838" w:h="11906" w:orient="landscape"/>
      <w:pgMar w:top="1587" w:right="1984" w:bottom="1587"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16317"/>
    <w:rsid w:val="230A0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989</Words>
  <Characters>1060</Characters>
  <Lines>0</Lines>
  <Paragraphs>0</Paragraphs>
  <TotalTime>7</TotalTime>
  <ScaleCrop>false</ScaleCrop>
  <LinksUpToDate>false</LinksUpToDate>
  <CharactersWithSpaces>1084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2025-07-09T01:49:00Z</dcterms:created>
  <dc:creator>Administrator</dc:creator>
  <cp:lastModifiedBy>。</cp:lastModifiedBy>
  <dcterms:modified xsi:type="dcterms:W3CDTF">2025-07-09T01:58:28Z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eyJoZGlkIjoiOWNjZTZhN2Q1MmRkMmZjNDlhYmU0Zjg5ZGZlY2U4NmUiLCJ1c2VySWQiOiIyNzAwNjE5NjgifQ==</vt:lpwstr>
  </property>
  <property fmtid="{D5CDD505-2E9C-101B-9397-08002B2CF9AE}" pid="4" name="ICV">
    <vt:lpwstr>BED20E86D28F4628B6D7D1C074FBF69E_12</vt:lpwstr>
  </property>
</Properties>
</file>