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68B" w:rsidRDefault="000D068B" w:rsidP="000D068B">
      <w:pPr>
        <w:spacing w:line="680" w:lineRule="exact"/>
        <w:jc w:val="center"/>
        <w:rPr>
          <w:rFonts w:ascii="方正小标宋简体" w:eastAsia="方正小标宋简体"/>
          <w:color w:val="FF0000"/>
          <w:w w:val="45"/>
          <w:sz w:val="130"/>
          <w:szCs w:val="130"/>
        </w:rPr>
      </w:pPr>
      <w:r>
        <w:pict>
          <v:line id="_x0000_s1036" style="position:absolute;left:0;text-align:left;z-index:251664384" from="282.95pt,87.45pt" to="282.95pt,87.45pt"/>
        </w:pict>
      </w:r>
    </w:p>
    <w:p w:rsidR="000D068B" w:rsidRDefault="000D068B" w:rsidP="000D068B">
      <w:pPr>
        <w:jc w:val="center"/>
        <w:rPr>
          <w:rFonts w:ascii="方正小标宋简体" w:eastAsia="方正小标宋简体" w:hint="eastAsia"/>
          <w:b/>
          <w:color w:val="FF0000"/>
          <w:w w:val="50"/>
          <w:sz w:val="144"/>
          <w:szCs w:val="144"/>
        </w:rPr>
      </w:pPr>
      <w:r>
        <w:rPr>
          <w:rFonts w:hint="eastAsia"/>
        </w:rPr>
        <w:pict>
          <v:line id="_x0000_s1037" style="position:absolute;left:0;text-align:left;z-index:251665408" from="54.6pt,74.1pt" to="54.6pt,74.1pt"/>
        </w:pict>
      </w:r>
      <w:r>
        <w:rPr>
          <w:rFonts w:hint="eastAsia"/>
        </w:rPr>
        <w:pict>
          <v:line id="_x0000_s1034" style="position:absolute;left:0;text-align:left;flip:y;z-index:251662336" from="477pt,600.6pt" to="477pt,600.6pt"/>
        </w:pict>
      </w:r>
      <w:r>
        <w:rPr>
          <w:rFonts w:hint="eastAsia"/>
        </w:rPr>
        <w:pict>
          <v:line id="_x0000_s1033" style="position:absolute;left:0;text-align:left;z-index:251661312" from="9.65pt,35.1pt" to="9.65pt,35.1pt"/>
        </w:pict>
      </w:r>
      <w:r>
        <w:rPr>
          <w:rFonts w:ascii="方正小标宋简体" w:eastAsia="方正小标宋简体" w:hint="eastAsia"/>
          <w:b/>
          <w:color w:val="FF0000"/>
          <w:w w:val="50"/>
          <w:sz w:val="144"/>
          <w:szCs w:val="144"/>
        </w:rPr>
        <w:t>沂源县人民政府办公室文件</w:t>
      </w:r>
    </w:p>
    <w:p w:rsidR="000D068B" w:rsidRDefault="000D068B" w:rsidP="000D068B">
      <w:pPr>
        <w:tabs>
          <w:tab w:val="left" w:pos="1460"/>
          <w:tab w:val="center" w:pos="4422"/>
        </w:tabs>
        <w:spacing w:line="580" w:lineRule="exact"/>
        <w:jc w:val="left"/>
        <w:rPr>
          <w:rFonts w:ascii="仿宋_GB2312" w:eastAsia="仿宋_GB2312" w:hint="eastAsia"/>
          <w:b/>
          <w:sz w:val="32"/>
          <w:szCs w:val="32"/>
        </w:rPr>
      </w:pPr>
      <w:r>
        <w:rPr>
          <w:rFonts w:ascii="仿宋_GB2312" w:eastAsia="仿宋_GB2312" w:hint="eastAsia"/>
          <w:b/>
          <w:sz w:val="32"/>
          <w:szCs w:val="32"/>
        </w:rPr>
        <w:tab/>
      </w:r>
    </w:p>
    <w:p w:rsidR="000D068B" w:rsidRDefault="000D068B" w:rsidP="000D068B">
      <w:pPr>
        <w:tabs>
          <w:tab w:val="left" w:pos="1615"/>
          <w:tab w:val="center" w:pos="4422"/>
        </w:tabs>
        <w:spacing w:line="580" w:lineRule="exact"/>
        <w:jc w:val="center"/>
        <w:rPr>
          <w:rFonts w:ascii="仿宋_GB2312" w:eastAsia="仿宋_GB2312" w:hint="eastAsia"/>
          <w:b/>
          <w:sz w:val="32"/>
          <w:szCs w:val="32"/>
        </w:rPr>
      </w:pPr>
      <w:r>
        <w:rPr>
          <w:rFonts w:ascii="仿宋_GB2312" w:eastAsia="仿宋_GB2312" w:hAnsi="黑体" w:hint="eastAsia"/>
          <w:b/>
          <w:sz w:val="32"/>
          <w:szCs w:val="44"/>
        </w:rPr>
        <w:t>源政办发〔2020〕10号</w:t>
      </w:r>
    </w:p>
    <w:p w:rsidR="000D068B" w:rsidRDefault="000D068B" w:rsidP="000D068B">
      <w:pPr>
        <w:tabs>
          <w:tab w:val="left" w:pos="1460"/>
          <w:tab w:val="center" w:pos="4422"/>
        </w:tabs>
        <w:spacing w:line="580" w:lineRule="exact"/>
        <w:jc w:val="left"/>
        <w:rPr>
          <w:rFonts w:ascii="仿宋_GB2312" w:eastAsia="仿宋_GB2312" w:hint="eastAsia"/>
          <w:b/>
          <w:sz w:val="32"/>
          <w:szCs w:val="32"/>
        </w:rPr>
      </w:pPr>
      <w:r>
        <w:rPr>
          <w:rFonts w:hint="eastAsia"/>
        </w:rPr>
        <w:pict>
          <v:line id="_x0000_s1035" style="position:absolute;z-index:251663360" from="0,8.2pt" to="442.2pt,8.2pt" strokecolor="red" strokeweight="1.75pt"/>
        </w:pict>
      </w:r>
    </w:p>
    <w:p w:rsidR="003B1049" w:rsidRDefault="003B1049" w:rsidP="003B1049">
      <w:pPr>
        <w:pStyle w:val="a6"/>
        <w:spacing w:before="0" w:beforeAutospacing="0" w:after="0" w:afterAutospacing="0" w:line="540" w:lineRule="exact"/>
        <w:jc w:val="center"/>
        <w:rPr>
          <w:rFonts w:ascii="仿宋_GB2312" w:eastAsia="仿宋_GB2312"/>
          <w:b/>
          <w:bCs/>
          <w:color w:val="000000"/>
          <w:sz w:val="32"/>
          <w:szCs w:val="32"/>
        </w:rPr>
      </w:pPr>
    </w:p>
    <w:p w:rsidR="003B1049" w:rsidRPr="004B71D6" w:rsidRDefault="003B1049" w:rsidP="003B1049">
      <w:pPr>
        <w:pStyle w:val="a6"/>
        <w:spacing w:before="0" w:beforeAutospacing="0" w:after="0" w:afterAutospacing="0" w:line="560" w:lineRule="exact"/>
        <w:jc w:val="center"/>
        <w:rPr>
          <w:rFonts w:ascii="方正小标宋简体" w:eastAsia="方正小标宋简体"/>
          <w:b/>
          <w:bCs/>
          <w:color w:val="000000"/>
          <w:sz w:val="44"/>
          <w:szCs w:val="44"/>
        </w:rPr>
      </w:pPr>
      <w:r w:rsidRPr="004B71D6">
        <w:rPr>
          <w:rFonts w:ascii="方正小标宋简体" w:eastAsia="方正小标宋简体" w:hint="eastAsia"/>
          <w:b/>
          <w:bCs/>
          <w:color w:val="000000"/>
          <w:sz w:val="44"/>
          <w:szCs w:val="44"/>
        </w:rPr>
        <w:t>沂源县人民政府办公室</w:t>
      </w:r>
    </w:p>
    <w:p w:rsidR="003B1049" w:rsidRDefault="003B1049" w:rsidP="003B1049">
      <w:pPr>
        <w:spacing w:line="560" w:lineRule="exact"/>
        <w:jc w:val="center"/>
        <w:rPr>
          <w:rFonts w:ascii="方正小标宋简体" w:eastAsia="方正小标宋简体"/>
          <w:b/>
          <w:bCs/>
          <w:color w:val="000000"/>
          <w:w w:val="98"/>
          <w:sz w:val="44"/>
          <w:szCs w:val="44"/>
        </w:rPr>
      </w:pPr>
      <w:r w:rsidRPr="006330B1">
        <w:rPr>
          <w:rFonts w:ascii="方正小标宋简体" w:eastAsia="方正小标宋简体" w:hint="eastAsia"/>
          <w:b/>
          <w:bCs/>
          <w:color w:val="000000"/>
          <w:w w:val="98"/>
          <w:sz w:val="44"/>
          <w:szCs w:val="44"/>
        </w:rPr>
        <w:t>关于印发</w:t>
      </w:r>
      <w:r w:rsidRPr="003B1049">
        <w:rPr>
          <w:rFonts w:ascii="方正小标宋简体" w:eastAsia="方正小标宋简体" w:hint="eastAsia"/>
          <w:b/>
          <w:bCs/>
          <w:color w:val="000000"/>
          <w:w w:val="98"/>
          <w:sz w:val="44"/>
          <w:szCs w:val="44"/>
        </w:rPr>
        <w:t>沂源县开展住房安全“一村一策</w:t>
      </w:r>
    </w:p>
    <w:p w:rsidR="003B1049" w:rsidRPr="004B71D6" w:rsidRDefault="003B1049" w:rsidP="003B1049">
      <w:pPr>
        <w:spacing w:line="560" w:lineRule="exact"/>
        <w:jc w:val="center"/>
        <w:rPr>
          <w:rFonts w:ascii="方正小标宋简体" w:eastAsia="方正小标宋简体"/>
          <w:b/>
          <w:bCs/>
          <w:color w:val="000000"/>
          <w:sz w:val="44"/>
          <w:szCs w:val="44"/>
        </w:rPr>
      </w:pPr>
      <w:r w:rsidRPr="003B1049">
        <w:rPr>
          <w:rFonts w:ascii="方正小标宋简体" w:eastAsia="方正小标宋简体" w:hint="eastAsia"/>
          <w:b/>
          <w:bCs/>
          <w:color w:val="000000"/>
          <w:w w:val="98"/>
          <w:sz w:val="44"/>
          <w:szCs w:val="44"/>
        </w:rPr>
        <w:t>一核查”工作方案</w:t>
      </w:r>
      <w:r w:rsidRPr="006330B1">
        <w:rPr>
          <w:rFonts w:ascii="方正小标宋简体" w:eastAsia="方正小标宋简体" w:hint="eastAsia"/>
          <w:b/>
          <w:bCs/>
          <w:color w:val="000000"/>
          <w:w w:val="98"/>
          <w:sz w:val="44"/>
          <w:szCs w:val="44"/>
        </w:rPr>
        <w:t>的</w:t>
      </w:r>
      <w:r w:rsidRPr="004B71D6">
        <w:rPr>
          <w:rFonts w:ascii="方正小标宋简体" w:eastAsia="方正小标宋简体" w:hint="eastAsia"/>
          <w:b/>
          <w:bCs/>
          <w:color w:val="000000"/>
          <w:sz w:val="44"/>
          <w:szCs w:val="44"/>
        </w:rPr>
        <w:t>通知</w:t>
      </w:r>
    </w:p>
    <w:p w:rsidR="003B1049" w:rsidRDefault="003B1049" w:rsidP="003B1049">
      <w:pPr>
        <w:pStyle w:val="a6"/>
        <w:spacing w:before="0" w:beforeAutospacing="0" w:after="0" w:afterAutospacing="0" w:line="560" w:lineRule="exact"/>
        <w:jc w:val="center"/>
        <w:rPr>
          <w:b/>
          <w:bCs/>
          <w:color w:val="000000"/>
          <w:sz w:val="40"/>
          <w:szCs w:val="40"/>
        </w:rPr>
      </w:pPr>
    </w:p>
    <w:p w:rsidR="003B1049" w:rsidRPr="004B71D6" w:rsidRDefault="003B1049" w:rsidP="003B1049">
      <w:pPr>
        <w:pStyle w:val="a6"/>
        <w:spacing w:before="0" w:beforeAutospacing="0" w:after="0" w:afterAutospacing="0" w:line="560" w:lineRule="exact"/>
        <w:jc w:val="both"/>
        <w:rPr>
          <w:rFonts w:ascii="仿宋_GB2312" w:eastAsia="仿宋_GB2312"/>
          <w:b/>
          <w:bCs/>
          <w:color w:val="000000"/>
          <w:sz w:val="32"/>
          <w:szCs w:val="32"/>
        </w:rPr>
      </w:pPr>
      <w:r w:rsidRPr="004B71D6">
        <w:rPr>
          <w:rFonts w:ascii="仿宋_GB2312" w:eastAsia="仿宋_GB2312" w:hint="eastAsia"/>
          <w:b/>
          <w:bCs/>
          <w:color w:val="000000"/>
          <w:sz w:val="32"/>
          <w:szCs w:val="32"/>
        </w:rPr>
        <w:t>各镇人民政府，各街道办事处，</w:t>
      </w:r>
      <w:r>
        <w:rPr>
          <w:rFonts w:ascii="仿宋_GB2312" w:eastAsia="仿宋_GB2312" w:hint="eastAsia"/>
          <w:b/>
          <w:bCs/>
          <w:color w:val="000000"/>
          <w:sz w:val="32"/>
          <w:szCs w:val="32"/>
        </w:rPr>
        <w:t>开发区管委会，</w:t>
      </w:r>
      <w:r w:rsidRPr="004B71D6">
        <w:rPr>
          <w:rFonts w:ascii="仿宋_GB2312" w:eastAsia="仿宋_GB2312" w:hint="eastAsia"/>
          <w:b/>
          <w:bCs/>
          <w:color w:val="000000"/>
          <w:sz w:val="32"/>
          <w:szCs w:val="32"/>
        </w:rPr>
        <w:t>县政府有关部门，有关企事业单位：</w:t>
      </w:r>
    </w:p>
    <w:p w:rsidR="003B1049" w:rsidRDefault="003B1049" w:rsidP="003B1049">
      <w:pPr>
        <w:spacing w:line="560" w:lineRule="exact"/>
        <w:ind w:firstLine="645"/>
        <w:rPr>
          <w:rFonts w:ascii="仿宋_GB2312" w:eastAsia="仿宋_GB2312"/>
          <w:b/>
          <w:sz w:val="32"/>
          <w:szCs w:val="32"/>
        </w:rPr>
      </w:pPr>
      <w:r w:rsidRPr="006330B1">
        <w:rPr>
          <w:rFonts w:ascii="仿宋_GB2312" w:eastAsia="仿宋_GB2312" w:hint="eastAsia"/>
          <w:b/>
          <w:sz w:val="32"/>
          <w:szCs w:val="32"/>
        </w:rPr>
        <w:t>《</w:t>
      </w:r>
      <w:r w:rsidRPr="003B1049">
        <w:rPr>
          <w:rFonts w:ascii="仿宋_GB2312" w:eastAsia="仿宋_GB2312" w:hint="eastAsia"/>
          <w:b/>
          <w:sz w:val="32"/>
          <w:szCs w:val="32"/>
        </w:rPr>
        <w:t>沂源县开展住房安全“一村一策一核查”工作方案</w:t>
      </w:r>
      <w:r w:rsidRPr="006330B1">
        <w:rPr>
          <w:rFonts w:ascii="仿宋_GB2312" w:eastAsia="仿宋_GB2312" w:hint="eastAsia"/>
          <w:b/>
          <w:sz w:val="32"/>
          <w:szCs w:val="32"/>
        </w:rPr>
        <w:t>》</w:t>
      </w:r>
      <w:r>
        <w:rPr>
          <w:rFonts w:ascii="仿宋_GB2312" w:eastAsia="仿宋_GB2312" w:hint="eastAsia"/>
          <w:b/>
          <w:sz w:val="32"/>
          <w:szCs w:val="32"/>
        </w:rPr>
        <w:t>已经县政府研究同意，现印发给你们，请认真贯彻执行。</w:t>
      </w:r>
    </w:p>
    <w:p w:rsidR="003B1049" w:rsidRDefault="003B1049" w:rsidP="003B1049">
      <w:pPr>
        <w:spacing w:line="560" w:lineRule="exact"/>
        <w:ind w:firstLine="645"/>
        <w:rPr>
          <w:rFonts w:ascii="仿宋_GB2312" w:eastAsia="仿宋_GB2312"/>
          <w:b/>
          <w:sz w:val="32"/>
          <w:szCs w:val="32"/>
        </w:rPr>
      </w:pPr>
    </w:p>
    <w:p w:rsidR="003B1049" w:rsidRDefault="003B1049" w:rsidP="003B1049">
      <w:pPr>
        <w:spacing w:line="560" w:lineRule="exact"/>
        <w:ind w:firstLine="645"/>
        <w:rPr>
          <w:rFonts w:ascii="仿宋_GB2312" w:eastAsia="仿宋_GB2312"/>
          <w:b/>
          <w:sz w:val="32"/>
          <w:szCs w:val="32"/>
        </w:rPr>
      </w:pPr>
    </w:p>
    <w:p w:rsidR="003B1049" w:rsidRDefault="003B1049" w:rsidP="003B1049">
      <w:pPr>
        <w:spacing w:line="560" w:lineRule="exact"/>
        <w:ind w:firstLineChars="1350" w:firstLine="4337"/>
        <w:rPr>
          <w:rFonts w:ascii="仿宋_GB2312" w:eastAsia="仿宋_GB2312"/>
          <w:b/>
          <w:sz w:val="32"/>
          <w:szCs w:val="32"/>
        </w:rPr>
      </w:pPr>
      <w:r>
        <w:rPr>
          <w:rFonts w:ascii="仿宋_GB2312" w:eastAsia="仿宋_GB2312" w:hint="eastAsia"/>
          <w:b/>
          <w:sz w:val="32"/>
          <w:szCs w:val="32"/>
        </w:rPr>
        <w:t xml:space="preserve"> 沂源县人民政府办公室</w:t>
      </w:r>
    </w:p>
    <w:p w:rsidR="003B1049" w:rsidRDefault="003B1049" w:rsidP="003B1049">
      <w:pPr>
        <w:spacing w:line="560" w:lineRule="exact"/>
        <w:ind w:firstLineChars="1550" w:firstLine="4979"/>
        <w:rPr>
          <w:rFonts w:ascii="仿宋_GB2312" w:eastAsia="仿宋_GB2312"/>
          <w:b/>
          <w:sz w:val="32"/>
          <w:szCs w:val="32"/>
        </w:rPr>
      </w:pPr>
      <w:r>
        <w:rPr>
          <w:rFonts w:ascii="仿宋_GB2312" w:eastAsia="仿宋_GB2312" w:hint="eastAsia"/>
          <w:b/>
          <w:sz w:val="32"/>
          <w:szCs w:val="32"/>
        </w:rPr>
        <w:t>2020年6月</w:t>
      </w:r>
      <w:r w:rsidR="00823310">
        <w:rPr>
          <w:rFonts w:ascii="仿宋_GB2312" w:eastAsia="仿宋_GB2312" w:hint="eastAsia"/>
          <w:b/>
          <w:sz w:val="32"/>
          <w:szCs w:val="32"/>
        </w:rPr>
        <w:t>6</w:t>
      </w:r>
      <w:r>
        <w:rPr>
          <w:rFonts w:ascii="仿宋_GB2312" w:eastAsia="仿宋_GB2312" w:hint="eastAsia"/>
          <w:b/>
          <w:sz w:val="32"/>
          <w:szCs w:val="32"/>
        </w:rPr>
        <w:t>日</w:t>
      </w:r>
    </w:p>
    <w:p w:rsidR="003B1049" w:rsidRPr="006330B1" w:rsidRDefault="003B1049" w:rsidP="003B1049">
      <w:pPr>
        <w:spacing w:line="560" w:lineRule="exact"/>
        <w:ind w:firstLineChars="220" w:firstLine="707"/>
        <w:jc w:val="left"/>
        <w:rPr>
          <w:rFonts w:ascii="仿宋_GB2312" w:eastAsia="仿宋_GB2312"/>
          <w:b/>
          <w:sz w:val="32"/>
          <w:szCs w:val="32"/>
        </w:rPr>
      </w:pPr>
      <w:r>
        <w:rPr>
          <w:rFonts w:ascii="仿宋_GB2312" w:eastAsia="仿宋_GB2312" w:hint="eastAsia"/>
          <w:b/>
          <w:sz w:val="32"/>
          <w:szCs w:val="32"/>
        </w:rPr>
        <w:t>（此件公开发布）</w:t>
      </w:r>
    </w:p>
    <w:p w:rsidR="003B1049" w:rsidRDefault="003B1049" w:rsidP="00416B32">
      <w:pPr>
        <w:spacing w:line="520" w:lineRule="exact"/>
        <w:jc w:val="center"/>
        <w:rPr>
          <w:rFonts w:ascii="方正小标宋简体" w:eastAsia="方正小标宋简体"/>
          <w:b/>
          <w:sz w:val="44"/>
          <w:szCs w:val="44"/>
        </w:rPr>
      </w:pPr>
    </w:p>
    <w:p w:rsidR="005A1BDA" w:rsidRPr="00416B32" w:rsidRDefault="001D7706" w:rsidP="00416B32">
      <w:pPr>
        <w:spacing w:line="520" w:lineRule="exact"/>
        <w:jc w:val="center"/>
        <w:rPr>
          <w:rFonts w:ascii="方正小标宋简体" w:eastAsia="方正小标宋简体"/>
          <w:b/>
          <w:sz w:val="44"/>
          <w:szCs w:val="44"/>
        </w:rPr>
      </w:pPr>
      <w:r w:rsidRPr="00416B32">
        <w:rPr>
          <w:rFonts w:ascii="方正小标宋简体" w:eastAsia="方正小标宋简体" w:hint="eastAsia"/>
          <w:b/>
          <w:sz w:val="44"/>
          <w:szCs w:val="44"/>
        </w:rPr>
        <w:t>沂源县开展住房安全“一村一策一核查”</w:t>
      </w:r>
    </w:p>
    <w:p w:rsidR="005A1BDA" w:rsidRPr="00416B32" w:rsidRDefault="001D7706" w:rsidP="00416B32">
      <w:pPr>
        <w:spacing w:line="520" w:lineRule="exact"/>
        <w:jc w:val="center"/>
        <w:rPr>
          <w:rFonts w:ascii="方正小标宋简体" w:eastAsia="方正小标宋简体"/>
          <w:b/>
          <w:sz w:val="44"/>
          <w:szCs w:val="44"/>
        </w:rPr>
      </w:pPr>
      <w:r w:rsidRPr="00416B32">
        <w:rPr>
          <w:rFonts w:ascii="方正小标宋简体" w:eastAsia="方正小标宋简体" w:hint="eastAsia"/>
          <w:b/>
          <w:sz w:val="44"/>
          <w:szCs w:val="44"/>
        </w:rPr>
        <w:t>工  作  方  案</w:t>
      </w:r>
    </w:p>
    <w:p w:rsidR="005A1BDA" w:rsidRPr="00416B32" w:rsidRDefault="005A1BDA" w:rsidP="00416B32">
      <w:pPr>
        <w:spacing w:line="520" w:lineRule="exact"/>
        <w:rPr>
          <w:rFonts w:ascii="仿宋_GB2312" w:eastAsia="仿宋_GB2312"/>
          <w:b/>
          <w:sz w:val="32"/>
          <w:szCs w:val="32"/>
        </w:rPr>
      </w:pPr>
    </w:p>
    <w:p w:rsidR="005A1BDA" w:rsidRPr="00416B32" w:rsidRDefault="001D7706" w:rsidP="001601C7">
      <w:pPr>
        <w:spacing w:line="540" w:lineRule="exact"/>
        <w:rPr>
          <w:rFonts w:ascii="仿宋_GB2312" w:eastAsia="仿宋_GB2312"/>
          <w:b/>
          <w:sz w:val="32"/>
          <w:szCs w:val="32"/>
        </w:rPr>
      </w:pPr>
      <w:r w:rsidRPr="00416B32">
        <w:rPr>
          <w:rFonts w:ascii="仿宋_GB2312" w:eastAsia="仿宋_GB2312" w:hint="eastAsia"/>
          <w:b/>
          <w:sz w:val="32"/>
          <w:szCs w:val="32"/>
        </w:rPr>
        <w:t xml:space="preserve">    为深入贯彻落实习近平总书记关于决战决胜脱贫攻坚系列重要讲话和重要指示精神，确保高质量实现贫困户住房安全有保障目标任务，</w:t>
      </w:r>
      <w:r w:rsidR="007F089C" w:rsidRPr="00416B32">
        <w:rPr>
          <w:rFonts w:ascii="仿宋_GB2312" w:eastAsia="仿宋_GB2312" w:hint="eastAsia"/>
          <w:b/>
          <w:sz w:val="32"/>
          <w:szCs w:val="32"/>
        </w:rPr>
        <w:t>按照住房</w:t>
      </w:r>
      <w:r w:rsidR="00BC3A9E">
        <w:rPr>
          <w:rFonts w:ascii="仿宋_GB2312" w:eastAsia="仿宋_GB2312" w:hint="eastAsia"/>
          <w:b/>
          <w:sz w:val="32"/>
          <w:szCs w:val="32"/>
        </w:rPr>
        <w:t>和</w:t>
      </w:r>
      <w:r w:rsidR="007F089C" w:rsidRPr="00416B32">
        <w:rPr>
          <w:rFonts w:ascii="仿宋_GB2312" w:eastAsia="仿宋_GB2312" w:hint="eastAsia"/>
          <w:b/>
          <w:sz w:val="32"/>
          <w:szCs w:val="32"/>
        </w:rPr>
        <w:t>城乡建设</w:t>
      </w:r>
      <w:r w:rsidRPr="00416B32">
        <w:rPr>
          <w:rFonts w:ascii="仿宋_GB2312" w:eastAsia="仿宋_GB2312" w:hint="eastAsia"/>
          <w:b/>
          <w:sz w:val="32"/>
          <w:szCs w:val="32"/>
        </w:rPr>
        <w:t>部</w:t>
      </w:r>
      <w:r w:rsidR="007F089C" w:rsidRPr="00416B32">
        <w:rPr>
          <w:rFonts w:ascii="仿宋_GB2312" w:eastAsia="仿宋_GB2312" w:hint="eastAsia"/>
          <w:b/>
          <w:sz w:val="32"/>
          <w:szCs w:val="32"/>
        </w:rPr>
        <w:t>、国务院扶贫办“</w:t>
      </w:r>
      <w:r w:rsidRPr="00416B32">
        <w:rPr>
          <w:rFonts w:ascii="仿宋_GB2312" w:eastAsia="仿宋_GB2312" w:hint="eastAsia"/>
          <w:b/>
          <w:sz w:val="32"/>
          <w:szCs w:val="32"/>
        </w:rPr>
        <w:t>决胜脱贫攻坚住房安全有保障工作推进会议”要求，确定在全县范围内开展住房安全“一村一策一核查”工作，特制定工作方案如下：</w:t>
      </w:r>
    </w:p>
    <w:p w:rsidR="005A1BDA" w:rsidRPr="00416B32" w:rsidRDefault="001D7706" w:rsidP="001601C7">
      <w:pPr>
        <w:spacing w:line="540" w:lineRule="exact"/>
        <w:ind w:firstLineChars="200" w:firstLine="643"/>
        <w:rPr>
          <w:rFonts w:ascii="黑体" w:eastAsia="黑体" w:hAnsi="黑体"/>
          <w:b/>
          <w:sz w:val="32"/>
          <w:szCs w:val="32"/>
        </w:rPr>
      </w:pPr>
      <w:r w:rsidRPr="00416B32">
        <w:rPr>
          <w:rFonts w:ascii="黑体" w:eastAsia="黑体" w:hAnsi="黑体" w:hint="eastAsia"/>
          <w:b/>
          <w:sz w:val="32"/>
          <w:szCs w:val="32"/>
        </w:rPr>
        <w:t>一、核查范围</w:t>
      </w:r>
    </w:p>
    <w:p w:rsidR="005A1BDA" w:rsidRPr="00416B32" w:rsidRDefault="001D7706" w:rsidP="001601C7">
      <w:pPr>
        <w:spacing w:line="540" w:lineRule="exact"/>
        <w:ind w:firstLineChars="200" w:firstLine="643"/>
        <w:rPr>
          <w:rFonts w:ascii="仿宋_GB2312" w:eastAsia="仿宋_GB2312"/>
          <w:b/>
          <w:sz w:val="32"/>
          <w:szCs w:val="32"/>
        </w:rPr>
      </w:pPr>
      <w:r w:rsidRPr="00416B32">
        <w:rPr>
          <w:rFonts w:ascii="仿宋_GB2312" w:eastAsia="仿宋_GB2312" w:hint="eastAsia"/>
          <w:b/>
          <w:sz w:val="32"/>
          <w:szCs w:val="32"/>
        </w:rPr>
        <w:t>建档立卡贫困户、</w:t>
      </w:r>
      <w:r w:rsidR="00823310">
        <w:rPr>
          <w:rFonts w:ascii="仿宋_GB2312" w:eastAsia="仿宋_GB2312" w:hint="eastAsia"/>
          <w:b/>
          <w:sz w:val="32"/>
          <w:szCs w:val="32"/>
        </w:rPr>
        <w:t>低保户、</w:t>
      </w:r>
      <w:r w:rsidRPr="00416B32">
        <w:rPr>
          <w:rFonts w:ascii="仿宋_GB2312" w:eastAsia="仿宋_GB2312" w:hint="eastAsia"/>
          <w:b/>
          <w:sz w:val="32"/>
          <w:szCs w:val="32"/>
        </w:rPr>
        <w:t>低保边缘户</w:t>
      </w:r>
      <w:r w:rsidR="00BC3A9E">
        <w:rPr>
          <w:rFonts w:ascii="仿宋_GB2312" w:eastAsia="仿宋_GB2312" w:hint="eastAsia"/>
          <w:b/>
          <w:sz w:val="32"/>
          <w:szCs w:val="32"/>
        </w:rPr>
        <w:t>及其他住房安全有隐患的困难群众</w:t>
      </w:r>
      <w:r w:rsidR="001A1C9D">
        <w:rPr>
          <w:rFonts w:ascii="仿宋_GB2312" w:eastAsia="仿宋_GB2312" w:hint="eastAsia"/>
          <w:b/>
          <w:sz w:val="32"/>
          <w:szCs w:val="32"/>
        </w:rPr>
        <w:t>。</w:t>
      </w:r>
    </w:p>
    <w:p w:rsidR="005A1BDA" w:rsidRPr="00416B32" w:rsidRDefault="001D7706" w:rsidP="001601C7">
      <w:pPr>
        <w:spacing w:line="540" w:lineRule="exact"/>
        <w:ind w:firstLineChars="200" w:firstLine="643"/>
        <w:rPr>
          <w:rFonts w:ascii="黑体" w:eastAsia="黑体" w:hAnsi="黑体"/>
          <w:b/>
          <w:sz w:val="32"/>
          <w:szCs w:val="32"/>
        </w:rPr>
      </w:pPr>
      <w:r w:rsidRPr="00416B32">
        <w:rPr>
          <w:rFonts w:ascii="黑体" w:eastAsia="黑体" w:hAnsi="黑体" w:hint="eastAsia"/>
          <w:b/>
          <w:sz w:val="32"/>
          <w:szCs w:val="32"/>
        </w:rPr>
        <w:t xml:space="preserve">二、核查内容 </w:t>
      </w:r>
    </w:p>
    <w:p w:rsidR="005A1BDA" w:rsidRPr="00416B32" w:rsidRDefault="001D7706" w:rsidP="001601C7">
      <w:pPr>
        <w:spacing w:line="540" w:lineRule="exact"/>
        <w:ind w:firstLineChars="200" w:firstLine="643"/>
        <w:rPr>
          <w:rFonts w:ascii="仿宋_GB2312" w:eastAsia="仿宋_GB2312" w:hAnsi="黑体"/>
          <w:b/>
          <w:sz w:val="32"/>
          <w:szCs w:val="32"/>
        </w:rPr>
      </w:pPr>
      <w:r w:rsidRPr="00416B32">
        <w:rPr>
          <w:rFonts w:ascii="仿宋_GB2312" w:eastAsia="仿宋_GB2312" w:hAnsi="黑体" w:hint="eastAsia"/>
          <w:b/>
          <w:sz w:val="32"/>
          <w:szCs w:val="32"/>
        </w:rPr>
        <w:t>主要核查鉴定安全、改造安全、保障安全三个方面内容，由第三方鉴定机构和县镇村三级干部作为实施主体和责任主体，采取双线并行，压茬进行。</w:t>
      </w:r>
    </w:p>
    <w:p w:rsidR="005A1BDA" w:rsidRPr="00416B32" w:rsidRDefault="00416B32" w:rsidP="001601C7">
      <w:pPr>
        <w:spacing w:line="540" w:lineRule="exact"/>
        <w:ind w:firstLineChars="200" w:firstLine="643"/>
        <w:rPr>
          <w:rFonts w:ascii="仿宋_GB2312" w:eastAsia="仿宋_GB2312"/>
          <w:b/>
          <w:sz w:val="32"/>
          <w:szCs w:val="32"/>
        </w:rPr>
      </w:pPr>
      <w:r>
        <w:rPr>
          <w:rFonts w:ascii="楷体_GB2312" w:eastAsia="楷体_GB2312" w:hint="eastAsia"/>
          <w:b/>
          <w:sz w:val="32"/>
          <w:szCs w:val="32"/>
        </w:rPr>
        <w:t>（一）</w:t>
      </w:r>
      <w:r w:rsidR="001D7706" w:rsidRPr="00416B32">
        <w:rPr>
          <w:rFonts w:ascii="楷体_GB2312" w:eastAsia="楷体_GB2312" w:hint="eastAsia"/>
          <w:b/>
          <w:sz w:val="32"/>
          <w:szCs w:val="32"/>
        </w:rPr>
        <w:t>鉴定安全方面。</w:t>
      </w:r>
      <w:r w:rsidR="001D7706" w:rsidRPr="00416B32">
        <w:rPr>
          <w:rFonts w:ascii="仿宋_GB2312" w:eastAsia="仿宋_GB2312" w:hint="eastAsia"/>
          <w:b/>
          <w:sz w:val="32"/>
          <w:szCs w:val="32"/>
        </w:rPr>
        <w:t>主要是由鉴定机构对建档立卡贫困户中原鉴定为B级的住房和已整改</w:t>
      </w:r>
      <w:r w:rsidR="00BC3A9E">
        <w:rPr>
          <w:rFonts w:ascii="仿宋_GB2312" w:eastAsia="仿宋_GB2312" w:hint="eastAsia"/>
          <w:b/>
          <w:sz w:val="32"/>
          <w:szCs w:val="32"/>
        </w:rPr>
        <w:t>但未重新鉴定</w:t>
      </w:r>
      <w:r w:rsidR="001D7706" w:rsidRPr="00416B32">
        <w:rPr>
          <w:rFonts w:ascii="仿宋_GB2312" w:eastAsia="仿宋_GB2312" w:hint="eastAsia"/>
          <w:b/>
          <w:sz w:val="32"/>
          <w:szCs w:val="32"/>
        </w:rPr>
        <w:t>的C级住房，进行新一轮的全面鉴定。同时，为防止因住房安全问题致贫或返贫，本次鉴定范围将扩大至所有的</w:t>
      </w:r>
      <w:r w:rsidR="00BC3A9E">
        <w:rPr>
          <w:rFonts w:ascii="仿宋_GB2312" w:eastAsia="仿宋_GB2312" w:hint="eastAsia"/>
          <w:b/>
          <w:sz w:val="32"/>
          <w:szCs w:val="32"/>
        </w:rPr>
        <w:t>低保户、</w:t>
      </w:r>
      <w:r w:rsidR="001D7706" w:rsidRPr="00416B32">
        <w:rPr>
          <w:rFonts w:ascii="仿宋_GB2312" w:eastAsia="仿宋_GB2312" w:hint="eastAsia"/>
          <w:b/>
          <w:sz w:val="32"/>
          <w:szCs w:val="32"/>
        </w:rPr>
        <w:t>低保边缘户和经严格调查以及民主决策、公开程序确定的其他困难群众的房屋。</w:t>
      </w:r>
    </w:p>
    <w:p w:rsidR="005A1BDA" w:rsidRPr="00416B32" w:rsidRDefault="00416B32" w:rsidP="001601C7">
      <w:pPr>
        <w:spacing w:line="540" w:lineRule="exact"/>
        <w:ind w:firstLineChars="200" w:firstLine="643"/>
        <w:rPr>
          <w:rFonts w:ascii="仿宋_GB2312" w:eastAsia="仿宋_GB2312"/>
          <w:b/>
          <w:sz w:val="32"/>
          <w:szCs w:val="32"/>
        </w:rPr>
      </w:pPr>
      <w:r>
        <w:rPr>
          <w:rFonts w:ascii="楷体_GB2312" w:eastAsia="楷体_GB2312" w:hint="eastAsia"/>
          <w:b/>
          <w:sz w:val="32"/>
          <w:szCs w:val="32"/>
        </w:rPr>
        <w:t>（二）</w:t>
      </w:r>
      <w:r w:rsidR="001D7706" w:rsidRPr="00416B32">
        <w:rPr>
          <w:rFonts w:ascii="楷体_GB2312" w:eastAsia="楷体_GB2312" w:hint="eastAsia"/>
          <w:b/>
          <w:sz w:val="32"/>
          <w:szCs w:val="32"/>
        </w:rPr>
        <w:t>改造安全方面。</w:t>
      </w:r>
      <w:r w:rsidR="001D7706" w:rsidRPr="00416B32">
        <w:rPr>
          <w:rFonts w:ascii="仿宋_GB2312" w:eastAsia="仿宋_GB2312" w:hint="eastAsia"/>
          <w:b/>
          <w:sz w:val="32"/>
          <w:szCs w:val="32"/>
        </w:rPr>
        <w:t>主要由驻村指导员和村干部对已通过改造的C</w:t>
      </w:r>
      <w:r w:rsidR="00BC3A9E" w:rsidRPr="00416B32">
        <w:rPr>
          <w:rFonts w:ascii="仿宋_GB2312" w:eastAsia="仿宋_GB2312" w:hint="eastAsia"/>
          <w:b/>
          <w:sz w:val="32"/>
          <w:szCs w:val="32"/>
        </w:rPr>
        <w:t>级</w:t>
      </w:r>
      <w:r w:rsidR="001D7706" w:rsidRPr="00416B32">
        <w:rPr>
          <w:rFonts w:ascii="仿宋_GB2312" w:eastAsia="仿宋_GB2312" w:hint="eastAsia"/>
          <w:b/>
          <w:sz w:val="32"/>
          <w:szCs w:val="32"/>
        </w:rPr>
        <w:t>、D级贫困户住房进行全面现场核验，看住房是</w:t>
      </w:r>
      <w:r w:rsidR="001D7706" w:rsidRPr="00416B32">
        <w:rPr>
          <w:rFonts w:ascii="仿宋_GB2312" w:eastAsia="仿宋_GB2312" w:hint="eastAsia"/>
          <w:b/>
          <w:sz w:val="32"/>
          <w:szCs w:val="32"/>
        </w:rPr>
        <w:lastRenderedPageBreak/>
        <w:t>否出现新的安全隐患。</w:t>
      </w:r>
    </w:p>
    <w:p w:rsidR="005A1BDA" w:rsidRPr="00416B32" w:rsidRDefault="00416B32" w:rsidP="001601C7">
      <w:pPr>
        <w:spacing w:line="540" w:lineRule="exact"/>
        <w:ind w:firstLineChars="200" w:firstLine="643"/>
        <w:rPr>
          <w:rFonts w:ascii="仿宋_GB2312" w:eastAsia="仿宋_GB2312"/>
          <w:b/>
          <w:sz w:val="32"/>
          <w:szCs w:val="32"/>
        </w:rPr>
      </w:pPr>
      <w:r>
        <w:rPr>
          <w:rFonts w:ascii="楷体_GB2312" w:eastAsia="楷体_GB2312" w:hint="eastAsia"/>
          <w:b/>
          <w:sz w:val="32"/>
          <w:szCs w:val="32"/>
        </w:rPr>
        <w:t>（三）</w:t>
      </w:r>
      <w:r w:rsidR="001D7706" w:rsidRPr="00416B32">
        <w:rPr>
          <w:rFonts w:ascii="楷体_GB2312" w:eastAsia="楷体_GB2312" w:hint="eastAsia"/>
          <w:b/>
          <w:sz w:val="32"/>
          <w:szCs w:val="32"/>
        </w:rPr>
        <w:t>保障安全方面。</w:t>
      </w:r>
      <w:r w:rsidR="001D7706" w:rsidRPr="00416B32">
        <w:rPr>
          <w:rFonts w:ascii="仿宋_GB2312" w:eastAsia="仿宋_GB2312" w:hint="eastAsia"/>
          <w:b/>
          <w:sz w:val="32"/>
          <w:szCs w:val="32"/>
        </w:rPr>
        <w:t>主要是由驻村指导员和村干部对已采取周转房、幸福院、投亲靠友等方式协意搬离的贫困户住房进行全面排查，看是否存在危房未拆或是否做到了“两断一清一锁”（</w:t>
      </w:r>
      <w:r w:rsidR="001D7706" w:rsidRPr="00416B32">
        <w:rPr>
          <w:rFonts w:ascii="仿宋_GB2312" w:eastAsia="仿宋_GB2312" w:hAnsi="仿宋_GB2312" w:cs="仿宋_GB2312" w:hint="eastAsia"/>
          <w:b/>
          <w:sz w:val="32"/>
          <w:szCs w:val="32"/>
        </w:rPr>
        <w:t>即断水、断电、生活用品全部清理、锁门闭户</w:t>
      </w:r>
      <w:r w:rsidR="001D7706" w:rsidRPr="00416B32">
        <w:rPr>
          <w:rFonts w:ascii="仿宋_GB2312" w:eastAsia="仿宋_GB2312" w:hint="eastAsia"/>
          <w:b/>
          <w:sz w:val="32"/>
          <w:szCs w:val="32"/>
        </w:rPr>
        <w:t>）</w:t>
      </w:r>
      <w:r w:rsidR="001D7706" w:rsidRPr="00416B32">
        <w:rPr>
          <w:rFonts w:ascii="仿宋_GB2312" w:eastAsia="仿宋_GB2312" w:hAnsi="仿宋_GB2312" w:cs="仿宋_GB2312" w:hint="eastAsia"/>
          <w:b/>
          <w:sz w:val="32"/>
          <w:szCs w:val="32"/>
        </w:rPr>
        <w:t>，</w:t>
      </w:r>
      <w:r w:rsidR="001D7706" w:rsidRPr="00416B32">
        <w:rPr>
          <w:rFonts w:ascii="仿宋_GB2312" w:eastAsia="仿宋_GB2312" w:hint="eastAsia"/>
          <w:b/>
          <w:sz w:val="32"/>
          <w:szCs w:val="32"/>
        </w:rPr>
        <w:t>确保危房不住人。</w:t>
      </w:r>
    </w:p>
    <w:p w:rsidR="005A1BDA" w:rsidRPr="00416B32" w:rsidRDefault="001D7706" w:rsidP="001601C7">
      <w:pPr>
        <w:spacing w:line="540" w:lineRule="exact"/>
        <w:ind w:firstLineChars="200" w:firstLine="643"/>
        <w:rPr>
          <w:rFonts w:ascii="黑体" w:eastAsia="黑体" w:hAnsi="黑体"/>
          <w:b/>
          <w:sz w:val="32"/>
          <w:szCs w:val="32"/>
        </w:rPr>
      </w:pPr>
      <w:r w:rsidRPr="00416B32">
        <w:rPr>
          <w:rFonts w:ascii="黑体" w:eastAsia="黑体" w:hAnsi="黑体" w:hint="eastAsia"/>
          <w:b/>
          <w:sz w:val="32"/>
          <w:szCs w:val="32"/>
        </w:rPr>
        <w:t>三、核查方法及程序</w:t>
      </w:r>
    </w:p>
    <w:p w:rsidR="005A1BDA" w:rsidRPr="00416B32" w:rsidRDefault="001D7706" w:rsidP="001601C7">
      <w:pPr>
        <w:spacing w:line="540" w:lineRule="exact"/>
        <w:ind w:firstLineChars="200" w:firstLine="643"/>
        <w:rPr>
          <w:rFonts w:ascii="楷体_GB2312" w:eastAsia="楷体_GB2312" w:hAnsi="仿宋_GB2312" w:cs="仿宋_GB2312"/>
          <w:b/>
          <w:bCs/>
          <w:sz w:val="32"/>
          <w:szCs w:val="32"/>
        </w:rPr>
      </w:pPr>
      <w:r w:rsidRPr="00416B32">
        <w:rPr>
          <w:rFonts w:ascii="楷体_GB2312" w:eastAsia="楷体_GB2312" w:hAnsi="仿宋_GB2312" w:cs="仿宋_GB2312" w:hint="eastAsia"/>
          <w:b/>
          <w:bCs/>
          <w:sz w:val="32"/>
          <w:szCs w:val="32"/>
        </w:rPr>
        <w:t>（一）核查方法</w:t>
      </w:r>
    </w:p>
    <w:p w:rsidR="005A1BDA" w:rsidRPr="00416B32" w:rsidRDefault="001D7706" w:rsidP="001601C7">
      <w:pPr>
        <w:spacing w:line="540" w:lineRule="exact"/>
        <w:ind w:firstLineChars="200" w:firstLine="643"/>
        <w:rPr>
          <w:rFonts w:ascii="仿宋_GB2312" w:eastAsia="仿宋_GB2312" w:hAnsi="仿宋_GB2312" w:cs="仿宋_GB2312"/>
          <w:b/>
          <w:sz w:val="32"/>
          <w:szCs w:val="32"/>
        </w:rPr>
      </w:pPr>
      <w:r w:rsidRPr="00416B32">
        <w:rPr>
          <w:rFonts w:ascii="仿宋_GB2312" w:eastAsia="仿宋_GB2312" w:hAnsi="仿宋_GB2312" w:cs="仿宋_GB2312" w:hint="eastAsia"/>
          <w:b/>
          <w:sz w:val="32"/>
          <w:szCs w:val="32"/>
        </w:rPr>
        <w:t>采取“看、听、记、拍”四字核查法：即看贫困群众住房安全情况，发现是否存在明显安全隐患；听贫困群众本人介绍住房安全问题，掌握真实准确情况；记影响房屋安全的问题；拍摄存在安全隐患部位的照片，确定住房安全等级，发现问题即查即改，确保贫困户住房安全。</w:t>
      </w:r>
    </w:p>
    <w:p w:rsidR="005A1BDA" w:rsidRPr="00416B32" w:rsidRDefault="001D7706" w:rsidP="001601C7">
      <w:pPr>
        <w:spacing w:line="540" w:lineRule="exact"/>
        <w:ind w:firstLineChars="200" w:firstLine="643"/>
        <w:rPr>
          <w:rFonts w:ascii="楷体_GB2312" w:eastAsia="楷体_GB2312" w:hAnsi="仿宋_GB2312" w:cs="仿宋_GB2312"/>
          <w:b/>
          <w:bCs/>
          <w:sz w:val="32"/>
          <w:szCs w:val="32"/>
        </w:rPr>
      </w:pPr>
      <w:r w:rsidRPr="00416B32">
        <w:rPr>
          <w:rFonts w:ascii="楷体_GB2312" w:eastAsia="楷体_GB2312" w:hAnsi="仿宋_GB2312" w:cs="仿宋_GB2312" w:hint="eastAsia"/>
          <w:b/>
          <w:bCs/>
          <w:sz w:val="32"/>
          <w:szCs w:val="32"/>
        </w:rPr>
        <w:t>（二）核查程序</w:t>
      </w:r>
    </w:p>
    <w:p w:rsidR="005A1BDA" w:rsidRPr="00416B32" w:rsidRDefault="00823310" w:rsidP="001601C7">
      <w:pPr>
        <w:spacing w:line="54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对建档立卡贫困户、</w:t>
      </w:r>
      <w:r w:rsidR="00BC3A9E">
        <w:rPr>
          <w:rFonts w:ascii="仿宋_GB2312" w:eastAsia="仿宋_GB2312" w:hAnsi="仿宋_GB2312" w:cs="仿宋_GB2312" w:hint="eastAsia"/>
          <w:b/>
          <w:sz w:val="32"/>
          <w:szCs w:val="32"/>
        </w:rPr>
        <w:t>低保户、</w:t>
      </w:r>
      <w:r>
        <w:rPr>
          <w:rFonts w:ascii="仿宋_GB2312" w:eastAsia="仿宋_GB2312" w:hAnsi="仿宋_GB2312" w:cs="仿宋_GB2312" w:hint="eastAsia"/>
          <w:b/>
          <w:sz w:val="32"/>
          <w:szCs w:val="32"/>
        </w:rPr>
        <w:t>低保边缘户，由</w:t>
      </w:r>
      <w:r w:rsidR="001D7706" w:rsidRPr="00416B32">
        <w:rPr>
          <w:rFonts w:ascii="仿宋_GB2312" w:eastAsia="仿宋_GB2312" w:hAnsi="仿宋_GB2312" w:cs="仿宋_GB2312" w:hint="eastAsia"/>
          <w:b/>
          <w:sz w:val="32"/>
          <w:szCs w:val="32"/>
        </w:rPr>
        <w:t>第三方鉴定机构对其住房进行鉴定，并出具鉴定报告。不属于危房的建档立卡贫困户，直接上传</w:t>
      </w:r>
      <w:r w:rsidR="001D7706" w:rsidRPr="00416B32">
        <w:rPr>
          <w:rFonts w:ascii="仿宋_GB2312" w:eastAsia="仿宋_GB2312" w:hint="eastAsia"/>
          <w:b/>
          <w:sz w:val="32"/>
          <w:szCs w:val="32"/>
        </w:rPr>
        <w:t>国家脱贫攻坚住房安全有保障信息平台。</w:t>
      </w:r>
    </w:p>
    <w:p w:rsidR="005A1BDA" w:rsidRPr="00416B32" w:rsidRDefault="001D7706" w:rsidP="001601C7">
      <w:pPr>
        <w:spacing w:line="540" w:lineRule="exact"/>
        <w:ind w:firstLineChars="200" w:firstLine="643"/>
        <w:jc w:val="left"/>
        <w:rPr>
          <w:rFonts w:ascii="仿宋_GB2312" w:eastAsia="仿宋_GB2312" w:hAnsi="仿宋_GB2312" w:cs="仿宋_GB2312"/>
          <w:b/>
          <w:sz w:val="32"/>
          <w:szCs w:val="32"/>
        </w:rPr>
      </w:pPr>
      <w:r w:rsidRPr="00416B32">
        <w:rPr>
          <w:rFonts w:ascii="仿宋_GB2312" w:eastAsia="仿宋_GB2312" w:hAnsi="仿宋_GB2312" w:cs="仿宋_GB2312" w:hint="eastAsia"/>
          <w:b/>
          <w:sz w:val="32"/>
          <w:szCs w:val="32"/>
        </w:rPr>
        <w:t>对</w:t>
      </w:r>
      <w:r w:rsidR="00BC3A9E">
        <w:rPr>
          <w:rFonts w:ascii="仿宋_GB2312" w:eastAsia="仿宋_GB2312" w:hAnsi="仿宋_GB2312" w:cs="仿宋_GB2312" w:hint="eastAsia"/>
          <w:b/>
          <w:sz w:val="32"/>
          <w:szCs w:val="32"/>
        </w:rPr>
        <w:t>其他</w:t>
      </w:r>
      <w:r w:rsidRPr="00416B32">
        <w:rPr>
          <w:rFonts w:ascii="仿宋_GB2312" w:eastAsia="仿宋_GB2312" w:hAnsi="仿宋_GB2312" w:cs="仿宋_GB2312" w:hint="eastAsia"/>
          <w:b/>
          <w:sz w:val="32"/>
          <w:szCs w:val="32"/>
        </w:rPr>
        <w:t>住房安全有隐患的困难群众，按照“一村一策”的原则，由所在镇（街道）以村为单位进行排查摸底，按照危房改造工作程序（附件1），列出疑似危房户名单后，再由第三方鉴定机构鉴定其住房安全等级。</w:t>
      </w:r>
    </w:p>
    <w:p w:rsidR="005A1BDA" w:rsidRPr="00416B32" w:rsidRDefault="001D7706" w:rsidP="001601C7">
      <w:pPr>
        <w:spacing w:line="540" w:lineRule="exact"/>
        <w:ind w:firstLineChars="200" w:firstLine="643"/>
        <w:rPr>
          <w:rFonts w:ascii="黑体" w:eastAsia="黑体" w:hAnsi="黑体"/>
          <w:b/>
          <w:sz w:val="32"/>
          <w:szCs w:val="32"/>
        </w:rPr>
      </w:pPr>
      <w:r w:rsidRPr="00416B32">
        <w:rPr>
          <w:rFonts w:ascii="黑体" w:eastAsia="黑体" w:hAnsi="黑体" w:hint="eastAsia"/>
          <w:b/>
          <w:sz w:val="32"/>
          <w:szCs w:val="32"/>
        </w:rPr>
        <w:t>四、核查问题处理</w:t>
      </w:r>
    </w:p>
    <w:p w:rsidR="005A1BDA" w:rsidRPr="00416B32" w:rsidRDefault="001D7706" w:rsidP="001601C7">
      <w:pPr>
        <w:spacing w:line="540" w:lineRule="exact"/>
        <w:ind w:firstLine="660"/>
        <w:rPr>
          <w:rFonts w:ascii="仿宋_GB2312" w:eastAsia="仿宋_GB2312" w:hAnsi="仿宋_GB2312" w:cs="仿宋_GB2312"/>
          <w:b/>
          <w:sz w:val="32"/>
          <w:szCs w:val="32"/>
        </w:rPr>
      </w:pPr>
      <w:r w:rsidRPr="00416B32">
        <w:rPr>
          <w:rFonts w:ascii="仿宋_GB2312" w:eastAsia="仿宋_GB2312" w:hint="eastAsia"/>
          <w:b/>
          <w:sz w:val="32"/>
          <w:szCs w:val="32"/>
        </w:rPr>
        <w:t>（一）</w:t>
      </w:r>
      <w:r w:rsidRPr="00416B32">
        <w:rPr>
          <w:rFonts w:ascii="仿宋_GB2312" w:eastAsia="仿宋_GB2312" w:hAnsi="仿宋_GB2312" w:cs="仿宋_GB2312" w:hint="eastAsia"/>
          <w:b/>
          <w:sz w:val="32"/>
          <w:szCs w:val="32"/>
        </w:rPr>
        <w:t>搬离安置户未搬离原危房的，必须搬离，并签订搬离安置协议，其原危房对周边群众安全构成威胁的，一律予以</w:t>
      </w:r>
      <w:r w:rsidRPr="00416B32">
        <w:rPr>
          <w:rFonts w:ascii="仿宋_GB2312" w:eastAsia="仿宋_GB2312" w:hAnsi="仿宋_GB2312" w:cs="仿宋_GB2312" w:hint="eastAsia"/>
          <w:b/>
          <w:sz w:val="32"/>
          <w:szCs w:val="32"/>
        </w:rPr>
        <w:lastRenderedPageBreak/>
        <w:t>拆除；形不成威胁的，必须达到“两断一清一锁”标准。</w:t>
      </w:r>
    </w:p>
    <w:p w:rsidR="005A1BDA" w:rsidRPr="00416B32" w:rsidRDefault="001D7706" w:rsidP="001601C7">
      <w:pPr>
        <w:spacing w:line="540" w:lineRule="exact"/>
        <w:ind w:firstLineChars="200" w:firstLine="643"/>
        <w:jc w:val="left"/>
        <w:rPr>
          <w:rFonts w:ascii="仿宋_GB2312" w:eastAsia="仿宋_GB2312" w:hAnsi="仿宋_GB2312" w:cs="仿宋_GB2312"/>
          <w:b/>
          <w:sz w:val="32"/>
          <w:szCs w:val="32"/>
        </w:rPr>
      </w:pPr>
      <w:r w:rsidRPr="00416B32">
        <w:rPr>
          <w:rFonts w:ascii="仿宋_GB2312" w:eastAsia="仿宋_GB2312" w:hAnsi="仿宋_GB2312" w:cs="仿宋_GB2312" w:hint="eastAsia"/>
          <w:b/>
          <w:sz w:val="32"/>
          <w:szCs w:val="32"/>
        </w:rPr>
        <w:t>（二）县、镇、村根据鉴定机构出具的改造提升意见，逐级建立问题台账，逐户改造，实施销号管理，确保贫困群众住房安全。</w:t>
      </w:r>
    </w:p>
    <w:p w:rsidR="005A1BDA" w:rsidRPr="00416B32" w:rsidRDefault="001D7706" w:rsidP="001601C7">
      <w:pPr>
        <w:spacing w:line="540" w:lineRule="exact"/>
        <w:ind w:firstLineChars="200" w:firstLine="643"/>
        <w:jc w:val="left"/>
        <w:rPr>
          <w:rFonts w:ascii="仿宋_GB2312" w:eastAsia="仿宋_GB2312" w:hAnsi="仿宋_GB2312" w:cs="仿宋_GB2312"/>
          <w:b/>
          <w:sz w:val="32"/>
          <w:szCs w:val="32"/>
        </w:rPr>
      </w:pPr>
      <w:r w:rsidRPr="00416B32">
        <w:rPr>
          <w:rFonts w:ascii="仿宋_GB2312" w:eastAsia="仿宋_GB2312" w:hAnsi="仿宋_GB2312" w:cs="仿宋_GB2312" w:hint="eastAsia"/>
          <w:b/>
          <w:sz w:val="32"/>
          <w:szCs w:val="32"/>
        </w:rPr>
        <w:t>1</w:t>
      </w:r>
      <w:r w:rsidR="00416B32">
        <w:rPr>
          <w:rFonts w:ascii="仿宋_GB2312" w:eastAsia="仿宋_GB2312" w:hAnsi="仿宋_GB2312" w:cs="仿宋_GB2312" w:hint="eastAsia"/>
          <w:b/>
          <w:sz w:val="32"/>
          <w:szCs w:val="32"/>
        </w:rPr>
        <w:t>.</w:t>
      </w:r>
      <w:r w:rsidRPr="00416B32">
        <w:rPr>
          <w:rFonts w:ascii="仿宋_GB2312" w:eastAsia="仿宋_GB2312" w:hAnsi="仿宋_GB2312" w:cs="仿宋_GB2312" w:hint="eastAsia"/>
          <w:b/>
          <w:sz w:val="32"/>
          <w:szCs w:val="32"/>
        </w:rPr>
        <w:t>建档立卡贫困户。①</w:t>
      </w:r>
      <w:r w:rsidR="00BC3A9E">
        <w:rPr>
          <w:rFonts w:ascii="仿宋_GB2312" w:eastAsia="仿宋_GB2312" w:hAnsi="仿宋_GB2312" w:cs="仿宋_GB2312" w:hint="eastAsia"/>
          <w:b/>
          <w:sz w:val="32"/>
          <w:szCs w:val="32"/>
        </w:rPr>
        <w:t>经</w:t>
      </w:r>
      <w:r w:rsidRPr="00416B32">
        <w:rPr>
          <w:rFonts w:ascii="仿宋_GB2312" w:eastAsia="仿宋_GB2312" w:hAnsi="仿宋_GB2312" w:cs="仿宋_GB2312" w:hint="eastAsia"/>
          <w:b/>
          <w:sz w:val="32"/>
          <w:szCs w:val="32"/>
        </w:rPr>
        <w:t>鉴定</w:t>
      </w:r>
      <w:r w:rsidR="007F089C" w:rsidRPr="00416B32">
        <w:rPr>
          <w:rFonts w:ascii="仿宋_GB2312" w:eastAsia="仿宋_GB2312" w:hAnsi="仿宋_GB2312" w:cs="仿宋_GB2312" w:hint="eastAsia"/>
          <w:b/>
          <w:sz w:val="32"/>
          <w:szCs w:val="32"/>
        </w:rPr>
        <w:t>仍</w:t>
      </w:r>
      <w:r w:rsidRPr="00416B32">
        <w:rPr>
          <w:rFonts w:ascii="仿宋_GB2312" w:eastAsia="仿宋_GB2312" w:hAnsi="仿宋_GB2312" w:cs="仿宋_GB2312" w:hint="eastAsia"/>
          <w:b/>
          <w:sz w:val="32"/>
          <w:szCs w:val="32"/>
        </w:rPr>
        <w:t>为B级、且影响观感的</w:t>
      </w:r>
      <w:r w:rsidR="00BC3A9E">
        <w:rPr>
          <w:rFonts w:ascii="仿宋_GB2312" w:eastAsia="仿宋_GB2312" w:hAnsi="仿宋_GB2312" w:cs="仿宋_GB2312" w:hint="eastAsia"/>
          <w:b/>
          <w:sz w:val="32"/>
          <w:szCs w:val="32"/>
        </w:rPr>
        <w:t>住房</w:t>
      </w:r>
      <w:r w:rsidRPr="00416B32">
        <w:rPr>
          <w:rFonts w:ascii="仿宋_GB2312" w:eastAsia="仿宋_GB2312" w:hAnsi="仿宋_GB2312" w:cs="仿宋_GB2312" w:hint="eastAsia"/>
          <w:b/>
          <w:sz w:val="32"/>
          <w:szCs w:val="32"/>
        </w:rPr>
        <w:t>，由镇（街道）组织施工队，统一进行整修</w:t>
      </w:r>
      <w:r w:rsidR="007F089C" w:rsidRPr="00416B32">
        <w:rPr>
          <w:rFonts w:ascii="仿宋_GB2312" w:eastAsia="仿宋_GB2312" w:hAnsi="仿宋_GB2312" w:cs="仿宋_GB2312" w:hint="eastAsia"/>
          <w:b/>
          <w:sz w:val="32"/>
          <w:szCs w:val="32"/>
        </w:rPr>
        <w:t>处理，并达到房屋结构安全、基本功能齐全标准。②对个别因台风等影响</w:t>
      </w:r>
      <w:r w:rsidRPr="00416B32">
        <w:rPr>
          <w:rFonts w:ascii="仿宋_GB2312" w:eastAsia="仿宋_GB2312" w:hAnsi="仿宋_GB2312" w:cs="仿宋_GB2312" w:hint="eastAsia"/>
          <w:b/>
          <w:sz w:val="32"/>
          <w:szCs w:val="32"/>
        </w:rPr>
        <w:t>导致房屋受损</w:t>
      </w:r>
      <w:r w:rsidR="007F089C" w:rsidRPr="00416B32">
        <w:rPr>
          <w:rFonts w:ascii="仿宋_GB2312" w:eastAsia="仿宋_GB2312" w:hAnsi="仿宋_GB2312" w:cs="仿宋_GB2312" w:hint="eastAsia"/>
          <w:b/>
          <w:sz w:val="32"/>
          <w:szCs w:val="32"/>
        </w:rPr>
        <w:t>、</w:t>
      </w:r>
      <w:r w:rsidRPr="00416B32">
        <w:rPr>
          <w:rFonts w:ascii="仿宋_GB2312" w:eastAsia="仿宋_GB2312" w:hAnsi="仿宋_GB2312" w:cs="仿宋_GB2312" w:hint="eastAsia"/>
          <w:b/>
          <w:sz w:val="32"/>
          <w:szCs w:val="32"/>
        </w:rPr>
        <w:t>新鉴定为C 级或D级危房的，纳入危房改造计划，采取修缮、周转房、搬离安置等方式实施改造安置。</w:t>
      </w:r>
    </w:p>
    <w:p w:rsidR="005A1BDA" w:rsidRPr="00416B32" w:rsidRDefault="001D7706" w:rsidP="001601C7">
      <w:pPr>
        <w:spacing w:line="540" w:lineRule="exact"/>
        <w:ind w:firstLineChars="200" w:firstLine="643"/>
        <w:jc w:val="left"/>
        <w:rPr>
          <w:rFonts w:ascii="仿宋_GB2312" w:eastAsia="仿宋_GB2312" w:hAnsi="仿宋_GB2312" w:cs="仿宋_GB2312"/>
          <w:b/>
          <w:sz w:val="32"/>
          <w:szCs w:val="32"/>
        </w:rPr>
      </w:pPr>
      <w:r w:rsidRPr="00416B32">
        <w:rPr>
          <w:rFonts w:ascii="仿宋_GB2312" w:eastAsia="仿宋_GB2312" w:hAnsi="仿宋_GB2312" w:cs="仿宋_GB2312" w:hint="eastAsia"/>
          <w:b/>
          <w:bCs/>
          <w:sz w:val="32"/>
          <w:szCs w:val="32"/>
        </w:rPr>
        <w:t>2</w:t>
      </w:r>
      <w:r w:rsidR="00416B32">
        <w:rPr>
          <w:rFonts w:ascii="仿宋_GB2312" w:eastAsia="仿宋_GB2312" w:hAnsi="仿宋_GB2312" w:cs="仿宋_GB2312" w:hint="eastAsia"/>
          <w:b/>
          <w:bCs/>
          <w:sz w:val="32"/>
          <w:szCs w:val="32"/>
        </w:rPr>
        <w:t>.</w:t>
      </w:r>
      <w:r w:rsidR="00BC3A9E">
        <w:rPr>
          <w:rFonts w:ascii="仿宋_GB2312" w:eastAsia="仿宋_GB2312" w:hAnsi="仿宋_GB2312" w:cs="仿宋_GB2312" w:hint="eastAsia"/>
          <w:b/>
          <w:bCs/>
          <w:sz w:val="32"/>
          <w:szCs w:val="32"/>
        </w:rPr>
        <w:t>低保户、</w:t>
      </w:r>
      <w:r w:rsidRPr="00416B32">
        <w:rPr>
          <w:rFonts w:ascii="仿宋_GB2312" w:eastAsia="仿宋_GB2312" w:hAnsi="仿宋_GB2312" w:cs="仿宋_GB2312" w:hint="eastAsia"/>
          <w:b/>
          <w:bCs/>
          <w:sz w:val="32"/>
          <w:szCs w:val="32"/>
        </w:rPr>
        <w:t>低保边缘户</w:t>
      </w:r>
      <w:r w:rsidR="00BC3A9E">
        <w:rPr>
          <w:rFonts w:ascii="仿宋_GB2312" w:eastAsia="仿宋_GB2312" w:hAnsi="仿宋_GB2312" w:cs="仿宋_GB2312" w:hint="eastAsia"/>
          <w:b/>
          <w:bCs/>
          <w:sz w:val="32"/>
          <w:szCs w:val="32"/>
        </w:rPr>
        <w:t>及其他</w:t>
      </w:r>
      <w:r w:rsidRPr="00416B32">
        <w:rPr>
          <w:rFonts w:ascii="仿宋_GB2312" w:eastAsia="仿宋_GB2312" w:hAnsi="仿宋_GB2312" w:cs="仿宋_GB2312" w:hint="eastAsia"/>
          <w:b/>
          <w:bCs/>
          <w:sz w:val="32"/>
          <w:szCs w:val="32"/>
        </w:rPr>
        <w:t>住房安全有隐患的困难群众。</w:t>
      </w:r>
      <w:r w:rsidRPr="00416B32">
        <w:rPr>
          <w:rFonts w:ascii="仿宋_GB2312" w:eastAsia="仿宋_GB2312" w:hAnsi="仿宋_GB2312" w:cs="仿宋_GB2312" w:hint="eastAsia"/>
          <w:b/>
          <w:sz w:val="32"/>
          <w:szCs w:val="32"/>
        </w:rPr>
        <w:t>鉴定为C 级或D级危房的，纳入危房改造计划，采取修缮、周转房、搬离安置等方式实施改造安置。</w:t>
      </w:r>
    </w:p>
    <w:p w:rsidR="005A1BDA" w:rsidRPr="00416B32" w:rsidRDefault="001D7706" w:rsidP="001601C7">
      <w:pPr>
        <w:spacing w:line="540" w:lineRule="exact"/>
        <w:ind w:firstLineChars="200" w:firstLine="643"/>
        <w:rPr>
          <w:rFonts w:ascii="黑体" w:eastAsia="黑体" w:hAnsi="黑体"/>
          <w:b/>
          <w:sz w:val="32"/>
          <w:szCs w:val="32"/>
        </w:rPr>
      </w:pPr>
      <w:r w:rsidRPr="00416B32">
        <w:rPr>
          <w:rFonts w:ascii="黑体" w:eastAsia="黑体" w:hAnsi="黑体" w:hint="eastAsia"/>
          <w:b/>
          <w:sz w:val="32"/>
          <w:szCs w:val="32"/>
        </w:rPr>
        <w:t>五、完成时限</w:t>
      </w:r>
    </w:p>
    <w:p w:rsidR="005A1BDA" w:rsidRPr="00416B32" w:rsidRDefault="001D7706" w:rsidP="001601C7">
      <w:pPr>
        <w:spacing w:line="540" w:lineRule="exact"/>
        <w:ind w:firstLineChars="200" w:firstLine="643"/>
        <w:rPr>
          <w:rFonts w:ascii="仿宋_GB2312" w:eastAsia="仿宋_GB2312"/>
          <w:b/>
          <w:sz w:val="32"/>
          <w:szCs w:val="32"/>
        </w:rPr>
      </w:pPr>
      <w:r w:rsidRPr="00416B32">
        <w:rPr>
          <w:rFonts w:ascii="仿宋_GB2312" w:eastAsia="仿宋_GB2312" w:hint="eastAsia"/>
          <w:b/>
          <w:sz w:val="32"/>
          <w:szCs w:val="32"/>
        </w:rPr>
        <w:t>6月10日前</w:t>
      </w:r>
      <w:r w:rsidR="007F089C" w:rsidRPr="00416B32">
        <w:rPr>
          <w:rFonts w:ascii="仿宋_GB2312" w:eastAsia="仿宋_GB2312" w:hint="eastAsia"/>
          <w:b/>
          <w:sz w:val="32"/>
          <w:szCs w:val="32"/>
        </w:rPr>
        <w:t>，</w:t>
      </w:r>
      <w:r w:rsidRPr="00416B32">
        <w:rPr>
          <w:rFonts w:ascii="仿宋_GB2312" w:eastAsia="仿宋_GB2312" w:hint="eastAsia"/>
          <w:b/>
          <w:sz w:val="32"/>
          <w:szCs w:val="32"/>
        </w:rPr>
        <w:t>完成新一轮所有房屋的核验，提出改造提升意见，列出问题清单。</w:t>
      </w:r>
    </w:p>
    <w:p w:rsidR="005A1BDA" w:rsidRPr="00416B32" w:rsidRDefault="001D7706" w:rsidP="001601C7">
      <w:pPr>
        <w:spacing w:line="540" w:lineRule="exact"/>
        <w:ind w:firstLineChars="200" w:firstLine="643"/>
        <w:rPr>
          <w:rFonts w:ascii="仿宋_GB2312" w:eastAsia="仿宋_GB2312"/>
          <w:b/>
          <w:sz w:val="32"/>
          <w:szCs w:val="32"/>
        </w:rPr>
      </w:pPr>
      <w:r w:rsidRPr="00416B32">
        <w:rPr>
          <w:rFonts w:ascii="仿宋_GB2312" w:eastAsia="仿宋_GB2312" w:hint="eastAsia"/>
          <w:b/>
          <w:sz w:val="32"/>
          <w:szCs w:val="32"/>
        </w:rPr>
        <w:t>6月25</w:t>
      </w:r>
      <w:r w:rsidR="007F089C" w:rsidRPr="00416B32">
        <w:rPr>
          <w:rFonts w:ascii="仿宋_GB2312" w:eastAsia="仿宋_GB2312" w:hint="eastAsia"/>
          <w:b/>
          <w:sz w:val="32"/>
          <w:szCs w:val="32"/>
        </w:rPr>
        <w:t>日前，完成</w:t>
      </w:r>
      <w:r w:rsidRPr="00416B32">
        <w:rPr>
          <w:rFonts w:ascii="仿宋_GB2312" w:eastAsia="仿宋_GB2312" w:hint="eastAsia"/>
          <w:b/>
          <w:sz w:val="32"/>
          <w:szCs w:val="32"/>
        </w:rPr>
        <w:t>所有问题整改，并出具鉴定报告。</w:t>
      </w:r>
    </w:p>
    <w:p w:rsidR="005A1BDA" w:rsidRPr="00416B32" w:rsidRDefault="001D7706" w:rsidP="001601C7">
      <w:pPr>
        <w:spacing w:line="540" w:lineRule="exact"/>
        <w:ind w:firstLineChars="200" w:firstLine="643"/>
        <w:rPr>
          <w:rFonts w:ascii="仿宋_GB2312" w:eastAsia="仿宋_GB2312"/>
          <w:b/>
          <w:sz w:val="32"/>
          <w:szCs w:val="32"/>
        </w:rPr>
      </w:pPr>
      <w:r w:rsidRPr="00416B32">
        <w:rPr>
          <w:rFonts w:ascii="仿宋_GB2312" w:eastAsia="仿宋_GB2312" w:hint="eastAsia"/>
          <w:b/>
          <w:sz w:val="32"/>
          <w:szCs w:val="32"/>
        </w:rPr>
        <w:t>6月30日前，完成国家脱贫攻坚住房安全有保障信息平台</w:t>
      </w:r>
      <w:r w:rsidR="007F089C" w:rsidRPr="00416B32">
        <w:rPr>
          <w:rFonts w:ascii="仿宋_GB2312" w:eastAsia="仿宋_GB2312" w:hint="eastAsia"/>
          <w:b/>
          <w:sz w:val="32"/>
          <w:szCs w:val="32"/>
        </w:rPr>
        <w:t>相关信息上传工作</w:t>
      </w:r>
      <w:r w:rsidRPr="00416B32">
        <w:rPr>
          <w:rFonts w:ascii="仿宋_GB2312" w:eastAsia="仿宋_GB2312" w:hint="eastAsia"/>
          <w:b/>
          <w:sz w:val="32"/>
          <w:szCs w:val="32"/>
        </w:rPr>
        <w:t>。</w:t>
      </w:r>
    </w:p>
    <w:p w:rsidR="005A1BDA" w:rsidRPr="00416B32" w:rsidRDefault="001D7706" w:rsidP="001601C7">
      <w:pPr>
        <w:spacing w:line="540" w:lineRule="exact"/>
        <w:ind w:firstLineChars="200" w:firstLine="643"/>
        <w:rPr>
          <w:rFonts w:ascii="仿宋_GB2312" w:eastAsia="仿宋_GB2312"/>
          <w:b/>
          <w:sz w:val="32"/>
          <w:szCs w:val="32"/>
        </w:rPr>
      </w:pPr>
      <w:r w:rsidRPr="00416B32">
        <w:rPr>
          <w:rFonts w:ascii="仿宋_GB2312" w:eastAsia="仿宋_GB2312" w:hint="eastAsia"/>
          <w:b/>
          <w:sz w:val="32"/>
          <w:szCs w:val="32"/>
        </w:rPr>
        <w:t>7月份迎接国家脱贫攻坚普查。</w:t>
      </w:r>
    </w:p>
    <w:p w:rsidR="005A1BDA" w:rsidRPr="00416B32" w:rsidRDefault="001D7706" w:rsidP="001601C7">
      <w:pPr>
        <w:spacing w:line="540" w:lineRule="exact"/>
        <w:ind w:firstLineChars="200" w:firstLine="643"/>
        <w:rPr>
          <w:rFonts w:ascii="黑体" w:eastAsia="黑体" w:hAnsi="黑体"/>
          <w:b/>
          <w:sz w:val="32"/>
          <w:szCs w:val="32"/>
        </w:rPr>
      </w:pPr>
      <w:r w:rsidRPr="00416B32">
        <w:rPr>
          <w:rFonts w:ascii="黑体" w:eastAsia="黑体" w:hAnsi="黑体" w:hint="eastAsia"/>
          <w:b/>
          <w:sz w:val="32"/>
          <w:szCs w:val="32"/>
        </w:rPr>
        <w:t>六、</w:t>
      </w:r>
      <w:r w:rsidR="00BC3A9E">
        <w:rPr>
          <w:rFonts w:ascii="黑体" w:eastAsia="黑体" w:hAnsi="黑体" w:hint="eastAsia"/>
          <w:b/>
          <w:sz w:val="32"/>
          <w:szCs w:val="32"/>
        </w:rPr>
        <w:t>工作</w:t>
      </w:r>
      <w:r w:rsidRPr="00416B32">
        <w:rPr>
          <w:rFonts w:ascii="黑体" w:eastAsia="黑体" w:hAnsi="黑体" w:hint="eastAsia"/>
          <w:b/>
          <w:sz w:val="32"/>
          <w:szCs w:val="32"/>
        </w:rPr>
        <w:t>要求</w:t>
      </w:r>
    </w:p>
    <w:p w:rsidR="005A1BDA" w:rsidRPr="00416B32" w:rsidRDefault="001D7706" w:rsidP="001601C7">
      <w:pPr>
        <w:spacing w:line="540" w:lineRule="exact"/>
        <w:ind w:firstLineChars="200" w:firstLine="643"/>
        <w:jc w:val="left"/>
        <w:rPr>
          <w:rFonts w:ascii="仿宋_GB2312" w:eastAsia="仿宋_GB2312" w:hAnsi="仿宋_GB2312" w:cs="仿宋_GB2312"/>
          <w:b/>
          <w:sz w:val="32"/>
          <w:szCs w:val="32"/>
        </w:rPr>
      </w:pPr>
      <w:r w:rsidRPr="00416B32">
        <w:rPr>
          <w:rFonts w:ascii="楷体_GB2312" w:eastAsia="楷体_GB2312" w:hAnsi="仿宋_GB2312" w:cs="仿宋_GB2312" w:hint="eastAsia"/>
          <w:b/>
          <w:bCs/>
          <w:sz w:val="32"/>
          <w:szCs w:val="32"/>
        </w:rPr>
        <w:t>（一）一线指挥。</w:t>
      </w:r>
      <w:r w:rsidRPr="00416B32">
        <w:rPr>
          <w:rFonts w:ascii="仿宋_GB2312" w:eastAsia="仿宋_GB2312" w:hAnsi="仿宋_GB2312" w:cs="仿宋_GB2312" w:hint="eastAsia"/>
          <w:b/>
          <w:bCs/>
          <w:sz w:val="32"/>
          <w:szCs w:val="32"/>
        </w:rPr>
        <w:t>此项工作时间紧、任务重，</w:t>
      </w:r>
      <w:r w:rsidR="00BC3A9E">
        <w:rPr>
          <w:rFonts w:ascii="仿宋_GB2312" w:eastAsia="仿宋_GB2312" w:hAnsi="仿宋_GB2312" w:cs="仿宋_GB2312" w:hint="eastAsia"/>
          <w:b/>
          <w:bCs/>
          <w:sz w:val="32"/>
          <w:szCs w:val="32"/>
        </w:rPr>
        <w:t>各级各相关部门和单位要高度重视，县</w:t>
      </w:r>
      <w:r w:rsidRPr="00416B32">
        <w:rPr>
          <w:rFonts w:ascii="仿宋_GB2312" w:eastAsia="仿宋_GB2312" w:hAnsi="仿宋_GB2312" w:cs="仿宋_GB2312" w:hint="eastAsia"/>
          <w:b/>
          <w:bCs/>
          <w:sz w:val="32"/>
          <w:szCs w:val="32"/>
        </w:rPr>
        <w:t>住建、扶贫部门</w:t>
      </w:r>
      <w:r w:rsidR="00BC3A9E">
        <w:rPr>
          <w:rFonts w:ascii="仿宋_GB2312" w:eastAsia="仿宋_GB2312" w:hAnsi="仿宋_GB2312" w:cs="仿宋_GB2312" w:hint="eastAsia"/>
          <w:b/>
          <w:bCs/>
          <w:sz w:val="32"/>
          <w:szCs w:val="32"/>
        </w:rPr>
        <w:t>要</w:t>
      </w:r>
      <w:r w:rsidRPr="00416B32">
        <w:rPr>
          <w:rFonts w:ascii="仿宋_GB2312" w:eastAsia="仿宋_GB2312" w:hAnsi="仿宋_GB2312" w:cs="仿宋_GB2312" w:hint="eastAsia"/>
          <w:b/>
          <w:bCs/>
          <w:sz w:val="32"/>
          <w:szCs w:val="32"/>
        </w:rPr>
        <w:t>牵头抓总</w:t>
      </w:r>
      <w:r w:rsidR="00BC3A9E">
        <w:rPr>
          <w:rFonts w:ascii="仿宋_GB2312" w:eastAsia="仿宋_GB2312" w:hAnsi="仿宋_GB2312" w:cs="仿宋_GB2312" w:hint="eastAsia"/>
          <w:b/>
          <w:bCs/>
          <w:sz w:val="32"/>
          <w:szCs w:val="32"/>
        </w:rPr>
        <w:t>，搞好统筹调度，跟进督导落实；</w:t>
      </w:r>
      <w:r w:rsidRPr="00416B32">
        <w:rPr>
          <w:rFonts w:ascii="仿宋_GB2312" w:eastAsia="仿宋_GB2312" w:hAnsi="仿宋_GB2312" w:cs="仿宋_GB2312" w:hint="eastAsia"/>
          <w:b/>
          <w:sz w:val="32"/>
          <w:szCs w:val="32"/>
        </w:rPr>
        <w:t>各镇（街道）要压实责任，成立危房改造工作专班，配足人员队伍，选拔责任心强、业务水平高、</w:t>
      </w:r>
      <w:r w:rsidRPr="00416B32">
        <w:rPr>
          <w:rFonts w:ascii="仿宋_GB2312" w:eastAsia="仿宋_GB2312" w:hAnsi="仿宋_GB2312" w:cs="仿宋_GB2312" w:hint="eastAsia"/>
          <w:b/>
          <w:sz w:val="32"/>
          <w:szCs w:val="32"/>
        </w:rPr>
        <w:lastRenderedPageBreak/>
        <w:t>敢于担当的干部担任驻村指导员，具体负责信息核验录入、资料整理、归档等工作。</w:t>
      </w:r>
    </w:p>
    <w:p w:rsidR="005A1BDA" w:rsidRPr="00416B32" w:rsidRDefault="001D7706" w:rsidP="001601C7">
      <w:pPr>
        <w:spacing w:line="540" w:lineRule="exact"/>
        <w:ind w:firstLineChars="200" w:firstLine="643"/>
        <w:jc w:val="left"/>
        <w:rPr>
          <w:rFonts w:ascii="仿宋_GB2312" w:eastAsia="仿宋_GB2312" w:hAnsi="仿宋_GB2312" w:cs="仿宋_GB2312"/>
          <w:b/>
          <w:sz w:val="32"/>
          <w:szCs w:val="32"/>
        </w:rPr>
      </w:pPr>
      <w:r w:rsidRPr="00416B32">
        <w:rPr>
          <w:rFonts w:ascii="楷体_GB2312" w:eastAsia="楷体_GB2312" w:hAnsi="仿宋_GB2312" w:cs="仿宋_GB2312" w:hint="eastAsia"/>
          <w:b/>
          <w:bCs/>
          <w:sz w:val="32"/>
          <w:szCs w:val="32"/>
        </w:rPr>
        <w:t>（二）台账管理。</w:t>
      </w:r>
      <w:r w:rsidRPr="00416B32">
        <w:rPr>
          <w:rFonts w:ascii="仿宋_GB2312" w:eastAsia="仿宋_GB2312" w:hAnsi="仿宋_GB2312" w:cs="仿宋_GB2312" w:hint="eastAsia"/>
          <w:b/>
          <w:sz w:val="32"/>
          <w:szCs w:val="32"/>
        </w:rPr>
        <w:t>要建立县、镇（街道）、村“三本台账”， 实行清单式交办，销号式管理。县住建、扶贫部门要定期调度危房改造工作推进情况和问题整改情况，对重点问题进行跟踪督导，确保按时完成。</w:t>
      </w:r>
    </w:p>
    <w:p w:rsidR="005A1BDA" w:rsidRPr="00416B32" w:rsidRDefault="001D7706" w:rsidP="001601C7">
      <w:pPr>
        <w:spacing w:line="540" w:lineRule="exact"/>
        <w:ind w:firstLineChars="200" w:firstLine="643"/>
        <w:jc w:val="left"/>
        <w:rPr>
          <w:rFonts w:ascii="仿宋_GB2312" w:eastAsia="仿宋_GB2312" w:hAnsi="仿宋_GB2312" w:cs="仿宋_GB2312"/>
          <w:b/>
          <w:sz w:val="32"/>
          <w:szCs w:val="32"/>
        </w:rPr>
      </w:pPr>
      <w:r w:rsidRPr="00416B32">
        <w:rPr>
          <w:rFonts w:ascii="楷体_GB2312" w:eastAsia="楷体_GB2312" w:hAnsi="仿宋_GB2312" w:cs="仿宋_GB2312" w:hint="eastAsia"/>
          <w:b/>
          <w:bCs/>
          <w:sz w:val="32"/>
          <w:szCs w:val="32"/>
        </w:rPr>
        <w:t>（三）保证质量。</w:t>
      </w:r>
      <w:r w:rsidRPr="00416B32">
        <w:rPr>
          <w:rFonts w:ascii="仿宋_GB2312" w:eastAsia="仿宋_GB2312" w:hAnsi="仿宋_GB2312" w:cs="仿宋_GB2312" w:hint="eastAsia"/>
          <w:b/>
          <w:sz w:val="32"/>
          <w:szCs w:val="32"/>
        </w:rPr>
        <w:t>危房改造须由具备资质的施工队伍承建，严格执行安全生产和质量标准要求，并对改造房屋的工程质量安全负责。县住建部门要</w:t>
      </w:r>
      <w:r w:rsidR="00BC3A9E">
        <w:rPr>
          <w:rFonts w:ascii="仿宋_GB2312" w:eastAsia="仿宋_GB2312" w:hAnsi="仿宋_GB2312" w:cs="仿宋_GB2312" w:hint="eastAsia"/>
          <w:b/>
          <w:sz w:val="32"/>
          <w:szCs w:val="32"/>
        </w:rPr>
        <w:t>跟进做好</w:t>
      </w:r>
      <w:r w:rsidRPr="00416B32">
        <w:rPr>
          <w:rFonts w:ascii="仿宋_GB2312" w:eastAsia="仿宋_GB2312" w:hAnsi="仿宋_GB2312" w:cs="仿宋_GB2312" w:hint="eastAsia"/>
          <w:b/>
          <w:sz w:val="32"/>
          <w:szCs w:val="32"/>
        </w:rPr>
        <w:t>技术指导，确保达到危房改造标准要求。</w:t>
      </w:r>
    </w:p>
    <w:p w:rsidR="005A1BDA" w:rsidRPr="00416B32" w:rsidRDefault="001D7706" w:rsidP="001601C7">
      <w:pPr>
        <w:spacing w:line="540" w:lineRule="exact"/>
        <w:ind w:firstLineChars="200" w:firstLine="643"/>
        <w:jc w:val="left"/>
        <w:rPr>
          <w:rFonts w:ascii="仿宋_GB2312" w:eastAsia="仿宋_GB2312" w:hAnsi="仿宋_GB2312" w:cs="仿宋_GB2312"/>
          <w:b/>
          <w:sz w:val="32"/>
          <w:szCs w:val="32"/>
        </w:rPr>
      </w:pPr>
      <w:r w:rsidRPr="00416B32">
        <w:rPr>
          <w:rFonts w:ascii="楷体_GB2312" w:eastAsia="楷体_GB2312" w:hAnsi="仿宋_GB2312" w:cs="仿宋_GB2312" w:hint="eastAsia"/>
          <w:b/>
          <w:bCs/>
          <w:sz w:val="32"/>
          <w:szCs w:val="32"/>
        </w:rPr>
        <w:t>（四）资金管理。</w:t>
      </w:r>
      <w:r w:rsidRPr="00416B32">
        <w:rPr>
          <w:rFonts w:ascii="仿宋_GB2312" w:eastAsia="仿宋_GB2312" w:hAnsi="仿宋_GB2312" w:cs="仿宋_GB2312" w:hint="eastAsia"/>
          <w:b/>
          <w:sz w:val="32"/>
          <w:szCs w:val="32"/>
        </w:rPr>
        <w:t>补助资金由县财政</w:t>
      </w:r>
      <w:r w:rsidR="00BC3A9E">
        <w:rPr>
          <w:rFonts w:ascii="仿宋_GB2312" w:eastAsia="仿宋_GB2312" w:hAnsi="仿宋_GB2312" w:cs="仿宋_GB2312" w:hint="eastAsia"/>
          <w:b/>
          <w:sz w:val="32"/>
          <w:szCs w:val="32"/>
        </w:rPr>
        <w:t>部门</w:t>
      </w:r>
      <w:r w:rsidRPr="00416B32">
        <w:rPr>
          <w:rFonts w:ascii="仿宋_GB2312" w:eastAsia="仿宋_GB2312" w:hAnsi="仿宋_GB2312" w:cs="仿宋_GB2312" w:hint="eastAsia"/>
          <w:b/>
          <w:sz w:val="32"/>
          <w:szCs w:val="32"/>
        </w:rPr>
        <w:t>统筹，对于自建户，补助资金由县财政通过“一卡通”系统直接拨付至改造户；对统一代建、新建周转房的，直接由县财政拨付至施工单位账户。对于</w:t>
      </w:r>
      <w:r w:rsidR="00BC3A9E">
        <w:rPr>
          <w:rFonts w:ascii="仿宋_GB2312" w:eastAsia="仿宋_GB2312" w:hAnsi="仿宋_GB2312" w:cs="仿宋_GB2312" w:hint="eastAsia"/>
          <w:b/>
          <w:sz w:val="32"/>
          <w:szCs w:val="32"/>
        </w:rPr>
        <w:t>低保户、</w:t>
      </w:r>
      <w:r w:rsidRPr="00416B32">
        <w:rPr>
          <w:rFonts w:ascii="仿宋_GB2312" w:eastAsia="仿宋_GB2312" w:hAnsi="仿宋_GB2312" w:cs="仿宋_GB2312" w:hint="eastAsia"/>
          <w:b/>
          <w:sz w:val="32"/>
          <w:szCs w:val="32"/>
        </w:rPr>
        <w:t>低保边缘户</w:t>
      </w:r>
      <w:r w:rsidR="00BC3A9E">
        <w:rPr>
          <w:rFonts w:ascii="仿宋_GB2312" w:eastAsia="仿宋_GB2312" w:hAnsi="仿宋_GB2312" w:cs="仿宋_GB2312" w:hint="eastAsia"/>
          <w:b/>
          <w:sz w:val="32"/>
          <w:szCs w:val="32"/>
        </w:rPr>
        <w:t>及其他</w:t>
      </w:r>
      <w:r w:rsidRPr="00416B32">
        <w:rPr>
          <w:rFonts w:ascii="仿宋_GB2312" w:eastAsia="仿宋_GB2312" w:hAnsi="仿宋_GB2312" w:cs="仿宋_GB2312" w:hint="eastAsia"/>
          <w:b/>
          <w:sz w:val="32"/>
          <w:szCs w:val="32"/>
        </w:rPr>
        <w:t>住房安全有隐患的困难群众</w:t>
      </w:r>
      <w:r w:rsidR="00BC3A9E">
        <w:rPr>
          <w:rFonts w:ascii="仿宋_GB2312" w:eastAsia="仿宋_GB2312" w:hAnsi="仿宋_GB2312" w:cs="仿宋_GB2312" w:hint="eastAsia"/>
          <w:b/>
          <w:sz w:val="32"/>
          <w:szCs w:val="32"/>
        </w:rPr>
        <w:t>，</w:t>
      </w:r>
      <w:r w:rsidRPr="00416B32">
        <w:rPr>
          <w:rFonts w:ascii="仿宋_GB2312" w:eastAsia="仿宋_GB2312" w:hAnsi="仿宋_GB2312" w:cs="仿宋_GB2312" w:hint="eastAsia"/>
          <w:b/>
          <w:sz w:val="32"/>
          <w:szCs w:val="32"/>
        </w:rPr>
        <w:t>危房改造资金由县财政局直接拨付至镇（街道），由镇（街道）负责资金发放。</w:t>
      </w:r>
    </w:p>
    <w:p w:rsidR="005A1BDA" w:rsidRPr="00416B32" w:rsidRDefault="001D7706" w:rsidP="001601C7">
      <w:pPr>
        <w:spacing w:line="540" w:lineRule="exact"/>
        <w:ind w:firstLineChars="200" w:firstLine="643"/>
        <w:jc w:val="left"/>
        <w:rPr>
          <w:rFonts w:ascii="仿宋_GB2312" w:eastAsia="仿宋_GB2312" w:hAnsi="仿宋_GB2312" w:cs="仿宋_GB2312"/>
          <w:b/>
          <w:sz w:val="32"/>
          <w:szCs w:val="32"/>
        </w:rPr>
      </w:pPr>
      <w:r w:rsidRPr="00416B32">
        <w:rPr>
          <w:rFonts w:ascii="楷体_GB2312" w:eastAsia="楷体_GB2312" w:hAnsi="仿宋_GB2312" w:cs="仿宋_GB2312" w:hint="eastAsia"/>
          <w:b/>
          <w:bCs/>
          <w:sz w:val="32"/>
          <w:szCs w:val="32"/>
        </w:rPr>
        <w:t>（五）考核奖惩。</w:t>
      </w:r>
      <w:r w:rsidRPr="00416B32">
        <w:rPr>
          <w:rFonts w:ascii="仿宋_GB2312" w:eastAsia="仿宋_GB2312" w:hAnsi="仿宋_GB2312" w:cs="仿宋_GB2312" w:hint="eastAsia"/>
          <w:b/>
          <w:sz w:val="32"/>
          <w:szCs w:val="32"/>
        </w:rPr>
        <w:t>对工作推进力度大，效果明显的镇（街道），在危房改造政策上予以倾斜；对因工作不严、不细、不实影响全县危房改造考核成绩的，将在全县进行通报，并依纪进行严肃处理。</w:t>
      </w:r>
    </w:p>
    <w:p w:rsidR="005A1BDA" w:rsidRPr="00416B32" w:rsidRDefault="005A1BDA" w:rsidP="001601C7">
      <w:pPr>
        <w:spacing w:line="540" w:lineRule="exact"/>
        <w:ind w:firstLineChars="200" w:firstLine="643"/>
        <w:jc w:val="left"/>
        <w:rPr>
          <w:rFonts w:ascii="仿宋_GB2312" w:eastAsia="仿宋_GB2312" w:hAnsi="仿宋_GB2312" w:cs="仿宋_GB2312"/>
          <w:b/>
          <w:sz w:val="32"/>
          <w:szCs w:val="32"/>
        </w:rPr>
      </w:pPr>
    </w:p>
    <w:p w:rsidR="005A1BDA" w:rsidRPr="00416B32" w:rsidRDefault="001D7706" w:rsidP="001601C7">
      <w:pPr>
        <w:spacing w:line="540" w:lineRule="exact"/>
        <w:ind w:firstLineChars="200" w:firstLine="643"/>
        <w:jc w:val="left"/>
        <w:rPr>
          <w:rFonts w:ascii="仿宋_GB2312" w:eastAsia="仿宋_GB2312" w:hAnsi="仿宋_GB2312" w:cs="仿宋_GB2312"/>
          <w:b/>
          <w:sz w:val="32"/>
          <w:szCs w:val="32"/>
        </w:rPr>
      </w:pPr>
      <w:r w:rsidRPr="00416B32">
        <w:rPr>
          <w:rFonts w:ascii="仿宋_GB2312" w:eastAsia="仿宋_GB2312" w:hAnsi="仿宋_GB2312" w:cs="仿宋_GB2312" w:hint="eastAsia"/>
          <w:b/>
          <w:sz w:val="32"/>
          <w:szCs w:val="32"/>
        </w:rPr>
        <w:t>附件：沂源县危房改造工作程序</w:t>
      </w:r>
    </w:p>
    <w:p w:rsidR="005A1BDA" w:rsidRPr="00416B32" w:rsidRDefault="005A1BDA">
      <w:pPr>
        <w:spacing w:line="540" w:lineRule="exact"/>
        <w:ind w:firstLineChars="200" w:firstLine="643"/>
        <w:jc w:val="left"/>
        <w:rPr>
          <w:rFonts w:ascii="仿宋_GB2312" w:eastAsia="仿宋_GB2312" w:hAnsi="仿宋_GB2312" w:cs="仿宋_GB2312"/>
          <w:b/>
          <w:sz w:val="32"/>
          <w:szCs w:val="32"/>
        </w:rPr>
      </w:pPr>
    </w:p>
    <w:p w:rsidR="005A1BDA" w:rsidRPr="00416B32" w:rsidRDefault="005A1BDA">
      <w:pPr>
        <w:spacing w:line="540" w:lineRule="exact"/>
        <w:jc w:val="left"/>
        <w:rPr>
          <w:rFonts w:ascii="仿宋_GB2312" w:eastAsia="仿宋_GB2312" w:hAnsi="仿宋_GB2312" w:cs="仿宋_GB2312"/>
          <w:b/>
          <w:sz w:val="32"/>
          <w:szCs w:val="32"/>
        </w:rPr>
      </w:pPr>
      <w:bookmarkStart w:id="0" w:name="_GoBack"/>
      <w:bookmarkEnd w:id="0"/>
    </w:p>
    <w:p w:rsidR="007F089C" w:rsidRPr="00137820" w:rsidRDefault="00137820">
      <w:pPr>
        <w:spacing w:line="540" w:lineRule="exact"/>
        <w:jc w:val="left"/>
        <w:rPr>
          <w:rFonts w:ascii="黑体" w:eastAsia="黑体" w:hAnsi="黑体" w:cs="仿宋_GB2312"/>
          <w:b/>
          <w:sz w:val="32"/>
          <w:szCs w:val="32"/>
        </w:rPr>
      </w:pPr>
      <w:r w:rsidRPr="00137820">
        <w:rPr>
          <w:rFonts w:ascii="黑体" w:eastAsia="黑体" w:hAnsi="黑体" w:cs="仿宋_GB2312" w:hint="eastAsia"/>
          <w:b/>
          <w:sz w:val="32"/>
          <w:szCs w:val="32"/>
        </w:rPr>
        <w:lastRenderedPageBreak/>
        <w:t>附件</w:t>
      </w:r>
    </w:p>
    <w:p w:rsidR="003B1049" w:rsidRPr="00416B32" w:rsidRDefault="003B1049">
      <w:pPr>
        <w:spacing w:line="540" w:lineRule="exact"/>
        <w:jc w:val="left"/>
        <w:rPr>
          <w:rFonts w:ascii="仿宋_GB2312" w:eastAsia="仿宋_GB2312" w:hAnsi="仿宋_GB2312" w:cs="仿宋_GB2312"/>
          <w:b/>
          <w:sz w:val="32"/>
          <w:szCs w:val="32"/>
        </w:rPr>
      </w:pPr>
    </w:p>
    <w:p w:rsidR="005A1BDA" w:rsidRPr="00416B32" w:rsidRDefault="001D7706" w:rsidP="003B1049">
      <w:pPr>
        <w:spacing w:line="480" w:lineRule="exact"/>
        <w:jc w:val="center"/>
        <w:rPr>
          <w:rFonts w:ascii="方正小标宋简体" w:eastAsia="方正小标宋简体" w:hAnsi="仿宋_GB2312" w:cs="仿宋_GB2312"/>
          <w:b/>
          <w:sz w:val="44"/>
          <w:szCs w:val="44"/>
        </w:rPr>
      </w:pPr>
      <w:r w:rsidRPr="00416B32">
        <w:rPr>
          <w:rFonts w:ascii="方正小标宋简体" w:eastAsia="方正小标宋简体" w:hAnsi="仿宋_GB2312" w:cs="仿宋_GB2312" w:hint="eastAsia"/>
          <w:b/>
          <w:sz w:val="44"/>
          <w:szCs w:val="44"/>
        </w:rPr>
        <w:t>沂源县危房改造工作程序</w:t>
      </w:r>
    </w:p>
    <w:p w:rsidR="005A1BDA" w:rsidRPr="00416B32" w:rsidRDefault="005A1BDA" w:rsidP="003B1049">
      <w:pPr>
        <w:spacing w:line="480" w:lineRule="exact"/>
        <w:ind w:firstLineChars="200" w:firstLine="643"/>
        <w:jc w:val="left"/>
        <w:rPr>
          <w:rFonts w:ascii="仿宋_GB2312" w:eastAsia="仿宋_GB2312" w:hAnsi="仿宋_GB2312" w:cs="仿宋_GB2312"/>
          <w:b/>
          <w:sz w:val="32"/>
          <w:szCs w:val="32"/>
        </w:rPr>
      </w:pPr>
    </w:p>
    <w:p w:rsidR="005A1BDA" w:rsidRPr="00416B32" w:rsidRDefault="001D7706" w:rsidP="001601C7">
      <w:pPr>
        <w:spacing w:line="560" w:lineRule="exact"/>
        <w:ind w:firstLineChars="200" w:firstLine="643"/>
        <w:jc w:val="left"/>
        <w:rPr>
          <w:rFonts w:ascii="黑体" w:eastAsia="黑体" w:hAnsi="黑体" w:cs="仿宋_GB2312"/>
          <w:b/>
          <w:bCs/>
          <w:sz w:val="32"/>
          <w:szCs w:val="32"/>
        </w:rPr>
      </w:pPr>
      <w:r w:rsidRPr="00416B32">
        <w:rPr>
          <w:rFonts w:ascii="黑体" w:eastAsia="黑体" w:hAnsi="黑体" w:cs="仿宋_GB2312" w:hint="eastAsia"/>
          <w:b/>
          <w:bCs/>
          <w:sz w:val="32"/>
          <w:szCs w:val="32"/>
        </w:rPr>
        <w:t>一、个人申请</w:t>
      </w:r>
    </w:p>
    <w:p w:rsidR="005A1BDA" w:rsidRPr="00416B32" w:rsidRDefault="001D7706" w:rsidP="001601C7">
      <w:pPr>
        <w:spacing w:line="560" w:lineRule="exact"/>
        <w:ind w:firstLineChars="200" w:firstLine="643"/>
        <w:jc w:val="left"/>
        <w:rPr>
          <w:rFonts w:ascii="仿宋_GB2312" w:eastAsia="仿宋_GB2312" w:hAnsi="仿宋_GB2312" w:cs="仿宋_GB2312"/>
          <w:b/>
          <w:sz w:val="32"/>
          <w:szCs w:val="32"/>
        </w:rPr>
      </w:pPr>
      <w:r w:rsidRPr="00416B32">
        <w:rPr>
          <w:rFonts w:ascii="仿宋_GB2312" w:eastAsia="仿宋_GB2312" w:hAnsi="仿宋_GB2312" w:cs="仿宋_GB2312" w:hint="eastAsia"/>
          <w:b/>
          <w:sz w:val="32"/>
          <w:szCs w:val="32"/>
        </w:rPr>
        <w:t>符合条件的个人向所在村提出书面改造申请，同时提供身份证、户口簿等相关证明材料。</w:t>
      </w:r>
    </w:p>
    <w:p w:rsidR="005A1BDA" w:rsidRPr="00416B32" w:rsidRDefault="001D7706" w:rsidP="001601C7">
      <w:pPr>
        <w:spacing w:line="560" w:lineRule="exact"/>
        <w:ind w:firstLineChars="200" w:firstLine="643"/>
        <w:jc w:val="left"/>
        <w:rPr>
          <w:rFonts w:ascii="黑体" w:eastAsia="黑体" w:hAnsi="黑体" w:cs="仿宋_GB2312"/>
          <w:b/>
          <w:bCs/>
          <w:sz w:val="32"/>
          <w:szCs w:val="32"/>
        </w:rPr>
      </w:pPr>
      <w:r w:rsidRPr="00416B32">
        <w:rPr>
          <w:rFonts w:ascii="黑体" w:eastAsia="黑体" w:hAnsi="黑体" w:cs="仿宋_GB2312" w:hint="eastAsia"/>
          <w:b/>
          <w:bCs/>
          <w:sz w:val="32"/>
          <w:szCs w:val="32"/>
        </w:rPr>
        <w:t>二、村集体评议</w:t>
      </w:r>
    </w:p>
    <w:p w:rsidR="005A1BDA" w:rsidRPr="00416B32" w:rsidRDefault="001D7706" w:rsidP="001601C7">
      <w:pPr>
        <w:spacing w:line="560" w:lineRule="exact"/>
        <w:ind w:firstLineChars="200" w:firstLine="643"/>
        <w:jc w:val="left"/>
        <w:rPr>
          <w:rFonts w:ascii="仿宋_GB2312" w:eastAsia="仿宋_GB2312" w:hAnsi="仿宋_GB2312" w:cs="仿宋_GB2312"/>
          <w:b/>
          <w:sz w:val="32"/>
          <w:szCs w:val="32"/>
        </w:rPr>
      </w:pPr>
      <w:r w:rsidRPr="00416B32">
        <w:rPr>
          <w:rFonts w:ascii="仿宋_GB2312" w:eastAsia="仿宋_GB2312" w:hAnsi="仿宋_GB2312" w:cs="仿宋_GB2312" w:hint="eastAsia"/>
          <w:b/>
          <w:sz w:val="32"/>
          <w:szCs w:val="32"/>
        </w:rPr>
        <w:t>召开村两委会和村民代表会议进行民主评议，评议结果在村务公开栏公示，公示期不少于3天。公示完成后，将个人申请和村集体评议情况报送镇（街道）审核。</w:t>
      </w:r>
    </w:p>
    <w:p w:rsidR="005A1BDA" w:rsidRPr="00416B32" w:rsidRDefault="001D7706" w:rsidP="001601C7">
      <w:pPr>
        <w:spacing w:line="560" w:lineRule="exact"/>
        <w:ind w:firstLineChars="200" w:firstLine="643"/>
        <w:jc w:val="left"/>
        <w:rPr>
          <w:rFonts w:ascii="黑体" w:eastAsia="黑体" w:hAnsi="黑体" w:cs="仿宋_GB2312"/>
          <w:b/>
          <w:bCs/>
          <w:sz w:val="32"/>
          <w:szCs w:val="32"/>
        </w:rPr>
      </w:pPr>
      <w:r w:rsidRPr="00416B32">
        <w:rPr>
          <w:rFonts w:ascii="黑体" w:eastAsia="黑体" w:hAnsi="黑体" w:cs="仿宋_GB2312" w:hint="eastAsia"/>
          <w:b/>
          <w:bCs/>
          <w:sz w:val="32"/>
          <w:szCs w:val="32"/>
        </w:rPr>
        <w:t>三、镇（街道）审核</w:t>
      </w:r>
    </w:p>
    <w:p w:rsidR="005A1BDA" w:rsidRPr="00416B32" w:rsidRDefault="001D7706" w:rsidP="001601C7">
      <w:pPr>
        <w:spacing w:line="560" w:lineRule="exact"/>
        <w:ind w:firstLineChars="200" w:firstLine="643"/>
        <w:jc w:val="left"/>
        <w:rPr>
          <w:rFonts w:ascii="仿宋_GB2312" w:eastAsia="仿宋_GB2312" w:hAnsi="仿宋_GB2312" w:cs="仿宋_GB2312"/>
          <w:b/>
          <w:sz w:val="32"/>
          <w:szCs w:val="32"/>
        </w:rPr>
      </w:pPr>
      <w:r w:rsidRPr="00416B32">
        <w:rPr>
          <w:rFonts w:ascii="仿宋_GB2312" w:eastAsia="仿宋_GB2312" w:hAnsi="仿宋_GB2312" w:cs="仿宋_GB2312" w:hint="eastAsia"/>
          <w:b/>
          <w:sz w:val="32"/>
          <w:szCs w:val="32"/>
        </w:rPr>
        <w:t>各镇（街道）严格进行审核，将审核结果在镇（街道）政务公开栏公示，公示期不少于3天。公示完成后，将审核结果报送县住房城乡建设局备案。</w:t>
      </w:r>
    </w:p>
    <w:p w:rsidR="005A1BDA" w:rsidRPr="00416B32" w:rsidRDefault="001D7706" w:rsidP="001601C7">
      <w:pPr>
        <w:spacing w:line="560" w:lineRule="exact"/>
        <w:ind w:firstLineChars="200" w:firstLine="643"/>
        <w:jc w:val="left"/>
        <w:rPr>
          <w:rFonts w:ascii="黑体" w:eastAsia="黑体" w:hAnsi="黑体" w:cs="仿宋_GB2312"/>
          <w:b/>
          <w:bCs/>
          <w:sz w:val="32"/>
          <w:szCs w:val="32"/>
        </w:rPr>
      </w:pPr>
      <w:r w:rsidRPr="00416B32">
        <w:rPr>
          <w:rFonts w:ascii="黑体" w:eastAsia="黑体" w:hAnsi="黑体" w:cs="仿宋_GB2312" w:hint="eastAsia"/>
          <w:b/>
          <w:bCs/>
          <w:sz w:val="32"/>
          <w:szCs w:val="32"/>
        </w:rPr>
        <w:t>四、县级备案</w:t>
      </w:r>
    </w:p>
    <w:p w:rsidR="005A1BDA" w:rsidRPr="00416B32" w:rsidRDefault="001D7706" w:rsidP="001601C7">
      <w:pPr>
        <w:spacing w:line="560" w:lineRule="exact"/>
        <w:ind w:firstLineChars="200" w:firstLine="643"/>
        <w:jc w:val="left"/>
        <w:rPr>
          <w:rFonts w:ascii="仿宋_GB2312" w:eastAsia="仿宋_GB2312" w:hAnsi="仿宋_GB2312" w:cs="仿宋_GB2312"/>
          <w:b/>
          <w:sz w:val="32"/>
          <w:szCs w:val="32"/>
        </w:rPr>
      </w:pPr>
      <w:r w:rsidRPr="00416B32">
        <w:rPr>
          <w:rFonts w:ascii="仿宋_GB2312" w:eastAsia="仿宋_GB2312" w:hAnsi="仿宋_GB2312" w:cs="仿宋_GB2312" w:hint="eastAsia"/>
          <w:b/>
          <w:sz w:val="32"/>
          <w:szCs w:val="32"/>
        </w:rPr>
        <w:t>县住房城乡建设局对各镇（街道）报送资料进行整理备案。</w:t>
      </w:r>
    </w:p>
    <w:p w:rsidR="005A1BDA" w:rsidRPr="00416B32" w:rsidRDefault="001D7706" w:rsidP="001601C7">
      <w:pPr>
        <w:spacing w:line="560" w:lineRule="exact"/>
        <w:ind w:firstLineChars="200" w:firstLine="643"/>
        <w:jc w:val="left"/>
        <w:rPr>
          <w:rFonts w:ascii="黑体" w:eastAsia="黑体" w:hAnsi="黑体" w:cs="仿宋_GB2312"/>
          <w:b/>
          <w:bCs/>
          <w:sz w:val="32"/>
          <w:szCs w:val="32"/>
        </w:rPr>
      </w:pPr>
      <w:r w:rsidRPr="00416B32">
        <w:rPr>
          <w:rFonts w:ascii="黑体" w:eastAsia="黑体" w:hAnsi="黑体" w:cs="仿宋_GB2312" w:hint="eastAsia"/>
          <w:b/>
          <w:bCs/>
          <w:sz w:val="32"/>
          <w:szCs w:val="32"/>
        </w:rPr>
        <w:t>五、签订改造协议</w:t>
      </w:r>
    </w:p>
    <w:p w:rsidR="005A1BDA" w:rsidRPr="00416B32" w:rsidRDefault="001D7706" w:rsidP="001601C7">
      <w:pPr>
        <w:spacing w:line="560" w:lineRule="exact"/>
        <w:ind w:firstLineChars="200" w:firstLine="643"/>
        <w:jc w:val="left"/>
        <w:rPr>
          <w:rFonts w:ascii="仿宋_GB2312" w:eastAsia="仿宋_GB2312" w:hAnsi="仿宋_GB2312" w:cs="仿宋_GB2312"/>
          <w:b/>
          <w:sz w:val="32"/>
          <w:szCs w:val="32"/>
        </w:rPr>
      </w:pPr>
      <w:r w:rsidRPr="00416B32">
        <w:rPr>
          <w:rFonts w:ascii="仿宋_GB2312" w:eastAsia="仿宋_GB2312" w:hAnsi="仿宋_GB2312" w:cs="仿宋_GB2312" w:hint="eastAsia"/>
          <w:b/>
          <w:sz w:val="32"/>
          <w:szCs w:val="32"/>
        </w:rPr>
        <w:t>由镇（街道）、村与改造户逐户签订危房改造或安置三方协议，明确各方责任、改造或安置方式、完成时间、补助资金拨付方式等内容。</w:t>
      </w:r>
    </w:p>
    <w:p w:rsidR="005A1BDA" w:rsidRPr="00416B32" w:rsidRDefault="001D7706" w:rsidP="001601C7">
      <w:pPr>
        <w:spacing w:line="560" w:lineRule="exact"/>
        <w:ind w:firstLineChars="200" w:firstLine="643"/>
        <w:jc w:val="left"/>
        <w:rPr>
          <w:rFonts w:ascii="黑体" w:eastAsia="黑体" w:hAnsi="黑体" w:cs="仿宋_GB2312"/>
          <w:b/>
          <w:bCs/>
          <w:sz w:val="32"/>
          <w:szCs w:val="32"/>
        </w:rPr>
      </w:pPr>
      <w:r w:rsidRPr="00416B32">
        <w:rPr>
          <w:rFonts w:ascii="黑体" w:eastAsia="黑体" w:hAnsi="黑体" w:cs="仿宋_GB2312" w:hint="eastAsia"/>
          <w:b/>
          <w:bCs/>
          <w:sz w:val="32"/>
          <w:szCs w:val="32"/>
        </w:rPr>
        <w:t>六、组织实施</w:t>
      </w:r>
    </w:p>
    <w:p w:rsidR="005A1BDA" w:rsidRDefault="001D7706" w:rsidP="001601C7">
      <w:pPr>
        <w:spacing w:line="560" w:lineRule="exact"/>
        <w:ind w:firstLineChars="200" w:firstLine="643"/>
        <w:jc w:val="left"/>
        <w:rPr>
          <w:rFonts w:ascii="仿宋_GB2312" w:eastAsia="仿宋_GB2312" w:hAnsi="仿宋_GB2312" w:cs="仿宋_GB2312"/>
          <w:b/>
          <w:sz w:val="32"/>
          <w:szCs w:val="32"/>
        </w:rPr>
      </w:pPr>
      <w:r w:rsidRPr="00416B32">
        <w:rPr>
          <w:rFonts w:ascii="仿宋_GB2312" w:eastAsia="仿宋_GB2312" w:hAnsi="仿宋_GB2312" w:cs="仿宋_GB2312" w:hint="eastAsia"/>
          <w:b/>
          <w:sz w:val="32"/>
          <w:szCs w:val="32"/>
        </w:rPr>
        <w:t>各镇（街道）作为实施主体，要按照危房改造具体要求和</w:t>
      </w:r>
      <w:r w:rsidRPr="00416B32">
        <w:rPr>
          <w:rFonts w:ascii="仿宋_GB2312" w:eastAsia="仿宋_GB2312" w:hAnsi="仿宋_GB2312" w:cs="仿宋_GB2312" w:hint="eastAsia"/>
          <w:b/>
          <w:sz w:val="32"/>
          <w:szCs w:val="32"/>
        </w:rPr>
        <w:lastRenderedPageBreak/>
        <w:t>改造协议组织好代建工作，同时组织好新建周转房集中安置工作，并严格规范程序，加快组织实施，按期完成改造任务。</w:t>
      </w:r>
    </w:p>
    <w:p w:rsidR="005A1BDA" w:rsidRPr="00416B32" w:rsidRDefault="001D7706" w:rsidP="001601C7">
      <w:pPr>
        <w:spacing w:line="560" w:lineRule="exact"/>
        <w:ind w:firstLineChars="200" w:firstLine="643"/>
        <w:jc w:val="left"/>
        <w:rPr>
          <w:rFonts w:ascii="黑体" w:eastAsia="黑体" w:hAnsi="黑体" w:cs="仿宋_GB2312"/>
          <w:b/>
          <w:bCs/>
          <w:sz w:val="32"/>
          <w:szCs w:val="32"/>
        </w:rPr>
      </w:pPr>
      <w:r w:rsidRPr="00416B32">
        <w:rPr>
          <w:rFonts w:ascii="黑体" w:eastAsia="黑体" w:hAnsi="黑体" w:cs="仿宋_GB2312" w:hint="eastAsia"/>
          <w:b/>
          <w:bCs/>
          <w:sz w:val="32"/>
          <w:szCs w:val="32"/>
        </w:rPr>
        <w:t>七、竣工验收</w:t>
      </w:r>
    </w:p>
    <w:p w:rsidR="005A1BDA" w:rsidRDefault="001D7706" w:rsidP="001601C7">
      <w:pPr>
        <w:spacing w:line="560" w:lineRule="exact"/>
        <w:ind w:firstLineChars="200" w:firstLine="643"/>
        <w:jc w:val="left"/>
        <w:rPr>
          <w:rFonts w:ascii="仿宋_GB2312" w:eastAsia="仿宋_GB2312" w:hAnsi="仿宋_GB2312" w:cs="仿宋_GB2312"/>
          <w:b/>
          <w:sz w:val="32"/>
          <w:szCs w:val="32"/>
        </w:rPr>
      </w:pPr>
      <w:r w:rsidRPr="00416B32">
        <w:rPr>
          <w:rFonts w:ascii="仿宋_GB2312" w:eastAsia="仿宋_GB2312" w:hAnsi="仿宋_GB2312" w:cs="仿宋_GB2312" w:hint="eastAsia"/>
          <w:b/>
          <w:sz w:val="32"/>
          <w:szCs w:val="32"/>
        </w:rPr>
        <w:t>各镇（街道）牵头组织相关村、施工队伍和改造户，根据工程完成情况，随时对辖区内的改危房改造工作进行初步验收。初步验收合格后由县住房城乡建设局牵头，聘请有资质的第三方机构进行验收，并出具竣工验收报告。</w:t>
      </w:r>
    </w:p>
    <w:p w:rsidR="001601C7" w:rsidRDefault="001601C7" w:rsidP="001601C7">
      <w:pPr>
        <w:spacing w:line="560" w:lineRule="exact"/>
        <w:ind w:firstLineChars="200" w:firstLine="643"/>
        <w:jc w:val="left"/>
        <w:rPr>
          <w:rFonts w:ascii="仿宋_GB2312" w:eastAsia="仿宋_GB2312" w:hAnsi="仿宋_GB2312" w:cs="仿宋_GB2312"/>
          <w:b/>
          <w:sz w:val="32"/>
          <w:szCs w:val="32"/>
        </w:rPr>
      </w:pPr>
    </w:p>
    <w:p w:rsidR="001601C7" w:rsidRDefault="001601C7" w:rsidP="001601C7">
      <w:pPr>
        <w:spacing w:line="560" w:lineRule="exact"/>
        <w:ind w:firstLineChars="200" w:firstLine="643"/>
        <w:jc w:val="left"/>
        <w:rPr>
          <w:rFonts w:ascii="仿宋_GB2312" w:eastAsia="仿宋_GB2312" w:hAnsi="仿宋_GB2312" w:cs="仿宋_GB2312"/>
          <w:b/>
          <w:sz w:val="32"/>
          <w:szCs w:val="32"/>
        </w:rPr>
      </w:pPr>
    </w:p>
    <w:p w:rsidR="001601C7" w:rsidRDefault="001601C7" w:rsidP="001601C7">
      <w:pPr>
        <w:spacing w:line="560" w:lineRule="exact"/>
        <w:ind w:firstLineChars="200" w:firstLine="643"/>
        <w:jc w:val="left"/>
        <w:rPr>
          <w:rFonts w:ascii="仿宋_GB2312" w:eastAsia="仿宋_GB2312" w:hAnsi="仿宋_GB2312" w:cs="仿宋_GB2312"/>
          <w:b/>
          <w:sz w:val="32"/>
          <w:szCs w:val="32"/>
        </w:rPr>
      </w:pPr>
    </w:p>
    <w:p w:rsidR="001601C7" w:rsidRDefault="001601C7" w:rsidP="001601C7">
      <w:pPr>
        <w:spacing w:line="560" w:lineRule="exact"/>
        <w:ind w:firstLineChars="200" w:firstLine="883"/>
        <w:jc w:val="left"/>
        <w:rPr>
          <w:rFonts w:ascii="方正小标宋简体" w:eastAsia="方正小标宋简体" w:hAnsi="方正小标宋简体" w:cs="方正小标宋简体"/>
          <w:b/>
          <w:sz w:val="44"/>
          <w:szCs w:val="44"/>
        </w:rPr>
      </w:pPr>
    </w:p>
    <w:p w:rsidR="001601C7" w:rsidRDefault="001601C7" w:rsidP="001601C7">
      <w:pPr>
        <w:spacing w:line="560" w:lineRule="exact"/>
        <w:ind w:firstLineChars="200" w:firstLine="883"/>
        <w:jc w:val="left"/>
        <w:rPr>
          <w:rFonts w:ascii="方正小标宋简体" w:eastAsia="方正小标宋简体" w:hAnsi="方正小标宋简体" w:cs="方正小标宋简体"/>
          <w:b/>
          <w:sz w:val="44"/>
          <w:szCs w:val="44"/>
        </w:rPr>
      </w:pPr>
    </w:p>
    <w:p w:rsidR="001601C7" w:rsidRDefault="001601C7" w:rsidP="001601C7">
      <w:pPr>
        <w:spacing w:line="560" w:lineRule="exact"/>
        <w:ind w:firstLineChars="200" w:firstLine="883"/>
        <w:jc w:val="left"/>
        <w:rPr>
          <w:rFonts w:ascii="方正小标宋简体" w:eastAsia="方正小标宋简体" w:hAnsi="方正小标宋简体" w:cs="方正小标宋简体"/>
          <w:b/>
          <w:sz w:val="44"/>
          <w:szCs w:val="44"/>
        </w:rPr>
      </w:pPr>
    </w:p>
    <w:p w:rsidR="001601C7" w:rsidRDefault="001601C7" w:rsidP="001601C7">
      <w:pPr>
        <w:spacing w:line="560" w:lineRule="exact"/>
        <w:ind w:firstLineChars="200" w:firstLine="883"/>
        <w:jc w:val="left"/>
        <w:rPr>
          <w:rFonts w:ascii="方正小标宋简体" w:eastAsia="方正小标宋简体" w:hAnsi="方正小标宋简体" w:cs="方正小标宋简体"/>
          <w:b/>
          <w:sz w:val="44"/>
          <w:szCs w:val="44"/>
        </w:rPr>
      </w:pPr>
    </w:p>
    <w:p w:rsidR="001601C7" w:rsidRDefault="001601C7" w:rsidP="001601C7">
      <w:pPr>
        <w:spacing w:line="560" w:lineRule="exact"/>
        <w:ind w:firstLineChars="200" w:firstLine="883"/>
        <w:jc w:val="left"/>
        <w:rPr>
          <w:rFonts w:ascii="方正小标宋简体" w:eastAsia="方正小标宋简体" w:hAnsi="方正小标宋简体" w:cs="方正小标宋简体"/>
          <w:b/>
          <w:sz w:val="44"/>
          <w:szCs w:val="44"/>
        </w:rPr>
      </w:pPr>
    </w:p>
    <w:p w:rsidR="001601C7" w:rsidRDefault="001601C7" w:rsidP="001601C7">
      <w:pPr>
        <w:spacing w:line="560" w:lineRule="exact"/>
        <w:ind w:firstLineChars="200" w:firstLine="883"/>
        <w:jc w:val="left"/>
        <w:rPr>
          <w:rFonts w:ascii="方正小标宋简体" w:eastAsia="方正小标宋简体" w:hAnsi="方正小标宋简体" w:cs="方正小标宋简体"/>
          <w:b/>
          <w:sz w:val="44"/>
          <w:szCs w:val="44"/>
        </w:rPr>
      </w:pPr>
    </w:p>
    <w:p w:rsidR="001601C7" w:rsidRDefault="001601C7" w:rsidP="001601C7">
      <w:pPr>
        <w:spacing w:line="560" w:lineRule="exact"/>
        <w:ind w:firstLineChars="200" w:firstLine="883"/>
        <w:jc w:val="left"/>
        <w:rPr>
          <w:rFonts w:ascii="方正小标宋简体" w:eastAsia="方正小标宋简体" w:hAnsi="方正小标宋简体" w:cs="方正小标宋简体"/>
          <w:b/>
          <w:sz w:val="44"/>
          <w:szCs w:val="44"/>
        </w:rPr>
      </w:pPr>
    </w:p>
    <w:p w:rsidR="001601C7" w:rsidRDefault="001601C7" w:rsidP="001601C7">
      <w:pPr>
        <w:spacing w:line="560" w:lineRule="exact"/>
        <w:ind w:firstLineChars="200" w:firstLine="883"/>
        <w:jc w:val="left"/>
        <w:rPr>
          <w:rFonts w:ascii="方正小标宋简体" w:eastAsia="方正小标宋简体" w:hAnsi="方正小标宋简体" w:cs="方正小标宋简体"/>
          <w:b/>
          <w:sz w:val="44"/>
          <w:szCs w:val="44"/>
        </w:rPr>
      </w:pPr>
    </w:p>
    <w:p w:rsidR="001601C7" w:rsidRDefault="001601C7" w:rsidP="001601C7">
      <w:pPr>
        <w:spacing w:line="560" w:lineRule="exact"/>
        <w:ind w:firstLineChars="200" w:firstLine="883"/>
        <w:jc w:val="left"/>
        <w:rPr>
          <w:rFonts w:ascii="方正小标宋简体" w:eastAsia="方正小标宋简体" w:hAnsi="方正小标宋简体" w:cs="方正小标宋简体"/>
          <w:b/>
          <w:sz w:val="44"/>
          <w:szCs w:val="44"/>
        </w:rPr>
      </w:pPr>
    </w:p>
    <w:p w:rsidR="001601C7" w:rsidRDefault="001601C7" w:rsidP="001601C7">
      <w:pPr>
        <w:spacing w:line="560" w:lineRule="exact"/>
        <w:ind w:firstLineChars="200" w:firstLine="883"/>
        <w:jc w:val="left"/>
        <w:rPr>
          <w:rFonts w:ascii="方正小标宋简体" w:eastAsia="方正小标宋简体" w:hAnsi="方正小标宋简体" w:cs="方正小标宋简体"/>
          <w:b/>
          <w:sz w:val="44"/>
          <w:szCs w:val="44"/>
        </w:rPr>
      </w:pPr>
    </w:p>
    <w:p w:rsidR="001601C7" w:rsidRDefault="001601C7" w:rsidP="001601C7">
      <w:pPr>
        <w:spacing w:line="560" w:lineRule="exact"/>
        <w:ind w:firstLineChars="200" w:firstLine="883"/>
        <w:jc w:val="left"/>
        <w:rPr>
          <w:rFonts w:ascii="方正小标宋简体" w:eastAsia="方正小标宋简体" w:hAnsi="方正小标宋简体" w:cs="方正小标宋简体"/>
          <w:b/>
          <w:sz w:val="44"/>
          <w:szCs w:val="44"/>
        </w:rPr>
      </w:pPr>
    </w:p>
    <w:p w:rsidR="001601C7" w:rsidRDefault="001601C7" w:rsidP="001601C7">
      <w:pPr>
        <w:spacing w:line="560" w:lineRule="exact"/>
        <w:ind w:firstLineChars="200" w:firstLine="883"/>
        <w:jc w:val="left"/>
        <w:rPr>
          <w:rFonts w:ascii="方正小标宋简体" w:eastAsia="方正小标宋简体" w:hAnsi="方正小标宋简体" w:cs="方正小标宋简体"/>
          <w:b/>
          <w:sz w:val="44"/>
          <w:szCs w:val="44"/>
        </w:rPr>
      </w:pPr>
    </w:p>
    <w:p w:rsidR="001601C7" w:rsidRDefault="001601C7" w:rsidP="001601C7">
      <w:pPr>
        <w:spacing w:line="560" w:lineRule="exact"/>
        <w:ind w:firstLineChars="200" w:firstLine="883"/>
        <w:jc w:val="left"/>
        <w:rPr>
          <w:rFonts w:ascii="方正小标宋简体" w:eastAsia="方正小标宋简体" w:hAnsi="方正小标宋简体" w:cs="方正小标宋简体"/>
          <w:b/>
          <w:sz w:val="44"/>
          <w:szCs w:val="44"/>
        </w:rPr>
      </w:pPr>
    </w:p>
    <w:p w:rsidR="001601C7" w:rsidRDefault="001601C7" w:rsidP="001601C7">
      <w:pPr>
        <w:spacing w:line="560" w:lineRule="exact"/>
        <w:ind w:firstLineChars="200" w:firstLine="883"/>
        <w:jc w:val="left"/>
        <w:rPr>
          <w:rFonts w:ascii="方正小标宋简体" w:eastAsia="方正小标宋简体" w:hAnsi="方正小标宋简体" w:cs="方正小标宋简体"/>
          <w:b/>
          <w:sz w:val="44"/>
          <w:szCs w:val="44"/>
        </w:rPr>
      </w:pPr>
    </w:p>
    <w:p w:rsidR="001601C7" w:rsidRDefault="001601C7" w:rsidP="001601C7">
      <w:pPr>
        <w:spacing w:line="560" w:lineRule="exact"/>
        <w:ind w:firstLineChars="200" w:firstLine="883"/>
        <w:jc w:val="left"/>
        <w:rPr>
          <w:rFonts w:ascii="方正小标宋简体" w:eastAsia="方正小标宋简体" w:hAnsi="方正小标宋简体" w:cs="方正小标宋简体"/>
          <w:b/>
          <w:sz w:val="44"/>
          <w:szCs w:val="44"/>
        </w:rPr>
      </w:pPr>
    </w:p>
    <w:p w:rsidR="001601C7" w:rsidRDefault="001601C7" w:rsidP="001601C7">
      <w:pPr>
        <w:spacing w:line="560" w:lineRule="exact"/>
        <w:ind w:firstLineChars="200" w:firstLine="883"/>
        <w:jc w:val="left"/>
        <w:rPr>
          <w:rFonts w:ascii="方正小标宋简体" w:eastAsia="方正小标宋简体" w:hAnsi="方正小标宋简体" w:cs="方正小标宋简体"/>
          <w:b/>
          <w:sz w:val="44"/>
          <w:szCs w:val="44"/>
        </w:rPr>
      </w:pPr>
    </w:p>
    <w:p w:rsidR="001601C7" w:rsidRDefault="001601C7" w:rsidP="001601C7">
      <w:pPr>
        <w:spacing w:line="560" w:lineRule="exact"/>
        <w:ind w:firstLineChars="200" w:firstLine="883"/>
        <w:jc w:val="left"/>
        <w:rPr>
          <w:rFonts w:ascii="方正小标宋简体" w:eastAsia="方正小标宋简体" w:hAnsi="方正小标宋简体" w:cs="方正小标宋简体"/>
          <w:b/>
          <w:sz w:val="44"/>
          <w:szCs w:val="44"/>
        </w:rPr>
      </w:pPr>
    </w:p>
    <w:p w:rsidR="001601C7" w:rsidRDefault="001601C7" w:rsidP="001601C7">
      <w:pPr>
        <w:spacing w:line="560" w:lineRule="exact"/>
        <w:ind w:firstLineChars="200" w:firstLine="883"/>
        <w:jc w:val="left"/>
        <w:rPr>
          <w:rFonts w:ascii="方正小标宋简体" w:eastAsia="方正小标宋简体" w:hAnsi="方正小标宋简体" w:cs="方正小标宋简体"/>
          <w:b/>
          <w:sz w:val="44"/>
          <w:szCs w:val="44"/>
        </w:rPr>
      </w:pPr>
    </w:p>
    <w:p w:rsidR="001601C7" w:rsidRDefault="001601C7" w:rsidP="001601C7">
      <w:pPr>
        <w:spacing w:line="560" w:lineRule="exact"/>
        <w:ind w:firstLineChars="200" w:firstLine="883"/>
        <w:jc w:val="left"/>
        <w:rPr>
          <w:rFonts w:ascii="方正小标宋简体" w:eastAsia="方正小标宋简体" w:hAnsi="方正小标宋简体" w:cs="方正小标宋简体"/>
          <w:b/>
          <w:sz w:val="44"/>
          <w:szCs w:val="44"/>
        </w:rPr>
      </w:pPr>
    </w:p>
    <w:p w:rsidR="001601C7" w:rsidRDefault="001601C7" w:rsidP="001601C7">
      <w:pPr>
        <w:spacing w:line="560" w:lineRule="exact"/>
        <w:ind w:firstLineChars="200" w:firstLine="883"/>
        <w:jc w:val="left"/>
        <w:rPr>
          <w:rFonts w:ascii="方正小标宋简体" w:eastAsia="方正小标宋简体" w:hAnsi="方正小标宋简体" w:cs="方正小标宋简体"/>
          <w:b/>
          <w:sz w:val="44"/>
          <w:szCs w:val="44"/>
        </w:rPr>
      </w:pPr>
    </w:p>
    <w:p w:rsidR="001601C7" w:rsidRDefault="001601C7" w:rsidP="001601C7">
      <w:pPr>
        <w:spacing w:line="560" w:lineRule="exact"/>
        <w:ind w:firstLineChars="200" w:firstLine="883"/>
        <w:jc w:val="left"/>
        <w:rPr>
          <w:rFonts w:ascii="方正小标宋简体" w:eastAsia="方正小标宋简体" w:hAnsi="方正小标宋简体" w:cs="方正小标宋简体"/>
          <w:b/>
          <w:sz w:val="44"/>
          <w:szCs w:val="44"/>
        </w:rPr>
      </w:pPr>
    </w:p>
    <w:p w:rsidR="001601C7" w:rsidRDefault="001601C7" w:rsidP="001601C7">
      <w:pPr>
        <w:spacing w:line="560" w:lineRule="exact"/>
        <w:ind w:firstLineChars="200" w:firstLine="883"/>
        <w:jc w:val="left"/>
        <w:rPr>
          <w:rFonts w:ascii="方正小标宋简体" w:eastAsia="方正小标宋简体" w:hAnsi="方正小标宋简体" w:cs="方正小标宋简体"/>
          <w:b/>
          <w:sz w:val="44"/>
          <w:szCs w:val="44"/>
        </w:rPr>
      </w:pPr>
    </w:p>
    <w:p w:rsidR="001601C7" w:rsidRDefault="001601C7" w:rsidP="001601C7">
      <w:pPr>
        <w:spacing w:line="560" w:lineRule="exact"/>
        <w:ind w:firstLineChars="200" w:firstLine="883"/>
        <w:jc w:val="left"/>
        <w:rPr>
          <w:rFonts w:ascii="方正小标宋简体" w:eastAsia="方正小标宋简体" w:hAnsi="方正小标宋简体" w:cs="方正小标宋简体"/>
          <w:b/>
          <w:sz w:val="44"/>
          <w:szCs w:val="44"/>
        </w:rPr>
      </w:pPr>
    </w:p>
    <w:p w:rsidR="001601C7" w:rsidRDefault="001601C7" w:rsidP="001601C7">
      <w:pPr>
        <w:spacing w:line="560" w:lineRule="exact"/>
        <w:ind w:firstLineChars="200" w:firstLine="883"/>
        <w:jc w:val="left"/>
        <w:rPr>
          <w:rFonts w:ascii="方正小标宋简体" w:eastAsia="方正小标宋简体" w:hAnsi="方正小标宋简体" w:cs="方正小标宋简体"/>
          <w:b/>
          <w:sz w:val="44"/>
          <w:szCs w:val="44"/>
        </w:rPr>
      </w:pPr>
    </w:p>
    <w:p w:rsidR="001601C7" w:rsidRDefault="001601C7" w:rsidP="001601C7">
      <w:pPr>
        <w:spacing w:line="560" w:lineRule="exact"/>
        <w:ind w:firstLineChars="200" w:firstLine="883"/>
        <w:jc w:val="left"/>
        <w:rPr>
          <w:rFonts w:ascii="方正小标宋简体" w:eastAsia="方正小标宋简体" w:hAnsi="方正小标宋简体" w:cs="方正小标宋简体"/>
          <w:b/>
          <w:sz w:val="44"/>
          <w:szCs w:val="44"/>
        </w:rPr>
      </w:pPr>
    </w:p>
    <w:p w:rsidR="001601C7" w:rsidRDefault="001601C7" w:rsidP="001601C7">
      <w:pPr>
        <w:spacing w:line="560" w:lineRule="exact"/>
        <w:ind w:firstLineChars="200" w:firstLine="883"/>
        <w:jc w:val="left"/>
        <w:rPr>
          <w:rFonts w:ascii="方正小标宋简体" w:eastAsia="方正小标宋简体" w:hAnsi="方正小标宋简体" w:cs="方正小标宋简体"/>
          <w:b/>
          <w:sz w:val="44"/>
          <w:szCs w:val="44"/>
        </w:rPr>
      </w:pPr>
    </w:p>
    <w:p w:rsidR="001601C7" w:rsidRDefault="001601C7" w:rsidP="001601C7">
      <w:pPr>
        <w:spacing w:line="560" w:lineRule="exact"/>
        <w:ind w:firstLineChars="200" w:firstLine="883"/>
        <w:jc w:val="left"/>
        <w:rPr>
          <w:rFonts w:ascii="方正小标宋简体" w:eastAsia="方正小标宋简体" w:hAnsi="方正小标宋简体" w:cs="方正小标宋简体"/>
          <w:b/>
          <w:sz w:val="44"/>
          <w:szCs w:val="44"/>
        </w:rPr>
      </w:pPr>
    </w:p>
    <w:p w:rsidR="001601C7" w:rsidRDefault="001601C7" w:rsidP="001601C7">
      <w:pPr>
        <w:spacing w:line="560" w:lineRule="exact"/>
        <w:ind w:firstLineChars="200" w:firstLine="883"/>
        <w:jc w:val="left"/>
        <w:rPr>
          <w:rFonts w:ascii="方正小标宋简体" w:eastAsia="方正小标宋简体" w:hAnsi="方正小标宋简体" w:cs="方正小标宋简体"/>
          <w:b/>
          <w:sz w:val="44"/>
          <w:szCs w:val="44"/>
        </w:rPr>
      </w:pPr>
    </w:p>
    <w:p w:rsidR="001601C7" w:rsidRDefault="001601C7" w:rsidP="001601C7">
      <w:pPr>
        <w:spacing w:line="560" w:lineRule="exact"/>
        <w:ind w:firstLineChars="200" w:firstLine="883"/>
        <w:jc w:val="left"/>
        <w:rPr>
          <w:rFonts w:ascii="方正小标宋简体" w:eastAsia="方正小标宋简体" w:hAnsi="方正小标宋简体" w:cs="方正小标宋简体"/>
          <w:b/>
          <w:sz w:val="44"/>
          <w:szCs w:val="44"/>
        </w:rPr>
      </w:pPr>
    </w:p>
    <w:p w:rsidR="001601C7" w:rsidRDefault="001601C7" w:rsidP="001601C7">
      <w:pPr>
        <w:spacing w:line="560" w:lineRule="exact"/>
        <w:ind w:firstLineChars="200" w:firstLine="883"/>
        <w:jc w:val="left"/>
        <w:rPr>
          <w:rFonts w:ascii="方正小标宋简体" w:eastAsia="方正小标宋简体" w:hAnsi="方正小标宋简体" w:cs="方正小标宋简体"/>
          <w:b/>
          <w:sz w:val="44"/>
          <w:szCs w:val="44"/>
        </w:rPr>
      </w:pPr>
    </w:p>
    <w:p w:rsidR="001601C7" w:rsidRDefault="001601C7" w:rsidP="001601C7">
      <w:pPr>
        <w:spacing w:line="560" w:lineRule="exact"/>
        <w:ind w:firstLineChars="200" w:firstLine="883"/>
        <w:jc w:val="left"/>
        <w:rPr>
          <w:rFonts w:ascii="方正小标宋简体" w:eastAsia="方正小标宋简体" w:hAnsi="方正小标宋简体" w:cs="方正小标宋简体"/>
          <w:b/>
          <w:sz w:val="44"/>
          <w:szCs w:val="44"/>
        </w:rPr>
      </w:pPr>
    </w:p>
    <w:p w:rsidR="001601C7" w:rsidRPr="00BD39EE" w:rsidRDefault="001601C7" w:rsidP="000D068B">
      <w:pPr>
        <w:pStyle w:val="p0"/>
        <w:adjustRightInd w:val="0"/>
        <w:snapToGrid w:val="0"/>
        <w:spacing w:beforeLines="100" w:line="560" w:lineRule="exact"/>
        <w:ind w:left="0" w:firstLineChars="200" w:firstLine="643"/>
        <w:rPr>
          <w:rFonts w:eastAsia="仿宋_GB2312"/>
          <w:b/>
          <w:bCs/>
          <w:sz w:val="32"/>
          <w:szCs w:val="32"/>
        </w:rPr>
      </w:pPr>
    </w:p>
    <w:p w:rsidR="001601C7" w:rsidRPr="00F959AB" w:rsidRDefault="00A57BBE" w:rsidP="001601C7">
      <w:pPr>
        <w:tabs>
          <w:tab w:val="left" w:pos="7332"/>
        </w:tabs>
        <w:spacing w:line="480" w:lineRule="exact"/>
        <w:ind w:leftChars="146" w:left="937" w:hangingChars="300" w:hanging="630"/>
        <w:rPr>
          <w:rFonts w:ascii="仿宋_GB2312" w:eastAsia="仿宋_GB2312" w:hAnsi="Calibri"/>
          <w:b/>
          <w:sz w:val="28"/>
          <w:szCs w:val="28"/>
        </w:rPr>
      </w:pPr>
      <w:r w:rsidRPr="00A57BBE">
        <w:rPr>
          <w:rFonts w:ascii="仿宋_GB2312" w:eastAsia="仿宋_GB2312" w:hAnsi="Calibri"/>
          <w:szCs w:val="32"/>
        </w:rPr>
        <w:pict>
          <v:line id="直线 6" o:spid="_x0000_s1029" style="position:absolute;left:0;text-align:left;z-index:251656192" from="0,2.1pt" to="442pt,2.15pt" strokeweight="1.25pt"/>
        </w:pict>
      </w:r>
      <w:r w:rsidR="001601C7" w:rsidRPr="00F959AB">
        <w:rPr>
          <w:rFonts w:ascii="仿宋_GB2312" w:eastAsia="仿宋_GB2312" w:hAnsi="Calibri" w:hint="eastAsia"/>
          <w:b/>
          <w:sz w:val="28"/>
          <w:szCs w:val="28"/>
        </w:rPr>
        <w:t>抄送：县委各部门，县人大常委会办公室，县政协办公室，县监委，</w:t>
      </w:r>
    </w:p>
    <w:p w:rsidR="001601C7" w:rsidRPr="00F959AB" w:rsidRDefault="001601C7" w:rsidP="001601C7">
      <w:pPr>
        <w:tabs>
          <w:tab w:val="left" w:pos="7332"/>
        </w:tabs>
        <w:spacing w:line="480" w:lineRule="exact"/>
        <w:ind w:leftChars="529" w:left="1112" w:hanging="1"/>
        <w:rPr>
          <w:rFonts w:ascii="仿宋_GB2312" w:eastAsia="仿宋_GB2312" w:hAnsi="Calibri"/>
          <w:b/>
          <w:sz w:val="28"/>
          <w:szCs w:val="28"/>
        </w:rPr>
      </w:pPr>
      <w:r w:rsidRPr="00F959AB">
        <w:rPr>
          <w:rFonts w:ascii="仿宋_GB2312" w:eastAsia="仿宋_GB2312" w:hAnsi="Calibri" w:hint="eastAsia"/>
          <w:b/>
          <w:sz w:val="28"/>
          <w:szCs w:val="28"/>
        </w:rPr>
        <w:t>县法院，县检察院。</w:t>
      </w:r>
    </w:p>
    <w:p w:rsidR="001601C7" w:rsidRPr="00F959AB" w:rsidRDefault="001601C7" w:rsidP="001601C7">
      <w:pPr>
        <w:tabs>
          <w:tab w:val="left" w:pos="7332"/>
        </w:tabs>
        <w:spacing w:line="480" w:lineRule="exact"/>
        <w:ind w:leftChars="529" w:left="1112" w:hanging="1"/>
        <w:rPr>
          <w:rFonts w:ascii="仿宋_GB2312" w:eastAsia="仿宋_GB2312" w:hAnsi="Calibri"/>
          <w:b/>
          <w:sz w:val="28"/>
          <w:szCs w:val="28"/>
        </w:rPr>
      </w:pPr>
      <w:r w:rsidRPr="00F959AB">
        <w:rPr>
          <w:rFonts w:ascii="仿宋_GB2312" w:eastAsia="仿宋_GB2312" w:hAnsi="Calibri" w:hint="eastAsia"/>
          <w:b/>
          <w:sz w:val="28"/>
          <w:szCs w:val="28"/>
        </w:rPr>
        <w:t>县工商联。</w:t>
      </w:r>
    </w:p>
    <w:p w:rsidR="001601C7" w:rsidRPr="00B0387E" w:rsidRDefault="00A57BBE" w:rsidP="001601C7">
      <w:pPr>
        <w:tabs>
          <w:tab w:val="left" w:pos="7332"/>
          <w:tab w:val="left" w:pos="8640"/>
        </w:tabs>
        <w:spacing w:line="480" w:lineRule="exact"/>
        <w:ind w:firstLineChars="100" w:firstLine="280"/>
        <w:rPr>
          <w:rFonts w:ascii="仿宋_GB2312" w:eastAsia="仿宋_GB2312" w:hAnsi="仿宋_GB2312" w:cs="仿宋_GB2312"/>
          <w:b/>
          <w:color w:val="000000"/>
          <w:kern w:val="0"/>
          <w:sz w:val="32"/>
          <w:szCs w:val="32"/>
        </w:rPr>
      </w:pPr>
      <w:r w:rsidRPr="00A57BBE">
        <w:rPr>
          <w:rFonts w:ascii="仿宋_GB2312" w:eastAsia="仿宋_GB2312" w:hAnsi="Calibri" w:cs="Times New Roman"/>
          <w:sz w:val="28"/>
          <w:szCs w:val="28"/>
        </w:rPr>
        <w:pict>
          <v:line id="直线 8" o:spid="_x0000_s1030" style="position:absolute;left:0;text-align:left;z-index:251657216" from="0,27.25pt" to="442pt,27.3pt" strokeweight="1.25pt"/>
        </w:pict>
      </w:r>
      <w:r w:rsidRPr="00A57BBE">
        <w:rPr>
          <w:rFonts w:ascii="仿宋_GB2312" w:eastAsia="仿宋_GB2312" w:hAnsi="Calibri" w:cs="Times New Roman"/>
          <w:sz w:val="28"/>
          <w:szCs w:val="28"/>
        </w:rPr>
        <w:pict>
          <v:line id="直线 9" o:spid="_x0000_s1031" style="position:absolute;left:0;text-align:left;z-index:251658240" from="0,1.8pt" to="442pt,1.85pt" strokeweight="1pt"/>
        </w:pict>
      </w:r>
      <w:r w:rsidR="001601C7" w:rsidRPr="00F959AB">
        <w:rPr>
          <w:rFonts w:ascii="仿宋_GB2312" w:eastAsia="仿宋_GB2312" w:hAnsi="Calibri" w:hint="eastAsia"/>
          <w:b/>
          <w:sz w:val="28"/>
          <w:szCs w:val="28"/>
        </w:rPr>
        <w:t xml:space="preserve">沂源县人民政府办公室    </w:t>
      </w:r>
      <w:r w:rsidR="001A1C9D">
        <w:rPr>
          <w:rFonts w:ascii="仿宋_GB2312" w:eastAsia="仿宋_GB2312" w:hAnsi="Calibri" w:hint="eastAsia"/>
          <w:b/>
          <w:sz w:val="28"/>
          <w:szCs w:val="28"/>
        </w:rPr>
        <w:t xml:space="preserve"> </w:t>
      </w:r>
      <w:r w:rsidR="001601C7" w:rsidRPr="00F959AB">
        <w:rPr>
          <w:rFonts w:ascii="仿宋_GB2312" w:eastAsia="仿宋_GB2312" w:hAnsi="Calibri" w:hint="eastAsia"/>
          <w:b/>
          <w:sz w:val="28"/>
          <w:szCs w:val="28"/>
        </w:rPr>
        <w:t xml:space="preserve">               </w:t>
      </w:r>
      <w:r w:rsidR="001601C7" w:rsidRPr="00F959AB">
        <w:rPr>
          <w:rFonts w:ascii="仿宋_GB2312" w:eastAsia="仿宋_GB2312" w:hAnsi="仿宋_GB2312" w:cs="仿宋_GB2312" w:hint="eastAsia"/>
          <w:b/>
          <w:sz w:val="28"/>
          <w:szCs w:val="28"/>
        </w:rPr>
        <w:t>2020年</w:t>
      </w:r>
      <w:r w:rsidR="001601C7">
        <w:rPr>
          <w:rFonts w:ascii="仿宋_GB2312" w:eastAsia="仿宋_GB2312" w:hAnsi="仿宋_GB2312" w:cs="仿宋_GB2312" w:hint="eastAsia"/>
          <w:b/>
          <w:sz w:val="28"/>
          <w:szCs w:val="28"/>
        </w:rPr>
        <w:t>6</w:t>
      </w:r>
      <w:r w:rsidR="001601C7" w:rsidRPr="00F959AB">
        <w:rPr>
          <w:rFonts w:ascii="仿宋_GB2312" w:eastAsia="仿宋_GB2312" w:hAnsi="仿宋_GB2312" w:cs="仿宋_GB2312" w:hint="eastAsia"/>
          <w:b/>
          <w:sz w:val="28"/>
          <w:szCs w:val="28"/>
        </w:rPr>
        <w:t>月</w:t>
      </w:r>
      <w:r w:rsidR="003522D2">
        <w:rPr>
          <w:rFonts w:ascii="仿宋_GB2312" w:eastAsia="仿宋_GB2312" w:hAnsi="仿宋_GB2312" w:cs="仿宋_GB2312" w:hint="eastAsia"/>
          <w:b/>
          <w:sz w:val="28"/>
          <w:szCs w:val="28"/>
        </w:rPr>
        <w:t>6</w:t>
      </w:r>
      <w:r w:rsidR="001601C7" w:rsidRPr="00F959AB">
        <w:rPr>
          <w:rFonts w:ascii="仿宋_GB2312" w:eastAsia="仿宋_GB2312" w:hAnsi="仿宋_GB2312" w:cs="仿宋_GB2312" w:hint="eastAsia"/>
          <w:b/>
          <w:sz w:val="28"/>
          <w:szCs w:val="28"/>
        </w:rPr>
        <w:t>日印发</w:t>
      </w:r>
    </w:p>
    <w:p w:rsidR="001601C7" w:rsidRPr="001601C7" w:rsidRDefault="00A57BBE" w:rsidP="001601C7">
      <w:pPr>
        <w:spacing w:line="100" w:lineRule="exact"/>
        <w:ind w:firstLineChars="200" w:firstLine="883"/>
        <w:jc w:val="left"/>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b/>
          <w:noProof/>
          <w:sz w:val="44"/>
          <w:szCs w:val="44"/>
        </w:rPr>
        <w:pict>
          <v:rect id="_x0000_s1032" style="position:absolute;left:0;text-align:left;margin-left:0;margin-top:8.8pt;width:79.6pt;height:30.75pt;z-index:251659264" strokecolor="white [3212]"/>
        </w:pict>
      </w:r>
    </w:p>
    <w:sectPr w:rsidR="001601C7" w:rsidRPr="001601C7" w:rsidSect="001601C7">
      <w:footerReference w:type="even" r:id="rId7"/>
      <w:footerReference w:type="default" r:id="rId8"/>
      <w:pgSz w:w="11906" w:h="16838" w:code="9"/>
      <w:pgMar w:top="1985" w:right="1588" w:bottom="1701" w:left="1588" w:header="851" w:footer="141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A7F" w:rsidRDefault="008F1A7F" w:rsidP="005A1BDA">
      <w:r>
        <w:separator/>
      </w:r>
    </w:p>
  </w:endnote>
  <w:endnote w:type="continuationSeparator" w:id="1">
    <w:p w:rsidR="008F1A7F" w:rsidRDefault="008F1A7F" w:rsidP="005A1B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1C7" w:rsidRPr="001601C7" w:rsidRDefault="001601C7" w:rsidP="001601C7">
    <w:pPr>
      <w:pStyle w:val="a4"/>
      <w:ind w:leftChars="100" w:left="210" w:rightChars="100" w:right="210"/>
      <w:rPr>
        <w:rFonts w:ascii="宋体" w:hAnsi="宋体"/>
        <w:sz w:val="28"/>
        <w:szCs w:val="28"/>
      </w:rPr>
    </w:pPr>
    <w:r>
      <w:rPr>
        <w:rFonts w:ascii="宋体" w:hAnsi="宋体" w:hint="eastAsia"/>
        <w:sz w:val="28"/>
        <w:szCs w:val="28"/>
      </w:rPr>
      <w:t xml:space="preserve">— </w:t>
    </w:r>
    <w:r w:rsidR="00A57BBE">
      <w:rPr>
        <w:rFonts w:ascii="宋体" w:hAnsi="宋体" w:hint="eastAsia"/>
        <w:sz w:val="28"/>
        <w:szCs w:val="28"/>
      </w:rPr>
      <w:fldChar w:fldCharType="begin"/>
    </w:r>
    <w:r>
      <w:rPr>
        <w:rFonts w:ascii="宋体" w:hAnsi="宋体" w:hint="eastAsia"/>
        <w:sz w:val="28"/>
        <w:szCs w:val="28"/>
      </w:rPr>
      <w:instrText xml:space="preserve"> PAGE   \* MERGEFORMAT </w:instrText>
    </w:r>
    <w:r w:rsidR="00A57BBE">
      <w:rPr>
        <w:rFonts w:ascii="宋体" w:hAnsi="宋体" w:hint="eastAsia"/>
        <w:sz w:val="28"/>
        <w:szCs w:val="28"/>
      </w:rPr>
      <w:fldChar w:fldCharType="separate"/>
    </w:r>
    <w:r w:rsidR="000D068B" w:rsidRPr="000D068B">
      <w:rPr>
        <w:rFonts w:ascii="宋体" w:hAnsi="宋体"/>
        <w:noProof/>
        <w:sz w:val="28"/>
        <w:szCs w:val="28"/>
        <w:lang w:val="zh-CN"/>
      </w:rPr>
      <w:t>2</w:t>
    </w:r>
    <w:r w:rsidR="00A57BBE">
      <w:rPr>
        <w:rFonts w:ascii="宋体" w:hAnsi="宋体" w:hint="eastAsia"/>
        <w:sz w:val="28"/>
        <w:szCs w:val="28"/>
      </w:rPr>
      <w:fldChar w:fldCharType="end"/>
    </w:r>
    <w:r>
      <w:rPr>
        <w:rFonts w:ascii="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BDA" w:rsidRPr="001601C7" w:rsidRDefault="001601C7" w:rsidP="001601C7">
    <w:pPr>
      <w:pStyle w:val="a4"/>
      <w:ind w:leftChars="100" w:left="210" w:rightChars="100" w:right="210"/>
      <w:jc w:val="right"/>
      <w:rPr>
        <w:rFonts w:ascii="宋体" w:hAnsi="宋体"/>
        <w:sz w:val="28"/>
        <w:szCs w:val="28"/>
      </w:rPr>
    </w:pPr>
    <w:r>
      <w:rPr>
        <w:rFonts w:ascii="宋体" w:hAnsi="宋体" w:hint="eastAsia"/>
        <w:sz w:val="28"/>
        <w:szCs w:val="28"/>
      </w:rPr>
      <w:t xml:space="preserve">— </w:t>
    </w:r>
    <w:r w:rsidR="00A57BBE">
      <w:rPr>
        <w:rFonts w:ascii="宋体" w:hAnsi="宋体" w:hint="eastAsia"/>
        <w:sz w:val="28"/>
        <w:szCs w:val="28"/>
      </w:rPr>
      <w:fldChar w:fldCharType="begin"/>
    </w:r>
    <w:r>
      <w:rPr>
        <w:rFonts w:ascii="宋体" w:hAnsi="宋体" w:hint="eastAsia"/>
        <w:sz w:val="28"/>
        <w:szCs w:val="28"/>
      </w:rPr>
      <w:instrText xml:space="preserve"> PAGE   \* MERGEFORMAT </w:instrText>
    </w:r>
    <w:r w:rsidR="00A57BBE">
      <w:rPr>
        <w:rFonts w:ascii="宋体" w:hAnsi="宋体" w:hint="eastAsia"/>
        <w:sz w:val="28"/>
        <w:szCs w:val="28"/>
      </w:rPr>
      <w:fldChar w:fldCharType="separate"/>
    </w:r>
    <w:r w:rsidR="000D068B" w:rsidRPr="000D068B">
      <w:rPr>
        <w:rFonts w:ascii="宋体" w:hAnsi="宋体"/>
        <w:noProof/>
        <w:sz w:val="28"/>
        <w:szCs w:val="28"/>
        <w:lang w:val="zh-CN"/>
      </w:rPr>
      <w:t>1</w:t>
    </w:r>
    <w:r w:rsidR="00A57BBE">
      <w:rPr>
        <w:rFonts w:ascii="宋体" w:hAnsi="宋体" w:hint="eastAsia"/>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A7F" w:rsidRDefault="008F1A7F" w:rsidP="005A1BDA">
      <w:r>
        <w:separator/>
      </w:r>
    </w:p>
  </w:footnote>
  <w:footnote w:type="continuationSeparator" w:id="1">
    <w:p w:rsidR="008F1A7F" w:rsidRDefault="008F1A7F" w:rsidP="005A1B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5EBA"/>
    <w:rsid w:val="00054240"/>
    <w:rsid w:val="000813C0"/>
    <w:rsid w:val="000D068B"/>
    <w:rsid w:val="00115CEE"/>
    <w:rsid w:val="00137820"/>
    <w:rsid w:val="001601C7"/>
    <w:rsid w:val="00163B17"/>
    <w:rsid w:val="00165CD0"/>
    <w:rsid w:val="001A1C9D"/>
    <w:rsid w:val="001B4AC6"/>
    <w:rsid w:val="001C735B"/>
    <w:rsid w:val="001D7706"/>
    <w:rsid w:val="002534AA"/>
    <w:rsid w:val="00292806"/>
    <w:rsid w:val="002E2463"/>
    <w:rsid w:val="0031273A"/>
    <w:rsid w:val="003164E3"/>
    <w:rsid w:val="003522D2"/>
    <w:rsid w:val="0035341A"/>
    <w:rsid w:val="00354B59"/>
    <w:rsid w:val="00355DDA"/>
    <w:rsid w:val="003B1049"/>
    <w:rsid w:val="003E3C92"/>
    <w:rsid w:val="00416B32"/>
    <w:rsid w:val="00437548"/>
    <w:rsid w:val="00491F79"/>
    <w:rsid w:val="004E2075"/>
    <w:rsid w:val="00570B71"/>
    <w:rsid w:val="005A1BDA"/>
    <w:rsid w:val="006001D7"/>
    <w:rsid w:val="006238C1"/>
    <w:rsid w:val="00644945"/>
    <w:rsid w:val="00661BC6"/>
    <w:rsid w:val="00675A74"/>
    <w:rsid w:val="006778A1"/>
    <w:rsid w:val="006E15D2"/>
    <w:rsid w:val="006E2335"/>
    <w:rsid w:val="00743516"/>
    <w:rsid w:val="00766983"/>
    <w:rsid w:val="007C05F4"/>
    <w:rsid w:val="007E6683"/>
    <w:rsid w:val="007F089C"/>
    <w:rsid w:val="008061D7"/>
    <w:rsid w:val="00823310"/>
    <w:rsid w:val="008311E0"/>
    <w:rsid w:val="00835430"/>
    <w:rsid w:val="0086507D"/>
    <w:rsid w:val="008933F1"/>
    <w:rsid w:val="008C5638"/>
    <w:rsid w:val="008F1A7F"/>
    <w:rsid w:val="008F755F"/>
    <w:rsid w:val="00955705"/>
    <w:rsid w:val="009E3BE7"/>
    <w:rsid w:val="00A57BBE"/>
    <w:rsid w:val="00A83851"/>
    <w:rsid w:val="00BB00D8"/>
    <w:rsid w:val="00BC3A9E"/>
    <w:rsid w:val="00BD5EBA"/>
    <w:rsid w:val="00BD7ABE"/>
    <w:rsid w:val="00C14C2B"/>
    <w:rsid w:val="00C72792"/>
    <w:rsid w:val="00C923F1"/>
    <w:rsid w:val="00CB05D2"/>
    <w:rsid w:val="00D0023F"/>
    <w:rsid w:val="00D05BAD"/>
    <w:rsid w:val="00D662ED"/>
    <w:rsid w:val="00D86493"/>
    <w:rsid w:val="00E06696"/>
    <w:rsid w:val="00EA3CF3"/>
    <w:rsid w:val="00EA7160"/>
    <w:rsid w:val="00ED0064"/>
    <w:rsid w:val="00F2713C"/>
    <w:rsid w:val="00FC59B1"/>
    <w:rsid w:val="00FE552C"/>
    <w:rsid w:val="00FF1BAC"/>
    <w:rsid w:val="00FF3E49"/>
    <w:rsid w:val="3C3D5A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BD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A1BDA"/>
    <w:rPr>
      <w:sz w:val="18"/>
      <w:szCs w:val="18"/>
    </w:rPr>
  </w:style>
  <w:style w:type="paragraph" w:styleId="a4">
    <w:name w:val="footer"/>
    <w:basedOn w:val="a"/>
    <w:link w:val="Char0"/>
    <w:uiPriority w:val="99"/>
    <w:unhideWhenUsed/>
    <w:qFormat/>
    <w:rsid w:val="005A1BDA"/>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5A1BDA"/>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rsid w:val="005A1BDA"/>
    <w:rPr>
      <w:sz w:val="18"/>
      <w:szCs w:val="18"/>
    </w:rPr>
  </w:style>
  <w:style w:type="character" w:customStyle="1" w:styleId="Char1">
    <w:name w:val="页眉 Char"/>
    <w:basedOn w:val="a0"/>
    <w:link w:val="a5"/>
    <w:uiPriority w:val="99"/>
    <w:semiHidden/>
    <w:rsid w:val="005A1BDA"/>
    <w:rPr>
      <w:sz w:val="18"/>
      <w:szCs w:val="18"/>
    </w:rPr>
  </w:style>
  <w:style w:type="character" w:customStyle="1" w:styleId="Char0">
    <w:name w:val="页脚 Char"/>
    <w:basedOn w:val="a0"/>
    <w:link w:val="a4"/>
    <w:uiPriority w:val="99"/>
    <w:qFormat/>
    <w:rsid w:val="005A1BDA"/>
    <w:rPr>
      <w:sz w:val="18"/>
      <w:szCs w:val="18"/>
    </w:rPr>
  </w:style>
  <w:style w:type="paragraph" w:styleId="a6">
    <w:name w:val="Normal (Web)"/>
    <w:basedOn w:val="a"/>
    <w:rsid w:val="003B1049"/>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1601C7"/>
    <w:pPr>
      <w:widowControl/>
      <w:spacing w:line="365" w:lineRule="atLeast"/>
      <w:ind w:left="1"/>
    </w:pPr>
    <w:rPr>
      <w:rFonts w:ascii="Times New Roman" w:eastAsia="宋体" w:hAnsi="Times New Roman" w:cs="Times New Roman"/>
      <w:kern w:val="0"/>
      <w:sz w:val="20"/>
      <w:szCs w:val="20"/>
    </w:rPr>
  </w:style>
</w:styles>
</file>

<file path=word/webSettings.xml><?xml version="1.0" encoding="utf-8"?>
<w:webSettings xmlns:r="http://schemas.openxmlformats.org/officeDocument/2006/relationships" xmlns:w="http://schemas.openxmlformats.org/wordprocessingml/2006/main">
  <w:divs>
    <w:div w:id="942153360">
      <w:bodyDiv w:val="1"/>
      <w:marLeft w:val="0"/>
      <w:marRight w:val="0"/>
      <w:marTop w:val="0"/>
      <w:marBottom w:val="0"/>
      <w:divBdr>
        <w:top w:val="none" w:sz="0" w:space="0" w:color="auto"/>
        <w:left w:val="none" w:sz="0" w:space="0" w:color="auto"/>
        <w:bottom w:val="none" w:sz="0" w:space="0" w:color="auto"/>
        <w:right w:val="none" w:sz="0" w:space="0" w:color="auto"/>
      </w:divBdr>
    </w:div>
    <w:div w:id="978607360">
      <w:bodyDiv w:val="1"/>
      <w:marLeft w:val="0"/>
      <w:marRight w:val="0"/>
      <w:marTop w:val="0"/>
      <w:marBottom w:val="0"/>
      <w:divBdr>
        <w:top w:val="none" w:sz="0" w:space="0" w:color="auto"/>
        <w:left w:val="none" w:sz="0" w:space="0" w:color="auto"/>
        <w:bottom w:val="none" w:sz="0" w:space="0" w:color="auto"/>
        <w:right w:val="none" w:sz="0" w:space="0" w:color="auto"/>
      </w:divBdr>
    </w:div>
    <w:div w:id="1204908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421</Words>
  <Characters>2400</Characters>
  <Application>Microsoft Office Word</Application>
  <DocSecurity>0</DocSecurity>
  <Lines>20</Lines>
  <Paragraphs>5</Paragraphs>
  <ScaleCrop>false</ScaleCrop>
  <Company>微软中国</Company>
  <LinksUpToDate>false</LinksUpToDate>
  <CharactersWithSpaces>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3</cp:revision>
  <cp:lastPrinted>2020-06-05T13:00:00Z</cp:lastPrinted>
  <dcterms:created xsi:type="dcterms:W3CDTF">2020-06-05T13:01:00Z</dcterms:created>
  <dcterms:modified xsi:type="dcterms:W3CDTF">2020-06-13T01:05:00Z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