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pStyle w:val="2"/>
        <w:spacing w:before="100" w:line="219" w:lineRule="auto"/>
        <w:ind w:left="2792"/>
      </w:pPr>
      <w:r>
        <w:rPr>
          <w:spacing w:val="5"/>
        </w:rPr>
        <w:t>源政办字〔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17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号</w:t>
      </w:r>
    </w:p>
    <w:p>
      <w:pPr>
        <w:spacing w:before="116" w:line="36" w:lineRule="exact"/>
        <w:ind w:firstLine="165"/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40" w:line="223" w:lineRule="auto"/>
        <w:ind w:left="221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沂源县人民政府办公室</w:t>
      </w:r>
    </w:p>
    <w:p>
      <w:pPr>
        <w:spacing w:before="41" w:line="224" w:lineRule="auto"/>
        <w:ind w:left="23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关于印发创建全国义务教育优质均衡发展县</w:t>
      </w:r>
    </w:p>
    <w:p>
      <w:pPr>
        <w:spacing w:before="22" w:line="606" w:lineRule="exact"/>
        <w:ind w:left="28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实施方案的通知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1" w:line="316" w:lineRule="auto"/>
        <w:ind w:left="13" w:hanging="14"/>
      </w:pPr>
      <w:r>
        <w:rPr>
          <w:spacing w:val="5"/>
        </w:rPr>
        <w:t>各镇人民政府、各街道办事处，经济开发区管委会，县政府各有</w:t>
      </w:r>
      <w:r>
        <w:rPr>
          <w:spacing w:val="11"/>
        </w:rPr>
        <w:t xml:space="preserve"> </w:t>
      </w:r>
      <w:r>
        <w:rPr>
          <w:spacing w:val="6"/>
        </w:rPr>
        <w:t>关部门，各有关单位：</w:t>
      </w:r>
    </w:p>
    <w:p>
      <w:pPr>
        <w:pStyle w:val="2"/>
        <w:spacing w:before="52" w:line="318" w:lineRule="auto"/>
        <w:ind w:left="33" w:right="2" w:firstLine="600"/>
      </w:pPr>
      <w:r>
        <w:rPr>
          <w:spacing w:val="5"/>
        </w:rPr>
        <w:t xml:space="preserve">《创建全国义务教育优质均衡发展县实施方案》已经县政府 </w:t>
      </w:r>
      <w:r>
        <w:rPr>
          <w:spacing w:val="6"/>
        </w:rPr>
        <w:t>同意，现印发给你们，请认真组织实施。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01" w:line="317" w:lineRule="auto"/>
        <w:ind w:left="5033" w:right="1005" w:hanging="375"/>
      </w:pPr>
      <w:r>
        <w:rPr>
          <w:spacing w:val="6"/>
        </w:rPr>
        <w:t>沂源县人民政府办公室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4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4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8  </w:t>
      </w:r>
      <w:r>
        <w:rPr>
          <w:spacing w:val="-4"/>
        </w:rPr>
        <w:t>日</w:t>
      </w:r>
    </w:p>
    <w:p>
      <w:pPr>
        <w:pStyle w:val="2"/>
        <w:spacing w:before="53" w:line="219" w:lineRule="auto"/>
        <w:ind w:left="634"/>
      </w:pPr>
      <w:r>
        <w:rPr>
          <w:spacing w:val="8"/>
        </w:rPr>
        <w:t>（此件公开发布）</w:t>
      </w:r>
    </w:p>
    <w:p>
      <w:pPr>
        <w:spacing w:line="219" w:lineRule="auto"/>
        <w:sectPr>
          <w:footerReference r:id="rId5" w:type="default"/>
          <w:pgSz w:w="11906" w:h="16839"/>
          <w:pgMar w:top="1431" w:right="1530" w:bottom="1370" w:left="1542" w:header="0" w:footer="109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39" w:line="605" w:lineRule="exact"/>
        <w:ind w:left="24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创建全国义务教育优质均衡发展县实施方案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5" w:firstLine="650"/>
      </w:pPr>
      <w:r>
        <w:rPr>
          <w:spacing w:val="4"/>
        </w:rPr>
        <w:t>为巩固提升我县义务教育基本均衡发展成果，推动义务教育</w:t>
      </w:r>
      <w:r>
        <w:rPr>
          <w:spacing w:val="15"/>
        </w:rPr>
        <w:t xml:space="preserve"> </w:t>
      </w:r>
      <w:r>
        <w:rPr>
          <w:spacing w:val="5"/>
        </w:rPr>
        <w:t>向更加均衡、更高水平、更高质量发展，全力创建全国义务教育</w:t>
      </w:r>
      <w:r>
        <w:rPr>
          <w:spacing w:val="10"/>
        </w:rPr>
        <w:t xml:space="preserve"> </w:t>
      </w:r>
      <w:r>
        <w:rPr>
          <w:spacing w:val="8"/>
        </w:rPr>
        <w:t>优质均衡发展县，制定本方案。</w:t>
      </w:r>
    </w:p>
    <w:p>
      <w:pPr>
        <w:spacing w:before="55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一、工作目标</w:t>
      </w:r>
    </w:p>
    <w:p>
      <w:pPr>
        <w:pStyle w:val="2"/>
        <w:spacing w:before="176" w:line="330" w:lineRule="auto"/>
        <w:ind w:left="5" w:firstLine="654"/>
      </w:pPr>
      <w:r>
        <w:rPr>
          <w:spacing w:val="4"/>
        </w:rPr>
        <w:t>坚持以习近平新时代中国特色社会主义思想为指导，全面贯</w:t>
      </w:r>
      <w:r>
        <w:rPr>
          <w:spacing w:val="11"/>
        </w:rPr>
        <w:t xml:space="preserve"> </w:t>
      </w:r>
      <w:r>
        <w:rPr>
          <w:spacing w:val="5"/>
        </w:rPr>
        <w:t>彻落实党的二十大精神，以办人民满意的教育为宗旨，以提高教</w:t>
      </w:r>
      <w:r>
        <w:rPr>
          <w:spacing w:val="10"/>
        </w:rPr>
        <w:t xml:space="preserve"> </w:t>
      </w:r>
      <w:r>
        <w:rPr>
          <w:spacing w:val="5"/>
        </w:rPr>
        <w:t>育教学质量为目标，以均衡资源配置和促进教育公平为重点，全</w:t>
      </w:r>
      <w:r>
        <w:rPr>
          <w:spacing w:val="10"/>
        </w:rPr>
        <w:t xml:space="preserve"> </w:t>
      </w:r>
      <w:r>
        <w:rPr>
          <w:spacing w:val="11"/>
        </w:rPr>
        <w:t>面贯彻党的教育方针，落实教育事业优先发展战略，按照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总体</w:t>
      </w:r>
      <w:r>
        <w:rPr>
          <w:spacing w:val="12"/>
        </w:rPr>
        <w:t xml:space="preserve"> </w:t>
      </w:r>
      <w:r>
        <w:rPr>
          <w:spacing w:val="11"/>
        </w:rPr>
        <w:t>规划、统筹城乡、重点突破、整体提升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的思路，着力缩小城乡</w:t>
      </w:r>
      <w:r>
        <w:rPr>
          <w:spacing w:val="14"/>
        </w:rPr>
        <w:t xml:space="preserve"> </w:t>
      </w:r>
      <w:r>
        <w:rPr>
          <w:spacing w:val="5"/>
        </w:rPr>
        <w:t>间、校际间差距，办好每一所学校，推动义务教育优质均衡特色</w:t>
      </w:r>
      <w:r>
        <w:rPr>
          <w:spacing w:val="10"/>
        </w:rPr>
        <w:t xml:space="preserve"> 发展。到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2024 </w:t>
      </w:r>
      <w:r>
        <w:rPr>
          <w:spacing w:val="10"/>
        </w:rPr>
        <w:t>年年底，全县义务教育学校</w:t>
      </w:r>
      <w:r>
        <w:rPr>
          <w:spacing w:val="9"/>
        </w:rPr>
        <w:t>资源配置、政府保障</w:t>
      </w:r>
      <w:r>
        <w:t xml:space="preserve"> </w:t>
      </w:r>
      <w:r>
        <w:rPr>
          <w:spacing w:val="5"/>
        </w:rPr>
        <w:t>程度、教育质量和社会认可度等方面全部达到标准。按照创建规</w:t>
      </w:r>
      <w:r>
        <w:rPr>
          <w:spacing w:val="7"/>
        </w:rPr>
        <w:t xml:space="preserve"> </w:t>
      </w:r>
      <w:r>
        <w:rPr>
          <w:spacing w:val="8"/>
        </w:rPr>
        <w:t>划，成功创建全国义务教育优质均衡发展县。</w:t>
      </w:r>
    </w:p>
    <w:p>
      <w:pPr>
        <w:spacing w:before="57" w:line="226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二、重点任务</w:t>
      </w:r>
    </w:p>
    <w:p>
      <w:pPr>
        <w:spacing w:before="180" w:line="219" w:lineRule="auto"/>
        <w:ind w:left="63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（一）整体改善办学条件</w:t>
      </w:r>
    </w:p>
    <w:p>
      <w:pPr>
        <w:pStyle w:val="2"/>
        <w:spacing w:before="192" w:line="327" w:lineRule="auto"/>
        <w:ind w:firstLine="670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5"/>
        </w:rPr>
        <w:t>强化教育经费保障。全面落实义务教育经费保障机制，加</w:t>
      </w:r>
      <w:r>
        <w:t xml:space="preserve"> </w:t>
      </w:r>
      <w:r>
        <w:rPr>
          <w:spacing w:val="5"/>
        </w:rPr>
        <w:t>大教育投入，确保财政一般公共预算教育支出和生均财政一般公</w:t>
      </w:r>
      <w:r>
        <w:rPr>
          <w:spacing w:val="15"/>
        </w:rPr>
        <w:t xml:space="preserve"> </w:t>
      </w:r>
      <w:r>
        <w:rPr>
          <w:spacing w:val="6"/>
        </w:rPr>
        <w:t>共预算教育支出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只增不减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。统一城乡义务教育学校生均公用经</w:t>
      </w:r>
      <w:r>
        <w:rPr>
          <w:spacing w:val="16"/>
        </w:rPr>
        <w:t xml:space="preserve"> </w:t>
      </w:r>
      <w:r>
        <w:rPr>
          <w:spacing w:val="6"/>
        </w:rPr>
        <w:t>费基准定额，及时足额落实义务教育生均公用经费，将不足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4"/>
        </w:rPr>
        <w:t>名学生的农村小规模学校按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100 </w:t>
      </w:r>
      <w:r>
        <w:rPr>
          <w:spacing w:val="4"/>
        </w:rPr>
        <w:t>名学生核定公用经费。</w:t>
      </w:r>
      <w:r>
        <w:rPr>
          <w:spacing w:val="3"/>
        </w:rPr>
        <w:t>及时足额</w:t>
      </w:r>
    </w:p>
    <w:p>
      <w:pPr>
        <w:spacing w:line="327" w:lineRule="auto"/>
        <w:sectPr>
          <w:footerReference r:id="rId6" w:type="default"/>
          <w:pgSz w:w="11906" w:h="16839"/>
          <w:pgMar w:top="1431" w:right="1530" w:bottom="1369" w:left="1538" w:header="0" w:footer="1090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101" w:line="318" w:lineRule="auto"/>
        <w:ind w:right="100" w:firstLine="6"/>
        <w:rPr>
          <w:rFonts w:ascii="KaiTi_GB2312" w:hAnsi="KaiTi_GB2312" w:eastAsia="KaiTi_GB2312" w:cs="KaiTi_GB2312"/>
        </w:rPr>
      </w:pPr>
      <w:r>
        <w:rPr>
          <w:spacing w:val="5"/>
        </w:rPr>
        <w:t>返还各类行政事业性收费，强化规范管理，不断提高资金使用效</w:t>
      </w:r>
      <w:r>
        <w:rPr>
          <w:spacing w:val="6"/>
        </w:rPr>
        <w:t xml:space="preserve"> </w:t>
      </w:r>
      <w:r>
        <w:rPr>
          <w:spacing w:val="5"/>
        </w:rPr>
        <w:t>益。落实教师培训经费保障机制，确保所有学校按照不低于学校</w:t>
      </w:r>
      <w:r>
        <w:rPr>
          <w:spacing w:val="12"/>
        </w:rPr>
        <w:t xml:space="preserve"> </w:t>
      </w:r>
      <w:r>
        <w:rPr>
          <w:spacing w:val="9"/>
        </w:rPr>
        <w:t>年度公用经费预算总额的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5%</w:t>
      </w:r>
      <w:r>
        <w:rPr>
          <w:spacing w:val="9"/>
        </w:rPr>
        <w:t>安排教师培训经费。</w:t>
      </w:r>
      <w:r>
        <w:rPr>
          <w:rFonts w:ascii="KaiTi_GB2312" w:hAnsi="KaiTi_GB2312" w:eastAsia="KaiTi_GB2312" w:cs="KaiTi_GB2312"/>
          <w:spacing w:val="9"/>
        </w:rPr>
        <w:t>（责任部</w:t>
      </w:r>
      <w:r>
        <w:rPr>
          <w:rFonts w:ascii="KaiTi_GB2312" w:hAnsi="KaiTi_GB2312" w:eastAsia="KaiTi_GB2312" w:cs="KaiTi_GB2312"/>
          <w:spacing w:val="8"/>
        </w:rPr>
        <w:t>门：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8"/>
        </w:rPr>
        <w:t>县教育和体育局、县财政局）</w:t>
      </w:r>
    </w:p>
    <w:p>
      <w:pPr>
        <w:pStyle w:val="2"/>
        <w:spacing w:before="106" w:line="330" w:lineRule="auto"/>
        <w:ind w:firstLine="637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优化城乡教育资源配置。按照国家规定，合理规</w:t>
      </w:r>
      <w:r>
        <w:rPr>
          <w:spacing w:val="7"/>
        </w:rPr>
        <w:t>划县内义</w:t>
      </w:r>
      <w:r>
        <w:t xml:space="preserve"> </w:t>
      </w:r>
      <w:r>
        <w:rPr>
          <w:spacing w:val="5"/>
        </w:rPr>
        <w:t>务教育学校布局，实现县内城乡义务教育学校建设标准统一。制</w:t>
      </w:r>
      <w:r>
        <w:rPr>
          <w:spacing w:val="12"/>
        </w:rPr>
        <w:t xml:space="preserve"> </w:t>
      </w:r>
      <w:r>
        <w:rPr>
          <w:spacing w:val="11"/>
        </w:rPr>
        <w:t>定《沂源县中小学及幼儿园布局规划（</w:t>
      </w:r>
      <w:r>
        <w:rPr>
          <w:rFonts w:ascii="Times New Roman" w:hAnsi="Times New Roman" w:eastAsia="Times New Roman" w:cs="Times New Roman"/>
          <w:spacing w:val="11"/>
        </w:rPr>
        <w:t>2023—2035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11"/>
        </w:rPr>
        <w:t>年）》，抓</w:t>
      </w:r>
      <w:r>
        <w:t xml:space="preserve"> </w:t>
      </w:r>
      <w:r>
        <w:rPr>
          <w:spacing w:val="5"/>
        </w:rPr>
        <w:t>好城镇居住区配套教育设施规划建设，着力解决生均教学及辅助</w:t>
      </w:r>
      <w:r>
        <w:rPr>
          <w:spacing w:val="10"/>
        </w:rPr>
        <w:t xml:space="preserve"> </w:t>
      </w:r>
      <w:r>
        <w:rPr>
          <w:spacing w:val="5"/>
        </w:rPr>
        <w:t>用房面积不达标、生均体育运动场馆面积不达标等关键问题。按</w:t>
      </w:r>
      <w:r>
        <w:rPr>
          <w:spacing w:val="12"/>
        </w:rPr>
        <w:t xml:space="preserve"> </w:t>
      </w:r>
      <w:r>
        <w:rPr>
          <w:spacing w:val="5"/>
        </w:rPr>
        <w:t>照县域义务教育学校基本装备配置标准，逐校梳理查摆办学条件</w:t>
      </w:r>
      <w:r>
        <w:rPr>
          <w:spacing w:val="12"/>
        </w:rPr>
        <w:t xml:space="preserve"> </w:t>
      </w:r>
      <w:r>
        <w:rPr>
          <w:spacing w:val="5"/>
        </w:rPr>
        <w:t>短板，加快教育教学设施建设和教学仪器设备提档升级，确保生</w:t>
      </w:r>
      <w:r>
        <w:rPr>
          <w:spacing w:val="12"/>
        </w:rPr>
        <w:t xml:space="preserve"> </w:t>
      </w:r>
      <w:r>
        <w:rPr>
          <w:spacing w:val="5"/>
        </w:rPr>
        <w:t>均教学仪器设备值及音乐、美术专用教室数量及面积等达到规定</w:t>
      </w:r>
      <w:r>
        <w:rPr>
          <w:spacing w:val="12"/>
        </w:rPr>
        <w:t xml:space="preserve"> </w:t>
      </w:r>
      <w:r>
        <w:rPr>
          <w:spacing w:val="-2"/>
        </w:rPr>
        <w:t>标准。</w:t>
      </w:r>
      <w:r>
        <w:rPr>
          <w:rFonts w:ascii="KaiTi_GB2312" w:hAnsi="KaiTi_GB2312" w:eastAsia="KaiTi_GB2312" w:cs="KaiTi_GB2312"/>
          <w:spacing w:val="-2"/>
        </w:rPr>
        <w:t>（责任部门：县教育和体育局、县财政局、县自然资源局、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县住房城乡建设局，各镇人民政府、各街道办事处）</w:t>
      </w:r>
    </w:p>
    <w:p>
      <w:pPr>
        <w:pStyle w:val="2"/>
        <w:spacing w:before="52" w:line="329" w:lineRule="auto"/>
        <w:ind w:left="2" w:right="8" w:firstLine="641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加强教育信息化建设。在确保每百名学生拥有网络多媒体</w:t>
      </w:r>
      <w:r>
        <w:rPr>
          <w:spacing w:val="17"/>
        </w:rPr>
        <w:t xml:space="preserve"> </w:t>
      </w:r>
      <w:r>
        <w:rPr>
          <w:spacing w:val="5"/>
        </w:rPr>
        <w:t>教室数达标的基础上，持续完善教育资源公共服务体系，推进智</w:t>
      </w:r>
      <w:r>
        <w:rPr>
          <w:spacing w:val="10"/>
        </w:rPr>
        <w:t xml:space="preserve"> </w:t>
      </w:r>
      <w:r>
        <w:rPr>
          <w:spacing w:val="-1"/>
        </w:rPr>
        <w:t>慧校园建设，做好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三个课堂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建设与应用，提高设施设备</w:t>
      </w:r>
      <w:r>
        <w:rPr>
          <w:spacing w:val="-2"/>
        </w:rPr>
        <w:t>利用率。</w:t>
      </w:r>
      <w:r>
        <w:t xml:space="preserve"> </w:t>
      </w:r>
      <w:r>
        <w:rPr>
          <w:spacing w:val="6"/>
        </w:rPr>
        <w:t>坚持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建、管、用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并重，组织开展教师信息化应用专项培训和校</w:t>
      </w:r>
      <w:r>
        <w:rPr>
          <w:spacing w:val="11"/>
        </w:rPr>
        <w:t xml:space="preserve"> </w:t>
      </w:r>
      <w:r>
        <w:rPr>
          <w:spacing w:val="5"/>
        </w:rPr>
        <w:t>长信息化领导力培训，不断提升教师熟练运用信息化手段组织教</w:t>
      </w:r>
      <w:r>
        <w:rPr>
          <w:spacing w:val="10"/>
        </w:rPr>
        <w:t xml:space="preserve"> </w:t>
      </w:r>
      <w:r>
        <w:rPr>
          <w:spacing w:val="5"/>
        </w:rPr>
        <w:t>学水平，实现学校管理与教学信息化，助力城乡义务教育优质均</w:t>
      </w:r>
      <w:r>
        <w:rPr>
          <w:spacing w:val="7"/>
        </w:rPr>
        <w:t xml:space="preserve"> </w:t>
      </w:r>
      <w:r>
        <w:rPr>
          <w:spacing w:val="9"/>
        </w:rPr>
        <w:t>衡发展。</w:t>
      </w:r>
      <w:r>
        <w:rPr>
          <w:rFonts w:ascii="KaiTi_GB2312" w:hAnsi="KaiTi_GB2312" w:eastAsia="KaiTi_GB2312" w:cs="KaiTi_GB2312"/>
          <w:spacing w:val="9"/>
        </w:rPr>
        <w:t>（责任部门：县教育和体育局、县财政局）</w:t>
      </w:r>
    </w:p>
    <w:p>
      <w:pPr>
        <w:spacing w:before="54" w:line="219" w:lineRule="auto"/>
        <w:ind w:left="63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（二）加强师资队伍建设</w:t>
      </w:r>
    </w:p>
    <w:p>
      <w:pPr>
        <w:pStyle w:val="2"/>
        <w:spacing w:before="193" w:line="219" w:lineRule="auto"/>
        <w:ind w:left="636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足额均衡配置师资。根据教育发展需要，在现有事业</w:t>
      </w:r>
      <w:r>
        <w:rPr>
          <w:spacing w:val="7"/>
        </w:rPr>
        <w:t>编制</w:t>
      </w:r>
    </w:p>
    <w:p>
      <w:pPr>
        <w:spacing w:line="219" w:lineRule="auto"/>
        <w:sectPr>
          <w:footerReference r:id="rId7" w:type="default"/>
          <w:pgSz w:w="11906" w:h="16839"/>
          <w:pgMar w:top="1431" w:right="1431" w:bottom="1369" w:left="1541" w:header="0" w:footer="1090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101" w:line="330" w:lineRule="auto"/>
        <w:ind w:firstLine="28"/>
        <w:rPr>
          <w:rFonts w:ascii="KaiTi_GB2312" w:hAnsi="KaiTi_GB2312" w:eastAsia="KaiTi_GB2312" w:cs="KaiTi_GB2312"/>
        </w:rPr>
      </w:pPr>
      <w:r>
        <w:rPr>
          <w:spacing w:val="4"/>
        </w:rPr>
        <w:t>总量内，向教师队伍倾斜，严格按照规定要求补齐配足各学科专</w:t>
      </w:r>
      <w:r>
        <w:rPr>
          <w:spacing w:val="8"/>
        </w:rPr>
        <w:t xml:space="preserve">  </w:t>
      </w:r>
      <w:r>
        <w:rPr>
          <w:spacing w:val="7"/>
        </w:rPr>
        <w:t>任教师，严禁出现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有编不补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或长期聘用</w:t>
      </w:r>
      <w:r>
        <w:rPr>
          <w:spacing w:val="6"/>
        </w:rPr>
        <w:t>编外教师的情况。县域</w:t>
      </w:r>
      <w:r>
        <w:t xml:space="preserve">  </w:t>
      </w:r>
      <w:r>
        <w:rPr>
          <w:spacing w:val="5"/>
        </w:rPr>
        <w:t>内教师编制标准统一，每百名学生拥有高于规定学历教师数、每</w:t>
      </w:r>
      <w:r>
        <w:rPr>
          <w:spacing w:val="9"/>
        </w:rPr>
        <w:t xml:space="preserve">  </w:t>
      </w:r>
      <w:r>
        <w:rPr>
          <w:spacing w:val="5"/>
        </w:rPr>
        <w:t>百名学生拥有县级以上骨干教师数、每百名学生拥有体育、艺术</w:t>
      </w:r>
      <w:r>
        <w:rPr>
          <w:spacing w:val="7"/>
        </w:rPr>
        <w:t xml:space="preserve">  </w:t>
      </w:r>
      <w:r>
        <w:rPr>
          <w:spacing w:val="5"/>
        </w:rPr>
        <w:t>（美术、音乐）专任教师数均达到规定标准。持续推进义务教育</w:t>
      </w:r>
      <w:r>
        <w:rPr>
          <w:spacing w:val="7"/>
        </w:rPr>
        <w:t xml:space="preserve">  学校教师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县管校聘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管理改革，在核定的</w:t>
      </w:r>
      <w:r>
        <w:rPr>
          <w:spacing w:val="6"/>
        </w:rPr>
        <w:t>教职工编制总额和岗位</w:t>
      </w:r>
      <w:r>
        <w:t xml:space="preserve">  </w:t>
      </w:r>
      <w:r>
        <w:rPr>
          <w:spacing w:val="5"/>
        </w:rPr>
        <w:t>总量内，统筹分配各校教职工编制和岗位数量。推进城乡、校际</w:t>
      </w:r>
      <w:r>
        <w:rPr>
          <w:spacing w:val="7"/>
        </w:rPr>
        <w:t xml:space="preserve">  </w:t>
      </w:r>
      <w:r>
        <w:rPr>
          <w:spacing w:val="5"/>
        </w:rPr>
        <w:t>教师交流轮岗，每年校际交流轮岗教师比例不低于符合交流条件</w:t>
      </w:r>
      <w:r>
        <w:rPr>
          <w:spacing w:val="9"/>
        </w:rPr>
        <w:t xml:space="preserve">  </w:t>
      </w:r>
      <w:r>
        <w:t>教师总数的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</w:rPr>
        <w:t>10%</w:t>
      </w:r>
      <w:r>
        <w:t>，其中骨干教师不低于交流轮岗教师总数的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</w:rPr>
        <w:t>20</w:t>
      </w:r>
      <w:r>
        <w:rPr>
          <w:rFonts w:ascii="Times New Roman" w:hAnsi="Times New Roman" w:eastAsia="Times New Roman" w:cs="Times New Roman"/>
          <w:spacing w:val="-1"/>
        </w:rPr>
        <w:t>%</w:t>
      </w:r>
      <w:r>
        <w:rPr>
          <w:spacing w:val="-1"/>
        </w:rPr>
        <w:t>，</w:t>
      </w:r>
      <w:r>
        <w:t xml:space="preserve"> 城乡学校本科及以上专任教师、骨干教师相对均衡。</w:t>
      </w:r>
      <w:r>
        <w:rPr>
          <w:rFonts w:ascii="KaiTi_GB2312" w:hAnsi="KaiTi_GB2312" w:eastAsia="KaiTi_GB2312" w:cs="KaiTi_GB2312"/>
        </w:rPr>
        <w:t>（责任</w:t>
      </w:r>
      <w:r>
        <w:rPr>
          <w:rFonts w:ascii="KaiTi_GB2312" w:hAnsi="KaiTi_GB2312" w:eastAsia="KaiTi_GB2312" w:cs="KaiTi_GB2312"/>
          <w:spacing w:val="-1"/>
        </w:rPr>
        <w:t>部门：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县教育和体育局、县委编办、县人力资源社会保障局）</w:t>
      </w:r>
    </w:p>
    <w:p>
      <w:pPr>
        <w:pStyle w:val="2"/>
        <w:spacing w:before="74" w:line="327" w:lineRule="auto"/>
        <w:ind w:left="4" w:right="144" w:firstLine="647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切实提高教师素质。坚持把师德师风作为第一标准，建立</w:t>
      </w:r>
      <w:r>
        <w:rPr>
          <w:spacing w:val="12"/>
        </w:rPr>
        <w:t xml:space="preserve"> </w:t>
      </w:r>
      <w:r>
        <w:rPr>
          <w:spacing w:val="5"/>
        </w:rPr>
        <w:t>师德失范行为通报警示制度。严把入口关，提高新招聘教师学历</w:t>
      </w:r>
      <w:r>
        <w:rPr>
          <w:spacing w:val="14"/>
        </w:rPr>
        <w:t xml:space="preserve"> </w:t>
      </w:r>
      <w:r>
        <w:rPr>
          <w:spacing w:val="11"/>
        </w:rPr>
        <w:t>门槛。完善中小学教师招聘办法，采取笔试</w:t>
      </w:r>
      <w:r>
        <w:rPr>
          <w:rFonts w:ascii="Times New Roman" w:hAnsi="Times New Roman" w:eastAsia="Times New Roman" w:cs="Times New Roman"/>
          <w:spacing w:val="11"/>
        </w:rPr>
        <w:t>+</w:t>
      </w:r>
      <w:r>
        <w:rPr>
          <w:spacing w:val="11"/>
        </w:rPr>
        <w:t>面试、直接面试、</w:t>
      </w:r>
      <w:r>
        <w:rPr>
          <w:spacing w:val="10"/>
        </w:rPr>
        <w:t xml:space="preserve"> </w:t>
      </w:r>
      <w:r>
        <w:rPr>
          <w:spacing w:val="5"/>
        </w:rPr>
        <w:t>考察聘用等方式，大力引进高层次人才和高校优秀毕业生，遴选</w:t>
      </w:r>
      <w:r>
        <w:rPr>
          <w:spacing w:val="11"/>
        </w:rPr>
        <w:t xml:space="preserve"> </w:t>
      </w:r>
      <w:r>
        <w:rPr>
          <w:spacing w:val="5"/>
        </w:rPr>
        <w:t>乐教、适教、善教的优秀人才进入教师队伍。专任教师持有教师</w:t>
      </w:r>
      <w:r>
        <w:rPr>
          <w:spacing w:val="11"/>
        </w:rPr>
        <w:t xml:space="preserve"> </w:t>
      </w:r>
      <w:r>
        <w:rPr>
          <w:spacing w:val="7"/>
        </w:rPr>
        <w:t>资格证上岗率达到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100%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7"/>
        </w:rPr>
        <w:t>。构建县、校教师培训体系，落实中小</w:t>
      </w:r>
      <w:r>
        <w:t xml:space="preserve"> </w:t>
      </w:r>
      <w:r>
        <w:rPr>
          <w:spacing w:val="12"/>
        </w:rPr>
        <w:t>学校长、班主任、骨干教师、</w:t>
      </w:r>
      <w:r>
        <w:rPr>
          <w:spacing w:val="-71"/>
        </w:rPr>
        <w:t xml:space="preserve"> </w:t>
      </w:r>
      <w:r>
        <w:rPr>
          <w:spacing w:val="12"/>
        </w:rPr>
        <w:t>乡村教师等培训任务，教师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2"/>
        </w:rPr>
        <w:t>年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360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"/>
        </w:rPr>
        <w:t>学时培训完成率达到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100%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1"/>
        </w:rPr>
        <w:t>。</w:t>
      </w:r>
      <w:r>
        <w:rPr>
          <w:rFonts w:ascii="KaiTi_GB2312" w:hAnsi="KaiTi_GB2312" w:eastAsia="KaiTi_GB2312" w:cs="KaiTi_GB2312"/>
          <w:spacing w:val="1"/>
        </w:rPr>
        <w:t>（责任部门：县教育和体育局、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8"/>
        </w:rPr>
        <w:t>县人力资源社会保障局）</w:t>
      </w:r>
    </w:p>
    <w:p>
      <w:pPr>
        <w:pStyle w:val="2"/>
        <w:spacing w:before="91" w:line="323" w:lineRule="auto"/>
        <w:ind w:left="45" w:right="190" w:firstLine="604"/>
        <w:jc w:val="both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落实教师待遇保障。按规定核定教师绩效工资总量，完善</w:t>
      </w:r>
      <w:r>
        <w:rPr>
          <w:spacing w:val="14"/>
        </w:rPr>
        <w:t xml:space="preserve"> </w:t>
      </w:r>
      <w:r>
        <w:rPr>
          <w:spacing w:val="6"/>
        </w:rPr>
        <w:t>中小学教师绩效工资分配办法，建立与课时工作量、工作</w:t>
      </w:r>
      <w:r>
        <w:rPr>
          <w:spacing w:val="5"/>
        </w:rPr>
        <w:t>实绩、</w:t>
      </w:r>
      <w:r>
        <w:t xml:space="preserve"> </w:t>
      </w:r>
      <w:r>
        <w:rPr>
          <w:spacing w:val="4"/>
        </w:rPr>
        <w:t>岗位等级等相衔接的教师薪酬分配制度，推动中小学绩效工</w:t>
      </w:r>
      <w:r>
        <w:rPr>
          <w:spacing w:val="3"/>
        </w:rPr>
        <w:t>资分</w:t>
      </w:r>
    </w:p>
    <w:p>
      <w:pPr>
        <w:spacing w:line="323" w:lineRule="auto"/>
        <w:sectPr>
          <w:footerReference r:id="rId8" w:type="default"/>
          <w:pgSz w:w="11906" w:h="16839"/>
          <w:pgMar w:top="1431" w:right="1288" w:bottom="1369" w:left="1535" w:header="0" w:footer="1090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1" w:line="328" w:lineRule="auto"/>
        <w:ind w:right="311" w:firstLine="23"/>
        <w:jc w:val="both"/>
        <w:rPr>
          <w:rFonts w:ascii="KaiTi_GB2312" w:hAnsi="KaiTi_GB2312" w:eastAsia="KaiTi_GB2312" w:cs="KaiTi_GB2312"/>
        </w:rPr>
      </w:pPr>
      <w:r>
        <w:rPr>
          <w:spacing w:val="5"/>
        </w:rPr>
        <w:t>配向教学一线和教学实绩突出教师倾斜、向乡村教</w:t>
      </w:r>
      <w:r>
        <w:rPr>
          <w:spacing w:val="4"/>
        </w:rPr>
        <w:t>师倾斜。建立</w:t>
      </w:r>
      <w:r>
        <w:t xml:space="preserve"> </w:t>
      </w:r>
      <w:r>
        <w:rPr>
          <w:spacing w:val="6"/>
        </w:rPr>
        <w:t>中小学教师工资与县内公务员工资长效联动机</w:t>
      </w:r>
      <w:r>
        <w:rPr>
          <w:spacing w:val="5"/>
        </w:rPr>
        <w:t>制，确保中小学教</w:t>
      </w:r>
      <w:r>
        <w:t xml:space="preserve"> </w:t>
      </w:r>
      <w:r>
        <w:rPr>
          <w:spacing w:val="5"/>
        </w:rPr>
        <w:t>师平均工资收入水平不低于县内公务员平均工资收入水平。严格</w:t>
      </w:r>
      <w:r>
        <w:rPr>
          <w:spacing w:val="17"/>
        </w:rPr>
        <w:t xml:space="preserve"> </w:t>
      </w:r>
      <w:r>
        <w:rPr>
          <w:spacing w:val="6"/>
        </w:rPr>
        <w:t>执行省定向乡村教师职称倾斜政策，有效落实</w:t>
      </w:r>
      <w:r>
        <w:rPr>
          <w:spacing w:val="5"/>
        </w:rPr>
        <w:t>乡村教师支持计划</w:t>
      </w:r>
      <w:r>
        <w:t xml:space="preserve"> </w:t>
      </w:r>
      <w:r>
        <w:rPr>
          <w:spacing w:val="6"/>
        </w:rPr>
        <w:t>各项待遇措施和乡镇工作补贴政策。</w:t>
      </w:r>
      <w:r>
        <w:rPr>
          <w:rFonts w:ascii="KaiTi_GB2312" w:hAnsi="KaiTi_GB2312" w:eastAsia="KaiTi_GB2312" w:cs="KaiTi_GB2312"/>
          <w:spacing w:val="6"/>
        </w:rPr>
        <w:t>（责任部</w:t>
      </w:r>
      <w:r>
        <w:rPr>
          <w:rFonts w:ascii="KaiTi_GB2312" w:hAnsi="KaiTi_GB2312" w:eastAsia="KaiTi_GB2312" w:cs="KaiTi_GB2312"/>
          <w:spacing w:val="5"/>
        </w:rPr>
        <w:t>门：县教育和体育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局、县财政局、县人力资源社会保障局）</w:t>
      </w:r>
    </w:p>
    <w:p>
      <w:pPr>
        <w:spacing w:before="54" w:line="219" w:lineRule="auto"/>
        <w:ind w:left="64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（三）推动教育高质量发展</w:t>
      </w:r>
    </w:p>
    <w:p>
      <w:pPr>
        <w:pStyle w:val="2"/>
        <w:spacing w:before="199" w:line="328" w:lineRule="auto"/>
        <w:ind w:left="6" w:right="238" w:firstLine="644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10"/>
        </w:rPr>
        <w:t>7.</w:t>
      </w:r>
      <w:r>
        <w:rPr>
          <w:spacing w:val="10"/>
        </w:rPr>
        <w:t>严格开齐开足课程。严格落实国家课程方案和课程标准，</w:t>
      </w:r>
      <w:r>
        <w:rPr>
          <w:spacing w:val="8"/>
        </w:rPr>
        <w:t xml:space="preserve"> </w:t>
      </w:r>
      <w:r>
        <w:rPr>
          <w:spacing w:val="5"/>
        </w:rPr>
        <w:t>制定分学科教学指导意见，强化德育、体育、美育、劳动教育等</w:t>
      </w:r>
      <w:r>
        <w:rPr>
          <w:spacing w:val="11"/>
        </w:rPr>
        <w:t xml:space="preserve"> </w:t>
      </w:r>
      <w:r>
        <w:rPr>
          <w:spacing w:val="5"/>
        </w:rPr>
        <w:t>课程开设，确保开齐课程、开足课时。督促、指导学校扎实有效</w:t>
      </w:r>
      <w:r>
        <w:rPr>
          <w:spacing w:val="11"/>
        </w:rPr>
        <w:t xml:space="preserve"> </w:t>
      </w:r>
      <w:r>
        <w:rPr>
          <w:spacing w:val="5"/>
        </w:rPr>
        <w:t>开展综合实践活动，设立劳动教育教研员，配备专兼职相结合的</w:t>
      </w:r>
      <w:r>
        <w:rPr>
          <w:spacing w:val="14"/>
        </w:rPr>
        <w:t xml:space="preserve"> </w:t>
      </w:r>
      <w:r>
        <w:rPr>
          <w:spacing w:val="5"/>
        </w:rPr>
        <w:t>劳动教育教师，确保每一所学校有满足劳动教育需要的实践基地</w:t>
      </w:r>
      <w:r>
        <w:rPr>
          <w:spacing w:val="13"/>
        </w:rPr>
        <w:t xml:space="preserve"> </w:t>
      </w:r>
      <w:r>
        <w:rPr>
          <w:spacing w:val="5"/>
        </w:rPr>
        <w:t>和场所，全面开设劳动课且劳动实践时间不少于综合实践活动课</w:t>
      </w:r>
      <w:r>
        <w:rPr>
          <w:spacing w:val="13"/>
        </w:rPr>
        <w:t xml:space="preserve"> </w:t>
      </w:r>
      <w:r>
        <w:rPr>
          <w:spacing w:val="5"/>
        </w:rPr>
        <w:t>时的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50%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5"/>
        </w:rPr>
        <w:t>。积极推进教学创新，探索科学高效的课堂教学模式。</w:t>
      </w:r>
      <w:r>
        <w:t xml:space="preserve"> </w:t>
      </w:r>
      <w:r>
        <w:rPr>
          <w:spacing w:val="8"/>
        </w:rPr>
        <w:t>加强基础教育国家级教学成果推广应用，深化中小学教研改革，</w:t>
      </w:r>
      <w:r>
        <w:rPr>
          <w:spacing w:val="2"/>
        </w:rPr>
        <w:t xml:space="preserve"> </w:t>
      </w:r>
      <w:r>
        <w:rPr>
          <w:spacing w:val="9"/>
        </w:rPr>
        <w:t>增强教研工作支撑引领作用。</w:t>
      </w:r>
      <w:r>
        <w:rPr>
          <w:rFonts w:ascii="KaiTi_GB2312" w:hAnsi="KaiTi_GB2312" w:eastAsia="KaiTi_GB2312" w:cs="KaiTi_GB2312"/>
          <w:spacing w:val="9"/>
        </w:rPr>
        <w:t>（责任部门：县教育和体育局）</w:t>
      </w:r>
    </w:p>
    <w:p>
      <w:pPr>
        <w:pStyle w:val="2"/>
        <w:spacing w:before="73" w:line="329" w:lineRule="auto"/>
        <w:ind w:left="9" w:firstLine="647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健全教育评价制度。推进教育评价综合改革，贯彻落实中</w:t>
      </w:r>
      <w:r>
        <w:rPr>
          <w:spacing w:val="2"/>
        </w:rPr>
        <w:t xml:space="preserve">   </w:t>
      </w:r>
      <w:r>
        <w:rPr>
          <w:spacing w:val="-14"/>
        </w:rPr>
        <w:t>共中央、国务院《深化新时代教育评价改革总体方案》（中</w:t>
      </w:r>
      <w:r>
        <w:rPr>
          <w:spacing w:val="-15"/>
        </w:rPr>
        <w:t>发〔</w:t>
      </w:r>
      <w:r>
        <w:rPr>
          <w:rFonts w:ascii="Times New Roman" w:hAnsi="Times New Roman" w:eastAsia="Times New Roman" w:cs="Times New Roman"/>
          <w:spacing w:val="-15"/>
        </w:rPr>
        <w:t>2020</w:t>
      </w:r>
      <w:r>
        <w:rPr>
          <w:spacing w:val="-15"/>
        </w:rPr>
        <w:t>〕</w:t>
      </w:r>
      <w:r>
        <w:t xml:space="preserve"> </w:t>
      </w:r>
      <w:r>
        <w:rPr>
          <w:rFonts w:ascii="Times New Roman" w:hAnsi="Times New Roman" w:eastAsia="Times New Roman" w:cs="Times New Roman"/>
          <w:spacing w:val="-14"/>
        </w:rPr>
        <w:t>19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14"/>
        </w:rPr>
        <w:t>号）和教育部等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6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4"/>
        </w:rPr>
        <w:t>部门《义务教育质量评价指南》（教基〔</w:t>
      </w:r>
      <w:r>
        <w:rPr>
          <w:rFonts w:ascii="Times New Roman" w:hAnsi="Times New Roman" w:eastAsia="Times New Roman" w:cs="Times New Roman"/>
          <w:spacing w:val="-14"/>
        </w:rPr>
        <w:t>2021</w:t>
      </w:r>
      <w:r>
        <w:rPr>
          <w:spacing w:val="-14"/>
        </w:rPr>
        <w:t>〕</w:t>
      </w:r>
      <w:r>
        <w:t xml:space="preserve"> 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6"/>
        </w:rPr>
        <w:t>号</w:t>
      </w:r>
      <w:r>
        <w:rPr>
          <w:spacing w:val="20"/>
        </w:rPr>
        <w:t>），</w:t>
      </w:r>
      <w:r>
        <w:rPr>
          <w:spacing w:val="6"/>
        </w:rPr>
        <w:t>坚持把立德树人成效作为评价中小学的根本标准，加快</w:t>
      </w:r>
      <w:r>
        <w:t xml:space="preserve">   </w:t>
      </w:r>
      <w:r>
        <w:rPr>
          <w:spacing w:val="5"/>
        </w:rPr>
        <w:t>构建高质量义务教育评价体系。创新德智体美劳过程性评价办法，</w:t>
      </w:r>
      <w:r>
        <w:rPr>
          <w:spacing w:val="6"/>
        </w:rPr>
        <w:t xml:space="preserve"> </w:t>
      </w:r>
      <w:r>
        <w:rPr>
          <w:spacing w:val="5"/>
        </w:rPr>
        <w:t>完善学生综合素质评价体系。落实教育满意度调查制度，强化调</w:t>
      </w:r>
      <w:r>
        <w:rPr>
          <w:spacing w:val="3"/>
        </w:rPr>
        <w:t xml:space="preserve">   </w:t>
      </w:r>
      <w:r>
        <w:rPr>
          <w:spacing w:val="5"/>
        </w:rPr>
        <w:t>查结果运用。高标准做好全国义务教育质量监测，确保相关科目</w:t>
      </w:r>
    </w:p>
    <w:p>
      <w:pPr>
        <w:spacing w:line="329" w:lineRule="auto"/>
        <w:sectPr>
          <w:footerReference r:id="rId9" w:type="default"/>
          <w:pgSz w:w="11906" w:h="16839"/>
          <w:pgMar w:top="1431" w:right="1219" w:bottom="1367" w:left="1533" w:header="0" w:footer="109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101" w:line="323" w:lineRule="auto"/>
        <w:ind w:firstLine="21"/>
        <w:jc w:val="both"/>
        <w:rPr>
          <w:rFonts w:ascii="KaiTi_GB2312" w:hAnsi="KaiTi_GB2312" w:eastAsia="KaiTi_GB2312" w:cs="KaiTi_GB2312"/>
        </w:rPr>
      </w:pPr>
      <w:r>
        <w:rPr>
          <w:spacing w:val="4"/>
        </w:rPr>
        <w:t>学生学业水平达到</w:t>
      </w:r>
      <w:r>
        <w:rPr>
          <w:rFonts w:ascii="宋体" w:hAnsi="宋体" w:eastAsia="宋体" w:cs="宋体"/>
          <w:spacing w:val="4"/>
        </w:rPr>
        <w:t>Ⅲ</w:t>
      </w:r>
      <w:r>
        <w:rPr>
          <w:spacing w:val="4"/>
        </w:rPr>
        <w:t>级以上，且校际差异率低于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0.15</w:t>
      </w:r>
      <w:r>
        <w:rPr>
          <w:spacing w:val="3"/>
        </w:rPr>
        <w:t>，持续推动</w:t>
      </w:r>
      <w:r>
        <w:t xml:space="preserve"> </w:t>
      </w:r>
      <w:r>
        <w:rPr>
          <w:spacing w:val="7"/>
        </w:rPr>
        <w:t>监测结果运用。</w:t>
      </w:r>
      <w:r>
        <w:rPr>
          <w:rFonts w:ascii="KaiTi_GB2312" w:hAnsi="KaiTi_GB2312" w:eastAsia="KaiTi_GB2312" w:cs="KaiTi_GB2312"/>
          <w:spacing w:val="7"/>
        </w:rPr>
        <w:t>（责任部门：县发展改革局、县教育和体育局、</w:t>
      </w:r>
      <w:r>
        <w:rPr>
          <w:rFonts w:ascii="KaiTi_GB2312" w:hAnsi="KaiTi_GB2312" w:eastAsia="KaiTi_GB2312" w:cs="KaiTi_GB2312"/>
          <w:spacing w:val="8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县财政局、县人力资源社会保障局）</w:t>
      </w:r>
    </w:p>
    <w:p>
      <w:pPr>
        <w:pStyle w:val="2"/>
        <w:spacing w:before="58" w:line="329" w:lineRule="auto"/>
        <w:ind w:left="2" w:right="51" w:firstLine="641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7"/>
        </w:rPr>
        <w:t>9.</w:t>
      </w:r>
      <w:r>
        <w:rPr>
          <w:spacing w:val="7"/>
        </w:rPr>
        <w:t>规范办学行为。进一步规范招生工作，确保城区和乡镇公</w:t>
      </w:r>
      <w:r>
        <w:rPr>
          <w:spacing w:val="15"/>
        </w:rPr>
        <w:t xml:space="preserve"> </w:t>
      </w:r>
      <w:r>
        <w:rPr>
          <w:spacing w:val="5"/>
        </w:rPr>
        <w:t>办小学、初中（均不含寄宿制学校）就近划片入学比例分别达到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100%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2"/>
        </w:rPr>
        <w:t>、</w:t>
      </w:r>
      <w:r>
        <w:rPr>
          <w:rFonts w:ascii="Times New Roman" w:hAnsi="Times New Roman" w:eastAsia="Times New Roman" w:cs="Times New Roman"/>
          <w:spacing w:val="12"/>
        </w:rPr>
        <w:t>95%</w:t>
      </w:r>
      <w:r>
        <w:rPr>
          <w:spacing w:val="12"/>
        </w:rPr>
        <w:t>以上，坚决杜绝以考试方式招生、违规择校、划分</w:t>
      </w:r>
      <w:r>
        <w:t xml:space="preserve"> </w:t>
      </w:r>
      <w:r>
        <w:rPr>
          <w:spacing w:val="6"/>
        </w:rPr>
        <w:t>重点学校或重点班等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一票否决性问题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存在。贯彻执行中共中央</w:t>
      </w:r>
      <w:r>
        <w:rPr>
          <w:spacing w:val="8"/>
        </w:rPr>
        <w:t xml:space="preserve"> </w:t>
      </w:r>
      <w:r>
        <w:rPr>
          <w:spacing w:val="5"/>
        </w:rPr>
        <w:t>办公厅、国务院办公厅《关于进一步减轻义务教育阶段学生作业</w:t>
      </w:r>
      <w:r>
        <w:rPr>
          <w:spacing w:val="7"/>
        </w:rPr>
        <w:t xml:space="preserve"> </w:t>
      </w:r>
      <w:r>
        <w:rPr>
          <w:spacing w:val="11"/>
        </w:rPr>
        <w:t>负担和校外培训负担的意见》</w:t>
      </w:r>
      <w:r>
        <w:rPr>
          <w:spacing w:val="-130"/>
        </w:rPr>
        <w:t xml:space="preserve"> </w:t>
      </w:r>
      <w:r>
        <w:rPr>
          <w:spacing w:val="11"/>
        </w:rPr>
        <w:t>（中办发〔</w:t>
      </w:r>
      <w:r>
        <w:rPr>
          <w:rFonts w:ascii="Times New Roman" w:hAnsi="Times New Roman" w:eastAsia="Times New Roman" w:cs="Times New Roman"/>
          <w:spacing w:val="11"/>
        </w:rPr>
        <w:t>2021</w:t>
      </w:r>
      <w:r>
        <w:rPr>
          <w:spacing w:val="11"/>
        </w:rPr>
        <w:t>〕</w:t>
      </w:r>
      <w:r>
        <w:rPr>
          <w:rFonts w:ascii="Times New Roman" w:hAnsi="Times New Roman" w:eastAsia="Times New Roman" w:cs="Times New Roman"/>
          <w:spacing w:val="10"/>
        </w:rPr>
        <w:t>40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10"/>
        </w:rPr>
        <w:t>号）及教育</w:t>
      </w:r>
      <w:r>
        <w:t xml:space="preserve"> </w:t>
      </w:r>
      <w:r>
        <w:rPr>
          <w:spacing w:val="6"/>
        </w:rPr>
        <w:t>部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五项管理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相关规定，健全规范办学监管制度体系，重点围绕</w:t>
      </w:r>
      <w:r>
        <w:rPr>
          <w:spacing w:val="11"/>
        </w:rPr>
        <w:t xml:space="preserve"> </w:t>
      </w:r>
      <w:r>
        <w:rPr>
          <w:spacing w:val="5"/>
        </w:rPr>
        <w:t>校内提质增效减负、校外培训机构治理、禁止在职教师参与有偿</w:t>
      </w:r>
      <w:r>
        <w:rPr>
          <w:spacing w:val="10"/>
        </w:rPr>
        <w:t xml:space="preserve"> </w:t>
      </w:r>
      <w:r>
        <w:rPr>
          <w:spacing w:val="5"/>
        </w:rPr>
        <w:t>补课、校家社协同育人等重点环节和关键领域，开展常态化巡查</w:t>
      </w:r>
      <w:r>
        <w:rPr>
          <w:spacing w:val="10"/>
        </w:rPr>
        <w:t xml:space="preserve"> </w:t>
      </w:r>
      <w:r>
        <w:rPr>
          <w:spacing w:val="9"/>
        </w:rPr>
        <w:t>和规范治理。</w:t>
      </w:r>
      <w:r>
        <w:rPr>
          <w:rFonts w:ascii="KaiTi_GB2312" w:hAnsi="KaiTi_GB2312" w:eastAsia="KaiTi_GB2312" w:cs="KaiTi_GB2312"/>
          <w:spacing w:val="9"/>
        </w:rPr>
        <w:t>（责任部门：县教育和体育局、县市场监管局）</w:t>
      </w:r>
    </w:p>
    <w:p>
      <w:pPr>
        <w:pStyle w:val="2"/>
        <w:spacing w:before="69" w:line="331" w:lineRule="auto"/>
        <w:ind w:left="2" w:right="49" w:firstLine="665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5"/>
        </w:rPr>
        <w:t>10.</w:t>
      </w:r>
      <w:r>
        <w:rPr>
          <w:spacing w:val="5"/>
        </w:rPr>
        <w:t>建设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家门口好学校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5"/>
        </w:rPr>
        <w:t>。落实山东省教</w:t>
      </w:r>
      <w:r>
        <w:rPr>
          <w:spacing w:val="4"/>
        </w:rPr>
        <w:t>育厅等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11 </w:t>
      </w:r>
      <w:r>
        <w:rPr>
          <w:spacing w:val="4"/>
        </w:rPr>
        <w:t>部门《关</w:t>
      </w:r>
      <w:r>
        <w:t xml:space="preserve"> </w:t>
      </w:r>
      <w:r>
        <w:rPr>
          <w:spacing w:val="5"/>
        </w:rPr>
        <w:t>于深化基础教育改革全面提高中小学教育质量的意见》（鲁教基</w:t>
      </w:r>
      <w:r>
        <w:rPr>
          <w:spacing w:val="10"/>
        </w:rPr>
        <w:t xml:space="preserve"> </w:t>
      </w:r>
      <w:r>
        <w:rPr>
          <w:spacing w:val="6"/>
        </w:rPr>
        <w:t>发〔</w:t>
      </w:r>
      <w:r>
        <w:rPr>
          <w:rFonts w:ascii="Times New Roman" w:hAnsi="Times New Roman" w:eastAsia="Times New Roman" w:cs="Times New Roman"/>
          <w:spacing w:val="6"/>
        </w:rPr>
        <w:t>2020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号</w:t>
      </w:r>
      <w:r>
        <w:rPr>
          <w:spacing w:val="18"/>
        </w:rPr>
        <w:t>），</w:t>
      </w:r>
      <w:r>
        <w:rPr>
          <w:spacing w:val="6"/>
        </w:rPr>
        <w:t>完善义务教育治理体系，指导各学</w:t>
      </w:r>
      <w:r>
        <w:rPr>
          <w:spacing w:val="5"/>
        </w:rPr>
        <w:t>校制定章</w:t>
      </w:r>
      <w:r>
        <w:t xml:space="preserve"> </w:t>
      </w:r>
      <w:r>
        <w:rPr>
          <w:spacing w:val="5"/>
        </w:rPr>
        <w:t>程，加强学校管理标准化和现代化建设。深入推进城乡义务教育</w:t>
      </w:r>
      <w:r>
        <w:rPr>
          <w:spacing w:val="10"/>
        </w:rPr>
        <w:t xml:space="preserve"> </w:t>
      </w:r>
      <w:r>
        <w:rPr>
          <w:spacing w:val="5"/>
        </w:rPr>
        <w:t>共同体建设，缩小城乡办学差距，促进城乡义务教育优质均衡发</w:t>
      </w:r>
      <w:r>
        <w:rPr>
          <w:spacing w:val="10"/>
        </w:rPr>
        <w:t xml:space="preserve"> </w:t>
      </w:r>
      <w:r>
        <w:rPr>
          <w:spacing w:val="5"/>
        </w:rPr>
        <w:t>展。</w:t>
      </w:r>
      <w:r>
        <w:rPr>
          <w:rFonts w:ascii="KaiTi_GB2312" w:hAnsi="KaiTi_GB2312" w:eastAsia="KaiTi_GB2312" w:cs="KaiTi_GB2312"/>
          <w:spacing w:val="5"/>
        </w:rPr>
        <w:t>（责任部门：县教育和体育局，各镇人民政府、各街道办事</w:t>
      </w:r>
      <w:r>
        <w:rPr>
          <w:rFonts w:ascii="KaiTi_GB2312" w:hAnsi="KaiTi_GB2312" w:eastAsia="KaiTi_GB2312" w:cs="KaiTi_GB2312"/>
          <w:spacing w:val="12"/>
        </w:rPr>
        <w:t xml:space="preserve"> </w:t>
      </w:r>
      <w:r>
        <w:rPr>
          <w:rFonts w:ascii="KaiTi_GB2312" w:hAnsi="KaiTi_GB2312" w:eastAsia="KaiTi_GB2312" w:cs="KaiTi_GB2312"/>
        </w:rPr>
        <w:t>处）</w:t>
      </w:r>
    </w:p>
    <w:p>
      <w:pPr>
        <w:pStyle w:val="2"/>
        <w:spacing w:before="31" w:line="323" w:lineRule="auto"/>
        <w:ind w:left="16" w:right="52" w:firstLine="651"/>
        <w:jc w:val="both"/>
      </w:pPr>
      <w:r>
        <w:rPr>
          <w:rFonts w:ascii="Times New Roman" w:hAnsi="Times New Roman" w:eastAsia="Times New Roman" w:cs="Times New Roman"/>
          <w:spacing w:val="10"/>
        </w:rPr>
        <w:t>11.</w:t>
      </w:r>
      <w:r>
        <w:rPr>
          <w:spacing w:val="10"/>
        </w:rPr>
        <w:t>加强文明校园建设。突出社会主义核心价值观</w:t>
      </w:r>
      <w:r>
        <w:rPr>
          <w:spacing w:val="9"/>
        </w:rPr>
        <w:t>培育，</w:t>
      </w:r>
      <w:r>
        <w:rPr>
          <w:spacing w:val="-87"/>
        </w:rPr>
        <w:t xml:space="preserve"> </w:t>
      </w:r>
      <w:r>
        <w:rPr>
          <w:spacing w:val="9"/>
        </w:rPr>
        <w:t>以</w:t>
      </w:r>
      <w:r>
        <w:t xml:space="preserve"> </w:t>
      </w:r>
      <w:r>
        <w:rPr>
          <w:spacing w:val="5"/>
        </w:rPr>
        <w:t>习近平新时代中国特色社会主义思想铸魂育人。完善校</w:t>
      </w:r>
      <w:r>
        <w:rPr>
          <w:spacing w:val="4"/>
        </w:rPr>
        <w:t>园关怀关</w:t>
      </w:r>
      <w:r>
        <w:t xml:space="preserve"> </w:t>
      </w:r>
      <w:r>
        <w:rPr>
          <w:spacing w:val="5"/>
        </w:rPr>
        <w:t>爱制度，推进乡村温馨校园建设，营造和谐融洽育</w:t>
      </w:r>
      <w:r>
        <w:rPr>
          <w:spacing w:val="4"/>
        </w:rPr>
        <w:t>人氛围。开展</w:t>
      </w:r>
    </w:p>
    <w:p>
      <w:pPr>
        <w:spacing w:line="323" w:lineRule="auto"/>
        <w:sectPr>
          <w:footerReference r:id="rId10" w:type="default"/>
          <w:pgSz w:w="11906" w:h="16839"/>
          <w:pgMar w:top="1431" w:right="1479" w:bottom="1369" w:left="1541" w:header="0" w:footer="1090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1" w:line="319" w:lineRule="auto"/>
        <w:ind w:left="7" w:right="173" w:firstLine="6"/>
        <w:rPr>
          <w:rFonts w:ascii="KaiTi_GB2312" w:hAnsi="KaiTi_GB2312" w:eastAsia="KaiTi_GB2312" w:cs="KaiTi_GB2312"/>
        </w:rPr>
      </w:pPr>
      <w:r>
        <w:rPr>
          <w:spacing w:val="-3"/>
        </w:rPr>
        <w:t>特色文化校园建设，传承和弘扬中华优秀传统文</w:t>
      </w:r>
      <w:r>
        <w:rPr>
          <w:spacing w:val="-4"/>
        </w:rPr>
        <w:t>化。</w:t>
      </w:r>
      <w:r>
        <w:rPr>
          <w:rFonts w:ascii="KaiTi_GB2312" w:hAnsi="KaiTi_GB2312" w:eastAsia="KaiTi_GB2312" w:cs="KaiTi_GB2312"/>
          <w:spacing w:val="-4"/>
        </w:rPr>
        <w:t>（责任部门：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7"/>
        </w:rPr>
        <w:t>县教育和体育局）</w:t>
      </w:r>
    </w:p>
    <w:p>
      <w:pPr>
        <w:pStyle w:val="2"/>
        <w:spacing w:before="51" w:line="325" w:lineRule="auto"/>
        <w:ind w:firstLine="675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12"/>
        </w:rPr>
        <w:t>12.</w:t>
      </w:r>
      <w:r>
        <w:rPr>
          <w:spacing w:val="12"/>
        </w:rPr>
        <w:t>保障适龄儿童受教育权利。加大贫困家庭儿童、农村留</w:t>
      </w:r>
      <w:r>
        <w:rPr>
          <w:spacing w:val="5"/>
        </w:rPr>
        <w:t xml:space="preserve">  </w:t>
      </w:r>
      <w:r>
        <w:rPr>
          <w:spacing w:val="6"/>
        </w:rPr>
        <w:t>守儿童、孤困境儿童、残疾儿童等群体的关怀</w:t>
      </w:r>
      <w:r>
        <w:rPr>
          <w:spacing w:val="5"/>
        </w:rPr>
        <w:t>关爱力度，推进省</w:t>
      </w:r>
      <w:r>
        <w:t xml:space="preserve">  </w:t>
      </w:r>
      <w:r>
        <w:rPr>
          <w:spacing w:val="10"/>
        </w:rPr>
        <w:t>级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残疾儿童少年随班就读示范县（校）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建设，基本形成医教、</w:t>
      </w:r>
      <w:r>
        <w:rPr>
          <w:spacing w:val="13"/>
        </w:rPr>
        <w:t xml:space="preserve"> </w:t>
      </w:r>
      <w:r>
        <w:rPr>
          <w:spacing w:val="4"/>
        </w:rPr>
        <w:t>康教结合的课程模式，确保初中四年巩固率达到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95%</w:t>
      </w:r>
      <w:r>
        <w:rPr>
          <w:spacing w:val="4"/>
        </w:rPr>
        <w:t>以上，残疾</w:t>
      </w:r>
      <w:r>
        <w:t xml:space="preserve">  </w:t>
      </w:r>
      <w:r>
        <w:rPr>
          <w:spacing w:val="4"/>
        </w:rPr>
        <w:t>儿童少年入学率达到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98%</w:t>
      </w:r>
      <w:r>
        <w:rPr>
          <w:spacing w:val="4"/>
        </w:rPr>
        <w:t>以上。认真落实以居住证为主要依据的</w:t>
      </w:r>
      <w:r>
        <w:t xml:space="preserve">  </w:t>
      </w:r>
      <w:r>
        <w:rPr>
          <w:spacing w:val="6"/>
        </w:rPr>
        <w:t>随迁子女入学政策，确保符合条件的随迁子女</w:t>
      </w:r>
      <w:r>
        <w:rPr>
          <w:spacing w:val="5"/>
        </w:rPr>
        <w:t>在公办学校就读的</w:t>
      </w:r>
      <w:r>
        <w:t xml:space="preserve">  </w:t>
      </w:r>
      <w:r>
        <w:rPr>
          <w:spacing w:val="7"/>
        </w:rPr>
        <w:t>比例达到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100%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7"/>
        </w:rPr>
        <w:t>。深入推进中考招生制度改革，落实优质高中招</w:t>
      </w:r>
      <w:r>
        <w:t xml:space="preserve">  </w:t>
      </w:r>
      <w:r>
        <w:rPr>
          <w:spacing w:val="2"/>
        </w:rPr>
        <w:t>生指标生分配政策，做到优质高中招生名额分</w:t>
      </w:r>
      <w:r>
        <w:rPr>
          <w:spacing w:val="1"/>
        </w:rPr>
        <w:t>配比例不低于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70%</w:t>
      </w:r>
      <w:r>
        <w:rPr>
          <w:spacing w:val="1"/>
        </w:rPr>
        <w:t>，</w:t>
      </w:r>
      <w:r>
        <w:t xml:space="preserve"> </w:t>
      </w:r>
      <w:r>
        <w:rPr>
          <w:spacing w:val="9"/>
        </w:rPr>
        <w:t>并向农村初中倾斜。</w:t>
      </w:r>
      <w:r>
        <w:rPr>
          <w:rFonts w:ascii="KaiTi_GB2312" w:hAnsi="KaiTi_GB2312" w:eastAsia="KaiTi_GB2312" w:cs="KaiTi_GB2312"/>
          <w:spacing w:val="9"/>
        </w:rPr>
        <w:t>（责任部门：县教育和体育局、县残联）</w:t>
      </w:r>
    </w:p>
    <w:p>
      <w:pPr>
        <w:pStyle w:val="2"/>
        <w:spacing w:before="124" w:line="330" w:lineRule="auto"/>
        <w:ind w:left="1" w:right="190" w:firstLine="674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12"/>
        </w:rPr>
        <w:t>13.</w:t>
      </w:r>
      <w:r>
        <w:rPr>
          <w:spacing w:val="12"/>
        </w:rPr>
        <w:t>推动校家社协同育人。构建覆盖城乡的家庭教育和心理</w:t>
      </w:r>
      <w:r>
        <w:rPr>
          <w:spacing w:val="10"/>
        </w:rPr>
        <w:t xml:space="preserve"> </w:t>
      </w:r>
      <w:r>
        <w:rPr>
          <w:spacing w:val="5"/>
        </w:rPr>
        <w:t>教育指导服务体系和工作机制，强化学校家庭教育和心理健康教</w:t>
      </w:r>
      <w:r>
        <w:rPr>
          <w:spacing w:val="16"/>
        </w:rPr>
        <w:t xml:space="preserve"> </w:t>
      </w:r>
      <w:r>
        <w:rPr>
          <w:spacing w:val="5"/>
        </w:rPr>
        <w:t>育工作指导，加快推进中小学网上家长学校和课程体系建设，将</w:t>
      </w:r>
      <w:r>
        <w:rPr>
          <w:spacing w:val="18"/>
        </w:rPr>
        <w:t xml:space="preserve"> </w:t>
      </w:r>
      <w:r>
        <w:rPr>
          <w:spacing w:val="17"/>
        </w:rPr>
        <w:t>家庭教育指导能力和心理健康教育指导能力纳入中小学教师培</w:t>
      </w:r>
      <w:r>
        <w:rPr>
          <w:spacing w:val="7"/>
        </w:rPr>
        <w:t xml:space="preserve"> </w:t>
      </w:r>
      <w:r>
        <w:rPr>
          <w:spacing w:val="5"/>
        </w:rPr>
        <w:t>训内容。在城市社区和具备条件的农村社区建设家长学校或心理</w:t>
      </w:r>
      <w:r>
        <w:rPr>
          <w:spacing w:val="18"/>
        </w:rPr>
        <w:t xml:space="preserve"> </w:t>
      </w:r>
      <w:r>
        <w:rPr>
          <w:spacing w:val="7"/>
        </w:rPr>
        <w:t>教育指导服务站点，建设网上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家长夜校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6"/>
        </w:rPr>
        <w:t>，推动家庭教育和心理</w:t>
      </w:r>
      <w:r>
        <w:t xml:space="preserve"> </w:t>
      </w:r>
      <w:r>
        <w:rPr>
          <w:spacing w:val="7"/>
        </w:rPr>
        <w:t>健康教育指导服务主体进一步多元、指导服务内容进一步丰富、</w:t>
      </w:r>
      <w:r>
        <w:rPr>
          <w:spacing w:val="14"/>
        </w:rPr>
        <w:t xml:space="preserve"> </w:t>
      </w:r>
      <w:r>
        <w:rPr>
          <w:spacing w:val="5"/>
        </w:rPr>
        <w:t>协同育人实效进一步提升。</w:t>
      </w:r>
      <w:r>
        <w:rPr>
          <w:rFonts w:ascii="KaiTi_GB2312" w:hAnsi="KaiTi_GB2312" w:eastAsia="KaiTi_GB2312" w:cs="KaiTi_GB2312"/>
          <w:spacing w:val="5"/>
        </w:rPr>
        <w:t>（责任部门：县教育和体育局，各镇</w:t>
      </w:r>
      <w:r>
        <w:rPr>
          <w:rFonts w:ascii="KaiTi_GB2312" w:hAnsi="KaiTi_GB2312" w:eastAsia="KaiTi_GB2312" w:cs="KaiTi_GB2312"/>
          <w:spacing w:val="16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人民政府、各街道办事处）</w:t>
      </w:r>
    </w:p>
    <w:p>
      <w:pPr>
        <w:pStyle w:val="2"/>
        <w:spacing w:before="57" w:line="322" w:lineRule="auto"/>
        <w:ind w:left="9" w:right="147" w:firstLine="665"/>
        <w:jc w:val="both"/>
      </w:pPr>
      <w:r>
        <w:rPr>
          <w:rFonts w:ascii="Times New Roman" w:hAnsi="Times New Roman" w:eastAsia="Times New Roman" w:cs="Times New Roman"/>
          <w:spacing w:val="12"/>
        </w:rPr>
        <w:t>14.</w:t>
      </w:r>
      <w:r>
        <w:rPr>
          <w:spacing w:val="12"/>
        </w:rPr>
        <w:t>提高群众教育获得感和幸福感。持续开展教育满意度调</w:t>
      </w:r>
      <w:r>
        <w:rPr>
          <w:spacing w:val="10"/>
        </w:rPr>
        <w:t xml:space="preserve"> </w:t>
      </w:r>
      <w:r>
        <w:rPr>
          <w:spacing w:val="-2"/>
        </w:rPr>
        <w:t>查活动，通过问卷调查、访谈座谈、实地调研等形</w:t>
      </w:r>
      <w:r>
        <w:rPr>
          <w:spacing w:val="-3"/>
        </w:rPr>
        <w:t>式，听取学生、</w:t>
      </w:r>
      <w:r>
        <w:t xml:space="preserve"> </w:t>
      </w:r>
      <w:r>
        <w:rPr>
          <w:spacing w:val="5"/>
        </w:rPr>
        <w:t>家长、教师、校长、人大代表、政协委员及其他各界群众对义务</w:t>
      </w:r>
    </w:p>
    <w:p>
      <w:pPr>
        <w:spacing w:line="322" w:lineRule="auto"/>
        <w:sectPr>
          <w:footerReference r:id="rId11" w:type="default"/>
          <w:pgSz w:w="11906" w:h="16839"/>
          <w:pgMar w:top="1431" w:right="1288" w:bottom="1367" w:left="1533" w:header="0" w:footer="1090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100" w:line="325" w:lineRule="auto"/>
        <w:ind w:right="249" w:firstLine="9"/>
        <w:jc w:val="both"/>
        <w:rPr>
          <w:rFonts w:ascii="KaiTi_GB2312" w:hAnsi="KaiTi_GB2312" w:eastAsia="KaiTi_GB2312" w:cs="KaiTi_GB2312"/>
        </w:rPr>
      </w:pPr>
      <w:r>
        <w:rPr>
          <w:spacing w:val="5"/>
        </w:rPr>
        <w:t>教育工作的意见、建议。坚持将提升教育群众满意度与推进教育</w:t>
      </w:r>
      <w:r>
        <w:rPr>
          <w:spacing w:val="7"/>
        </w:rPr>
        <w:t xml:space="preserve"> </w:t>
      </w:r>
      <w:r>
        <w:rPr>
          <w:spacing w:val="6"/>
        </w:rPr>
        <w:t>改革创新相结合，制定针对性、可操作性强的</w:t>
      </w:r>
      <w:r>
        <w:rPr>
          <w:spacing w:val="5"/>
        </w:rPr>
        <w:t>整改方案，全面抓</w:t>
      </w:r>
      <w:r>
        <w:t xml:space="preserve"> </w:t>
      </w:r>
      <w:r>
        <w:rPr>
          <w:spacing w:val="6"/>
        </w:rPr>
        <w:t>好问题整改落实，全面提升全县教育发展品质</w:t>
      </w:r>
      <w:r>
        <w:rPr>
          <w:spacing w:val="5"/>
        </w:rPr>
        <w:t>。</w:t>
      </w:r>
      <w:r>
        <w:rPr>
          <w:rFonts w:ascii="KaiTi_GB2312" w:hAnsi="KaiTi_GB2312" w:eastAsia="KaiTi_GB2312" w:cs="KaiTi_GB2312"/>
          <w:spacing w:val="5"/>
        </w:rPr>
        <w:t>（责任部门：县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教育和体育局，各镇人民政府、各街道办事处）</w:t>
      </w:r>
    </w:p>
    <w:p>
      <w:pPr>
        <w:spacing w:before="59" w:line="228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三、保障措施</w:t>
      </w:r>
    </w:p>
    <w:p>
      <w:pPr>
        <w:pStyle w:val="2"/>
        <w:spacing w:before="173" w:line="311" w:lineRule="auto"/>
        <w:ind w:firstLine="642"/>
      </w:pPr>
      <w:r>
        <w:rPr>
          <w:rFonts w:ascii="KaiTi_GB2312" w:hAnsi="KaiTi_GB2312" w:eastAsia="KaiTi_GB2312" w:cs="KaiTi_GB2312"/>
          <w:spacing w:val="5"/>
        </w:rPr>
        <w:t>（一）强化组织领导。</w:t>
      </w:r>
      <w:r>
        <w:rPr>
          <w:spacing w:val="5"/>
        </w:rPr>
        <w:t>成立由县政府主要领导任组长、分管</w:t>
      </w:r>
      <w:r>
        <w:rPr>
          <w:spacing w:val="2"/>
        </w:rPr>
        <w:t xml:space="preserve">  </w:t>
      </w:r>
      <w:r>
        <w:rPr>
          <w:spacing w:val="5"/>
        </w:rPr>
        <w:t>领导任副组长，各镇街、相关部门主要负责人为成员的创建全国</w:t>
      </w:r>
      <w:r>
        <w:rPr>
          <w:spacing w:val="8"/>
        </w:rPr>
        <w:t xml:space="preserve">  </w:t>
      </w:r>
      <w:r>
        <w:rPr>
          <w:spacing w:val="3"/>
        </w:rPr>
        <w:t>义务教育优质均衡发展县工作领导小组，负责统筹推进创建工作。</w:t>
      </w:r>
      <w:r>
        <w:rPr>
          <w:spacing w:val="13"/>
        </w:rPr>
        <w:t xml:space="preserve"> </w:t>
      </w:r>
      <w:r>
        <w:rPr>
          <w:spacing w:val="6"/>
        </w:rPr>
        <w:t>各镇街和相关部门要认真落实工作职责，确保</w:t>
      </w:r>
      <w:r>
        <w:rPr>
          <w:spacing w:val="5"/>
        </w:rPr>
        <w:t>创建目标任务落到</w:t>
      </w:r>
      <w:r>
        <w:t xml:space="preserve">  </w:t>
      </w:r>
      <w:r>
        <w:rPr>
          <w:spacing w:val="5"/>
        </w:rPr>
        <w:t>实处。</w:t>
      </w:r>
    </w:p>
    <w:p>
      <w:pPr>
        <w:pStyle w:val="2"/>
        <w:spacing w:before="192" w:line="219" w:lineRule="auto"/>
        <w:ind w:left="642"/>
        <w:outlineLvl w:val="0"/>
      </w:pPr>
      <w:r>
        <w:rPr>
          <w:rFonts w:ascii="KaiTi_GB2312" w:hAnsi="KaiTi_GB2312" w:eastAsia="KaiTi_GB2312" w:cs="KaiTi_GB2312"/>
          <w:spacing w:val="9"/>
        </w:rPr>
        <w:t>（二）严格督导检查。</w:t>
      </w:r>
      <w:r>
        <w:rPr>
          <w:spacing w:val="9"/>
        </w:rPr>
        <w:t>建立健全监测机制，开展全程监测、</w:t>
      </w:r>
    </w:p>
    <w:p>
      <w:pPr>
        <w:pStyle w:val="2"/>
        <w:spacing w:before="193" w:line="315" w:lineRule="auto"/>
        <w:ind w:left="27" w:right="249"/>
      </w:pPr>
      <w:r>
        <w:rPr>
          <w:spacing w:val="5"/>
        </w:rPr>
        <w:t>动态监控、过程评估等。建立督导评价和定期</w:t>
      </w:r>
      <w:r>
        <w:rPr>
          <w:spacing w:val="4"/>
        </w:rPr>
        <w:t>通报机制，对职责</w:t>
      </w:r>
      <w:r>
        <w:t xml:space="preserve"> </w:t>
      </w:r>
      <w:r>
        <w:rPr>
          <w:spacing w:val="8"/>
        </w:rPr>
        <w:t>落实不到位、创建工作推进缓慢的责任单位进行通报。</w:t>
      </w:r>
    </w:p>
    <w:p>
      <w:pPr>
        <w:pStyle w:val="2"/>
        <w:spacing w:before="62" w:line="325" w:lineRule="auto"/>
        <w:ind w:left="8" w:right="197" w:firstLine="634"/>
        <w:jc w:val="both"/>
      </w:pPr>
      <w:r>
        <w:rPr>
          <w:rFonts w:ascii="KaiTi_GB2312" w:hAnsi="KaiTi_GB2312" w:eastAsia="KaiTi_GB2312" w:cs="KaiTi_GB2312"/>
          <w:spacing w:val="7"/>
        </w:rPr>
        <w:t>（三）营造浓厚氛围。</w:t>
      </w:r>
      <w:r>
        <w:rPr>
          <w:spacing w:val="7"/>
        </w:rPr>
        <w:t xml:space="preserve">发挥新闻舆论导向作用，运用电视、 </w:t>
      </w:r>
      <w:r>
        <w:rPr>
          <w:spacing w:val="5"/>
        </w:rPr>
        <w:t>广播、报刊、网络等媒介，广泛宣传我县推进义务教育优质均衡</w:t>
      </w:r>
      <w:r>
        <w:rPr>
          <w:spacing w:val="11"/>
        </w:rPr>
        <w:t xml:space="preserve"> </w:t>
      </w:r>
      <w:r>
        <w:rPr>
          <w:spacing w:val="5"/>
        </w:rPr>
        <w:t>工作措施及成效，积极争取学生家长和社会各界支持，为全县义</w:t>
      </w:r>
      <w:r>
        <w:rPr>
          <w:spacing w:val="11"/>
        </w:rPr>
        <w:t xml:space="preserve"> </w:t>
      </w:r>
      <w:r>
        <w:rPr>
          <w:spacing w:val="8"/>
        </w:rPr>
        <w:t>务教育优质均衡发展提供良好环境。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674"/>
      </w:pPr>
      <w:r>
        <w:rPr>
          <w:spacing w:val="-2"/>
        </w:rPr>
        <w:t>附件：创建全国义务教育优质均衡发展县工作领导小组</w:t>
      </w:r>
    </w:p>
    <w:p>
      <w:pPr>
        <w:spacing w:line="220" w:lineRule="auto"/>
        <w:sectPr>
          <w:footerReference r:id="rId12" w:type="default"/>
          <w:pgSz w:w="11906" w:h="16839"/>
          <w:pgMar w:top="1431" w:right="1281" w:bottom="1369" w:left="1533" w:header="0" w:footer="1090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40" w:line="224" w:lineRule="auto"/>
        <w:ind w:left="109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创建全国义务教育优质均衡发展县</w:t>
      </w:r>
    </w:p>
    <w:p>
      <w:pPr>
        <w:spacing w:line="49" w:lineRule="exact"/>
      </w:pPr>
    </w:p>
    <w:tbl>
      <w:tblPr>
        <w:tblStyle w:val="5"/>
        <w:tblW w:w="7667" w:type="dxa"/>
        <w:tblInd w:w="6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532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5" w:type="dxa"/>
            <w:vAlign w:val="top"/>
          </w:tcPr>
          <w:p>
            <w:pPr>
              <w:spacing w:before="1" w:line="216" w:lineRule="auto"/>
              <w:ind w:left="113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43"/>
                <w:szCs w:val="43"/>
              </w:rPr>
              <w:t>工作领导小组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34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4" w:lineRule="auto"/>
              <w:ind w:left="1"/>
            </w:pPr>
            <w:r>
              <w:rPr>
                <w:rFonts w:ascii="黑体" w:hAnsi="黑体" w:eastAsia="黑体" w:cs="黑体"/>
                <w:spacing w:val="-7"/>
              </w:rPr>
              <w:t>组</w:t>
            </w:r>
            <w:r>
              <w:rPr>
                <w:rFonts w:ascii="黑体" w:hAnsi="黑体" w:eastAsia="黑体" w:cs="黑体"/>
                <w:spacing w:val="14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</w:rPr>
              <w:t>长：</w:t>
            </w:r>
            <w:r>
              <w:rPr>
                <w:rFonts w:ascii="黑体" w:hAnsi="黑体" w:eastAsia="黑体" w:cs="黑体"/>
                <w:spacing w:val="-112"/>
              </w:rPr>
              <w:t xml:space="preserve"> </w:t>
            </w:r>
            <w:r>
              <w:rPr>
                <w:spacing w:val="-7"/>
              </w:rPr>
              <w:t>张</w:t>
            </w:r>
            <w:r>
              <w:rPr>
                <w:spacing w:val="18"/>
              </w:rPr>
              <w:t xml:space="preserve">  </w:t>
            </w:r>
            <w:r>
              <w:rPr>
                <w:spacing w:val="-7"/>
              </w:rPr>
              <w:t>涛</w:t>
            </w:r>
          </w:p>
        </w:tc>
        <w:tc>
          <w:tcPr>
            <w:tcW w:w="532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1" w:lineRule="auto"/>
              <w:ind w:left="222"/>
            </w:pPr>
            <w:r>
              <w:rPr>
                <w:spacing w:val="7"/>
              </w:rPr>
              <w:t>县委副书记、县长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17" w:line="226" w:lineRule="auto"/>
              <w:ind w:left="11"/>
            </w:pPr>
            <w:r>
              <w:rPr>
                <w:rFonts w:ascii="黑体" w:hAnsi="黑体" w:eastAsia="黑体" w:cs="黑体"/>
                <w:spacing w:val="6"/>
              </w:rPr>
              <w:t>副组长：</w:t>
            </w:r>
            <w:r>
              <w:rPr>
                <w:spacing w:val="6"/>
              </w:rPr>
              <w:t>宋朋朋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18" w:line="219" w:lineRule="auto"/>
              <w:ind w:left="222"/>
            </w:pPr>
            <w:r>
              <w:rPr>
                <w:spacing w:val="7"/>
              </w:rPr>
              <w:t>县政府副县长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18" w:line="223" w:lineRule="auto"/>
            </w:pPr>
            <w:r>
              <w:rPr>
                <w:rFonts w:ascii="黑体" w:hAnsi="黑体" w:eastAsia="黑体" w:cs="黑体"/>
                <w:spacing w:val="-11"/>
              </w:rPr>
              <w:t>成</w:t>
            </w:r>
            <w:r>
              <w:rPr>
                <w:rFonts w:ascii="黑体" w:hAnsi="黑体" w:eastAsia="黑体" w:cs="黑体"/>
                <w:spacing w:val="16"/>
              </w:rPr>
              <w:t xml:space="preserve">  </w:t>
            </w:r>
            <w:r>
              <w:rPr>
                <w:rFonts w:ascii="黑体" w:hAnsi="黑体" w:eastAsia="黑体" w:cs="黑体"/>
                <w:spacing w:val="-11"/>
              </w:rPr>
              <w:t>员</w:t>
            </w:r>
            <w:r>
              <w:rPr>
                <w:rFonts w:ascii="黑体" w:hAnsi="黑体" w:eastAsia="黑体" w:cs="黑体"/>
                <w:spacing w:val="-95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</w:rPr>
              <w:t>：</w:t>
            </w:r>
            <w:r>
              <w:rPr>
                <w:spacing w:val="-11"/>
              </w:rPr>
              <w:t>唐</w:t>
            </w:r>
            <w:r>
              <w:rPr>
                <w:spacing w:val="15"/>
              </w:rPr>
              <w:t xml:space="preserve">  </w:t>
            </w:r>
            <w:r>
              <w:rPr>
                <w:spacing w:val="-11"/>
              </w:rPr>
              <w:t>力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19" w:line="220" w:lineRule="auto"/>
              <w:ind w:left="222"/>
            </w:pPr>
            <w:r>
              <w:rPr>
                <w:spacing w:val="8"/>
              </w:rPr>
              <w:t>县委组织部副部长、县委编办主任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18" w:line="219" w:lineRule="auto"/>
              <w:ind w:left="1284"/>
            </w:pPr>
            <w:r>
              <w:rPr>
                <w:spacing w:val="4"/>
              </w:rPr>
              <w:t>赵继虎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18" w:line="219" w:lineRule="auto"/>
              <w:ind w:left="222"/>
            </w:pPr>
            <w:r>
              <w:rPr>
                <w:spacing w:val="7"/>
              </w:rPr>
              <w:t>县残联理事长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0" w:line="219" w:lineRule="auto"/>
              <w:ind w:left="1285"/>
            </w:pPr>
            <w:r>
              <w:rPr>
                <w:spacing w:val="-4"/>
              </w:rPr>
              <w:t>杜</w:t>
            </w:r>
            <w:r>
              <w:rPr>
                <w:spacing w:val="22"/>
              </w:rPr>
              <w:t xml:space="preserve">  </w:t>
            </w:r>
            <w:r>
              <w:rPr>
                <w:spacing w:val="-4"/>
              </w:rPr>
              <w:t>强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0" w:line="219" w:lineRule="auto"/>
              <w:ind w:left="222"/>
            </w:pPr>
            <w:r>
              <w:rPr>
                <w:spacing w:val="7"/>
              </w:rPr>
              <w:t>县发展改革局局长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2" w:line="222" w:lineRule="auto"/>
              <w:ind w:left="1286"/>
            </w:pPr>
            <w:r>
              <w:rPr>
                <w:spacing w:val="-5"/>
              </w:rPr>
              <w:t>任</w:t>
            </w:r>
            <w:r>
              <w:rPr>
                <w:spacing w:val="21"/>
              </w:rPr>
              <w:t xml:space="preserve">  </w:t>
            </w:r>
            <w:r>
              <w:rPr>
                <w:spacing w:val="-5"/>
              </w:rPr>
              <w:t>鸣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1" w:line="219" w:lineRule="auto"/>
              <w:ind w:left="222"/>
            </w:pPr>
            <w:r>
              <w:rPr>
                <w:spacing w:val="8"/>
              </w:rPr>
              <w:t>县教育和体育局局长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0" w:line="221" w:lineRule="auto"/>
              <w:ind w:left="1284"/>
            </w:pPr>
            <w:r>
              <w:rPr>
                <w:spacing w:val="-3"/>
              </w:rPr>
              <w:t>崔</w:t>
            </w:r>
            <w:r>
              <w:rPr>
                <w:spacing w:val="22"/>
              </w:rPr>
              <w:t xml:space="preserve">  </w:t>
            </w:r>
            <w:r>
              <w:rPr>
                <w:spacing w:val="-3"/>
              </w:rPr>
              <w:t>强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0" w:line="219" w:lineRule="auto"/>
              <w:ind w:left="222"/>
            </w:pPr>
            <w:r>
              <w:rPr>
                <w:spacing w:val="7"/>
              </w:rPr>
              <w:t>县财政局局长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0" w:line="221" w:lineRule="auto"/>
              <w:ind w:left="1284"/>
            </w:pPr>
            <w:r>
              <w:rPr>
                <w:spacing w:val="4"/>
              </w:rPr>
              <w:t>崔春利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19" w:line="220" w:lineRule="auto"/>
              <w:ind w:left="222"/>
            </w:pPr>
            <w:r>
              <w:rPr>
                <w:spacing w:val="8"/>
              </w:rPr>
              <w:t>县自然资源局局长、林业局局长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2" w:line="220" w:lineRule="auto"/>
              <w:ind w:left="1301"/>
            </w:pPr>
            <w:r>
              <w:rPr>
                <w:spacing w:val="-1"/>
              </w:rPr>
              <w:t>张成华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1" w:line="219" w:lineRule="auto"/>
              <w:ind w:left="222"/>
            </w:pPr>
            <w:r>
              <w:rPr>
                <w:spacing w:val="8"/>
              </w:rPr>
              <w:t>县住房城乡建设局局长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0" w:line="225" w:lineRule="auto"/>
              <w:ind w:left="1292"/>
            </w:pPr>
            <w:r>
              <w:rPr>
                <w:spacing w:val="-7"/>
              </w:rPr>
              <w:t>宋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君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0" w:line="220" w:lineRule="auto"/>
              <w:ind w:left="218"/>
            </w:pPr>
            <w:r>
              <w:rPr>
                <w:spacing w:val="8"/>
              </w:rPr>
              <w:t>历山街道党工委书记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1" w:line="221" w:lineRule="auto"/>
              <w:ind w:left="1292"/>
            </w:pPr>
            <w:r>
              <w:rPr>
                <w:spacing w:val="2"/>
              </w:rPr>
              <w:t>宋金福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1" w:line="219" w:lineRule="auto"/>
              <w:jc w:val="right"/>
            </w:pPr>
            <w:r>
              <w:rPr>
                <w:spacing w:val="8"/>
              </w:rPr>
              <w:t>南麻街道党工委副书记、办事处主任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2" w:line="220" w:lineRule="auto"/>
              <w:ind w:left="1292"/>
            </w:pPr>
            <w:r>
              <w:rPr>
                <w:spacing w:val="2"/>
              </w:rPr>
              <w:t>齐共锋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2" w:line="219" w:lineRule="auto"/>
              <w:ind w:left="236"/>
            </w:pPr>
            <w:r>
              <w:rPr>
                <w:spacing w:val="7"/>
              </w:rPr>
              <w:t>南鲁山镇党委副书记、镇长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1" w:line="221" w:lineRule="auto"/>
              <w:ind w:left="1289"/>
            </w:pPr>
            <w:r>
              <w:rPr>
                <w:spacing w:val="3"/>
              </w:rPr>
              <w:t>孙庆华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1" w:line="219" w:lineRule="auto"/>
              <w:ind w:left="226"/>
            </w:pPr>
            <w:r>
              <w:rPr>
                <w:spacing w:val="8"/>
              </w:rPr>
              <w:t>鲁村镇党委副书记、镇长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1" w:line="219" w:lineRule="auto"/>
              <w:ind w:left="1285"/>
            </w:pPr>
            <w:r>
              <w:rPr>
                <w:spacing w:val="4"/>
              </w:rPr>
              <w:t>李树春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1" w:line="219" w:lineRule="auto"/>
              <w:ind w:left="232"/>
            </w:pPr>
            <w:r>
              <w:rPr>
                <w:spacing w:val="7"/>
              </w:rPr>
              <w:t>大张庄镇党委副书记、镇长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2" w:line="219" w:lineRule="auto"/>
              <w:ind w:left="1291"/>
            </w:pPr>
            <w:r>
              <w:rPr>
                <w:spacing w:val="2"/>
              </w:rPr>
              <w:t>郭传祥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2" w:line="219" w:lineRule="auto"/>
              <w:ind w:left="231"/>
            </w:pPr>
            <w:r>
              <w:rPr>
                <w:spacing w:val="7"/>
              </w:rPr>
              <w:t>燕崖镇党委副书记、镇长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1" w:line="220" w:lineRule="auto"/>
              <w:ind w:left="1286"/>
            </w:pPr>
            <w:r>
              <w:rPr>
                <w:spacing w:val="4"/>
              </w:rPr>
              <w:t>杨朝勇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1" w:line="219" w:lineRule="auto"/>
              <w:ind w:left="256"/>
            </w:pPr>
            <w:r>
              <w:rPr>
                <w:spacing w:val="5"/>
              </w:rPr>
              <w:t>中庄镇党委副书记、镇长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1" w:line="221" w:lineRule="auto"/>
              <w:ind w:left="1289"/>
            </w:pPr>
            <w:r>
              <w:rPr>
                <w:spacing w:val="3"/>
              </w:rPr>
              <w:t>耿彩霞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1" w:line="219" w:lineRule="auto"/>
              <w:ind w:left="233"/>
            </w:pPr>
            <w:r>
              <w:rPr>
                <w:spacing w:val="7"/>
              </w:rPr>
              <w:t>西里镇党委副书记、镇长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2" w:type="dxa"/>
            <w:vAlign w:val="top"/>
          </w:tcPr>
          <w:p>
            <w:pPr>
              <w:pStyle w:val="6"/>
              <w:spacing w:before="122" w:line="183" w:lineRule="auto"/>
              <w:ind w:left="1290"/>
            </w:pPr>
            <w:r>
              <w:rPr>
                <w:spacing w:val="2"/>
              </w:rPr>
              <w:t>娄艳艳</w:t>
            </w:r>
          </w:p>
        </w:tc>
        <w:tc>
          <w:tcPr>
            <w:tcW w:w="5325" w:type="dxa"/>
            <w:vAlign w:val="top"/>
          </w:tcPr>
          <w:p>
            <w:pPr>
              <w:pStyle w:val="6"/>
              <w:spacing w:before="122" w:line="183" w:lineRule="auto"/>
              <w:ind w:left="239"/>
            </w:pPr>
            <w:r>
              <w:rPr>
                <w:spacing w:val="7"/>
              </w:rPr>
              <w:t>张家坡镇党委副书记、镇长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785" w:bottom="1369" w:left="1561" w:header="0" w:footer="1090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1952"/>
      </w:pPr>
      <w:r>
        <w:rPr>
          <w:spacing w:val="7"/>
        </w:rPr>
        <w:t>张永余  石桥镇党委副书记、镇长</w:t>
      </w:r>
    </w:p>
    <w:p>
      <w:pPr>
        <w:pStyle w:val="2"/>
        <w:spacing w:before="193" w:line="219" w:lineRule="auto"/>
        <w:ind w:left="1952"/>
      </w:pPr>
      <w:r>
        <w:rPr>
          <w:spacing w:val="7"/>
        </w:rPr>
        <w:t>张玉晴  悦庄镇党委副书记、镇长</w:t>
      </w:r>
    </w:p>
    <w:p>
      <w:pPr>
        <w:pStyle w:val="2"/>
        <w:spacing w:before="193" w:line="316" w:lineRule="auto"/>
        <w:ind w:left="663" w:right="1485" w:firstLine="1273"/>
      </w:pPr>
      <w:r>
        <w:rPr>
          <w:spacing w:val="8"/>
        </w:rPr>
        <w:t>李金永  县人力资源社会保障局副局长</w:t>
      </w:r>
      <w:r>
        <w:rPr>
          <w:spacing w:val="6"/>
        </w:rPr>
        <w:t xml:space="preserve"> </w:t>
      </w:r>
      <w:r>
        <w:rPr>
          <w:spacing w:val="8"/>
        </w:rPr>
        <w:t>东里镇党委副书记、镇长任领导小组成员。</w:t>
      </w:r>
    </w:p>
    <w:p>
      <w:pPr>
        <w:pStyle w:val="2"/>
        <w:spacing w:before="57" w:line="322" w:lineRule="auto"/>
        <w:ind w:left="12" w:firstLine="630"/>
        <w:jc w:val="both"/>
      </w:pPr>
      <w:r>
        <w:rPr>
          <w:spacing w:val="5"/>
        </w:rPr>
        <w:t>领导小组下设办公室，办公室设在县教育和体育局，任鸣同</w:t>
      </w:r>
      <w:r>
        <w:rPr>
          <w:spacing w:val="9"/>
        </w:rPr>
        <w:t xml:space="preserve"> </w:t>
      </w:r>
      <w:r>
        <w:rPr>
          <w:spacing w:val="5"/>
        </w:rPr>
        <w:t>志兼任办公室主任。领导小组作为县政府临时设置的议事协调机</w:t>
      </w:r>
      <w:r>
        <w:rPr>
          <w:spacing w:val="10"/>
        </w:rPr>
        <w:t xml:space="preserve"> </w:t>
      </w:r>
      <w:r>
        <w:rPr>
          <w:spacing w:val="8"/>
        </w:rPr>
        <w:t>构，工作任务完成后即行撤销。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91" w:line="214" w:lineRule="auto"/>
        <w:rPr>
          <w:sz w:val="28"/>
          <w:szCs w:val="28"/>
        </w:rPr>
      </w:pPr>
      <w:bookmarkStart w:id="0" w:name="_GoBack"/>
      <w:bookmarkEnd w:id="0"/>
    </w:p>
    <w:sectPr>
      <w:footerReference r:id="rId14" w:type="default"/>
      <w:pgSz w:w="11906" w:h="16839"/>
      <w:pgMar w:top="1431" w:right="1530" w:bottom="1370" w:left="1531" w:header="0" w:footer="10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3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3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2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3F8E3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4506</Words>
  <Characters>4597</Characters>
  <TotalTime>0</TotalTime>
  <ScaleCrop>false</ScaleCrop>
  <LinksUpToDate>false</LinksUpToDate>
  <CharactersWithSpaces>4841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2024-05-08T12:00:00Z</dcterms:created>
  <dc:creator>羽林郎</dc:creator>
  <cp:lastModifiedBy>Darren</cp:lastModifiedBy>
  <dcterms:modified xsi:type="dcterms:W3CDTF">2024-07-10T03:12:56Z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2024-07-10T11:12:15Z</vt:filetime>
  </property>
  <property fmtid="{D5CDD505-2E9C-101B-9397-08002B2CF9AE}" pid="4" name="KSOProductBuildVer">
    <vt:lpwstr>2052-12.1.0.16929</vt:lpwstr>
  </property>
  <property fmtid="{D5CDD505-2E9C-101B-9397-08002B2CF9AE}" pid="5" name="ICV">
    <vt:lpwstr>59CF4B7E2B9840A3B8B6211EF3008A7B_12</vt:lpwstr>
  </property>
</Properties>
</file>