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058C">
      <w:pPr>
        <w:pStyle w:val="2"/>
        <w:keepNext w:val="0"/>
        <w:keepLines w:val="0"/>
        <w:widowControl/>
        <w:suppressLineNumbers w:val="0"/>
        <w:spacing w:line="555" w:lineRule="atLeast"/>
        <w:jc w:val="center"/>
      </w:pPr>
      <w:r>
        <w:rPr>
          <w:rStyle w:val="5"/>
          <w:rFonts w:ascii="仿宋" w:hAnsi="仿宋" w:eastAsia="仿宋" w:cs="仿宋"/>
          <w:sz w:val="31"/>
          <w:szCs w:val="31"/>
        </w:rPr>
        <w:t>源政办字〔2019〕15号</w:t>
      </w:r>
    </w:p>
    <w:p w14:paraId="16F94D25">
      <w:pPr>
        <w:pStyle w:val="2"/>
        <w:keepNext w:val="0"/>
        <w:keepLines w:val="0"/>
        <w:widowControl/>
        <w:suppressLineNumbers w:val="0"/>
        <w:spacing w:line="555" w:lineRule="atLeast"/>
        <w:jc w:val="center"/>
      </w:pPr>
      <w:r>
        <w:rPr>
          <w:rStyle w:val="5"/>
          <w:rFonts w:ascii="黑体" w:hAnsi="宋体" w:eastAsia="黑体" w:cs="黑体"/>
          <w:sz w:val="43"/>
          <w:szCs w:val="43"/>
        </w:rPr>
        <w:t>沂源县人民政府办公室</w:t>
      </w:r>
    </w:p>
    <w:p w14:paraId="0B504F82">
      <w:pPr>
        <w:pStyle w:val="2"/>
        <w:keepNext w:val="0"/>
        <w:keepLines w:val="0"/>
        <w:widowControl/>
        <w:suppressLineNumbers w:val="0"/>
        <w:spacing w:line="555" w:lineRule="atLeast"/>
        <w:jc w:val="center"/>
      </w:pPr>
      <w:r>
        <w:rPr>
          <w:rStyle w:val="5"/>
          <w:rFonts w:hint="eastAsia" w:ascii="黑体" w:hAnsi="宋体" w:eastAsia="黑体" w:cs="黑体"/>
          <w:sz w:val="43"/>
          <w:szCs w:val="43"/>
        </w:rPr>
        <w:t>关于</w:t>
      </w:r>
      <w:bookmarkStart w:id="0" w:name="_GoBack"/>
      <w:r>
        <w:rPr>
          <w:rStyle w:val="5"/>
          <w:rFonts w:hint="eastAsia" w:ascii="黑体" w:hAnsi="宋体" w:eastAsia="黑体" w:cs="黑体"/>
          <w:sz w:val="43"/>
          <w:szCs w:val="43"/>
        </w:rPr>
        <w:t>印发沂源化工产业园入园项目</w:t>
      </w:r>
    </w:p>
    <w:p w14:paraId="17F85086">
      <w:pPr>
        <w:pStyle w:val="2"/>
        <w:keepNext w:val="0"/>
        <w:keepLines w:val="0"/>
        <w:widowControl/>
        <w:suppressLineNumbers w:val="0"/>
        <w:spacing w:line="555" w:lineRule="atLeast"/>
        <w:jc w:val="center"/>
      </w:pPr>
      <w:r>
        <w:rPr>
          <w:rStyle w:val="5"/>
          <w:rFonts w:hint="eastAsia" w:ascii="黑体" w:hAnsi="宋体" w:eastAsia="黑体" w:cs="黑体"/>
          <w:sz w:val="43"/>
          <w:szCs w:val="43"/>
        </w:rPr>
        <w:t>管理办法（暂行）的</w:t>
      </w:r>
      <w:bookmarkEnd w:id="0"/>
      <w:r>
        <w:rPr>
          <w:rStyle w:val="5"/>
          <w:rFonts w:hint="eastAsia" w:ascii="黑体" w:hAnsi="宋体" w:eastAsia="黑体" w:cs="黑体"/>
          <w:sz w:val="43"/>
          <w:szCs w:val="43"/>
        </w:rPr>
        <w:t>通知</w:t>
      </w:r>
    </w:p>
    <w:p w14:paraId="17D8EC7C">
      <w:pPr>
        <w:pStyle w:val="2"/>
        <w:keepNext w:val="0"/>
        <w:keepLines w:val="0"/>
        <w:widowControl/>
        <w:suppressLineNumbers w:val="0"/>
        <w:spacing w:line="555" w:lineRule="atLeast"/>
      </w:pPr>
      <w:r>
        <w:rPr>
          <w:rStyle w:val="5"/>
          <w:sz w:val="36"/>
          <w:szCs w:val="36"/>
        </w:rPr>
        <w:t> </w:t>
      </w:r>
    </w:p>
    <w:p w14:paraId="2CE6E421">
      <w:pPr>
        <w:pStyle w:val="2"/>
        <w:keepNext w:val="0"/>
        <w:keepLines w:val="0"/>
        <w:widowControl/>
        <w:suppressLineNumbers w:val="0"/>
        <w:spacing w:line="555" w:lineRule="atLeast"/>
      </w:pPr>
      <w:r>
        <w:rPr>
          <w:rStyle w:val="5"/>
          <w:rFonts w:hint="eastAsia" w:ascii="仿宋" w:hAnsi="仿宋" w:eastAsia="仿宋" w:cs="仿宋"/>
          <w:sz w:val="31"/>
          <w:szCs w:val="31"/>
        </w:rPr>
        <w:t>各镇人民政府，各街道办事处，开发区管委会，县政府各部门，各有关企事业单位：</w:t>
      </w:r>
    </w:p>
    <w:p w14:paraId="47DBDB9B">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《沂源化工产业园入园项目管理办法（暂行）》已经县政府同意，现印发给你们，请认真贯彻执行。</w:t>
      </w:r>
    </w:p>
    <w:p w14:paraId="1B39881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52EE6E9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0BCC8059">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沂源县人民政府办公室</w:t>
      </w:r>
    </w:p>
    <w:p w14:paraId="3CFB9FE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2019年5月16日</w:t>
      </w:r>
    </w:p>
    <w:p w14:paraId="112E7EB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xml:space="preserve">（此件公开发布） </w:t>
      </w:r>
    </w:p>
    <w:p w14:paraId="235D41EA">
      <w:pPr>
        <w:pStyle w:val="2"/>
        <w:keepNext w:val="0"/>
        <w:keepLines w:val="0"/>
        <w:widowControl/>
        <w:suppressLineNumbers w:val="0"/>
        <w:spacing w:line="555" w:lineRule="atLeast"/>
        <w:ind w:left="0" w:firstLine="645"/>
      </w:pPr>
      <w:r>
        <w:rPr>
          <w:rStyle w:val="5"/>
          <w:rFonts w:ascii="仿宋_GB2312" w:eastAsia="仿宋_GB2312" w:cs="仿宋_GB2312"/>
          <w:sz w:val="31"/>
          <w:szCs w:val="31"/>
        </w:rPr>
        <w:t>                   </w:t>
      </w:r>
    </w:p>
    <w:p w14:paraId="60598F2D">
      <w:pPr>
        <w:pStyle w:val="2"/>
        <w:keepNext w:val="0"/>
        <w:keepLines w:val="0"/>
        <w:widowControl/>
        <w:suppressLineNumbers w:val="0"/>
        <w:spacing w:line="555" w:lineRule="atLeast"/>
        <w:jc w:val="center"/>
      </w:pPr>
      <w:r>
        <w:rPr>
          <w:rStyle w:val="5"/>
          <w:rFonts w:hint="eastAsia" w:ascii="黑体" w:hAnsi="宋体" w:eastAsia="黑体" w:cs="黑体"/>
          <w:sz w:val="43"/>
          <w:szCs w:val="43"/>
        </w:rPr>
        <w:t>沂源化工产业园入园项目管理办法（暂行）</w:t>
      </w:r>
    </w:p>
    <w:p w14:paraId="6E80147A">
      <w:pPr>
        <w:pStyle w:val="2"/>
        <w:keepNext w:val="0"/>
        <w:keepLines w:val="0"/>
        <w:widowControl/>
        <w:suppressLineNumbers w:val="0"/>
        <w:spacing w:line="555" w:lineRule="atLeast"/>
        <w:jc w:val="center"/>
      </w:pPr>
      <w:r>
        <w:rPr>
          <w:rStyle w:val="5"/>
          <w:sz w:val="36"/>
          <w:szCs w:val="36"/>
        </w:rPr>
        <w:t> </w:t>
      </w:r>
    </w:p>
    <w:p w14:paraId="2B27CCC3">
      <w:pPr>
        <w:pStyle w:val="2"/>
        <w:keepNext w:val="0"/>
        <w:keepLines w:val="0"/>
        <w:widowControl/>
        <w:suppressLineNumbers w:val="0"/>
        <w:spacing w:before="150" w:beforeAutospacing="0" w:after="150" w:afterAutospacing="0" w:line="555" w:lineRule="atLeast"/>
        <w:ind w:left="0" w:right="0"/>
        <w:jc w:val="center"/>
      </w:pPr>
      <w:r>
        <w:rPr>
          <w:rStyle w:val="5"/>
          <w:rFonts w:hint="eastAsia" w:ascii="黑体" w:hAnsi="宋体" w:eastAsia="黑体" w:cs="黑体"/>
          <w:sz w:val="31"/>
          <w:szCs w:val="31"/>
        </w:rPr>
        <w:t>第一章</w:t>
      </w:r>
      <w:r>
        <w:rPr>
          <w:rStyle w:val="5"/>
          <w:sz w:val="31"/>
          <w:szCs w:val="31"/>
        </w:rPr>
        <w:t xml:space="preserve">  </w:t>
      </w:r>
      <w:r>
        <w:rPr>
          <w:rStyle w:val="5"/>
          <w:rFonts w:hint="eastAsia" w:ascii="黑体" w:hAnsi="宋体" w:eastAsia="黑体" w:cs="黑体"/>
          <w:sz w:val="31"/>
          <w:szCs w:val="31"/>
        </w:rPr>
        <w:t>总</w:t>
      </w:r>
      <w:r>
        <w:rPr>
          <w:rStyle w:val="5"/>
          <w:sz w:val="31"/>
          <w:szCs w:val="31"/>
        </w:rPr>
        <w:t xml:space="preserve">  </w:t>
      </w:r>
      <w:r>
        <w:rPr>
          <w:rStyle w:val="5"/>
          <w:rFonts w:hint="eastAsia" w:ascii="黑体" w:hAnsi="宋体" w:eastAsia="黑体" w:cs="黑体"/>
          <w:sz w:val="31"/>
          <w:szCs w:val="31"/>
        </w:rPr>
        <w:t>则</w:t>
      </w:r>
    </w:p>
    <w:p w14:paraId="13EA16F1">
      <w:pPr>
        <w:pStyle w:val="2"/>
        <w:keepNext w:val="0"/>
        <w:keepLines w:val="0"/>
        <w:widowControl/>
        <w:suppressLineNumbers w:val="0"/>
        <w:spacing w:line="555" w:lineRule="atLeast"/>
        <w:ind w:left="0" w:firstLine="630"/>
      </w:pPr>
      <w:r>
        <w:rPr>
          <w:rStyle w:val="5"/>
          <w:rFonts w:hint="eastAsia" w:ascii="黑体" w:hAnsi="宋体" w:eastAsia="黑体" w:cs="黑体"/>
          <w:sz w:val="31"/>
          <w:szCs w:val="31"/>
        </w:rPr>
        <w:t>第一条</w:t>
      </w:r>
      <w:r>
        <w:rPr>
          <w:rStyle w:val="5"/>
          <w:rFonts w:hint="eastAsia" w:ascii="仿宋" w:hAnsi="仿宋" w:eastAsia="仿宋" w:cs="仿宋"/>
          <w:sz w:val="31"/>
          <w:szCs w:val="31"/>
        </w:rPr>
        <w:t>  为规范沂源化工产业园（以下简称“园区”）入园项目管理，促进化工产业安全清洁、绿色低碳、集约集聚、创新高效发展，推进我县化工产业转型升级，根据国家、省、市关于工业园区建设、化工产业转型升级及化工园区建设的有关政策规定，结合我县实际，制定本办法。</w:t>
      </w:r>
    </w:p>
    <w:p w14:paraId="5A50A6D1">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第二条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园区开发建设，充分考虑自然地理条件、产业布局、准入政策等因素，严格按照《沂源化工产业园总体发展规划》《沂源化工产业园产业发展规划》发展化工产业。</w:t>
      </w:r>
    </w:p>
    <w:p w14:paraId="64F54A86">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第三条</w:t>
      </w:r>
      <w:r>
        <w:rPr>
          <w:rStyle w:val="5"/>
          <w:rFonts w:hint="eastAsia" w:ascii="仿宋_GB2312" w:eastAsia="仿宋_GB2312" w:cs="仿宋_GB2312"/>
          <w:sz w:val="31"/>
          <w:szCs w:val="31"/>
        </w:rPr>
        <w:t>  县</w:t>
      </w:r>
      <w:r>
        <w:rPr>
          <w:rStyle w:val="5"/>
          <w:rFonts w:hint="eastAsia" w:ascii="仿宋" w:hAnsi="仿宋" w:eastAsia="仿宋" w:cs="仿宋"/>
          <w:sz w:val="31"/>
          <w:szCs w:val="31"/>
        </w:rPr>
        <w:t>化工园区主管部门负责园区的组织、领导和协调工作，落实国家有关政策和制定配套政策，指导制定园区发展战略、总体规划、实施方案、企业管理办法并监督落实；负责园区规划开发、招商引资、基础设施建设、管理协调及入园项目手续协助办理；履行园区内企业安全生产、环境保护属地管理责任。</w:t>
      </w:r>
    </w:p>
    <w:p w14:paraId="69A82D16">
      <w:pPr>
        <w:pStyle w:val="2"/>
        <w:keepNext w:val="0"/>
        <w:keepLines w:val="0"/>
        <w:widowControl/>
        <w:suppressLineNumbers w:val="0"/>
        <w:spacing w:before="150" w:beforeAutospacing="0" w:after="150" w:afterAutospacing="0" w:line="555" w:lineRule="atLeast"/>
        <w:ind w:left="0" w:right="0"/>
        <w:jc w:val="center"/>
      </w:pPr>
      <w:r>
        <w:rPr>
          <w:rStyle w:val="5"/>
          <w:rFonts w:hint="eastAsia" w:ascii="黑体" w:hAnsi="宋体" w:eastAsia="黑体" w:cs="黑体"/>
          <w:sz w:val="31"/>
          <w:szCs w:val="31"/>
        </w:rPr>
        <w:t>第二章</w:t>
      </w:r>
      <w:r>
        <w:rPr>
          <w:rStyle w:val="5"/>
          <w:sz w:val="31"/>
          <w:szCs w:val="31"/>
        </w:rPr>
        <w:t xml:space="preserve">  </w:t>
      </w:r>
      <w:r>
        <w:rPr>
          <w:rStyle w:val="5"/>
          <w:rFonts w:hint="eastAsia" w:ascii="黑体" w:hAnsi="宋体" w:eastAsia="黑体" w:cs="黑体"/>
          <w:sz w:val="31"/>
          <w:szCs w:val="31"/>
        </w:rPr>
        <w:t>项目入园管理规定</w:t>
      </w:r>
    </w:p>
    <w:p w14:paraId="3CE4EC1F">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第四条</w:t>
      </w:r>
      <w:r>
        <w:rPr>
          <w:rStyle w:val="5"/>
          <w:rFonts w:hint="eastAsia" w:ascii="仿宋" w:hAnsi="仿宋" w:eastAsia="仿宋" w:cs="仿宋"/>
          <w:sz w:val="31"/>
          <w:szCs w:val="31"/>
        </w:rPr>
        <w:t>  化工投资项目为国家统计局《国民经济行业分类代码表》（GB/T4754—2017）中制造业25大类石油、煤炭及其他燃料加工业（其中，2524煤制品制造、2530核燃料加工、2542生物质致密成型燃料加工除外）、26大类化学原料和化学制品制造业（其中，2671炸药及火工产品制造除外）、291中类橡胶制品业项目。</w:t>
      </w:r>
    </w:p>
    <w:p w14:paraId="720034EE">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第五条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入园化工项目必须符合《山东省化工投资项目管理暂行规定》（鲁政办字〔2017〕215号）、《关于落实〈山东省化工投资项目管理暂行规定〉加快全市化工投资项目审批建设的通知》（淄化安转办〔2018〕1号）要求。园区内企业不新增产能且不改变工艺路线（主要原料和产品规模不变）的技术改造项目、安全隐患整治项目、环保综合治理项目、废弃物综合利用项目，按规定程序报市级相应核准备案机关批准后实施。其他入园化工项目必须通过县化工园区主管部门初审，县化工产业安全生产转型升级专项行动领导小组办公室（以下简称“县化工专项行动办”）组织的专家咨询和联合会审，经县委、县政府批准后报市化工专项行动办审查同意，并取得相应核准、备案等手续方可入园。</w:t>
      </w:r>
    </w:p>
    <w:p w14:paraId="68C46C88">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第六条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入园化工项目优惠政策按照沂源经济开发区及沂源县招商引资相关优惠政策执行。</w:t>
      </w:r>
    </w:p>
    <w:p w14:paraId="7F2BEB06">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第七条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入园化工项目必须符合国家产业政策和山东省化工产业安全生产转型升级相关政策规定，符合我县化工园区产业定位，市场前景广阔，竞争力强，可持续发展的医药化学品、高端化工助剂等项目，投资强度不低于400万元/亩。</w:t>
      </w:r>
    </w:p>
    <w:p w14:paraId="1E4B040E">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第八条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除产品填补国内空白或工艺技术达到国内领先水平的创新成果转化项目和搬迁入园项目外，原则上不再批准固定资产投资额低于3亿元（不含土地费用）的新建、扩建危化品项目。</w:t>
      </w:r>
    </w:p>
    <w:p w14:paraId="49D64D91">
      <w:pPr>
        <w:pStyle w:val="2"/>
        <w:keepNext w:val="0"/>
        <w:keepLines w:val="0"/>
        <w:widowControl/>
        <w:suppressLineNumbers w:val="0"/>
        <w:spacing w:line="555" w:lineRule="atLeast"/>
      </w:pPr>
      <w:r>
        <w:rPr>
          <w:rStyle w:val="5"/>
          <w:rFonts w:hint="eastAsia" w:ascii="黑体" w:hAnsi="宋体" w:eastAsia="黑体" w:cs="黑体"/>
          <w:sz w:val="31"/>
          <w:szCs w:val="31"/>
        </w:rPr>
        <w:t>第九条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县化工专项行动办组织联合会审项目申请入园的程序：</w:t>
      </w:r>
    </w:p>
    <w:p w14:paraId="27F127FF">
      <w:pPr>
        <w:pStyle w:val="2"/>
        <w:keepNext w:val="0"/>
        <w:keepLines w:val="0"/>
        <w:widowControl/>
        <w:suppressLineNumbers w:val="0"/>
        <w:spacing w:line="555" w:lineRule="atLeast"/>
      </w:pPr>
      <w:r>
        <w:rPr>
          <w:rStyle w:val="5"/>
          <w:rFonts w:hint="eastAsia" w:ascii="仿宋" w:hAnsi="仿宋" w:eastAsia="仿宋" w:cs="仿宋"/>
          <w:sz w:val="31"/>
          <w:szCs w:val="31"/>
        </w:rPr>
        <w:t>（一）企业向县化工园区主管部门提出入园申请同时上报相关申报材料；</w:t>
      </w:r>
    </w:p>
    <w:p w14:paraId="0DC4C25C">
      <w:pPr>
        <w:pStyle w:val="2"/>
        <w:keepNext w:val="0"/>
        <w:keepLines w:val="0"/>
        <w:widowControl/>
        <w:suppressLineNumbers w:val="0"/>
        <w:spacing w:line="555" w:lineRule="atLeast"/>
      </w:pPr>
      <w:r>
        <w:rPr>
          <w:rStyle w:val="5"/>
          <w:rFonts w:hint="eastAsia" w:ascii="仿宋" w:hAnsi="仿宋" w:eastAsia="仿宋" w:cs="仿宋"/>
          <w:sz w:val="31"/>
          <w:szCs w:val="31"/>
        </w:rPr>
        <w:t>（二）县化工园区主管部门综合产业政策、项目先进性、用地指标等因素进行资格初审，出具入园意见，报县化工专项行动办；</w:t>
      </w:r>
    </w:p>
    <w:p w14:paraId="74249143">
      <w:pPr>
        <w:pStyle w:val="2"/>
        <w:keepNext w:val="0"/>
        <w:keepLines w:val="0"/>
        <w:widowControl/>
        <w:suppressLineNumbers w:val="0"/>
        <w:spacing w:line="555" w:lineRule="atLeast"/>
      </w:pPr>
      <w:r>
        <w:rPr>
          <w:rStyle w:val="5"/>
          <w:rFonts w:hint="eastAsia" w:ascii="仿宋" w:hAnsi="仿宋" w:eastAsia="仿宋" w:cs="仿宋"/>
          <w:sz w:val="31"/>
          <w:szCs w:val="31"/>
        </w:rPr>
        <w:t>（三）县化工专项行动办将项目申报材料分送至有关部门预审，由有关部门提出预审意见；县化工专项行动办将预审意见反馈给企业，由企业直接向相关部门解释或补充材料；</w:t>
      </w:r>
    </w:p>
    <w:p w14:paraId="35B4B439">
      <w:pPr>
        <w:pStyle w:val="2"/>
        <w:keepNext w:val="0"/>
        <w:keepLines w:val="0"/>
        <w:widowControl/>
        <w:suppressLineNumbers w:val="0"/>
        <w:spacing w:line="555" w:lineRule="atLeast"/>
      </w:pPr>
      <w:r>
        <w:rPr>
          <w:rStyle w:val="5"/>
          <w:rFonts w:hint="eastAsia" w:ascii="仿宋" w:hAnsi="仿宋" w:eastAsia="仿宋" w:cs="仿宋"/>
          <w:sz w:val="31"/>
          <w:szCs w:val="31"/>
        </w:rPr>
        <w:t>（四）县化工专项行动办收集各部门预审意见后，牵头组织县发展改革局、县工业和信息化局、县自然资源局、县水利局、县应急局、市生态环境局沂源分局等部门召开项目专家咨询和联合会审会议，出具联审意见；</w:t>
      </w:r>
    </w:p>
    <w:p w14:paraId="20C73772">
      <w:pPr>
        <w:pStyle w:val="2"/>
        <w:keepNext w:val="0"/>
        <w:keepLines w:val="0"/>
        <w:widowControl/>
        <w:suppressLineNumbers w:val="0"/>
        <w:spacing w:line="555" w:lineRule="atLeast"/>
      </w:pPr>
      <w:r>
        <w:rPr>
          <w:rStyle w:val="5"/>
          <w:rFonts w:hint="eastAsia" w:ascii="仿宋" w:hAnsi="仿宋" w:eastAsia="仿宋" w:cs="仿宋"/>
          <w:sz w:val="31"/>
          <w:szCs w:val="31"/>
        </w:rPr>
        <w:t>（五）申报项目通过专家咨询和联合会审，并经县委、县政府批准后报市化工专项行动办及相关部门审批；</w:t>
      </w:r>
    </w:p>
    <w:p w14:paraId="0D243739">
      <w:pPr>
        <w:pStyle w:val="2"/>
        <w:keepNext w:val="0"/>
        <w:keepLines w:val="0"/>
        <w:widowControl/>
        <w:suppressLineNumbers w:val="0"/>
        <w:spacing w:line="555" w:lineRule="atLeast"/>
      </w:pPr>
      <w:r>
        <w:rPr>
          <w:rStyle w:val="5"/>
          <w:rFonts w:hint="eastAsia" w:ascii="仿宋" w:hAnsi="仿宋" w:eastAsia="仿宋" w:cs="仿宋"/>
          <w:sz w:val="31"/>
          <w:szCs w:val="31"/>
        </w:rPr>
        <w:t>（六）企业依法办理项目审批手续,手续齐全后方可开工建设。</w:t>
      </w:r>
    </w:p>
    <w:p w14:paraId="3088A618">
      <w:pPr>
        <w:pStyle w:val="2"/>
        <w:keepNext w:val="0"/>
        <w:keepLines w:val="0"/>
        <w:widowControl/>
        <w:suppressLineNumbers w:val="0"/>
        <w:spacing w:line="555" w:lineRule="atLeast"/>
      </w:pPr>
      <w:r>
        <w:rPr>
          <w:rStyle w:val="5"/>
          <w:rFonts w:hint="eastAsia" w:ascii="黑体" w:hAnsi="宋体" w:eastAsia="黑体" w:cs="黑体"/>
          <w:sz w:val="31"/>
          <w:szCs w:val="31"/>
        </w:rPr>
        <w:t>第十条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县化工专项行动办组织联合会审项目，需编制上报项目申请报告，具体内容包括：</w:t>
      </w:r>
    </w:p>
    <w:p w14:paraId="0D8CA6B5">
      <w:pPr>
        <w:pStyle w:val="2"/>
        <w:keepNext w:val="0"/>
        <w:keepLines w:val="0"/>
        <w:widowControl/>
        <w:suppressLineNumbers w:val="0"/>
        <w:spacing w:line="555" w:lineRule="atLeast"/>
      </w:pPr>
      <w:r>
        <w:rPr>
          <w:rStyle w:val="5"/>
          <w:rFonts w:hint="eastAsia" w:ascii="仿宋" w:hAnsi="仿宋" w:eastAsia="仿宋" w:cs="仿宋"/>
          <w:sz w:val="31"/>
          <w:szCs w:val="31"/>
        </w:rPr>
        <w:t>    1.申报单位基本情况；</w:t>
      </w:r>
    </w:p>
    <w:p w14:paraId="66D86266">
      <w:pPr>
        <w:pStyle w:val="2"/>
        <w:keepNext w:val="0"/>
        <w:keepLines w:val="0"/>
        <w:widowControl/>
        <w:suppressLineNumbers w:val="0"/>
        <w:spacing w:line="555" w:lineRule="atLeast"/>
      </w:pPr>
      <w:r>
        <w:rPr>
          <w:rStyle w:val="5"/>
          <w:rFonts w:hint="eastAsia" w:ascii="仿宋" w:hAnsi="仿宋" w:eastAsia="仿宋" w:cs="仿宋"/>
          <w:sz w:val="31"/>
          <w:szCs w:val="31"/>
        </w:rPr>
        <w:t>    2.项目建设内容；</w:t>
      </w:r>
    </w:p>
    <w:p w14:paraId="66EEC894">
      <w:pPr>
        <w:pStyle w:val="2"/>
        <w:keepNext w:val="0"/>
        <w:keepLines w:val="0"/>
        <w:widowControl/>
        <w:suppressLineNumbers w:val="0"/>
        <w:spacing w:line="555" w:lineRule="atLeast"/>
      </w:pPr>
      <w:r>
        <w:rPr>
          <w:rStyle w:val="5"/>
          <w:rFonts w:hint="eastAsia" w:ascii="仿宋" w:hAnsi="仿宋" w:eastAsia="仿宋" w:cs="仿宋"/>
          <w:sz w:val="31"/>
          <w:szCs w:val="31"/>
        </w:rPr>
        <w:t>    3.产品技术水平分析和技术来源；</w:t>
      </w:r>
    </w:p>
    <w:p w14:paraId="3B24F1E6">
      <w:pPr>
        <w:pStyle w:val="2"/>
        <w:keepNext w:val="0"/>
        <w:keepLines w:val="0"/>
        <w:widowControl/>
        <w:suppressLineNumbers w:val="0"/>
        <w:spacing w:line="555" w:lineRule="atLeast"/>
      </w:pPr>
      <w:r>
        <w:rPr>
          <w:rStyle w:val="5"/>
          <w:rFonts w:hint="eastAsia" w:ascii="仿宋" w:hAnsi="仿宋" w:eastAsia="仿宋" w:cs="仿宋"/>
          <w:sz w:val="31"/>
          <w:szCs w:val="31"/>
        </w:rPr>
        <w:t>    4.建设项目安全预评价；</w:t>
      </w:r>
    </w:p>
    <w:p w14:paraId="0CB2EB91">
      <w:pPr>
        <w:pStyle w:val="2"/>
        <w:keepNext w:val="0"/>
        <w:keepLines w:val="0"/>
        <w:widowControl/>
        <w:suppressLineNumbers w:val="0"/>
        <w:spacing w:line="555" w:lineRule="atLeast"/>
      </w:pPr>
      <w:r>
        <w:rPr>
          <w:rStyle w:val="5"/>
          <w:rFonts w:hint="eastAsia" w:ascii="仿宋" w:hAnsi="仿宋" w:eastAsia="仿宋" w:cs="仿宋"/>
          <w:sz w:val="31"/>
          <w:szCs w:val="31"/>
        </w:rPr>
        <w:t>    5.资源利用和能耗利用分析；</w:t>
      </w:r>
    </w:p>
    <w:p w14:paraId="0A25CC67">
      <w:pPr>
        <w:pStyle w:val="2"/>
        <w:keepNext w:val="0"/>
        <w:keepLines w:val="0"/>
        <w:widowControl/>
        <w:suppressLineNumbers w:val="0"/>
        <w:spacing w:line="555" w:lineRule="atLeast"/>
      </w:pPr>
      <w:r>
        <w:rPr>
          <w:rStyle w:val="5"/>
          <w:rFonts w:hint="eastAsia" w:ascii="仿宋" w:hAnsi="仿宋" w:eastAsia="仿宋" w:cs="仿宋"/>
          <w:sz w:val="31"/>
          <w:szCs w:val="31"/>
        </w:rPr>
        <w:t>    6.生态环境影响分析；</w:t>
      </w:r>
    </w:p>
    <w:p w14:paraId="4EA8C9CD">
      <w:pPr>
        <w:pStyle w:val="2"/>
        <w:keepNext w:val="0"/>
        <w:keepLines w:val="0"/>
        <w:widowControl/>
        <w:suppressLineNumbers w:val="0"/>
        <w:spacing w:line="555" w:lineRule="atLeast"/>
      </w:pPr>
      <w:r>
        <w:rPr>
          <w:rStyle w:val="5"/>
          <w:rFonts w:hint="eastAsia" w:ascii="仿宋" w:hAnsi="仿宋" w:eastAsia="仿宋" w:cs="仿宋"/>
          <w:sz w:val="31"/>
          <w:szCs w:val="31"/>
        </w:rPr>
        <w:t>    7.水资源论证分析；</w:t>
      </w:r>
    </w:p>
    <w:p w14:paraId="6ED61BDE">
      <w:pPr>
        <w:pStyle w:val="2"/>
        <w:keepNext w:val="0"/>
        <w:keepLines w:val="0"/>
        <w:widowControl/>
        <w:suppressLineNumbers w:val="0"/>
        <w:spacing w:line="555" w:lineRule="atLeast"/>
      </w:pPr>
      <w:r>
        <w:rPr>
          <w:rStyle w:val="5"/>
          <w:rFonts w:hint="eastAsia" w:ascii="仿宋" w:hAnsi="仿宋" w:eastAsia="仿宋" w:cs="仿宋"/>
          <w:sz w:val="31"/>
          <w:szCs w:val="31"/>
        </w:rPr>
        <w:t>    8.项目规划符合性说明；</w:t>
      </w:r>
    </w:p>
    <w:p w14:paraId="2CBF0C12">
      <w:pPr>
        <w:pStyle w:val="2"/>
        <w:keepNext w:val="0"/>
        <w:keepLines w:val="0"/>
        <w:widowControl/>
        <w:suppressLineNumbers w:val="0"/>
        <w:spacing w:line="555" w:lineRule="atLeast"/>
      </w:pPr>
      <w:r>
        <w:rPr>
          <w:rStyle w:val="5"/>
          <w:rFonts w:hint="eastAsia" w:ascii="仿宋" w:hAnsi="仿宋" w:eastAsia="仿宋" w:cs="仿宋"/>
          <w:sz w:val="31"/>
          <w:szCs w:val="31"/>
        </w:rPr>
        <w:t>    9.项目范围与城镇总体规划关系图纸；</w:t>
      </w:r>
    </w:p>
    <w:p w14:paraId="37B32037">
      <w:pPr>
        <w:pStyle w:val="2"/>
        <w:keepNext w:val="0"/>
        <w:keepLines w:val="0"/>
        <w:widowControl/>
        <w:suppressLineNumbers w:val="0"/>
        <w:spacing w:line="555" w:lineRule="atLeast"/>
      </w:pPr>
      <w:r>
        <w:rPr>
          <w:rStyle w:val="5"/>
          <w:rFonts w:hint="eastAsia" w:ascii="仿宋" w:hAnsi="仿宋" w:eastAsia="仿宋" w:cs="仿宋"/>
          <w:sz w:val="31"/>
          <w:szCs w:val="31"/>
        </w:rPr>
        <w:t>    10.经济和社会效益分析；</w:t>
      </w:r>
    </w:p>
    <w:p w14:paraId="1C7D46B4">
      <w:pPr>
        <w:pStyle w:val="2"/>
        <w:keepNext w:val="0"/>
        <w:keepLines w:val="0"/>
        <w:widowControl/>
        <w:suppressLineNumbers w:val="0"/>
        <w:spacing w:line="555" w:lineRule="atLeast"/>
      </w:pPr>
      <w:r>
        <w:rPr>
          <w:rStyle w:val="5"/>
          <w:rFonts w:hint="eastAsia" w:ascii="仿宋" w:hAnsi="仿宋" w:eastAsia="仿宋" w:cs="仿宋"/>
          <w:sz w:val="31"/>
          <w:szCs w:val="31"/>
        </w:rPr>
        <w:t>    11.项目采用国产设备和引进设备清单；</w:t>
      </w:r>
    </w:p>
    <w:p w14:paraId="7250ECD4">
      <w:pPr>
        <w:pStyle w:val="2"/>
        <w:keepNext w:val="0"/>
        <w:keepLines w:val="0"/>
        <w:widowControl/>
        <w:suppressLineNumbers w:val="0"/>
        <w:spacing w:line="555" w:lineRule="atLeast"/>
      </w:pPr>
      <w:r>
        <w:rPr>
          <w:rStyle w:val="5"/>
          <w:rFonts w:hint="eastAsia" w:ascii="仿宋" w:hAnsi="仿宋" w:eastAsia="仿宋" w:cs="仿宋"/>
          <w:sz w:val="31"/>
          <w:szCs w:val="31"/>
        </w:rPr>
        <w:t>    12.建设项目现代管理体系导入实施规划，包括生产巡检、设备管理、现场管理体系等；</w:t>
      </w:r>
    </w:p>
    <w:p w14:paraId="6A4B4908">
      <w:pPr>
        <w:pStyle w:val="2"/>
        <w:keepNext w:val="0"/>
        <w:keepLines w:val="0"/>
        <w:widowControl/>
        <w:suppressLineNumbers w:val="0"/>
        <w:spacing w:line="555" w:lineRule="atLeast"/>
      </w:pPr>
      <w:r>
        <w:rPr>
          <w:rStyle w:val="5"/>
          <w:rFonts w:hint="eastAsia" w:ascii="仿宋" w:hAnsi="仿宋" w:eastAsia="仿宋" w:cs="仿宋"/>
          <w:sz w:val="31"/>
          <w:szCs w:val="31"/>
        </w:rPr>
        <w:t>    13.项目建设单位对材料真实性的承诺；</w:t>
      </w:r>
    </w:p>
    <w:p w14:paraId="18D1DCB6">
      <w:pPr>
        <w:pStyle w:val="2"/>
        <w:keepNext w:val="0"/>
        <w:keepLines w:val="0"/>
        <w:widowControl/>
        <w:suppressLineNumbers w:val="0"/>
        <w:spacing w:line="555" w:lineRule="atLeast"/>
      </w:pPr>
      <w:r>
        <w:rPr>
          <w:rStyle w:val="5"/>
          <w:rFonts w:hint="eastAsia" w:ascii="仿宋" w:hAnsi="仿宋" w:eastAsia="仿宋" w:cs="仿宋"/>
          <w:sz w:val="31"/>
          <w:szCs w:val="31"/>
        </w:rPr>
        <w:t>    14.县化工园区主管部门出具的意见；</w:t>
      </w:r>
    </w:p>
    <w:p w14:paraId="7E2F87B4">
      <w:pPr>
        <w:pStyle w:val="2"/>
        <w:keepNext w:val="0"/>
        <w:keepLines w:val="0"/>
        <w:widowControl/>
        <w:suppressLineNumbers w:val="0"/>
        <w:spacing w:line="555" w:lineRule="atLeast"/>
      </w:pPr>
      <w:r>
        <w:rPr>
          <w:rStyle w:val="5"/>
          <w:rFonts w:hint="eastAsia" w:ascii="仿宋" w:hAnsi="仿宋" w:eastAsia="仿宋" w:cs="仿宋"/>
          <w:sz w:val="31"/>
          <w:szCs w:val="31"/>
        </w:rPr>
        <w:t>    15.创新成果转化项目需提供成果评价材料（对于国内首次使用的化工工艺，需提供国家或者省级有关部门组织的工业化装置安全可靠性论证书面意见）；</w:t>
      </w:r>
    </w:p>
    <w:p w14:paraId="3D173F3A">
      <w:pPr>
        <w:pStyle w:val="2"/>
        <w:keepNext w:val="0"/>
        <w:keepLines w:val="0"/>
        <w:widowControl/>
        <w:suppressLineNumbers w:val="0"/>
        <w:spacing w:line="555" w:lineRule="atLeast"/>
      </w:pPr>
      <w:r>
        <w:rPr>
          <w:rStyle w:val="5"/>
          <w:rFonts w:hint="eastAsia" w:ascii="仿宋" w:hAnsi="仿宋" w:eastAsia="仿宋" w:cs="仿宋"/>
          <w:sz w:val="31"/>
          <w:szCs w:val="31"/>
        </w:rPr>
        <w:t>    16.根据有关法律法规应提交的其他文件。</w:t>
      </w:r>
    </w:p>
    <w:p w14:paraId="1430E446">
      <w:pPr>
        <w:pStyle w:val="2"/>
        <w:keepNext w:val="0"/>
        <w:keepLines w:val="0"/>
        <w:widowControl/>
        <w:suppressLineNumbers w:val="0"/>
        <w:spacing w:line="555" w:lineRule="atLeast"/>
      </w:pPr>
      <w:r>
        <w:rPr>
          <w:rStyle w:val="5"/>
          <w:rFonts w:hint="eastAsia" w:ascii="黑体" w:hAnsi="宋体" w:eastAsia="黑体" w:cs="黑体"/>
          <w:sz w:val="31"/>
          <w:szCs w:val="31"/>
        </w:rPr>
        <w:t>    第十一条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园区企业用地管理按下列规定执行：</w:t>
      </w:r>
    </w:p>
    <w:p w14:paraId="7440D5D2">
      <w:pPr>
        <w:pStyle w:val="2"/>
        <w:keepNext w:val="0"/>
        <w:keepLines w:val="0"/>
        <w:widowControl/>
        <w:suppressLineNumbers w:val="0"/>
        <w:spacing w:line="555" w:lineRule="atLeast"/>
      </w:pPr>
      <w:r>
        <w:rPr>
          <w:rStyle w:val="5"/>
          <w:rFonts w:hint="eastAsia" w:ascii="仿宋" w:hAnsi="仿宋" w:eastAsia="仿宋" w:cs="仿宋"/>
          <w:sz w:val="31"/>
          <w:szCs w:val="31"/>
        </w:rPr>
        <w:t>    （一）企业用地按主导产业优先、大企业优先、高精尖企业优先的原则，由县化工园区主管部门预先安排后，报县委、县政府统筹安排。</w:t>
      </w:r>
    </w:p>
    <w:p w14:paraId="420677F6">
      <w:pPr>
        <w:pStyle w:val="2"/>
        <w:keepNext w:val="0"/>
        <w:keepLines w:val="0"/>
        <w:widowControl/>
        <w:suppressLineNumbers w:val="0"/>
        <w:spacing w:line="555" w:lineRule="atLeast"/>
      </w:pPr>
      <w:r>
        <w:rPr>
          <w:rStyle w:val="5"/>
          <w:rFonts w:hint="eastAsia" w:ascii="仿宋" w:hAnsi="仿宋" w:eastAsia="仿宋" w:cs="仿宋"/>
          <w:sz w:val="31"/>
          <w:szCs w:val="31"/>
        </w:rPr>
        <w:t>    （二）园区企业投资强度和容积率必须符合有关规定，企业非生产性的行政办公和生活服务设施等配套用地一般控制在土地出让面积的7%以内；绿化用地除安全、消防等有特殊规定的项目外控制在15%以内。</w:t>
      </w:r>
    </w:p>
    <w:p w14:paraId="336B206E">
      <w:pPr>
        <w:pStyle w:val="2"/>
        <w:keepNext w:val="0"/>
        <w:keepLines w:val="0"/>
        <w:widowControl/>
        <w:suppressLineNumbers w:val="0"/>
        <w:spacing w:line="555" w:lineRule="atLeast"/>
      </w:pPr>
      <w:r>
        <w:rPr>
          <w:rStyle w:val="5"/>
          <w:rFonts w:hint="eastAsia" w:ascii="仿宋" w:hAnsi="仿宋" w:eastAsia="仿宋" w:cs="仿宋"/>
          <w:sz w:val="31"/>
          <w:szCs w:val="31"/>
        </w:rPr>
        <w:t>    （三）建立以下企业用地退出机制：</w:t>
      </w:r>
    </w:p>
    <w:p w14:paraId="0D28BF04">
      <w:pPr>
        <w:pStyle w:val="2"/>
        <w:keepNext w:val="0"/>
        <w:keepLines w:val="0"/>
        <w:widowControl/>
        <w:suppressLineNumbers w:val="0"/>
        <w:spacing w:line="555" w:lineRule="atLeast"/>
      </w:pPr>
      <w:r>
        <w:rPr>
          <w:rStyle w:val="5"/>
          <w:rFonts w:hint="eastAsia" w:ascii="仿宋" w:hAnsi="仿宋" w:eastAsia="仿宋" w:cs="仿宋"/>
          <w:sz w:val="31"/>
          <w:szCs w:val="31"/>
        </w:rPr>
        <w:t>    1．项目投资强度达不到400万元/亩的；投资额占总投资额不足25%且未经批准中止建设连续满2年的，由县化工园区主管部门依法处置。</w:t>
      </w:r>
    </w:p>
    <w:p w14:paraId="059125A4">
      <w:pPr>
        <w:pStyle w:val="2"/>
        <w:keepNext w:val="0"/>
        <w:keepLines w:val="0"/>
        <w:widowControl/>
        <w:suppressLineNumbers w:val="0"/>
        <w:spacing w:line="555" w:lineRule="atLeast"/>
      </w:pPr>
      <w:r>
        <w:rPr>
          <w:rStyle w:val="5"/>
          <w:rFonts w:hint="eastAsia" w:ascii="仿宋" w:hAnsi="仿宋" w:eastAsia="仿宋" w:cs="仿宋"/>
          <w:sz w:val="31"/>
          <w:szCs w:val="31"/>
        </w:rPr>
        <w:t>    2．按照《国有建设用地使用权出让合同》中约定的开工建设时间，企业1年以上未动工建设的，应当按照规定缴纳闲置费;连续2年未动工建设的，报经县政府批准，无偿收回国有建设用地使用权；已动工开发但开发建设用地面积占应动工开发建设用地面积不足三分之一或者已投资额占总投资额不足25%，中止开发建设满1年的，由县自然资源局、县化工园区主管部门与企业协商确定闲置土地处置方式。</w:t>
      </w:r>
    </w:p>
    <w:p w14:paraId="01C31F65">
      <w:pPr>
        <w:pStyle w:val="2"/>
        <w:keepNext w:val="0"/>
        <w:keepLines w:val="0"/>
        <w:widowControl/>
        <w:suppressLineNumbers w:val="0"/>
        <w:spacing w:line="555" w:lineRule="atLeast"/>
      </w:pPr>
      <w:r>
        <w:rPr>
          <w:rStyle w:val="5"/>
          <w:rFonts w:hint="eastAsia" w:ascii="仿宋" w:hAnsi="仿宋" w:eastAsia="仿宋" w:cs="仿宋"/>
          <w:sz w:val="31"/>
          <w:szCs w:val="31"/>
        </w:rPr>
        <w:t>    3．鼓励和引导企业依法转让或出租闲置厂房，提高土地利用率。</w:t>
      </w:r>
    </w:p>
    <w:p w14:paraId="601B36B8">
      <w:pPr>
        <w:pStyle w:val="2"/>
        <w:keepNext w:val="0"/>
        <w:keepLines w:val="0"/>
        <w:widowControl/>
        <w:suppressLineNumbers w:val="0"/>
        <w:spacing w:line="555" w:lineRule="atLeast"/>
      </w:pPr>
      <w:r>
        <w:rPr>
          <w:rStyle w:val="5"/>
          <w:rFonts w:hint="eastAsia" w:ascii="仿宋" w:hAnsi="仿宋" w:eastAsia="仿宋" w:cs="仿宋"/>
          <w:sz w:val="31"/>
          <w:szCs w:val="31"/>
        </w:rPr>
        <w:t>    （四）企业不按照批准的用途使用土地的，由县自然资源局依法责令限期纠正并处罚，直至收回国有建设用地使用权。</w:t>
      </w:r>
    </w:p>
    <w:p w14:paraId="725EC450">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第十二条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园区项目建设监管按下列规定执行：</w:t>
      </w:r>
    </w:p>
    <w:p w14:paraId="54669FF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（一）入园项目建设期原则上不超过2年,对个别潜力巨大或情况特殊的项目，经化工园区主管部门同意，并签订延期协议，可以适当延长，但延长时间不得超过1年。</w:t>
      </w:r>
    </w:p>
    <w:p w14:paraId="2B67892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二）县化工园区主管部门对入园项目建设实行动态管理。对建设进度缓慢，建设期满未能竣工验收，未提出申请并签订延期协议的，或者在延期届满仍未能竣工验收的，不再享受土地供应优惠政策，并视情节取消其他优惠政策。</w:t>
      </w:r>
    </w:p>
    <w:p w14:paraId="4FA6CC3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（三）入园项目建设必须符合国家有关安全生产、环境保护、消防、节能等法律、法规的规定。安全生产、环境保护、消防等设施须依法经验收合格后，方可投入生产和使用。</w:t>
      </w:r>
    </w:p>
    <w:p w14:paraId="5253A1C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（四）入园项目建设必须按“先生产后生活”的原则组织实施。</w:t>
      </w:r>
    </w:p>
    <w:p w14:paraId="47830409">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第十三条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入园项目建设原则上实行工程合同管理制，项目建设必须委托具备相应资质条件的单位勘察设计、施工和监理。</w:t>
      </w:r>
    </w:p>
    <w:p w14:paraId="7B9C7B49">
      <w:pPr>
        <w:pStyle w:val="2"/>
        <w:keepNext w:val="0"/>
        <w:keepLines w:val="0"/>
        <w:widowControl/>
        <w:suppressLineNumbers w:val="0"/>
        <w:spacing w:before="150" w:beforeAutospacing="0" w:after="150" w:afterAutospacing="0" w:line="555" w:lineRule="atLeast"/>
        <w:ind w:left="0" w:right="0"/>
        <w:jc w:val="center"/>
      </w:pPr>
      <w:r>
        <w:rPr>
          <w:rStyle w:val="5"/>
          <w:rFonts w:hint="eastAsia" w:ascii="黑体" w:hAnsi="宋体" w:eastAsia="黑体" w:cs="黑体"/>
          <w:sz w:val="31"/>
          <w:szCs w:val="31"/>
        </w:rPr>
        <w:t>第三章</w:t>
      </w:r>
      <w:r>
        <w:rPr>
          <w:rStyle w:val="5"/>
          <w:sz w:val="31"/>
          <w:szCs w:val="31"/>
        </w:rPr>
        <w:t xml:space="preserve">  </w:t>
      </w:r>
      <w:r>
        <w:rPr>
          <w:rStyle w:val="5"/>
          <w:rFonts w:hint="eastAsia" w:ascii="黑体" w:hAnsi="宋体" w:eastAsia="黑体" w:cs="黑体"/>
          <w:sz w:val="31"/>
          <w:szCs w:val="31"/>
        </w:rPr>
        <w:t>附则</w:t>
      </w:r>
    </w:p>
    <w:p w14:paraId="6C985BDC">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第十四条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园区内公共基础设施要严格按照规划实施，项目建设必须向社会公开招标。</w:t>
      </w:r>
    </w:p>
    <w:p w14:paraId="6498193A">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第十五条</w:t>
      </w:r>
      <w:r>
        <w:rPr>
          <w:rStyle w:val="5"/>
          <w:rFonts w:hint="eastAsia" w:ascii="仿宋_GB2312" w:eastAsia="仿宋_GB2312" w:cs="仿宋_GB2312"/>
          <w:sz w:val="31"/>
          <w:szCs w:val="31"/>
        </w:rPr>
        <w:t xml:space="preserve">  </w:t>
      </w:r>
      <w:r>
        <w:rPr>
          <w:rStyle w:val="5"/>
          <w:rFonts w:hint="eastAsia" w:ascii="仿宋" w:hAnsi="仿宋" w:eastAsia="仿宋" w:cs="仿宋"/>
          <w:sz w:val="31"/>
          <w:szCs w:val="31"/>
        </w:rPr>
        <w:t>本办法由县工业和信息化局负责解释，并根据化工产业政策变化及园区发展规划适时进行调整，部门工作职能如有调整，按调整后的部门“三定”规定执行。</w:t>
      </w:r>
    </w:p>
    <w:p w14:paraId="00473AF8">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第十六条</w:t>
      </w:r>
      <w:r>
        <w:rPr>
          <w:rStyle w:val="5"/>
        </w:rPr>
        <w:t xml:space="preserve"> </w:t>
      </w:r>
      <w:r>
        <w:rPr>
          <w:rStyle w:val="5"/>
          <w:rFonts w:hint="eastAsia" w:ascii="仿宋_GB2312" w:eastAsia="仿宋_GB2312" w:cs="仿宋_GB2312"/>
          <w:sz w:val="31"/>
          <w:szCs w:val="31"/>
        </w:rPr>
        <w:t> </w:t>
      </w:r>
      <w:r>
        <w:rPr>
          <w:rStyle w:val="5"/>
          <w:rFonts w:hint="eastAsia" w:ascii="仿宋" w:hAnsi="仿宋" w:eastAsia="仿宋" w:cs="仿宋"/>
          <w:sz w:val="31"/>
          <w:szCs w:val="31"/>
        </w:rPr>
        <w:t>本办法自2019年6月15日起实行，有效期至2021年6月14日，以前印发文件与本办法不一致的，按本办法执行。</w:t>
      </w:r>
    </w:p>
    <w:p w14:paraId="498F741B">
      <w:pPr>
        <w:pStyle w:val="2"/>
        <w:keepNext w:val="0"/>
        <w:keepLines w:val="0"/>
        <w:widowControl/>
        <w:suppressLineNumbers w:val="0"/>
        <w:spacing w:line="555" w:lineRule="atLeast"/>
        <w:ind w:left="0" w:firstLine="645"/>
      </w:pPr>
      <w:r>
        <w:rPr>
          <w:rStyle w:val="5"/>
          <w:rFonts w:hint="eastAsia" w:ascii="仿宋_GB2312" w:eastAsia="仿宋_GB2312" w:cs="仿宋_GB2312"/>
          <w:sz w:val="31"/>
          <w:szCs w:val="31"/>
        </w:rPr>
        <w:t> </w:t>
      </w:r>
    </w:p>
    <w:p w14:paraId="7FBFC9C1">
      <w:pPr>
        <w:pStyle w:val="2"/>
        <w:keepNext w:val="0"/>
        <w:keepLines w:val="0"/>
        <w:widowControl/>
        <w:suppressLineNumbers w:val="0"/>
        <w:spacing w:line="480" w:lineRule="atLeast"/>
        <w:ind w:left="1260"/>
      </w:pPr>
      <w:r>
        <w:t> </w:t>
      </w:r>
    </w:p>
    <w:p w14:paraId="3AD24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400509F"/>
    <w:rsid w:val="19E7558B"/>
    <w:rsid w:val="21507EF7"/>
    <w:rsid w:val="24C3545E"/>
    <w:rsid w:val="3C5E539B"/>
    <w:rsid w:val="3E6D50FB"/>
    <w:rsid w:val="442F526C"/>
    <w:rsid w:val="4A714A31"/>
    <w:rsid w:val="4A9F427C"/>
    <w:rsid w:val="50E937C3"/>
    <w:rsid w:val="51D13349"/>
    <w:rsid w:val="569E1CA8"/>
    <w:rsid w:val="74D85EC1"/>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59</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E51084B763944674AF89F380D732F8A6_13</vt:lpwstr>
  </property>
  <property fmtid="{D5CDD505-2E9C-101B-9397-08002B2CF9AE}" pid="4" name="KSOTemplateDocerSaveRecord">
    <vt:lpwstr>eyJoZGlkIjoiYzdmZTZlZTA2ODdiNWMwZWQ3NzE1YzM4YzljOTg4ZTMiLCJ1c2VySWQiOiI1MzA1NjE1NDMifQ==</vt:lpwstr>
  </property>
</Properties>
</file>