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5B7DB">
      <w:pPr>
        <w:pStyle w:val="2"/>
        <w:keepNext w:val="0"/>
        <w:keepLines w:val="0"/>
        <w:widowControl/>
        <w:suppressLineNumbers w:val="0"/>
        <w:spacing w:line="525" w:lineRule="atLeast"/>
        <w:jc w:val="center"/>
      </w:pPr>
      <w:r>
        <w:rPr>
          <w:rStyle w:val="5"/>
          <w:rFonts w:ascii="仿宋_GB2312" w:eastAsia="仿宋_GB2312" w:cs="仿宋_GB2312"/>
          <w:sz w:val="31"/>
          <w:szCs w:val="31"/>
        </w:rPr>
        <w:t> </w:t>
      </w:r>
      <w:r>
        <w:rPr>
          <w:rStyle w:val="5"/>
          <w:rFonts w:ascii="仿宋" w:hAnsi="仿宋" w:eastAsia="仿宋" w:cs="仿宋"/>
          <w:sz w:val="31"/>
          <w:szCs w:val="31"/>
        </w:rPr>
        <w:t>源政办字〔2019〕60号</w:t>
      </w: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52D9875F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</w:t>
      </w:r>
    </w:p>
    <w:p w14:paraId="1CA33DD9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ascii="黑体" w:hAnsi="宋体" w:eastAsia="黑体" w:cs="黑体"/>
          <w:spacing w:val="-15"/>
          <w:sz w:val="43"/>
          <w:szCs w:val="43"/>
        </w:rPr>
        <w:t>沂源县人民政府办公室</w:t>
      </w:r>
    </w:p>
    <w:p w14:paraId="18C4EADD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bookmarkStart w:id="0" w:name="_GoBack"/>
      <w:r>
        <w:rPr>
          <w:rStyle w:val="5"/>
          <w:rFonts w:hint="eastAsia" w:ascii="黑体" w:hAnsi="宋体" w:eastAsia="黑体" w:cs="黑体"/>
          <w:sz w:val="43"/>
          <w:szCs w:val="43"/>
        </w:rPr>
        <w:t>关于提高全县城乡居民最低生活保障和</w:t>
      </w:r>
    </w:p>
    <w:p w14:paraId="1FB2C6B7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城乡特困供养标准的通知</w:t>
      </w:r>
      <w:bookmarkEnd w:id="0"/>
    </w:p>
    <w:p w14:paraId="568ABFC8"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spacing w:val="-15"/>
          <w:sz w:val="43"/>
          <w:szCs w:val="43"/>
        </w:rPr>
        <w:t> </w:t>
      </w:r>
    </w:p>
    <w:p w14:paraId="6146CAB3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各镇人民政府，各街道办事处，开发区管委会，县政府各部门，各企事业单位：</w:t>
      </w:r>
    </w:p>
    <w:p w14:paraId="4C04E624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根据市政府办公室《关于提高全市城乡居民最低生活保障和城乡特困供养标准的通知》（淄政办字〔2019〕81号）要求，结合我县实际，县政府确定：自2019年7月1日起，将我县城市居民最低生活保障标准由每人每月526元提高到600元；将农村居民最低生活保障标准由每人每年4200元提高到5160元（每人每月430元）；将城市特困供养基本生活标准由每人每月789元提高到900元；将农村特困供养基本生活标准由每人每年5500元提高到6720元（每人每月560元）。</w:t>
      </w:r>
    </w:p>
    <w:p w14:paraId="0AB4CA50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各级、各有关部门要进一步做好城乡低保和特困供养提标增补工作，按现行渠道积极筹措资金，确保资金及时足额到位。要认真做好新增城乡低保和特困供养人员的调查摸底、审核确认工作，做到应保尽保。</w:t>
      </w:r>
    </w:p>
    <w:p w14:paraId="1FE4D8FD"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00D59424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附件：全县最低生活保障补助标准调整方案</w:t>
      </w:r>
    </w:p>
    <w:p w14:paraId="09672772">
      <w:pPr>
        <w:pStyle w:val="2"/>
        <w:keepNext w:val="0"/>
        <w:keepLines w:val="0"/>
        <w:widowControl/>
        <w:suppressLineNumbers w:val="0"/>
        <w:spacing w:line="555" w:lineRule="atLeast"/>
        <w:ind w:left="0" w:firstLine="4500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1806E86D">
      <w:pPr>
        <w:pStyle w:val="2"/>
        <w:keepNext w:val="0"/>
        <w:keepLines w:val="0"/>
        <w:widowControl/>
        <w:suppressLineNumbers w:val="0"/>
        <w:spacing w:line="555" w:lineRule="atLeast"/>
        <w:ind w:left="0" w:firstLine="4500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57F63241">
      <w:pPr>
        <w:pStyle w:val="2"/>
        <w:keepNext w:val="0"/>
        <w:keepLines w:val="0"/>
        <w:widowControl/>
        <w:suppressLineNumbers w:val="0"/>
        <w:spacing w:line="555" w:lineRule="atLeast"/>
        <w:ind w:left="0" w:firstLine="4665"/>
        <w:jc w:val="right"/>
      </w:pPr>
      <w:r>
        <w:rPr>
          <w:rStyle w:val="5"/>
          <w:rFonts w:hint="eastAsia" w:ascii="仿宋" w:hAnsi="仿宋" w:eastAsia="仿宋" w:cs="仿宋"/>
          <w:sz w:val="31"/>
          <w:szCs w:val="31"/>
        </w:rPr>
        <w:t>沂源县人民政府办公室</w:t>
      </w:r>
    </w:p>
    <w:p w14:paraId="70F5B792">
      <w:pPr>
        <w:pStyle w:val="2"/>
        <w:keepNext w:val="0"/>
        <w:keepLines w:val="0"/>
        <w:widowControl/>
        <w:suppressLineNumbers w:val="0"/>
        <w:spacing w:line="555" w:lineRule="atLeast"/>
        <w:ind w:left="0" w:firstLine="4980"/>
        <w:jc w:val="right"/>
      </w:pPr>
      <w:r>
        <w:rPr>
          <w:rStyle w:val="5"/>
          <w:rFonts w:hint="eastAsia" w:ascii="仿宋" w:hAnsi="仿宋" w:eastAsia="仿宋" w:cs="仿宋"/>
          <w:sz w:val="31"/>
          <w:szCs w:val="31"/>
        </w:rPr>
        <w:t>2019年11月7日</w:t>
      </w:r>
    </w:p>
    <w:p w14:paraId="39DEFE90"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（此件公开发布）</w:t>
      </w:r>
    </w:p>
    <w:p w14:paraId="7F6B6C79">
      <w:pPr>
        <w:pStyle w:val="2"/>
        <w:keepNext w:val="0"/>
        <w:keepLines w:val="0"/>
        <w:widowControl/>
        <w:suppressLineNumbers w:val="0"/>
        <w:spacing w:line="64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2C519E6F">
      <w:pPr>
        <w:pStyle w:val="2"/>
        <w:keepNext w:val="0"/>
        <w:keepLines w:val="0"/>
        <w:widowControl/>
        <w:suppressLineNumbers w:val="0"/>
        <w:spacing w:line="64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09C5FE07">
      <w:pPr>
        <w:pStyle w:val="2"/>
        <w:keepNext w:val="0"/>
        <w:keepLines w:val="0"/>
        <w:widowControl/>
        <w:suppressLineNumbers w:val="0"/>
        <w:spacing w:line="64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284DC4FB">
      <w:pPr>
        <w:pStyle w:val="2"/>
        <w:keepNext w:val="0"/>
        <w:keepLines w:val="0"/>
        <w:widowControl/>
        <w:suppressLineNumbers w:val="0"/>
        <w:spacing w:line="64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2EBA3313">
      <w:pPr>
        <w:pStyle w:val="2"/>
        <w:keepNext w:val="0"/>
        <w:keepLines w:val="0"/>
        <w:widowControl/>
        <w:suppressLineNumbers w:val="0"/>
        <w:spacing w:line="64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7F1869F7">
      <w:pPr>
        <w:pStyle w:val="2"/>
        <w:keepNext w:val="0"/>
        <w:keepLines w:val="0"/>
        <w:widowControl/>
        <w:suppressLineNumbers w:val="0"/>
        <w:spacing w:line="64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6C199FE1">
      <w:pPr>
        <w:pStyle w:val="2"/>
        <w:keepNext w:val="0"/>
        <w:keepLines w:val="0"/>
        <w:widowControl/>
        <w:suppressLineNumbers w:val="0"/>
        <w:spacing w:line="540" w:lineRule="atLeast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076AE540">
      <w:pPr>
        <w:pStyle w:val="2"/>
        <w:keepNext w:val="0"/>
        <w:keepLines w:val="0"/>
        <w:widowControl/>
        <w:suppressLineNumbers w:val="0"/>
        <w:spacing w:line="525" w:lineRule="atLeast"/>
      </w:pPr>
      <w:r>
        <w:rPr>
          <w:rStyle w:val="5"/>
          <w:rFonts w:hint="eastAsia" w:ascii="黑体" w:hAnsi="宋体" w:eastAsia="黑体" w:cs="黑体"/>
          <w:sz w:val="31"/>
          <w:szCs w:val="31"/>
        </w:rPr>
        <w:t>附件</w:t>
      </w:r>
    </w:p>
    <w:p w14:paraId="7886425B">
      <w:pPr>
        <w:pStyle w:val="2"/>
        <w:keepNext w:val="0"/>
        <w:keepLines w:val="0"/>
        <w:widowControl/>
        <w:suppressLineNumbers w:val="0"/>
        <w:spacing w:before="315" w:beforeAutospacing="0" w:after="315" w:afterAutospacing="0" w:line="495" w:lineRule="atLeast"/>
        <w:ind w:left="0" w:right="0"/>
        <w:jc w:val="center"/>
      </w:pPr>
      <w:r>
        <w:rPr>
          <w:rStyle w:val="5"/>
          <w:rFonts w:hint="eastAsia" w:ascii="黑体" w:hAnsi="宋体" w:eastAsia="黑体" w:cs="黑体"/>
          <w:sz w:val="43"/>
          <w:szCs w:val="43"/>
        </w:rPr>
        <w:t>全县最低生活保障补助标准调整方案</w:t>
      </w:r>
    </w:p>
    <w:p w14:paraId="2E37F261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pacing w:val="-15"/>
          <w:sz w:val="31"/>
          <w:szCs w:val="31"/>
        </w:rPr>
        <w:t>为切实保障城乡困难群众基本生活，充分发挥低保兜底保障作用，根据省市有关文件规定，结合我县低保补助水平，县政府确定，对全县最低生活保障补助标准进行调整。调整方案如下：</w:t>
      </w:r>
    </w:p>
    <w:p w14:paraId="11CA3190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一、农村低保</w:t>
      </w:r>
    </w:p>
    <w:p w14:paraId="76646A87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分整户纳入和单独申报两类。</w:t>
      </w:r>
    </w:p>
    <w:p w14:paraId="4D66D685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ascii="楷体" w:hAnsi="楷体" w:eastAsia="楷体" w:cs="楷体"/>
          <w:sz w:val="31"/>
          <w:szCs w:val="31"/>
        </w:rPr>
        <w:t>（一）整户纳入的，分六个档次补助</w:t>
      </w:r>
    </w:p>
    <w:p w14:paraId="2BA9CD3D"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仿宋" w:hAnsi="仿宋" w:eastAsia="仿宋" w:cs="仿宋"/>
          <w:sz w:val="31"/>
          <w:szCs w:val="31"/>
        </w:rPr>
        <w:t>    一档：月人均补差金额在190（含）元以下的，统一补助190元。</w:t>
      </w:r>
    </w:p>
    <w:p w14:paraId="0467C4D3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二档：月人均补差金额在190（不含）—240（含）元的，统一补助240元。</w:t>
      </w:r>
    </w:p>
    <w:p w14:paraId="68255CE4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三档：月人均补差金额在240（不含）—290（含）元的，统一补助290元。</w:t>
      </w:r>
    </w:p>
    <w:p w14:paraId="625F53FD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四档：月人均补差金额在290（不含）—340（含）元的，统一补助340元。</w:t>
      </w:r>
    </w:p>
    <w:p w14:paraId="3A64A40D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五档：月人均补差金额在340（不含）—390（含）元的，统一补助390元。</w:t>
      </w:r>
    </w:p>
    <w:p w14:paraId="5B0A5D15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六档：月人均补差金额在390（不含）—430（含）元的，据实补差。</w:t>
      </w:r>
    </w:p>
    <w:p w14:paraId="2ED1A780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楷体" w:hAnsi="楷体" w:eastAsia="楷体" w:cs="楷体"/>
          <w:sz w:val="31"/>
          <w:szCs w:val="31"/>
        </w:rPr>
        <w:t>（二）单独申报的，一个档次补助</w:t>
      </w:r>
    </w:p>
    <w:p w14:paraId="7843E7BD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年人均收入在5160（含）—10320（不含）元之间的，统一月补助260元/人。</w:t>
      </w:r>
    </w:p>
    <w:p w14:paraId="160D9F95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二、城市低保</w:t>
      </w:r>
    </w:p>
    <w:p w14:paraId="47AE1120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分整户纳入和单独申报两类。</w:t>
      </w:r>
    </w:p>
    <w:p w14:paraId="7E427449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楷体" w:hAnsi="楷体" w:eastAsia="楷体" w:cs="楷体"/>
          <w:sz w:val="31"/>
          <w:szCs w:val="31"/>
        </w:rPr>
        <w:t>（一）整户纳入的，分六个档次补助</w:t>
      </w:r>
    </w:p>
    <w:p w14:paraId="090A68BB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一档：月人均补差金额在290（含）元以下的，统一补助290元。</w:t>
      </w:r>
    </w:p>
    <w:p w14:paraId="3DC076F9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二档：月人均补差金额在290（不含）—360（含）元的，统一补助360元。</w:t>
      </w:r>
    </w:p>
    <w:p w14:paraId="2D6305F2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三档：月人均补差金额在360（不含）—430（含）元的，统一补助430元。</w:t>
      </w:r>
    </w:p>
    <w:p w14:paraId="36D2CE9F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四档：月人均补差金额在430（不含）—500（含）元的，统一补助500元。</w:t>
      </w:r>
    </w:p>
    <w:p w14:paraId="054F7F5D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五档：月人均补差金额在500（不含）—570（含）元的，统一补助570元。</w:t>
      </w:r>
    </w:p>
    <w:p w14:paraId="1979C21A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六档：月人均补差金额在570（不含）—600（含）元的，据实补差。</w:t>
      </w:r>
    </w:p>
    <w:p w14:paraId="74B068B4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楷体" w:hAnsi="楷体" w:eastAsia="楷体" w:cs="楷体"/>
          <w:sz w:val="31"/>
          <w:szCs w:val="31"/>
        </w:rPr>
        <w:t>（二）单独申报的，一个档次补助</w:t>
      </w:r>
    </w:p>
    <w:p w14:paraId="66F8A198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月人均收入在600（含）—1200（不含）元的，统一月补助420元/人。</w:t>
      </w:r>
    </w:p>
    <w:p w14:paraId="27D510B3">
      <w:pPr>
        <w:pStyle w:val="2"/>
        <w:keepNext w:val="0"/>
        <w:keepLines w:val="0"/>
        <w:widowControl/>
        <w:suppressLineNumbers w:val="0"/>
        <w:spacing w:line="495" w:lineRule="atLeast"/>
        <w:ind w:left="0" w:firstLine="645"/>
      </w:pPr>
      <w:r>
        <w:rPr>
          <w:rStyle w:val="5"/>
          <w:rFonts w:hint="eastAsia" w:ascii="黑体" w:hAnsi="宋体" w:eastAsia="黑体" w:cs="黑体"/>
          <w:sz w:val="31"/>
          <w:szCs w:val="31"/>
        </w:rPr>
        <w:t>三、相关要求</w:t>
      </w:r>
    </w:p>
    <w:p w14:paraId="03897646">
      <w:pPr>
        <w:pStyle w:val="2"/>
        <w:keepNext w:val="0"/>
        <w:keepLines w:val="0"/>
        <w:widowControl/>
        <w:suppressLineNumbers w:val="0"/>
        <w:spacing w:after="150" w:afterAutospacing="0" w:line="495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城乡低保实行动态管理，低保补助金以家庭收入为依据，按照据实补差与分类分档施保相结合的原则确定。各镇（街道）要把最低生活保障补助标准调整与低保政策宣传工作有机结合，确保低保对象享受的低保补助金合理准确。</w:t>
      </w:r>
    </w:p>
    <w:p w14:paraId="7E51E6A5">
      <w:pPr>
        <w:pStyle w:val="2"/>
        <w:keepNext w:val="0"/>
        <w:keepLines w:val="0"/>
        <w:widowControl/>
        <w:suppressLineNumbers w:val="0"/>
        <w:spacing w:after="150" w:afterAutospacing="0" w:line="240" w:lineRule="atLeast"/>
        <w:ind w:left="0" w:firstLine="645"/>
      </w:pPr>
      <w:r>
        <w:rPr>
          <w:rStyle w:val="5"/>
          <w:rFonts w:hint="eastAsia" w:ascii="仿宋" w:hAnsi="仿宋" w:eastAsia="仿宋" w:cs="仿宋"/>
          <w:sz w:val="31"/>
          <w:szCs w:val="31"/>
        </w:rPr>
        <w:t> </w:t>
      </w:r>
    </w:p>
    <w:p w14:paraId="404ADA3F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  <w:r>
        <w:drawing>
          <wp:inline distT="0" distB="0" distL="114300" distR="114300">
            <wp:extent cx="5638800" cy="28575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59517F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0A0DBAA3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6D4D02A0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1244DCE9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24EF885D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4A0C040B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735A5FE1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290D11CE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3F2133B2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55810343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23931F91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5D8AFCDA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0F9867E5">
      <w:pPr>
        <w:pStyle w:val="2"/>
        <w:keepNext w:val="0"/>
        <w:keepLines w:val="0"/>
        <w:widowControl/>
        <w:suppressLineNumbers w:val="0"/>
        <w:spacing w:line="465" w:lineRule="atLeast"/>
        <w:ind w:left="1260"/>
      </w:pPr>
    </w:p>
    <w:p w14:paraId="67627721">
      <w:pPr>
        <w:pStyle w:val="2"/>
        <w:keepNext w:val="0"/>
        <w:keepLines w:val="0"/>
        <w:widowControl/>
        <w:suppressLineNumbers w:val="0"/>
        <w:spacing w:line="465" w:lineRule="atLeast"/>
      </w:pPr>
      <w:r>
        <w:rPr>
          <w:rStyle w:val="5"/>
          <w:rFonts w:hint="eastAsia" w:ascii="仿宋" w:hAnsi="仿宋" w:eastAsia="仿宋" w:cs="仿宋"/>
          <w:sz w:val="28"/>
          <w:szCs w:val="28"/>
        </w:rPr>
        <w:t>抄送：县委各部门，县人大常委会办公室，县政协办公室，县监委，</w:t>
      </w:r>
    </w:p>
    <w:p w14:paraId="1C033FE7">
      <w:pPr>
        <w:pStyle w:val="2"/>
        <w:keepNext w:val="0"/>
        <w:keepLines w:val="0"/>
        <w:widowControl/>
        <w:suppressLineNumbers w:val="0"/>
        <w:spacing w:line="465" w:lineRule="atLeast"/>
      </w:pPr>
      <w:r>
        <w:rPr>
          <w:rStyle w:val="5"/>
          <w:rFonts w:hint="eastAsia" w:ascii="仿宋" w:hAnsi="仿宋" w:eastAsia="仿宋" w:cs="仿宋"/>
          <w:sz w:val="28"/>
          <w:szCs w:val="28"/>
        </w:rPr>
        <w:t>县法院，县检察院。</w:t>
      </w:r>
    </w:p>
    <w:p w14:paraId="28A8425A">
      <w:pPr>
        <w:pStyle w:val="2"/>
        <w:keepNext w:val="0"/>
        <w:keepLines w:val="0"/>
        <w:widowControl/>
        <w:suppressLineNumbers w:val="0"/>
        <w:spacing w:line="465" w:lineRule="atLeast"/>
      </w:pPr>
      <w:r>
        <w:rPr>
          <w:rStyle w:val="5"/>
          <w:rFonts w:hint="eastAsia" w:ascii="仿宋" w:hAnsi="仿宋" w:eastAsia="仿宋" w:cs="仿宋"/>
          <w:sz w:val="28"/>
          <w:szCs w:val="28"/>
        </w:rPr>
        <w:t>县工商联。</w:t>
      </w:r>
    </w:p>
    <w:p w14:paraId="5AA6FEFD">
      <w:pPr>
        <w:pStyle w:val="2"/>
        <w:keepNext w:val="0"/>
        <w:keepLines w:val="0"/>
        <w:widowControl/>
        <w:suppressLineNumbers w:val="0"/>
        <w:spacing w:line="465" w:lineRule="atLeast"/>
        <w:ind w:left="0" w:firstLine="285"/>
      </w:pPr>
      <w:r>
        <w:drawing>
          <wp:inline distT="0" distB="0" distL="114300" distR="114300">
            <wp:extent cx="5638800" cy="28575"/>
            <wp:effectExtent l="0" t="0" r="0" b="0"/>
            <wp:docPr id="3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29275" cy="28575"/>
            <wp:effectExtent l="0" t="0" r="0" b="0"/>
            <wp:docPr id="4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仿宋" w:hAnsi="仿宋" w:eastAsia="仿宋" w:cs="仿宋"/>
          <w:sz w:val="28"/>
          <w:szCs w:val="28"/>
        </w:rPr>
        <w:t>      沂源县人民政府办公室                   2019年11月7日印发</w:t>
      </w:r>
    </w:p>
    <w:p w14:paraId="72A662F3">
      <w:pPr>
        <w:pStyle w:val="2"/>
        <w:keepNext w:val="0"/>
        <w:keepLines w:val="0"/>
        <w:widowControl/>
        <w:suppressLineNumbers w:val="0"/>
      </w:pPr>
      <w:r>
        <w:t> </w:t>
      </w:r>
    </w:p>
    <w:p w14:paraId="09D2BE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E74C4"/>
    <w:rsid w:val="13DE74C4"/>
    <w:rsid w:val="2D69660C"/>
    <w:rsid w:val="2F067332"/>
    <w:rsid w:val="4493170D"/>
    <w:rsid w:val="5B5176DD"/>
    <w:rsid w:val="5D9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2025-01-09T02:51:00Z</dcterms:created>
  <dc:creator>♚KingLee</dc:creator>
  <cp:lastModifiedBy>♚KingLee</cp:lastModifiedBy>
  <dcterms:modified xsi:type="dcterms:W3CDTF">2025-01-09T03:15:42Z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DB1B4F5529054D5CB7B10AAC552CC89A_13</vt:lpwstr>
  </property>
  <property fmtid="{D5CDD505-2E9C-101B-9397-08002B2CF9AE}" pid="4" name="KSOTemplateDocerSaveRecord">
    <vt:lpwstr>eyJoZGlkIjoiYzdmZTZlZTA2ODdiNWMwZWQ3NzE1YzM4YzljOTg4ZTMiLCJ1c2VySWQiOiI1MzA1NjE1NDMifQ==</vt:lpwstr>
  </property>
</Properties>
</file>