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jc w:val="center"/>
      </w:pPr>
      <w:r>
        <w:rPr>
          <w:rStyle w:val="5"/>
          <w:rFonts w:ascii="仿宋" w:hAnsi="仿宋" w:eastAsia="仿宋" w:cs="仿宋"/>
          <w:sz w:val="31"/>
          <w:szCs w:val="31"/>
        </w:rPr>
        <w:t>源政办字〔2019〕73号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jc w:val="center"/>
      </w:pPr>
      <w:bookmarkStart w:id="0" w:name="_GoBack"/>
      <w:r>
        <w:rPr>
          <w:rStyle w:val="5"/>
          <w:rFonts w:ascii="黑体" w:hAnsi="宋体" w:eastAsia="黑体" w:cs="黑体"/>
          <w:sz w:val="43"/>
          <w:szCs w:val="43"/>
        </w:rPr>
        <w:t>沂源县人民政府办公室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jc w:val="center"/>
      </w:pPr>
      <w:r>
        <w:rPr>
          <w:rStyle w:val="5"/>
          <w:rFonts w:hint="eastAsia" w:ascii="黑体" w:hAnsi="宋体" w:eastAsia="黑体" w:cs="黑体"/>
          <w:sz w:val="43"/>
          <w:szCs w:val="43"/>
        </w:rPr>
        <w:t>关于公布第一届沂源县金融之星名单的通知</w:t>
      </w:r>
    </w:p>
    <w:bookmarkEnd w:id="0"/>
    <w:p>
      <w:pPr>
        <w:pStyle w:val="2"/>
        <w:keepNext w:val="0"/>
        <w:keepLines w:val="0"/>
        <w:widowControl/>
        <w:suppressLineNumbers w:val="0"/>
        <w:spacing w:line="480" w:lineRule="atLeast"/>
      </w:pPr>
      <w:r>
        <w:rPr>
          <w:rStyle w:val="5"/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各镇人民政府，各街道办事处，开发区管委会，县政府各部门，各企事业单位：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    经县人才工作领导小组研究同意并报县政府批准，现将第一届沂源县金融之星名单（共5名）公布如下：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    宋  钊    淄博安信融资担保有限公司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    王东柱    东营银行淄博沂源支行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    张  丽    沂源博商村镇银行股份有限公司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    翟春晓    山东沂源农村商业银行股份有限公司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    杜  滨    中国邮政储蓄银行沂源县支行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                                                            沂源县人民政府办公室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                                                              2019年12月26日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645"/>
      </w:pPr>
      <w:r>
        <w:rPr>
          <w:rStyle w:val="5"/>
          <w:rFonts w:ascii="仿宋_GB2312" w:eastAsia="仿宋_GB2312" w:cs="仿宋_GB2312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645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645"/>
      </w:pPr>
      <w: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25016D50"/>
    <w:rsid w:val="07280AB0"/>
    <w:rsid w:val="0C1C01EC"/>
    <w:rsid w:val="14B27D1F"/>
    <w:rsid w:val="25016D50"/>
    <w:rsid w:val="316003D8"/>
    <w:rsid w:val="32925126"/>
    <w:rsid w:val="5B140526"/>
    <w:rsid w:val="66F30C0D"/>
    <w:rsid w:val="7EB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3115</Words>
  <Characters>3448</Characters>
  <Lines>0</Lines>
  <Paragraphs>0</Paragraphs>
  <TotalTime>5</TotalTime>
  <ScaleCrop>false</ScaleCrop>
  <LinksUpToDate>false</LinksUpToDate>
  <CharactersWithSpaces>3965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2023-05-16T02:53:00Z</dcterms:created>
  <dc:creator>白白白白</dc:creator>
  <cp:lastModifiedBy>白白白白</cp:lastModifiedBy>
  <dcterms:modified xsi:type="dcterms:W3CDTF">2023-05-16T06:29:11Z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52724169FEA8455DB7E3375F3AF2D6B8_11</vt:lpwstr>
  </property>
</Properties>
</file>