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baseline"/>
        <w:outlineLvl w:val="9"/>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560" w:lineRule="exact"/>
        <w:ind w:firstLine="320" w:firstLineChars="100"/>
        <w:jc w:val="left"/>
        <w:textAlignment w:val="baseline"/>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240" w:lineRule="auto"/>
        <w:ind w:left="210" w:leftChars="100" w:right="210" w:rightChars="100" w:firstLine="0" w:firstLineChars="0"/>
        <w:jc w:val="distribute"/>
        <w:textAlignment w:val="auto"/>
        <w:outlineLvl w:val="9"/>
        <w:rPr>
          <w:rFonts w:hint="eastAsia" w:ascii="方正小标宋简体" w:hAnsi="Calibri" w:eastAsia="方正小标宋简体" w:cs="Times New Roman"/>
          <w:b/>
          <w:color w:val="FF0000"/>
          <w:spacing w:val="140"/>
          <w:w w:val="60"/>
          <w:kern w:val="2"/>
          <w:sz w:val="144"/>
          <w:szCs w:val="144"/>
        </w:rPr>
      </w:pPr>
      <w:r>
        <w:rPr>
          <w:rFonts w:hint="eastAsia" w:ascii="方正小标宋简体" w:hAnsi="Calibri" w:eastAsia="方正小标宋简体" w:cs="Times New Roman"/>
          <w:b/>
          <w:color w:val="FF0000"/>
          <w:spacing w:val="140"/>
          <w:w w:val="60"/>
          <w:kern w:val="2"/>
          <w:sz w:val="144"/>
          <w:szCs w:val="144"/>
        </w:rPr>
        <mc:AlternateContent>
          <mc:Choice Requires="wps">
            <w:drawing>
              <wp:anchor distT="0" distB="0" distL="114300" distR="114300" simplePos="0" relativeHeight="251662336" behindDoc="0" locked="0" layoutInCell="1" allowOverlap="1">
                <wp:simplePos x="0" y="0"/>
                <wp:positionH relativeFrom="column">
                  <wp:posOffset>693420</wp:posOffset>
                </wp:positionH>
                <wp:positionV relativeFrom="paragraph">
                  <wp:posOffset>941070</wp:posOffset>
                </wp:positionV>
                <wp:extent cx="63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6pt;margin-top:74.1pt;height:0pt;width:0.05pt;z-index:251662336;mso-width-relative:page;mso-height-relative:page;" filled="f" stroked="t" coordsize="21600,21600" o:gfxdata="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mkqdUAAAALAQAADwAAAAAAAAABACAAAAAiAAAAZHJzL2Rvd25yZXYueG1sUEsBAhQA&#10;FAAAAAgAh07iQAekffj1AQAA7gMAAA4AAAAAAAAAAQAgAAAAJAEAAGRycy9lMm9Eb2MueG1sUEsF&#10;BgAAAAAGAAYAWQEAAIsFAAAAAA==&#10;">
                <v:fill on="f" focussize="0,0"/>
                <v:stroke color="#000000" joinstyle="round"/>
                <v:imagedata o:title=""/>
                <o:lock v:ext="edit" aspectratio="f"/>
              </v:line>
            </w:pict>
          </mc:Fallback>
        </mc:AlternateContent>
      </w:r>
      <w:r>
        <w:rPr>
          <w:rFonts w:hint="eastAsia" w:ascii="方正小标宋简体" w:hAnsi="Calibri" w:eastAsia="方正小标宋简体" w:cs="Times New Roman"/>
          <w:b/>
          <w:color w:val="FF0000"/>
          <w:spacing w:val="140"/>
          <w:w w:val="60"/>
          <w:kern w:val="2"/>
          <w:sz w:val="144"/>
          <w:szCs w:val="144"/>
        </w:rPr>
        <mc:AlternateContent>
          <mc:Choice Requires="wps">
            <w:drawing>
              <wp:anchor distT="0" distB="0" distL="114300" distR="114300" simplePos="0" relativeHeight="251661312" behindDoc="0" locked="0" layoutInCell="1" allowOverlap="1">
                <wp:simplePos x="0" y="0"/>
                <wp:positionH relativeFrom="column">
                  <wp:posOffset>6057900</wp:posOffset>
                </wp:positionH>
                <wp:positionV relativeFrom="paragraph">
                  <wp:posOffset>7627620</wp:posOffset>
                </wp:positionV>
                <wp:extent cx="635" cy="0"/>
                <wp:effectExtent l="0" t="0" r="0" b="0"/>
                <wp:wrapNone/>
                <wp:docPr id="10" name="直接连接符 10"/>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77pt;margin-top:600.6pt;height:0pt;width:0.05pt;z-index:251661312;mso-width-relative:page;mso-height-relative:page;" filled="f" stroked="t" coordsize="21600,21600" o:gfxdata="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nSOEnXAAAADQEAAA8AAAAAAAAAAQAgAAAAIgAAAGRycy9kb3ducmV2&#10;LnhtbFBLAQIUABQAAAAIAIdO4kCy7dy5/QEAAPoDAAAOAAAAAAAAAAEAIAAAACYBAABkcnMvZTJv&#10;RG9jLnhtbFBLBQYAAAAABgAGAFkBAACVBQAAAAA=&#10;">
                <v:fill on="f" focussize="0,0"/>
                <v:stroke color="#000000" joinstyle="round"/>
                <v:imagedata o:title=""/>
                <o:lock v:ext="edit" aspectratio="f"/>
              </v:line>
            </w:pict>
          </mc:Fallback>
        </mc:AlternateContent>
      </w:r>
      <w:r>
        <w:rPr>
          <w:rFonts w:hint="eastAsia" w:ascii="方正小标宋简体" w:hAnsi="Calibri" w:eastAsia="方正小标宋简体" w:cs="Times New Roman"/>
          <w:b/>
          <w:color w:val="FF0000"/>
          <w:spacing w:val="140"/>
          <w:w w:val="60"/>
          <w:kern w:val="2"/>
          <w:sz w:val="144"/>
          <w:szCs w:val="144"/>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445770</wp:posOffset>
                </wp:positionV>
                <wp:extent cx="63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65pt;margin-top:35.1pt;height:0pt;width:0.05pt;z-index:251660288;mso-width-relative:page;mso-height-relative:page;" filled="f" stroked="t" coordsize="21600,21600" o:gfxdata="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28Iq0wAAAAcBAAAPAAAAAAAAAAEAIAAAACIAAABkcnMvZG93bnJldi54bWxQSwECFAAU&#10;AAAACACHTuJAZ26CGPYBAADwAwAADgAAAAAAAAABACAAAAAiAQAAZHJzL2Uyb0RvYy54bWxQSwUG&#10;AAAAAAYABgBZAQAAigUAAAAA&#10;">
                <v:fill on="f" focussize="0,0"/>
                <v:stroke color="#000000" joinstyle="round"/>
                <v:imagedata o:title=""/>
                <o:lock v:ext="edit" aspectratio="f"/>
              </v:line>
            </w:pict>
          </mc:Fallback>
        </mc:AlternateConten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Chars="0" w:right="0"/>
        <w:jc w:val="center"/>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源</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政</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字〔20</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23</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35</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   签发人：</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张  涛</w:t>
      </w:r>
    </w:p>
    <w:p>
      <w:pPr>
        <w:spacing w:line="560" w:lineRule="exact"/>
        <w:rPr>
          <w:rFonts w:ascii="Times New Roman" w:hAnsi="Times New Roman" w:eastAsia="仿宋_GB2312"/>
          <w:sz w:val="32"/>
          <w:szCs w:val="44"/>
        </w:rPr>
      </w:pPr>
      <w:bookmarkStart w:id="0" w:name="_GoBack"/>
      <w:bookmarkEnd w:id="0"/>
    </w:p>
    <w:p>
      <w:pPr>
        <w:pStyle w:val="7"/>
        <w:rPr>
          <w:rFonts w:hint="default"/>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关于调整北大岩遗址等7处市级文物保护单位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小标宋简体" w:cs="Times New Roman"/>
          <w:b w:val="0"/>
          <w:bCs w:val="0"/>
          <w:spacing w:val="6"/>
          <w:sz w:val="44"/>
          <w:szCs w:val="44"/>
        </w:rPr>
      </w:pPr>
      <w:r>
        <w:rPr>
          <w:rFonts w:hint="default" w:ascii="Times New Roman" w:hAnsi="Times New Roman" w:eastAsia="方正小标宋简体" w:cs="Times New Roman"/>
          <w:b w:val="0"/>
          <w:bCs w:val="0"/>
          <w:spacing w:val="6"/>
          <w:sz w:val="44"/>
          <w:szCs w:val="44"/>
        </w:rPr>
        <w:t>保护区划的请示</w:t>
      </w:r>
    </w:p>
    <w:p>
      <w:pPr>
        <w:keepNext w:val="0"/>
        <w:keepLines w:val="0"/>
        <w:pageBreakBefore w:val="0"/>
        <w:widowControl w:val="0"/>
        <w:kinsoku/>
        <w:wordWrap/>
        <w:overflowPunct/>
        <w:topLinePunct w:val="0"/>
        <w:bidi w:val="0"/>
        <w:snapToGrid/>
        <w:spacing w:line="580" w:lineRule="exact"/>
        <w:textAlignment w:val="auto"/>
        <w:outlineLvl w:val="9"/>
        <w:rPr>
          <w:rFonts w:hint="default" w:ascii="Times New Roman" w:hAnsi="Times New Roman" w:cs="Times New Roman"/>
          <w:b w:val="0"/>
          <w:bCs w:val="0"/>
          <w:spacing w:val="6"/>
        </w:rPr>
      </w:pP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市政府：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4" w:firstLineChars="200"/>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沂源县北大岩遗址、高庄遗址、高庄战国墓群、荆山寺遗址、儒林集遗址、沙沟遗址和中儒林遗址分别属于淄博市第二至第五批市级文物保护单位，均位于县城及周边。为做好7处市级文物保护单位保护工作，实现“既有利于文物保护，又有利于经济建设”的目标，我县按照省文化和旅游厅《关于对淄博市沂源县北大岩遗址、高庄遗址、高庄战国遗址、荆山寺遗址、儒林集遗址、沙沟遗址、中儒林遗址进行考古调查勘探的意见》（鲁文旅许〔2022〕1725号），于2023年2月至3月，委托山东省文物考古研究院，对7处市级文物保护单位进行了考古调查勘探，并出具《2023淄博市沂源县七项遗址范围边界确定调查勘探报告》，厘清了分布范围，现申请对上述7处市级文物保护单位保护区划进行调整并公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4" w:firstLineChars="200"/>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特此请示，请予批复。</w:t>
      </w:r>
    </w:p>
    <w:p>
      <w:pPr>
        <w:keepNext w:val="0"/>
        <w:keepLines w:val="0"/>
        <w:pageBreakBefore w:val="0"/>
        <w:widowControl w:val="0"/>
        <w:kinsoku/>
        <w:wordWrap/>
        <w:overflowPunct/>
        <w:topLinePunct w:val="0"/>
        <w:autoSpaceDE/>
        <w:autoSpaceDN/>
        <w:bidi w:val="0"/>
        <w:adjustRightInd/>
        <w:snapToGrid/>
        <w:spacing w:line="580" w:lineRule="exact"/>
        <w:ind w:left="1634" w:leftChars="304" w:hanging="996" w:hangingChars="300"/>
        <w:textAlignment w:val="auto"/>
        <w:outlineLvl w:val="9"/>
        <w:rPr>
          <w:rFonts w:hint="default" w:ascii="Times New Roman" w:hAnsi="Times New Roman" w:eastAsia="仿宋_GB2312" w:cs="Times New Roman"/>
          <w:b w:val="0"/>
          <w:bCs w:val="0"/>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634" w:leftChars="304" w:hanging="996" w:hangingChars="300"/>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附件：拟公布北大岩遗址等7处市级文物保护单位保护</w:t>
      </w:r>
    </w:p>
    <w:p>
      <w:pPr>
        <w:keepNext w:val="0"/>
        <w:keepLines w:val="0"/>
        <w:pageBreakBefore w:val="0"/>
        <w:widowControl w:val="0"/>
        <w:kinsoku/>
        <w:wordWrap/>
        <w:overflowPunct/>
        <w:topLinePunct w:val="0"/>
        <w:autoSpaceDE/>
        <w:autoSpaceDN/>
        <w:bidi w:val="0"/>
        <w:adjustRightInd/>
        <w:snapToGrid/>
        <w:spacing w:line="580" w:lineRule="exact"/>
        <w:ind w:left="1596" w:leftChars="760" w:firstLine="0" w:firstLineChars="0"/>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区划信息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4" w:firstLineChars="200"/>
        <w:jc w:val="right"/>
        <w:textAlignment w:val="auto"/>
        <w:outlineLvl w:val="9"/>
        <w:rPr>
          <w:rFonts w:hint="default" w:ascii="Times New Roman" w:hAnsi="Times New Roman" w:eastAsia="仿宋_GB2312" w:cs="Times New Roman"/>
          <w:b w:val="0"/>
          <w:bCs w:val="0"/>
          <w:spacing w:val="6"/>
          <w:sz w:val="32"/>
          <w:szCs w:val="32"/>
          <w:lang w:val="en-US" w:eastAsia="zh-CN"/>
        </w:rPr>
      </w:pPr>
    </w:p>
    <w:p>
      <w:pPr>
        <w:pStyle w:val="7"/>
        <w:keepNext w:val="0"/>
        <w:keepLines w:val="0"/>
        <w:pageBreakBefore w:val="0"/>
        <w:widowControl w:val="0"/>
        <w:kinsoku/>
        <w:wordWrap/>
        <w:overflowPunct/>
        <w:topLinePunct w:val="0"/>
        <w:bidi w:val="0"/>
        <w:snapToGrid/>
        <w:spacing w:line="580" w:lineRule="exact"/>
        <w:textAlignment w:val="auto"/>
        <w:outlineLvl w:val="9"/>
        <w:rPr>
          <w:rFonts w:hint="eastAsia" w:ascii="Times New Roman" w:hAnsi="Times New Roman" w:eastAsia="宋体" w:cs="Times New Roman"/>
          <w:b w:val="0"/>
          <w:bCs w:val="0"/>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64" w:firstLineChars="200"/>
        <w:jc w:val="center"/>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 xml:space="preserve">                       沂源县人民政府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64" w:firstLineChars="200"/>
        <w:jc w:val="center"/>
        <w:textAlignment w:val="auto"/>
        <w:outlineLvl w:val="9"/>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 xml:space="preserve">                       2023年4月25日</w:t>
      </w:r>
    </w:p>
    <w:p>
      <w:pPr>
        <w:pStyle w:val="7"/>
        <w:keepNext w:val="0"/>
        <w:keepLines w:val="0"/>
        <w:pageBreakBefore w:val="0"/>
        <w:widowControl w:val="0"/>
        <w:kinsoku/>
        <w:wordWrap/>
        <w:overflowPunct/>
        <w:topLinePunct w:val="0"/>
        <w:bidi w:val="0"/>
        <w:snapToGrid/>
        <w:spacing w:line="580" w:lineRule="exact"/>
        <w:ind w:left="0" w:leftChars="0" w:firstLine="664" w:firstLineChars="200"/>
        <w:textAlignment w:val="auto"/>
        <w:outlineLvl w:val="9"/>
        <w:rPr>
          <w:rFonts w:hint="default" w:ascii="Times New Roman" w:hAnsi="Times New Roman" w:cs="Times New Roman"/>
          <w:b w:val="0"/>
          <w:bCs w:val="0"/>
          <w:lang w:val="en-US" w:eastAsia="zh-CN"/>
        </w:rPr>
      </w:pPr>
      <w:r>
        <w:rPr>
          <w:rFonts w:hint="default" w:ascii="Times New Roman" w:hAnsi="Times New Roman" w:eastAsia="仿宋_GB2312" w:cs="Times New Roman"/>
          <w:b w:val="0"/>
          <w:bCs w:val="0"/>
          <w:spacing w:val="6"/>
          <w:sz w:val="32"/>
          <w:szCs w:val="32"/>
          <w:lang w:val="en-US" w:eastAsia="zh-CN"/>
        </w:rPr>
        <w:t>（联系人：任</w:t>
      </w:r>
      <w:r>
        <w:rPr>
          <w:rFonts w:hint="default" w:ascii="Times New Roman" w:hAnsi="Times New Roman" w:eastAsia="仿宋_GB2312" w:cs="Times New Roman"/>
          <w:b w:val="0"/>
          <w:bCs w:val="0"/>
          <w:sz w:val="32"/>
          <w:szCs w:val="32"/>
          <w:lang w:val="en-US" w:eastAsia="zh-CN"/>
        </w:rPr>
        <w:t>鸣；联系电话：13793322228）</w:t>
      </w:r>
    </w:p>
    <w:p>
      <w:pPr>
        <w:pStyle w:val="5"/>
        <w:keepNext w:val="0"/>
        <w:keepLines w:val="0"/>
        <w:pageBreakBefore w:val="0"/>
        <w:widowControl w:val="0"/>
        <w:kinsoku/>
        <w:wordWrap/>
        <w:overflowPunct/>
        <w:topLinePunct w:val="0"/>
        <w:autoSpaceDE/>
        <w:autoSpaceDN/>
        <w:bidi w:val="0"/>
        <w:adjustRightInd/>
        <w:snapToGrid/>
        <w:spacing w:after="0" w:line="580" w:lineRule="exact"/>
        <w:ind w:leftChars="0" w:right="0" w:firstLine="5440" w:firstLineChars="1700"/>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4"/>
        <w:keepNext w:val="0"/>
        <w:keepLines w:val="0"/>
        <w:pageBreakBefore w:val="0"/>
        <w:widowControl w:val="0"/>
        <w:kinsoku/>
        <w:wordWrap/>
        <w:overflowPunct/>
        <w:topLinePunct w:val="0"/>
        <w:bidi w:val="0"/>
        <w:snapToGrid/>
        <w:spacing w:line="580" w:lineRule="exact"/>
        <w:textAlignment w:val="auto"/>
        <w:outlineLvl w:val="9"/>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b w:val="0"/>
          <w:bCs w:val="0"/>
          <w:sz w:val="32"/>
          <w:szCs w:val="32"/>
          <w:lang w:val="en-US" w:eastAsia="zh-CN"/>
        </w:rPr>
        <w:sectPr>
          <w:footerReference r:id="rId3" w:type="default"/>
          <w:pgSz w:w="11906" w:h="16838"/>
          <w:pgMar w:top="1984" w:right="1531" w:bottom="1701" w:left="1531" w:header="851" w:footer="1389" w:gutter="0"/>
          <w:cols w:space="0" w:num="1"/>
          <w:rtlGutter w:val="0"/>
          <w:docGrid w:type="lines" w:linePitch="312" w:charSpace="0"/>
        </w:sect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拟公布北大岩遗址等7处市级文物保护单位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保护区划信息</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（CGCS2000国家大地坐标系</w:t>
      </w: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lang w:val="en-US" w:eastAsia="zh-CN"/>
        </w:rPr>
        <w:t>中央经线118°）</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一、北大岩遗址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东北角：X：516764.08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Y：4009600.76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东南角：X：516765.73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Y：4009554.77</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西南角：X：516624.22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Y：4009548.23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lang w:val="en-US" w:eastAsia="zh-CN"/>
        </w:rPr>
        <w:t xml:space="preserve">西北角：X：516617.48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Y：4009600.47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东北角：X：516766.00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Y：4009602.75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东南角：X：516767.82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Y：4009552.86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西南角：X：516622.47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Y：4009546.15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西北角：X：516615.22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Y：4009602.45</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二、高庄遗址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东北角：X：511737.53</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Y：4003889.36</w:t>
      </w:r>
    </w:p>
    <w:p>
      <w:pPr>
        <w:pStyle w:val="7"/>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东南角：X：511744.66</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 xml:space="preserve">  Y：4003850.03</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val="0"/>
          <w:bCs w:val="0"/>
          <w:color w:val="000000"/>
          <w:kern w:val="0"/>
          <w:sz w:val="32"/>
          <w:szCs w:val="32"/>
          <w:lang w:val="en-US" w:eastAsia="zh-CN" w:bidi="ar"/>
        </w:rPr>
        <w:t xml:space="preserve">西南角：X：511712.44 </w:t>
      </w:r>
      <w:r>
        <w:rPr>
          <w:rFonts w:hint="eastAsia" w:ascii="Times New Roman" w:hAnsi="Times New Roman" w:eastAsia="仿宋_GB2312" w:cs="Times New Roman"/>
          <w:b w:val="0"/>
          <w:bCs w:val="0"/>
          <w:color w:val="000000"/>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 xml:space="preserve"> Y：4003845.08</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val="0"/>
          <w:bCs w:val="0"/>
          <w:sz w:val="32"/>
          <w:szCs w:val="32"/>
          <w:lang w:val="en-US" w:eastAsia="zh-CN"/>
        </w:rPr>
        <w:t xml:space="preserve">西北角：X：511705.97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Y：4003886.50</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东北角：X：511739.16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Y：4003891.50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东南角：X：511747.01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Y：4003848.36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西南角：X：511710.77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Y：4003842.752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西北角：X：511703.66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Y：4003888.38</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三、高庄战国墓群</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东北角：X：511731.46   Y：4005592.68</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东南角：X：511753.43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Y：4005441.44</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西南角：X：511631.35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Y：4005429.20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val="en-US" w:eastAsia="zh-CN" w:bidi="ar-SA"/>
        </w:rPr>
      </w:pPr>
      <w:r>
        <w:rPr>
          <w:rFonts w:hint="default" w:ascii="Times New Roman" w:hAnsi="Times New Roman" w:eastAsia="仿宋_GB2312" w:cs="Times New Roman"/>
          <w:b w:val="0"/>
          <w:bCs w:val="0"/>
          <w:sz w:val="32"/>
          <w:szCs w:val="32"/>
          <w:lang w:val="en-US" w:eastAsia="zh-CN"/>
        </w:rPr>
        <w:t xml:space="preserve">西北角：X：511587.37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Y：4005587.47</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东北角：X：511733.17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Y：4005594.73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东南角：X：511755.70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Y：4005439.65</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西南角：X：511629.89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Y：4005427.07</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西北角：X：511584.83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Y：4005589.32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四、荆山寺遗址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坐标1：X：510871.18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Y：4007092.70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坐标2：X：510886.64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Y：4007095.97</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坐标3：X：510884.69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Y：4007112.06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坐标4：X：510941.33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Y：4007129.96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坐标5：X：510931.39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Y：4007156.83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坐标6：X：510916.65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Y：4007151.28</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坐标7：X：510882.66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Y：4007265.25</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坐标8：X：510809.73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Y：4007240.35</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坐标点1：X：510869.99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Y：4007090.43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坐标点2：X：510888.83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Y：4007094.39</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坐标点3：X：510886.87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Y：4007110.54</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坐标点4：X：510943.95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Y：4007128.70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坐标点5：X：510932.56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Y：4007159.40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坐标点6：X：510917.96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Y：4007153.88</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坐标点7：X：510883.99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Y：4007267.81</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坐标点8：X：510807.02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Y：4007241.70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五、儒林集遗址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东北角：X：518795.38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Y：4007907.60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东南角：X：518847.07</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Y：4007285.42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西南角：X：518637.19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Y：4007294.09</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西北角1：X：518647.17</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Y：4007696.33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西北角2：X：518613.32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Y：4007697.40</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西北角3：X：518569.61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Y：4007893.88</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东北角：X：518797.21</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Y：4007909.71</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东南角：X：518849.39</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Y：4007283.36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西南角：X：518635.14</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Y：4007292.19</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西北角1：X：518645.12</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Y：4007694.33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西北角2：X：518611.75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Y：4007695.44</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西北角3：X：518567.17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Y：4007895.82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六、沙沟遗址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东北角：X：515652.63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Y：4008331.13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东南角：X：515710.96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Y：4007843.53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西南角：X：515662.95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Y：4007838.21</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西北角：X：515643.86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Y：4008331.02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东北角：X：515654.39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Y：4008333.11</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东南角：X：515713.18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Y：4007841.76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西南角：X：515661.03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Y：4007835.99</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西北角：X：515641.78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Y：4008333.02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七、中儒林遗址</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（一）保护范围拐点坐标：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东北角：X：518491.24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Y：4006168.82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东南角：X：518490.34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Y：4006059.16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西南角：X：518365.41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Y：4006058.87</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西北角：X：518367.23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Y：4006170.53</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（二）建设控制地带拐点坐标：</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b w:val="0"/>
          <w:bCs w:val="0"/>
          <w:sz w:val="32"/>
          <w:szCs w:val="32"/>
          <w:lang w:val="en-US" w:eastAsia="zh-CN"/>
        </w:rPr>
        <w:t xml:space="preserve">东北角：X：518493.24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Y：4006170.82</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东南角：X：518492.31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Y：4006057.16</w:t>
      </w:r>
    </w:p>
    <w:p>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西南角：X：518363.41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Y：4006056.87</w:t>
      </w:r>
    </w:p>
    <w:p>
      <w:pPr>
        <w:keepNext w:val="0"/>
        <w:keepLines w:val="0"/>
        <w:pageBreakBefore w:val="0"/>
        <w:pBdr>
          <w:bottom w:val="none" w:color="auto" w:sz="0" w:space="0"/>
        </w:pBd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西北角：X：518365.23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Y：4006172.00</w:t>
      </w:r>
    </w:p>
    <w:p>
      <w:pPr>
        <w:pStyle w:val="7"/>
        <w:rPr>
          <w:rFonts w:hint="default"/>
          <w:lang w:val="en-US" w:eastAsia="zh-CN"/>
        </w:rPr>
      </w:pPr>
    </w:p>
    <w:p>
      <w:pPr>
        <w:pStyle w:val="7"/>
        <w:pBdr>
          <w:top w:val="single" w:color="auto" w:sz="4" w:space="0"/>
          <w:bottom w:val="single" w:color="auto" w:sz="4" w:space="0"/>
        </w:pBdr>
        <w:ind w:left="0" w:leftChars="0" w:firstLine="0" w:firstLineChars="0"/>
        <w:jc w:val="center"/>
        <w:rPr>
          <w:rFonts w:hint="default" w:ascii="Times New Roman" w:hAnsi="Times New Roman" w:cs="Times New Roman"/>
          <w:b w:val="0"/>
          <w:bCs w:val="0"/>
          <w:lang w:val="en-US" w:eastAsia="zh-CN"/>
        </w:rPr>
      </w:pP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沂源县人民政府办公室                    2023年4月25日印发</w:t>
      </w:r>
    </w:p>
    <w:sectPr>
      <w:pgSz w:w="11906" w:h="16838"/>
      <w:pgMar w:top="1984" w:right="1531" w:bottom="1701" w:left="1531"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DFKai-SB">
    <w:panose1 w:val="03000509000000000000"/>
    <w:charset w:val="88"/>
    <w:family w:val="script"/>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ZTZlZTA2ODdiNWMwZWQ3NzE1YzM4YzljOTg4ZTMifQ=="/>
  </w:docVars>
  <w:rsids>
    <w:rsidRoot w:val="00A11292"/>
    <w:rsid w:val="000322D9"/>
    <w:rsid w:val="0006249A"/>
    <w:rsid w:val="00086BD9"/>
    <w:rsid w:val="000B21AB"/>
    <w:rsid w:val="001132A6"/>
    <w:rsid w:val="00124AC3"/>
    <w:rsid w:val="001E54A9"/>
    <w:rsid w:val="001F2F14"/>
    <w:rsid w:val="00253F60"/>
    <w:rsid w:val="003370D9"/>
    <w:rsid w:val="003A7DEE"/>
    <w:rsid w:val="003B72B7"/>
    <w:rsid w:val="003C3A59"/>
    <w:rsid w:val="003E7DF4"/>
    <w:rsid w:val="00402D80"/>
    <w:rsid w:val="00422C28"/>
    <w:rsid w:val="00426B8C"/>
    <w:rsid w:val="004B0A7E"/>
    <w:rsid w:val="004B57C6"/>
    <w:rsid w:val="004C280A"/>
    <w:rsid w:val="00534B00"/>
    <w:rsid w:val="0056308A"/>
    <w:rsid w:val="00573617"/>
    <w:rsid w:val="005E4B00"/>
    <w:rsid w:val="00646518"/>
    <w:rsid w:val="006526F5"/>
    <w:rsid w:val="00682A2B"/>
    <w:rsid w:val="006C2839"/>
    <w:rsid w:val="006D2D43"/>
    <w:rsid w:val="00765BFF"/>
    <w:rsid w:val="007A5C1A"/>
    <w:rsid w:val="008754DD"/>
    <w:rsid w:val="008A69DD"/>
    <w:rsid w:val="00904520"/>
    <w:rsid w:val="0093666B"/>
    <w:rsid w:val="00943A41"/>
    <w:rsid w:val="009513F1"/>
    <w:rsid w:val="009E03B1"/>
    <w:rsid w:val="00A02F4F"/>
    <w:rsid w:val="00A11292"/>
    <w:rsid w:val="00A253A0"/>
    <w:rsid w:val="00A71C14"/>
    <w:rsid w:val="00AA2A3E"/>
    <w:rsid w:val="00B246A1"/>
    <w:rsid w:val="00B423D5"/>
    <w:rsid w:val="00B85BD7"/>
    <w:rsid w:val="00C1572C"/>
    <w:rsid w:val="00C22686"/>
    <w:rsid w:val="00C32010"/>
    <w:rsid w:val="00C5391E"/>
    <w:rsid w:val="00C95541"/>
    <w:rsid w:val="00CA4A01"/>
    <w:rsid w:val="00CB55EC"/>
    <w:rsid w:val="00D90DB2"/>
    <w:rsid w:val="00E211E9"/>
    <w:rsid w:val="00E7537F"/>
    <w:rsid w:val="00E87FB7"/>
    <w:rsid w:val="00EB0EF0"/>
    <w:rsid w:val="00EB1BF3"/>
    <w:rsid w:val="00EE7DE9"/>
    <w:rsid w:val="00F54E00"/>
    <w:rsid w:val="00F70C6A"/>
    <w:rsid w:val="00F8034A"/>
    <w:rsid w:val="01CC7A45"/>
    <w:rsid w:val="02094A42"/>
    <w:rsid w:val="02311AEF"/>
    <w:rsid w:val="02AD078B"/>
    <w:rsid w:val="03DB3B26"/>
    <w:rsid w:val="046060B1"/>
    <w:rsid w:val="07B61FD9"/>
    <w:rsid w:val="0AFC119D"/>
    <w:rsid w:val="0B3A4590"/>
    <w:rsid w:val="0E1711D8"/>
    <w:rsid w:val="11BA6440"/>
    <w:rsid w:val="122038A7"/>
    <w:rsid w:val="123B7C85"/>
    <w:rsid w:val="12603DE6"/>
    <w:rsid w:val="14AE77DA"/>
    <w:rsid w:val="15933838"/>
    <w:rsid w:val="162E2603"/>
    <w:rsid w:val="182E3773"/>
    <w:rsid w:val="1A5E18F4"/>
    <w:rsid w:val="1C3A1347"/>
    <w:rsid w:val="1E2848A1"/>
    <w:rsid w:val="1E857F2C"/>
    <w:rsid w:val="1F700117"/>
    <w:rsid w:val="209559AE"/>
    <w:rsid w:val="20A432C7"/>
    <w:rsid w:val="22FF181D"/>
    <w:rsid w:val="23681252"/>
    <w:rsid w:val="27BB5667"/>
    <w:rsid w:val="2CED346C"/>
    <w:rsid w:val="2DED4A6E"/>
    <w:rsid w:val="30405223"/>
    <w:rsid w:val="30FD05F2"/>
    <w:rsid w:val="343B22B8"/>
    <w:rsid w:val="35D10C84"/>
    <w:rsid w:val="38130F29"/>
    <w:rsid w:val="381A46F9"/>
    <w:rsid w:val="3B440CB0"/>
    <w:rsid w:val="3EBB73DB"/>
    <w:rsid w:val="41357D52"/>
    <w:rsid w:val="42887EE9"/>
    <w:rsid w:val="445F5A48"/>
    <w:rsid w:val="45981889"/>
    <w:rsid w:val="49F50D40"/>
    <w:rsid w:val="4C1E0352"/>
    <w:rsid w:val="4CD43CFD"/>
    <w:rsid w:val="4DA34F8D"/>
    <w:rsid w:val="4DDE40D6"/>
    <w:rsid w:val="4E7A5CD0"/>
    <w:rsid w:val="4F0F1BE6"/>
    <w:rsid w:val="4F1C704C"/>
    <w:rsid w:val="5235535F"/>
    <w:rsid w:val="54882C8A"/>
    <w:rsid w:val="570454CB"/>
    <w:rsid w:val="581E1D1C"/>
    <w:rsid w:val="58C46A15"/>
    <w:rsid w:val="5A301CEB"/>
    <w:rsid w:val="5B496329"/>
    <w:rsid w:val="5BA807D1"/>
    <w:rsid w:val="5C4560F0"/>
    <w:rsid w:val="5E424E66"/>
    <w:rsid w:val="5EF11338"/>
    <w:rsid w:val="617478C8"/>
    <w:rsid w:val="61F3575F"/>
    <w:rsid w:val="63C30103"/>
    <w:rsid w:val="63F0428F"/>
    <w:rsid w:val="643064D8"/>
    <w:rsid w:val="654518E8"/>
    <w:rsid w:val="65E72A87"/>
    <w:rsid w:val="662A6CE6"/>
    <w:rsid w:val="68796A80"/>
    <w:rsid w:val="6F4C68C1"/>
    <w:rsid w:val="6FD04A18"/>
    <w:rsid w:val="71523644"/>
    <w:rsid w:val="72906DC2"/>
    <w:rsid w:val="74DD0490"/>
    <w:rsid w:val="75654242"/>
    <w:rsid w:val="75F04077"/>
    <w:rsid w:val="76C43A85"/>
    <w:rsid w:val="7756583C"/>
    <w:rsid w:val="7875290C"/>
    <w:rsid w:val="79BB7C1F"/>
    <w:rsid w:val="7D3E7C51"/>
    <w:rsid w:val="7DE53EB2"/>
    <w:rsid w:val="7EDA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202"/>
      <w:ind w:right="1136"/>
      <w:outlineLvl w:val="1"/>
    </w:pPr>
    <w:rPr>
      <w:rFonts w:ascii="宋体" w:hAnsi="宋体" w:eastAsia="宋体" w:cs="宋体"/>
      <w:sz w:val="44"/>
      <w:szCs w:val="44"/>
      <w:lang w:val="zh-CN" w:eastAsia="zh-CN" w:bidi="zh-CN"/>
    </w:rPr>
  </w:style>
  <w:style w:type="paragraph" w:styleId="3">
    <w:name w:val="heading 3"/>
    <w:basedOn w:val="1"/>
    <w:next w:val="1"/>
    <w:qFormat/>
    <w:uiPriority w:val="0"/>
    <w:pPr>
      <w:spacing w:before="100" w:beforeAutospacing="1" w:after="100" w:afterAutospacing="1"/>
      <w:jc w:val="left"/>
      <w:outlineLvl w:val="2"/>
    </w:pPr>
    <w:rPr>
      <w:rFonts w:hint="eastAsia" w:cs="宋体"/>
      <w:b/>
      <w:kern w:val="0"/>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Body Text"/>
    <w:basedOn w:val="1"/>
    <w:next w:val="4"/>
    <w:qFormat/>
    <w:uiPriority w:val="0"/>
    <w:pPr>
      <w:spacing w:after="120"/>
    </w:pPr>
    <w:rPr>
      <w:rFonts w:ascii="Calibri" w:hAnsi="Calibri" w:eastAsia="宋体" w:cs="宋体"/>
    </w:rPr>
  </w:style>
  <w:style w:type="paragraph" w:styleId="6">
    <w:name w:val="Body Text Indent"/>
    <w:basedOn w:val="1"/>
    <w:semiHidden/>
    <w:unhideWhenUsed/>
    <w:qFormat/>
    <w:uiPriority w:val="99"/>
    <w:pPr>
      <w:spacing w:after="120"/>
      <w:ind w:left="420" w:leftChars="200"/>
    </w:pPr>
  </w:style>
  <w:style w:type="paragraph" w:styleId="7">
    <w:name w:val="index 4"/>
    <w:basedOn w:val="1"/>
    <w:next w:val="1"/>
    <w:qFormat/>
    <w:uiPriority w:val="99"/>
    <w:pPr>
      <w:ind w:left="600" w:leftChars="600"/>
      <w:jc w:val="left"/>
    </w:pPr>
    <w:rPr>
      <w:rFonts w:ascii="DFKai-SB" w:eastAsia="DFKai-SB"/>
      <w:sz w:val="28"/>
      <w:lang w:eastAsia="zh-TW"/>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99"/>
    <w:pPr>
      <w:spacing w:before="240" w:after="60"/>
      <w:jc w:val="center"/>
      <w:outlineLvl w:val="0"/>
    </w:pPr>
    <w:rPr>
      <w:rFonts w:ascii="Arial" w:hAnsi="Arial" w:cs="Arial"/>
      <w:b/>
      <w:bCs/>
      <w:sz w:val="32"/>
      <w:szCs w:val="32"/>
    </w:rPr>
  </w:style>
  <w:style w:type="paragraph" w:styleId="13">
    <w:name w:val="Body Text First Indent 2"/>
    <w:basedOn w:val="6"/>
    <w:qFormat/>
    <w:uiPriority w:val="99"/>
    <w:pPr>
      <w:ind w:firstLine="420" w:firstLineChars="200"/>
    </w:pPr>
    <w:rPr>
      <w:sz w:val="24"/>
      <w:szCs w:val="20"/>
    </w:rPr>
  </w:style>
  <w:style w:type="character" w:styleId="16">
    <w:name w:val="Strong"/>
    <w:basedOn w:val="15"/>
    <w:qFormat/>
    <w:uiPriority w:val="22"/>
    <w:rPr>
      <w:b/>
      <w:bCs/>
    </w:rPr>
  </w:style>
  <w:style w:type="paragraph" w:customStyle="1" w:styleId="17">
    <w:name w:val="样式 首行缩进:  2 字符"/>
    <w:basedOn w:val="1"/>
    <w:qFormat/>
    <w:uiPriority w:val="0"/>
    <w:pPr>
      <w:spacing w:line="360" w:lineRule="auto"/>
      <w:ind w:firstLine="560" w:firstLineChars="200"/>
    </w:pPr>
    <w:rPr>
      <w:color w:val="FF0000"/>
      <w:sz w:val="28"/>
      <w:szCs w:val="24"/>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批注框文本 字符"/>
    <w:basedOn w:val="15"/>
    <w:link w:val="8"/>
    <w:semiHidden/>
    <w:qFormat/>
    <w:uiPriority w:val="99"/>
    <w:rPr>
      <w:sz w:val="18"/>
      <w:szCs w:val="18"/>
    </w:rPr>
  </w:style>
  <w:style w:type="character" w:customStyle="1" w:styleId="2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1413</Words>
  <Characters>2614</Characters>
  <Lines>6</Lines>
  <Paragraphs>1</Paragraphs>
  <TotalTime>0</TotalTime>
  <ScaleCrop>false</ScaleCrop>
  <LinksUpToDate>false</LinksUpToDate>
  <CharactersWithSpaces>2936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2021-02-23T01:39:00Z</dcterms:created>
  <dc:creator>admin</dc:creator>
  <cp:lastModifiedBy>白白白白</cp:lastModifiedBy>
  <cp:lastPrinted>2023-04-26T09:01:00Z</cp:lastPrinted>
  <dcterms:modified xsi:type="dcterms:W3CDTF">2023-07-10T01:42:55Z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7C9B3BA0F883413B83F82830649D36AE_13</vt:lpwstr>
  </property>
</Properties>
</file>