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4D54B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40"/>
          <w:lang w:val="en-US" w:eastAsia="zh-CN"/>
        </w:rPr>
        <w:t>附件3</w:t>
      </w:r>
    </w:p>
    <w:p w14:paraId="330473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 w14:paraId="3D0E61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悦庄镇防汛抢险救灾指挥部各工作组、专班成员单位及工作职责</w:t>
      </w:r>
    </w:p>
    <w:bookmarkEnd w:id="0"/>
    <w:p w14:paraId="3562BE02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pacing w:before="0" w:after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  <w:kern w:val="2"/>
          <w:position w:val="0"/>
          <w:sz w:val="32"/>
          <w:szCs w:val="32"/>
          <w:shd w:val="clear" w:color="auto" w:fill="auto"/>
          <w:lang w:val="en-US" w:eastAsia="zh-CN" w:bidi="ar-SA"/>
        </w:rPr>
      </w:pPr>
    </w:p>
    <w:p w14:paraId="6BB2E30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综合协调组</w:t>
      </w:r>
    </w:p>
    <w:p w14:paraId="3C3EB2E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组  长：吕振华  副镇长        </w:t>
      </w:r>
    </w:p>
    <w:p w14:paraId="749465D8">
      <w:pPr>
        <w:pStyle w:val="1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成  员：窦明坦  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  <w:t>镇安办主任</w:t>
      </w:r>
    </w:p>
    <w:p w14:paraId="19F3114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王云亮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镇水利办主任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lang w:val="en-US" w:eastAsia="zh-CN"/>
        </w:rPr>
        <w:t xml:space="preserve"> </w:t>
      </w:r>
    </w:p>
    <w:p w14:paraId="51DE90C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9" w:firstLineChars="603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薛连芳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镇村建办主任</w:t>
      </w:r>
    </w:p>
    <w:p w14:paraId="08FFB3B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      宋中云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镇文旅办主任</w:t>
      </w:r>
    </w:p>
    <w:p w14:paraId="136618C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9" w:firstLineChars="603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王金国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镇农业办主任</w:t>
      </w:r>
    </w:p>
    <w:p w14:paraId="7616792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      任  斌  悦庄自然资源所所长       </w:t>
      </w:r>
    </w:p>
    <w:p w14:paraId="1BE345D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9" w:firstLineChars="603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蔡卓宇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党政办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副主任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  </w:t>
      </w:r>
    </w:p>
    <w:p w14:paraId="275FC2D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工作职责：联系对接县防汛抗旱指挥部及县应急局、县水利局、县住建局、县文旅局、县自然资源局等上级主管部门；负责向县委、县政府及县防汛抗旱指挥部汇报情况等材料的起草工作；协调各工作组工作衔接。</w:t>
      </w:r>
    </w:p>
    <w:p w14:paraId="2C204A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 xml:space="preserve">通联保障组 </w:t>
      </w:r>
    </w:p>
    <w:p w14:paraId="25F6B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组  长：吕振华  副镇长       </w:t>
      </w:r>
      <w:r>
        <w:rPr>
          <w:rFonts w:hint="default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</w:p>
    <w:p w14:paraId="1C15665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成  员：窦明坦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 xml:space="preserve"> 镇安办主任</w:t>
      </w:r>
    </w:p>
    <w:p w14:paraId="26B2187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          王云亮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镇水利办主任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</w:p>
    <w:p w14:paraId="662BA79B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蔡卓宇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党政办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副主任</w:t>
      </w:r>
    </w:p>
    <w:p w14:paraId="3E51350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工作职责：负责与气象、水文等部门及县、重要水利工程运行管理单位的联系协调，及时掌握雨情、水情、汛情和防御工作开展情况；负责汛期应急期间值班及电话接听、记录工作，会议通知、文件、传真的收发、催办、督办；保障远程会商系统和汛情雨情监控系统正常运行。</w:t>
      </w:r>
      <w:r>
        <w:rPr>
          <w:rFonts w:hint="default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</w:p>
    <w:p w14:paraId="52187A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应急调度组</w:t>
      </w:r>
    </w:p>
    <w:p w14:paraId="73B716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吕振华  副镇长 </w:t>
      </w:r>
    </w:p>
    <w:p w14:paraId="21A5A85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成  员：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王云亮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镇水利办主任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</w:t>
      </w:r>
    </w:p>
    <w:p w14:paraId="55910509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after="0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工作职责：负责雨水情监测预报预警，负责发布雨情、水情及洪水预报、洪水预警等信息；负责协调指导辖区内水库、塘坝、重要河道洪水调度。 </w:t>
      </w:r>
    </w:p>
    <w:p w14:paraId="376D9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 xml:space="preserve">四、技术支撑组 </w:t>
      </w:r>
    </w:p>
    <w:p w14:paraId="7E800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吕振华  副镇长</w:t>
      </w:r>
    </w:p>
    <w:p w14:paraId="45F3A5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成  员：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王云亮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镇水利办主任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</w:p>
    <w:p w14:paraId="1EFBFD6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9" w:firstLineChars="603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王金国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镇农业办主任</w:t>
      </w:r>
    </w:p>
    <w:p w14:paraId="603119C0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工作职责：负责全镇重要水利工程形势分析，组织开展水文、气象、雨水情、工情等会商，研究分析险情发展趋势，根据抢险需求统筹调配抢险技术专家。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 w14:paraId="36529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 xml:space="preserve">五、应急物资及队伍保障组 </w:t>
      </w:r>
    </w:p>
    <w:p w14:paraId="57D1605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长：王晋修  镇人大主席</w:t>
      </w:r>
    </w:p>
    <w:p w14:paraId="29978A5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成  员：窦明坦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镇安办主任</w:t>
      </w:r>
    </w:p>
    <w:p w14:paraId="4E9628C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任相凤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镇财政所所长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</w:t>
      </w:r>
    </w:p>
    <w:p w14:paraId="64F2978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王才成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党政办主任</w:t>
      </w:r>
    </w:p>
    <w:p w14:paraId="36F81FC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陈洪军  镇武装部副部长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</w:p>
    <w:p w14:paraId="3B97E9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王云亮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镇水利办主任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</w:p>
    <w:p w14:paraId="62EF46D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应急施工队伍：山东泰信岩土工程有限公司</w:t>
      </w:r>
    </w:p>
    <w:p w14:paraId="1804E82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责任人：徐凤伟  副经理</w:t>
      </w:r>
    </w:p>
    <w:p w14:paraId="5CCCB0C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工作职责：负责防汛抢险队伍的联系与安排，负责防汛物资的准备、调配。</w:t>
      </w:r>
    </w:p>
    <w:p w14:paraId="0E3179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 xml:space="preserve">宣传报道组 </w:t>
      </w:r>
    </w:p>
    <w:p w14:paraId="26BB468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长：王祥忠  党委委员、宣统委员</w:t>
      </w:r>
    </w:p>
    <w:p w14:paraId="7B6F7D3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成  员：林  华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镇宣传办主任</w:t>
      </w:r>
    </w:p>
    <w:p w14:paraId="57409EA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工作职责：负责与新闻媒体的对接，正确把握全镇防汛抗旱抗台风宣传工作导向，做好防汛抗旱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防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台风宣传引导工作。</w:t>
      </w:r>
    </w:p>
    <w:p w14:paraId="21644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 xml:space="preserve">七、后勤保障组 </w:t>
      </w:r>
      <w:r>
        <w:rPr>
          <w:rFonts w:hint="default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</w:p>
    <w:p w14:paraId="21989D19">
      <w:pPr>
        <w:keepNext w:val="0"/>
        <w:keepLines w:val="0"/>
        <w:pageBreakBefore w:val="0"/>
        <w:widowControl/>
        <w:kinsoku/>
        <w:wordWrap/>
        <w:topLinePunct/>
        <w:autoSpaceDE/>
        <w:autoSpaceDN/>
        <w:bidi w:val="0"/>
        <w:adjustRightInd/>
        <w:snapToGrid w:val="0"/>
        <w:spacing w:line="560" w:lineRule="exact"/>
        <w:ind w:left="3198" w:leftChars="304" w:hanging="2560" w:hangingChars="8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王  庆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党委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副书记</w:t>
      </w:r>
    </w:p>
    <w:p w14:paraId="169BC63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成  员：王才成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党政办主任</w:t>
      </w:r>
    </w:p>
    <w:p w14:paraId="1EEFF33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     任相凤  镇财政所所长</w:t>
      </w:r>
    </w:p>
    <w:p w14:paraId="3536B15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工作职责：负责防汛应急工作所需的车辆调配、人员就餐等有关保障工作。 </w:t>
      </w:r>
    </w:p>
    <w:p w14:paraId="51A99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 xml:space="preserve">八、党建共同体防汛工作组 </w:t>
      </w:r>
    </w:p>
    <w:p w14:paraId="56DABB0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悦庄党建共同体</w:t>
      </w:r>
    </w:p>
    <w:p w14:paraId="48AAE0A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王  庆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镇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党委副书记</w:t>
      </w:r>
    </w:p>
    <w:p w14:paraId="38C3099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     吕振华  副镇长</w:t>
      </w:r>
    </w:p>
    <w:p w14:paraId="604E8B5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成  员：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张光虎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悦庄党建共同体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党委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专职副书记 </w:t>
      </w:r>
    </w:p>
    <w:p w14:paraId="5CAB862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李  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悦庄党建共同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体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主任 </w:t>
      </w:r>
    </w:p>
    <w:p w14:paraId="47DAC2A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东维波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悦庄党建共同体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副主任</w:t>
      </w:r>
    </w:p>
    <w:p w14:paraId="4D2F2E6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宋小刚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悦庄党建共同体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副主任</w:t>
      </w:r>
    </w:p>
    <w:p w14:paraId="43E9BE5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高元法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悦庄党建共同体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专职包村干部</w:t>
      </w:r>
    </w:p>
    <w:p w14:paraId="5E1F65E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黄山子党建共同体</w:t>
      </w:r>
    </w:p>
    <w:p w14:paraId="3B4D2C5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齐艳霞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镇党委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委员、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副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镇长</w:t>
      </w:r>
    </w:p>
    <w:p w14:paraId="1A5D16B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      翟孟德  副镇长</w:t>
      </w:r>
    </w:p>
    <w:p w14:paraId="43B97E4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成  员：任相军  黄山子党建共同体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党委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专职副书记</w:t>
      </w:r>
    </w:p>
    <w:p w14:paraId="325C4E5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邱云军  黄山子党建共同体主任</w:t>
      </w:r>
    </w:p>
    <w:p w14:paraId="5AB7F55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王  玉  黄山子党建共同体专职包村干部</w:t>
      </w:r>
    </w:p>
    <w:p w14:paraId="766FFEA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王修桂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黄山子党建共同体专职包村干部</w:t>
      </w:r>
    </w:p>
    <w:p w14:paraId="3F2B4F0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公彦东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黄山子党建共同体专职包村干部</w:t>
      </w:r>
    </w:p>
    <w:p w14:paraId="6AAAA63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埠村党建共同体</w:t>
      </w:r>
    </w:p>
    <w:p w14:paraId="6DB5599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长：王晋修  镇人大主席</w:t>
      </w:r>
    </w:p>
    <w:p w14:paraId="01F49FE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成  员：申乐虎  埠村党建共同体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党委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专职副书记</w:t>
      </w:r>
    </w:p>
    <w:p w14:paraId="03E5DA3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孙兆江  埠村党建共同体主任</w:t>
      </w:r>
    </w:p>
    <w:p w14:paraId="20D538D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曹家祥  埠村党建共同体主任</w:t>
      </w:r>
    </w:p>
    <w:p w14:paraId="2C7D902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王  帅  埠村党建共同体专职包村干部</w:t>
      </w:r>
    </w:p>
    <w:p w14:paraId="6C403D5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宋玉洁  埠村党建共同体专职包村干部</w:t>
      </w:r>
    </w:p>
    <w:p w14:paraId="14AB3BA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沂河党建共同体</w:t>
      </w:r>
    </w:p>
    <w:p w14:paraId="7D68657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白  旭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镇党委委员、纪委书记</w:t>
      </w:r>
    </w:p>
    <w:p w14:paraId="31F8960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     崔婷婷  副镇长</w:t>
      </w:r>
    </w:p>
    <w:p w14:paraId="72D6BB8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成  员：白先新  沂河党建共同体专职副书记</w:t>
      </w:r>
    </w:p>
    <w:p w14:paraId="6319EE9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郗目斌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沂河党建共同体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主任</w:t>
      </w:r>
    </w:p>
    <w:p w14:paraId="3FD1F61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王传民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沂河党建共同体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副主任</w:t>
      </w:r>
    </w:p>
    <w:p w14:paraId="6F602B6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小水党建共同体</w:t>
      </w:r>
    </w:p>
    <w:p w14:paraId="1AC9B3C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长：王祥忠  镇党委委员 宣统委员</w:t>
      </w:r>
    </w:p>
    <w:p w14:paraId="3C8D1D3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成  员：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沈元峰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小水党建共同体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党委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专职副书记</w:t>
      </w:r>
    </w:p>
    <w:p w14:paraId="5A8C6F8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朱时勇  小水党建共同体主任</w:t>
      </w:r>
    </w:p>
    <w:p w14:paraId="7D34490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董世涛  小水党建共同体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副主任</w:t>
      </w:r>
    </w:p>
    <w:p w14:paraId="7419E2B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王玉琪  小水党建共同体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专职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包村干部</w:t>
      </w:r>
    </w:p>
    <w:p w14:paraId="1AFB86B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两县党建共同体</w:t>
      </w:r>
    </w:p>
    <w:p w14:paraId="30A5872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刘汉鹏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镇党委委员、组织委员</w:t>
      </w:r>
    </w:p>
    <w:p w14:paraId="4ED3A74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成  员：杜培华  两县党建共同体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党委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专职副书记</w:t>
      </w:r>
    </w:p>
    <w:p w14:paraId="11DFA9F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         宋忠田  两县党建共同体主任</w:t>
      </w:r>
    </w:p>
    <w:p w14:paraId="472752B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朱法林  两县党建共同体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副主任</w:t>
      </w:r>
    </w:p>
    <w:p w14:paraId="2E75175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鲍庄党建共同体</w:t>
      </w:r>
    </w:p>
    <w:p w14:paraId="479F4C6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张书新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镇人大副主席</w:t>
      </w:r>
    </w:p>
    <w:p w14:paraId="0D48102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成  员：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郑作成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鲍庄党建共同体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党委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专职副书记 </w:t>
      </w:r>
    </w:p>
    <w:p w14:paraId="351CDEE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9" w:firstLineChars="603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田玉国  鲍庄党建共同体主任 </w:t>
      </w:r>
    </w:p>
    <w:p w14:paraId="5B9655E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9" w:firstLineChars="603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宋振伟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鲍庄党建共同体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主任 </w:t>
      </w:r>
    </w:p>
    <w:p w14:paraId="2723DCC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9" w:firstLineChars="603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孙豪杰 鲍庄党建共同体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专职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包村干部</w:t>
      </w:r>
    </w:p>
    <w:p w14:paraId="7AD3366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工作职责：负责本辖区内水库、塘坝、河道、地质灾害点的巡查值守；成立各村防汛指挥部，落实抢险队、常备队；做好防汛物资储备工作；负责本辖区内河湖行洪障碍的清除；负责险情排除及险情上报工作；制定切实可行的群众撤离方案并组织落实。</w:t>
      </w:r>
    </w:p>
    <w:p w14:paraId="52BB294C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cs="Times New Roman"/>
          <w:b w:val="0"/>
          <w:bCs/>
          <w:color w:val="000000"/>
          <w:lang w:val="en-US" w:eastAsia="zh-CN"/>
        </w:rPr>
      </w:pPr>
    </w:p>
    <w:p w14:paraId="0E2D7309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cs="Times New Roman"/>
          <w:b w:val="0"/>
          <w:bCs/>
          <w:color w:val="000000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5081BC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439299-97CB-4EE5-A592-7E71AC1B7F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C49821-B183-4682-8FEA-302D2AB1E4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259177D-5CCE-4934-AF24-32671636F76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58936B5-F741-4F68-AA02-2562568E43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12407DD-5525-4664-9D82-9DB0D993F06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0AC697B-41FE-4B5C-A288-D807909136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3E79C">
    <w:pPr>
      <w:snapToGrid w:val="0"/>
      <w:ind w:right="210" w:rightChars="100"/>
      <w:jc w:val="both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75B3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375B3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F9B40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80366C"/>
    <w:multiLevelType w:val="singleLevel"/>
    <w:tmpl w:val="2980366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6E0286"/>
    <w:multiLevelType w:val="singleLevel"/>
    <w:tmpl w:val="2D6E02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974F73E"/>
    <w:multiLevelType w:val="singleLevel"/>
    <w:tmpl w:val="5974F73E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B6120"/>
    <w:rsid w:val="17386FA6"/>
    <w:rsid w:val="49EF5920"/>
    <w:rsid w:val="6CDB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 w:line="360" w:lineRule="auto"/>
      <w:outlineLvl w:val="2"/>
    </w:pPr>
    <w:rPr>
      <w:b/>
      <w:bCs/>
      <w:sz w:val="28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0"/>
    <w:pPr>
      <w:adjustRightInd w:val="0"/>
      <w:snapToGrid w:val="0"/>
      <w:spacing w:line="312" w:lineRule="auto"/>
      <w:ind w:firstLine="200" w:firstLineChars="200"/>
    </w:pPr>
    <w:rPr>
      <w:sz w:val="24"/>
      <w:szCs w:val="20"/>
    </w:rPr>
  </w:style>
  <w:style w:type="paragraph" w:styleId="4">
    <w:name w:val="Body Text Indent"/>
    <w:basedOn w:val="1"/>
    <w:next w:val="3"/>
    <w:qFormat/>
    <w:uiPriority w:val="0"/>
    <w:pPr>
      <w:spacing w:line="560" w:lineRule="exact"/>
      <w:ind w:firstLine="640" w:firstLineChars="200"/>
      <w:jc w:val="left"/>
    </w:pPr>
    <w:rPr>
      <w:rFonts w:ascii="仿宋_GB2312" w:eastAsia="仿宋_GB2312"/>
      <w:sz w:val="32"/>
      <w:szCs w:val="32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0">
    <w:name w:val="Body Text First Indent 2"/>
    <w:basedOn w:val="4"/>
    <w:unhideWhenUsed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</Words>
  <Characters>112</Characters>
  <Lines>0</Lines>
  <Paragraphs>0</Paragraphs>
  <TotalTime>0</TotalTime>
  <ScaleCrop>false</ScaleCrop>
  <LinksUpToDate>false</LinksUpToDate>
  <CharactersWithSpaces>185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2025-09-19T02:32:00Z</dcterms:created>
  <dc:creator>Darren</dc:creator>
  <cp:lastModifiedBy>Darren</cp:lastModifiedBy>
  <dcterms:modified xsi:type="dcterms:W3CDTF">2025-09-19T02:35:50Z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BE1A9C98DEBB43F08C90C437595E8C26_11</vt:lpwstr>
  </property>
  <property fmtid="{D5CDD505-2E9C-101B-9397-08002B2CF9AE}" pid="4" name="KSOTemplateDocerSaveRecord">
    <vt:lpwstr>eyJoZGlkIjoiMjg3ZjAyMDg1OGQ5ODY4NmE5NjlkNzRmYmM5NjEwYTgiLCJ1c2VySWQiOiIyMDI3OTg5NDcifQ==</vt:lpwstr>
  </property>
</Properties>
</file>