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eastAsia="zh-CN"/>
        </w:rPr>
        <w:t>沂源县统计局2021年度</w:t>
      </w:r>
      <w:r>
        <w:rPr>
          <w:rFonts w:hint="eastAsia" w:ascii="方正小标宋简体" w:hAnsi="黑体" w:eastAsia="方正小标宋简体" w:cs="仿宋_GB2312"/>
          <w:sz w:val="44"/>
          <w:szCs w:val="44"/>
        </w:rPr>
        <w:t>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行政许可情况统计表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36" w:type="dxa"/>
            <w:noWrap w:val="0"/>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沂源县统计局局</w:t>
            </w:r>
          </w:p>
        </w:tc>
        <w:tc>
          <w:tcPr>
            <w:tcW w:w="2184"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2126"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2044"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3410"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r>
    </w:tbl>
    <w:p>
      <w:pPr>
        <w:spacing w:line="320" w:lineRule="exact"/>
        <w:ind w:firstLine="1470" w:firstLineChars="700"/>
        <w:rPr>
          <w:rFonts w:hint="default" w:ascii="黑体" w:hAnsi="黑体" w:eastAsia="黑体" w:cs="黑体"/>
          <w:lang w:val="en-US" w:eastAsia="zh-CN"/>
        </w:rPr>
      </w:pPr>
      <w:r>
        <w:rPr>
          <w:rFonts w:hint="eastAsia" w:ascii="黑体" w:hAnsi="黑体" w:eastAsia="黑体" w:cs="黑体"/>
          <w:lang w:eastAsia="zh-CN"/>
        </w:rPr>
        <w:t>报表人：王丽</w:t>
      </w:r>
      <w:r>
        <w:rPr>
          <w:rFonts w:hint="eastAsia" w:ascii="黑体" w:hAnsi="黑体" w:eastAsia="黑体" w:cs="黑体"/>
          <w:lang w:val="en-US" w:eastAsia="zh-CN"/>
        </w:rPr>
        <w:t xml:space="preserve">                    联系电话：3222590   </w:t>
      </w:r>
    </w:p>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both"/>
        <w:rPr>
          <w:rFonts w:hint="eastAsia" w:ascii="方正小标宋简体" w:hAnsi="文星标宋" w:eastAsia="方正小标宋简体" w:cs="文星标宋"/>
          <w:sz w:val="32"/>
          <w:szCs w:val="32"/>
        </w:rPr>
      </w:pPr>
    </w:p>
    <w:p>
      <w:pPr>
        <w:spacing w:line="480" w:lineRule="exact"/>
        <w:jc w:val="both"/>
        <w:rPr>
          <w:rFonts w:hint="eastAsia" w:ascii="方正小标宋简体" w:hAnsi="文星标宋" w:eastAsia="方正小标宋简体" w:cs="文星标宋"/>
          <w:sz w:val="32"/>
          <w:szCs w:val="32"/>
        </w:rPr>
      </w:pPr>
    </w:p>
    <w:p>
      <w:pPr>
        <w:spacing w:line="480" w:lineRule="exact"/>
        <w:jc w:val="both"/>
        <w:rPr>
          <w:rFonts w:hint="eastAsia" w:ascii="方正小标宋简体" w:hAnsi="文星标宋" w:eastAsia="方正小标宋简体" w:cs="文星标宋"/>
          <w:sz w:val="32"/>
          <w:szCs w:val="32"/>
        </w:rPr>
      </w:pPr>
      <w:bookmarkStart w:id="0" w:name="_GoBack"/>
      <w:bookmarkEnd w:id="0"/>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行政处罚情况统计表</w:t>
      </w:r>
    </w:p>
    <w:tbl>
      <w:tblPr>
        <w:tblStyle w:val="2"/>
        <w:tblW w:w="16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20"/>
        <w:gridCol w:w="555"/>
        <w:gridCol w:w="645"/>
        <w:gridCol w:w="555"/>
        <w:gridCol w:w="540"/>
        <w:gridCol w:w="555"/>
        <w:gridCol w:w="540"/>
        <w:gridCol w:w="540"/>
        <w:gridCol w:w="645"/>
        <w:gridCol w:w="645"/>
        <w:gridCol w:w="660"/>
        <w:gridCol w:w="585"/>
        <w:gridCol w:w="405"/>
        <w:gridCol w:w="570"/>
        <w:gridCol w:w="390"/>
        <w:gridCol w:w="420"/>
        <w:gridCol w:w="347"/>
        <w:gridCol w:w="931"/>
        <w:gridCol w:w="780"/>
        <w:gridCol w:w="673"/>
        <w:gridCol w:w="768"/>
        <w:gridCol w:w="708"/>
        <w:gridCol w:w="709"/>
        <w:gridCol w:w="80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3"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217" w:type="dxa"/>
            <w:gridSpan w:val="1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384" w:type="dxa"/>
            <w:gridSpan w:val="3"/>
            <w:noWrap w:val="0"/>
            <w:vAlign w:val="center"/>
          </w:tcPr>
          <w:p>
            <w:pPr>
              <w:spacing w:line="320" w:lineRule="exact"/>
              <w:jc w:val="center"/>
              <w:rPr>
                <w:rFonts w:hint="eastAsia" w:ascii="黑体" w:hAnsi="黑体" w:eastAsia="黑体" w:cs="黑体"/>
                <w:sz w:val="28"/>
                <w:szCs w:val="28"/>
              </w:rPr>
            </w:pPr>
          </w:p>
        </w:tc>
        <w:tc>
          <w:tcPr>
            <w:tcW w:w="298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76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33" w:type="dxa"/>
            <w:vMerge w:val="continue"/>
            <w:noWrap w:val="0"/>
            <w:vAlign w:val="top"/>
          </w:tcPr>
          <w:p>
            <w:pPr>
              <w:spacing w:line="480" w:lineRule="exact"/>
              <w:jc w:val="center"/>
            </w:pPr>
          </w:p>
        </w:tc>
        <w:tc>
          <w:tcPr>
            <w:tcW w:w="62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64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通报批评</w:t>
            </w:r>
          </w:p>
        </w:tc>
        <w:tc>
          <w:tcPr>
            <w:tcW w:w="555"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w:t>
            </w:r>
          </w:p>
        </w:tc>
        <w:tc>
          <w:tcPr>
            <w:tcW w:w="540" w:type="dxa"/>
            <w:noWrap w:val="0"/>
            <w:vAlign w:val="center"/>
          </w:tcPr>
          <w:p>
            <w:pPr>
              <w:spacing w:line="200" w:lineRule="exact"/>
              <w:jc w:val="center"/>
              <w:rPr>
                <w:rFonts w:hint="eastAsia" w:ascii="黑体" w:hAnsi="黑体" w:eastAsia="黑体" w:cs="黑体"/>
                <w:spacing w:val="-11"/>
              </w:rPr>
            </w:pPr>
            <w:r>
              <w:rPr>
                <w:rFonts w:hint="eastAsia" w:ascii="黑体" w:hAnsi="黑体" w:eastAsia="黑体" w:cs="黑体"/>
                <w:spacing w:val="-11"/>
              </w:rPr>
              <w:t>没收非法财物</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暂扣许可证</w:t>
            </w:r>
            <w:r>
              <w:rPr>
                <w:rFonts w:hint="eastAsia" w:ascii="黑体" w:hAnsi="黑体" w:eastAsia="黑体" w:cs="黑体"/>
                <w:lang w:eastAsia="zh-CN"/>
              </w:rPr>
              <w:t>件</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降低资质等级</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吊销许可证</w:t>
            </w:r>
            <w:r>
              <w:rPr>
                <w:rFonts w:hint="eastAsia" w:ascii="黑体" w:hAnsi="黑体" w:eastAsia="黑体" w:cs="黑体"/>
                <w:lang w:eastAsia="zh-CN"/>
              </w:rPr>
              <w:t>件</w:t>
            </w:r>
          </w:p>
        </w:tc>
        <w:tc>
          <w:tcPr>
            <w:tcW w:w="66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限制开展生产经营活动</w:t>
            </w:r>
          </w:p>
        </w:tc>
        <w:tc>
          <w:tcPr>
            <w:tcW w:w="58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40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57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w:t>
            </w:r>
          </w:p>
          <w:p>
            <w:pPr>
              <w:spacing w:line="240" w:lineRule="exact"/>
              <w:jc w:val="center"/>
              <w:rPr>
                <w:rFonts w:hint="eastAsia" w:ascii="黑体" w:hAnsi="黑体" w:eastAsia="黑体" w:cs="黑体"/>
              </w:rPr>
            </w:pPr>
            <w:r>
              <w:rPr>
                <w:rFonts w:hint="eastAsia" w:ascii="黑体" w:hAnsi="黑体" w:eastAsia="黑体" w:cs="黑体"/>
              </w:rPr>
              <w:t>关闭</w:t>
            </w:r>
          </w:p>
        </w:tc>
        <w:tc>
          <w:tcPr>
            <w:tcW w:w="39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限制</w:t>
            </w:r>
          </w:p>
          <w:p>
            <w:pPr>
              <w:spacing w:line="240" w:lineRule="exact"/>
              <w:jc w:val="center"/>
              <w:rPr>
                <w:rFonts w:hint="eastAsia" w:ascii="黑体" w:hAnsi="黑体" w:eastAsia="黑体" w:cs="黑体"/>
              </w:rPr>
            </w:pPr>
            <w:r>
              <w:rPr>
                <w:rFonts w:hint="eastAsia" w:ascii="黑体" w:hAnsi="黑体" w:eastAsia="黑体" w:cs="黑体"/>
              </w:rPr>
              <w:t>从业</w:t>
            </w:r>
          </w:p>
        </w:tc>
        <w:tc>
          <w:tcPr>
            <w:tcW w:w="42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行政拘留</w:t>
            </w:r>
          </w:p>
        </w:tc>
        <w:tc>
          <w:tcPr>
            <w:tcW w:w="34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其他行政处罚</w:t>
            </w:r>
          </w:p>
        </w:tc>
        <w:tc>
          <w:tcPr>
            <w:tcW w:w="93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78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673"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6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80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760" w:type="dxa"/>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33" w:type="dxa"/>
            <w:noWrap w:val="0"/>
            <w:vAlign w:val="center"/>
          </w:tcPr>
          <w:p>
            <w:pPr>
              <w:spacing w:line="320" w:lineRule="exact"/>
              <w:jc w:val="center"/>
              <w:rPr>
                <w:rFonts w:hint="eastAsia" w:eastAsia="宋体"/>
                <w:lang w:val="en-US" w:eastAsia="zh-CN"/>
              </w:rPr>
            </w:pPr>
          </w:p>
          <w:p>
            <w:pPr>
              <w:spacing w:line="320" w:lineRule="exact"/>
              <w:jc w:val="center"/>
              <w:rPr>
                <w:rFonts w:hint="eastAsia" w:eastAsia="宋体"/>
                <w:lang w:val="en-US" w:eastAsia="zh-CN"/>
              </w:rPr>
            </w:pPr>
            <w:r>
              <w:rPr>
                <w:rFonts w:hint="eastAsia" w:eastAsia="宋体"/>
                <w:lang w:val="en-US" w:eastAsia="zh-CN"/>
              </w:rPr>
              <w:t>沂源县统计局</w:t>
            </w:r>
          </w:p>
        </w:tc>
        <w:tc>
          <w:tcPr>
            <w:tcW w:w="620" w:type="dxa"/>
            <w:noWrap w:val="0"/>
            <w:vAlign w:val="center"/>
          </w:tcPr>
          <w:p>
            <w:pPr>
              <w:spacing w:line="48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55" w:type="dxa"/>
            <w:noWrap w:val="0"/>
            <w:vAlign w:val="center"/>
          </w:tcPr>
          <w:p>
            <w:pPr>
              <w:spacing w:line="48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5" w:type="dxa"/>
            <w:noWrap w:val="0"/>
            <w:vAlign w:val="center"/>
          </w:tcPr>
          <w:p>
            <w:pPr>
              <w:spacing w:line="300" w:lineRule="exact"/>
              <w:rPr>
                <w:rFonts w:hint="default" w:ascii="文星标宋" w:hAnsi="文星标宋" w:eastAsia="文星标宋" w:cs="文星标宋"/>
                <w:sz w:val="24"/>
                <w:szCs w:val="24"/>
                <w:lang w:val="en-US" w:eastAsia="zh-CN"/>
              </w:rPr>
            </w:pPr>
            <w:r>
              <w:rPr>
                <w:rFonts w:hint="eastAsia" w:ascii="文星标宋" w:hAnsi="文星标宋" w:eastAsia="文星标宋" w:cs="文星标宋"/>
                <w:sz w:val="24"/>
                <w:szCs w:val="24"/>
                <w:lang w:val="en-US" w:eastAsia="zh-CN"/>
              </w:rPr>
              <w:t>0</w:t>
            </w:r>
          </w:p>
        </w:tc>
        <w:tc>
          <w:tcPr>
            <w:tcW w:w="55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5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4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4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6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8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405"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7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39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42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347"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931"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80"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73"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68"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08"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09"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800" w:type="dxa"/>
            <w:noWrap w:val="0"/>
            <w:vAlign w:val="center"/>
          </w:tcPr>
          <w:p>
            <w:pPr>
              <w:spacing w:line="300" w:lineRule="exact"/>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60" w:type="dxa"/>
            <w:noWrap w:val="0"/>
            <w:vAlign w:val="center"/>
          </w:tcPr>
          <w:p>
            <w:pPr>
              <w:spacing w:line="300" w:lineRule="exact"/>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r>
    </w:tbl>
    <w:p>
      <w:pPr>
        <w:spacing w:line="320" w:lineRule="exact"/>
        <w:ind w:firstLine="1470" w:firstLineChars="700"/>
        <w:rPr>
          <w:rFonts w:hint="default" w:ascii="黑体" w:hAnsi="黑体" w:eastAsia="黑体" w:cs="黑体"/>
          <w:lang w:val="en-US" w:eastAsia="zh-CN"/>
        </w:rPr>
      </w:pPr>
      <w:r>
        <w:rPr>
          <w:rFonts w:hint="eastAsia" w:ascii="黑体" w:hAnsi="黑体" w:eastAsia="黑体" w:cs="黑体"/>
          <w:lang w:eastAsia="zh-CN"/>
        </w:rPr>
        <w:t>报表人：王丽</w:t>
      </w:r>
      <w:r>
        <w:rPr>
          <w:rFonts w:hint="eastAsia" w:ascii="黑体" w:hAnsi="黑体" w:eastAsia="黑体" w:cs="黑体"/>
          <w:lang w:val="en-US" w:eastAsia="zh-CN"/>
        </w:rPr>
        <w:t xml:space="preserve">                       联系电话：  3222590</w:t>
      </w:r>
    </w:p>
    <w:p>
      <w:pPr>
        <w:spacing w:line="260" w:lineRule="exact"/>
        <w:ind w:left="1050" w:hanging="1050" w:hangingChars="500"/>
        <w:jc w:val="left"/>
        <w:rPr>
          <w:rFonts w:hint="eastAsia" w:ascii="黑体" w:hAnsi="黑体" w:eastAsia="黑体" w:cs="黑体"/>
        </w:rPr>
      </w:pPr>
    </w:p>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w:t>
      </w:r>
      <w:r>
        <w:rPr>
          <w:rFonts w:hint="eastAsia" w:ascii="仿宋_GB2312" w:hAnsi="仿宋_GB2312" w:eastAsia="仿宋_GB2312" w:cs="仿宋_GB2312"/>
          <w:lang w:val="en-US" w:eastAsia="zh-CN"/>
        </w:rPr>
        <w:t xml:space="preserve">   </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.“罚没金额”以处罚决定书确定的金额为准。</w:t>
      </w:r>
    </w:p>
    <w:p>
      <w:pPr>
        <w:spacing w:line="260" w:lineRule="exact"/>
        <w:ind w:firstLine="1050" w:firstLineChars="500"/>
        <w:jc w:val="left"/>
        <w:rPr>
          <w:rFonts w:hint="eastAsia" w:ascii="仿宋_GB2312" w:hAnsi="仿宋_GB2312" w:eastAsia="仿宋_GB2312" w:cs="仿宋_GB2312"/>
        </w:rPr>
      </w:pPr>
    </w:p>
    <w:p>
      <w:pPr>
        <w:spacing w:line="260" w:lineRule="exact"/>
        <w:ind w:firstLine="1050" w:firstLineChars="500"/>
        <w:jc w:val="left"/>
        <w:rPr>
          <w:rFonts w:hint="eastAsia" w:ascii="仿宋_GB2312" w:hAnsi="仿宋_GB2312" w:eastAsia="仿宋_GB2312" w:cs="仿宋_GB2312"/>
        </w:rPr>
      </w:pPr>
    </w:p>
    <w:p>
      <w:pPr>
        <w:spacing w:line="260" w:lineRule="exact"/>
        <w:ind w:firstLine="1050" w:firstLineChars="500"/>
        <w:jc w:val="left"/>
        <w:rPr>
          <w:rFonts w:hint="eastAsia" w:ascii="仿宋_GB2312" w:hAnsi="仿宋_GB2312" w:eastAsia="仿宋_GB2312" w:cs="仿宋_GB2312"/>
        </w:rPr>
      </w:pPr>
    </w:p>
    <w:p>
      <w:pPr>
        <w:spacing w:line="260" w:lineRule="exact"/>
        <w:ind w:firstLine="1050" w:firstLineChars="500"/>
        <w:jc w:val="left"/>
        <w:rPr>
          <w:rFonts w:hint="eastAsia" w:ascii="仿宋_GB2312" w:hAnsi="仿宋_GB2312" w:eastAsia="仿宋_GB2312" w:cs="仿宋_GB231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行政强制情况统计表</w:t>
      </w:r>
    </w:p>
    <w:p>
      <w:pPr>
        <w:spacing w:line="480" w:lineRule="exact"/>
        <w:jc w:val="center"/>
        <w:rPr>
          <w:rFonts w:hint="eastAsia" w:ascii="文星标宋" w:hAnsi="文星标宋" w:eastAsia="文星标宋" w:cs="文星标宋"/>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rPr>
              <w:t>合计</w:t>
            </w:r>
            <w:r>
              <w:rPr>
                <w:rFonts w:hint="eastAsia" w:ascii="黑体" w:hAnsi="黑体" w:eastAsia="黑体" w:cs="黑体"/>
                <w:sz w:val="28"/>
                <w:szCs w:val="28"/>
                <w:lang w:eastAsia="zh-CN"/>
              </w:rPr>
              <w:t>（件</w:t>
            </w:r>
            <w:r>
              <w:rPr>
                <w:rFonts w:hint="eastAsia" w:ascii="黑体" w:hAnsi="黑体" w:eastAsia="黑体" w:cs="黑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4"/>
              </w:rPr>
              <w:t>申请法院强制执行数量</w:t>
            </w:r>
            <w:r>
              <w:rPr>
                <w:rFonts w:hint="eastAsia" w:ascii="黑体" w:hAnsi="黑体" w:eastAsia="黑体" w:cs="黑体"/>
                <w:sz w:val="24"/>
                <w:lang w:eastAsia="zh-CN"/>
              </w:rPr>
              <w:t>（件）</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查封场所、设施或者财物</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扣押财物</w:t>
            </w:r>
            <w:r>
              <w:rPr>
                <w:rFonts w:hint="eastAsia" w:ascii="黑体" w:hAnsi="黑体" w:eastAsia="黑体" w:cs="黑体"/>
                <w:sz w:val="20"/>
                <w:szCs w:val="20"/>
                <w:lang w:eastAsia="zh-CN"/>
              </w:rPr>
              <w:t>（件）</w:t>
            </w:r>
          </w:p>
        </w:tc>
        <w:tc>
          <w:tcPr>
            <w:tcW w:w="770"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冻结存款、汇款</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其他行政强制措施</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加处罚款或者滞纳金</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划拨存款、汇款</w:t>
            </w:r>
            <w:r>
              <w:rPr>
                <w:rFonts w:hint="eastAsia" w:ascii="黑体" w:hAnsi="黑体" w:eastAsia="黑体" w:cs="黑体"/>
                <w:sz w:val="20"/>
                <w:szCs w:val="20"/>
                <w:lang w:eastAsia="zh-CN"/>
              </w:rPr>
              <w:t>（件）</w:t>
            </w:r>
          </w:p>
        </w:tc>
        <w:tc>
          <w:tcPr>
            <w:tcW w:w="802" w:type="dxa"/>
            <w:noWrap w:val="0"/>
            <w:vAlign w:val="center"/>
          </w:tcPr>
          <w:p>
            <w:pPr>
              <w:spacing w:line="220" w:lineRule="exact"/>
              <w:jc w:val="center"/>
              <w:rPr>
                <w:rFonts w:hint="eastAsia" w:ascii="黑体" w:hAnsi="黑体" w:eastAsia="黑体" w:cs="黑体"/>
                <w:sz w:val="20"/>
                <w:szCs w:val="20"/>
                <w:lang w:eastAsia="zh-CN"/>
              </w:rPr>
            </w:pPr>
            <w:r>
              <w:rPr>
                <w:rFonts w:hint="eastAsia" w:ascii="黑体" w:hAnsi="黑体" w:eastAsia="黑体" w:cs="黑体"/>
                <w:spacing w:val="-11"/>
                <w:sz w:val="18"/>
                <w:szCs w:val="18"/>
              </w:rPr>
              <w:t>拍卖或者依法处理查封、扣押的场所、设施或者财物</w:t>
            </w:r>
            <w:r>
              <w:rPr>
                <w:rFonts w:hint="eastAsia" w:ascii="黑体" w:hAnsi="黑体" w:eastAsia="黑体" w:cs="黑体"/>
                <w:spacing w:val="-11"/>
                <w:sz w:val="18"/>
                <w:szCs w:val="18"/>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排除妨碍、恢复原状</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代履行</w:t>
            </w:r>
            <w:r>
              <w:rPr>
                <w:rFonts w:hint="eastAsia" w:ascii="黑体" w:hAnsi="黑体" w:eastAsia="黑体" w:cs="黑体"/>
                <w:sz w:val="20"/>
                <w:szCs w:val="20"/>
                <w:lang w:eastAsia="zh-CN"/>
              </w:rPr>
              <w:t>（件）</w:t>
            </w:r>
          </w:p>
        </w:tc>
        <w:tc>
          <w:tcPr>
            <w:tcW w:w="80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其他强制执行</w:t>
            </w:r>
            <w:r>
              <w:rPr>
                <w:rFonts w:hint="eastAsia" w:ascii="黑体" w:hAnsi="黑体" w:eastAsia="黑体" w:cs="黑体"/>
                <w:sz w:val="20"/>
                <w:szCs w:val="20"/>
                <w:lang w:eastAsia="zh-CN"/>
              </w:rPr>
              <w:t>（件）</w:t>
            </w:r>
          </w:p>
        </w:tc>
        <w:tc>
          <w:tcPr>
            <w:tcW w:w="707"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rPr>
                <w:rFonts w:hint="eastAsia" w:eastAsia="宋体"/>
                <w:lang w:val="en-US" w:eastAsia="zh-CN"/>
              </w:rPr>
            </w:pPr>
            <w:r>
              <w:rPr>
                <w:rFonts w:hint="eastAsia"/>
                <w:lang w:val="en-US" w:eastAsia="zh-CN"/>
              </w:rPr>
              <w:t>沂源县统计</w:t>
            </w:r>
            <w:r>
              <w:rPr>
                <w:rFonts w:hint="eastAsia" w:eastAsia="宋体"/>
                <w:lang w:val="en-US" w:eastAsia="zh-CN"/>
              </w:rPr>
              <w:t>局</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0"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1"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707" w:type="dxa"/>
            <w:noWrap w:val="0"/>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noWrap w:val="0"/>
            <w:vAlign w:val="center"/>
          </w:tcPr>
          <w:p>
            <w:pPr>
              <w:spacing w:line="480" w:lineRule="exact"/>
              <w:jc w:val="center"/>
              <w:rPr>
                <w:rFonts w:hint="eastAsia" w:ascii="黑体" w:hAnsi="黑体" w:eastAsia="黑体" w:cs="黑体"/>
                <w:sz w:val="28"/>
                <w:szCs w:val="28"/>
                <w:lang w:val="en-US" w:eastAsia="zh-CN"/>
              </w:rPr>
            </w:pPr>
          </w:p>
        </w:tc>
        <w:tc>
          <w:tcPr>
            <w:tcW w:w="776" w:type="dxa"/>
            <w:noWrap w:val="0"/>
            <w:vAlign w:val="center"/>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hint="eastAsia" w:ascii="黑体" w:hAnsi="黑体" w:eastAsia="黑体" w:cs="黑体"/>
        </w:rPr>
      </w:pPr>
      <w:r>
        <w:rPr>
          <w:rFonts w:hint="eastAsia" w:ascii="黑体" w:hAnsi="黑体" w:eastAsia="黑体" w:cs="黑体"/>
          <w:lang w:eastAsia="zh-CN"/>
        </w:rPr>
        <w:t>报表人：王丽</w:t>
      </w:r>
      <w:r>
        <w:rPr>
          <w:rFonts w:hint="eastAsia" w:ascii="黑体" w:hAnsi="黑体" w:eastAsia="黑体" w:cs="黑体"/>
          <w:lang w:val="en-US" w:eastAsia="zh-CN"/>
        </w:rPr>
        <w:t xml:space="preserve">                      联系电话：3222590</w:t>
      </w:r>
    </w:p>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行政征收征用情况统计表</w:t>
      </w:r>
    </w:p>
    <w:p>
      <w:pPr>
        <w:spacing w:line="480" w:lineRule="exact"/>
        <w:rPr>
          <w:rFonts w:hint="eastAsia" w:ascii="仿宋_GB2312" w:hAnsi="仿宋_GB2312" w:eastAsia="仿宋_GB2312" w:cs="仿宋_GB231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lang w:eastAsia="zh-CN"/>
              </w:rPr>
            </w:pPr>
            <w:r>
              <w:rPr>
                <w:rFonts w:hint="eastAsia" w:ascii="黑体" w:hAnsi="黑体" w:eastAsia="黑体" w:cs="黑体"/>
                <w:sz w:val="28"/>
                <w:szCs w:val="28"/>
              </w:rPr>
              <w:t>行政征用实施数量</w:t>
            </w:r>
            <w:r>
              <w:rPr>
                <w:rFonts w:hint="eastAsia" w:ascii="黑体" w:hAnsi="黑体" w:eastAsia="黑体" w:cs="黑体"/>
                <w:sz w:val="28"/>
                <w:szCs w:val="28"/>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沂源县统计局</w:t>
            </w:r>
          </w:p>
        </w:tc>
        <w:tc>
          <w:tcPr>
            <w:tcW w:w="1980"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ind w:firstLine="1050" w:firstLineChars="500"/>
        <w:jc w:val="left"/>
        <w:rPr>
          <w:rFonts w:hint="eastAsia" w:ascii="黑体" w:hAnsi="黑体" w:eastAsia="黑体" w:cs="黑体"/>
        </w:rPr>
      </w:pPr>
      <w:r>
        <w:rPr>
          <w:rFonts w:hint="eastAsia" w:ascii="黑体" w:hAnsi="黑体" w:eastAsia="黑体" w:cs="黑体"/>
          <w:lang w:eastAsia="zh-CN"/>
        </w:rPr>
        <w:t>报表人：王丽</w:t>
      </w:r>
      <w:r>
        <w:rPr>
          <w:rFonts w:hint="eastAsia" w:ascii="黑体" w:hAnsi="黑体" w:eastAsia="黑体" w:cs="黑体"/>
          <w:lang w:val="en-US" w:eastAsia="zh-CN"/>
        </w:rPr>
        <w:t xml:space="preserve">                     联系电话：3222590</w:t>
      </w:r>
    </w:p>
    <w:p>
      <w:pPr>
        <w:spacing w:line="280" w:lineRule="exact"/>
        <w:jc w:val="left"/>
        <w:rPr>
          <w:rFonts w:hint="eastAsia" w:ascii="黑体" w:hAnsi="黑体" w:eastAsia="黑体" w:cs="黑体"/>
        </w:rPr>
      </w:pPr>
    </w:p>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行政检查情况统计表</w:t>
      </w:r>
    </w:p>
    <w:p>
      <w:pPr>
        <w:spacing w:line="480" w:lineRule="exact"/>
        <w:rPr>
          <w:rFonts w:hint="eastAsia" w:ascii="仿宋_GB2312" w:hAnsi="仿宋_GB2312" w:eastAsia="仿宋_GB2312" w:cs="仿宋_GB2312"/>
          <w:sz w:val="2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lang w:val="en-US" w:eastAsia="zh-CN"/>
              </w:rPr>
              <w:t>沂源县统计局</w:t>
            </w:r>
          </w:p>
        </w:tc>
        <w:tc>
          <w:tcPr>
            <w:tcW w:w="6199" w:type="dxa"/>
            <w:noWrap w:val="0"/>
            <w:vAlign w:val="top"/>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w:t>
            </w:r>
          </w:p>
        </w:tc>
      </w:tr>
    </w:tbl>
    <w:p>
      <w:pPr>
        <w:spacing w:line="320" w:lineRule="exact"/>
        <w:ind w:firstLine="420" w:firstLineChars="200"/>
        <w:rPr>
          <w:rFonts w:hint="default" w:ascii="黑体" w:hAnsi="黑体" w:eastAsia="黑体" w:cs="黑体"/>
          <w:lang w:val="en-US"/>
        </w:rPr>
      </w:pPr>
      <w:r>
        <w:rPr>
          <w:rFonts w:hint="eastAsia" w:ascii="黑体" w:hAnsi="黑体" w:eastAsia="黑体" w:cs="黑体"/>
          <w:lang w:eastAsia="zh-CN"/>
        </w:rPr>
        <w:t>报表人：</w:t>
      </w:r>
      <w:r>
        <w:rPr>
          <w:rFonts w:hint="eastAsia" w:ascii="黑体" w:hAnsi="黑体" w:eastAsia="黑体" w:cs="黑体"/>
          <w:lang w:val="en-US" w:eastAsia="zh-CN"/>
        </w:rPr>
        <w:t xml:space="preserve"> </w:t>
      </w:r>
      <w:r>
        <w:rPr>
          <w:rFonts w:hint="eastAsia" w:ascii="黑体" w:hAnsi="黑体" w:eastAsia="黑体" w:cs="黑体"/>
          <w:lang w:eastAsia="zh-CN"/>
        </w:rPr>
        <w:t>王丽</w:t>
      </w:r>
      <w:r>
        <w:rPr>
          <w:rFonts w:hint="eastAsia" w:ascii="黑体" w:hAnsi="黑体" w:eastAsia="黑体" w:cs="黑体"/>
          <w:lang w:val="en-US" w:eastAsia="zh-CN"/>
        </w:rPr>
        <w:t xml:space="preserve">                     联系电话： 3222590</w:t>
      </w:r>
    </w:p>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r>
        <w:rPr>
          <w:rFonts w:hint="eastAsia" w:ascii="仿宋_GB2312" w:hAnsi="仿宋_GB2312" w:eastAsia="仿宋_GB2312" w:cs="仿宋_GB2312"/>
        </w:rPr>
        <w:t xml:space="preserve">  详细检查记录，检查后作出行政处罚等其他行政执法行为的，均不计为检查次数。</w:t>
      </w:r>
    </w:p>
    <w:p/>
    <w:sectPr>
      <w:pgSz w:w="16838" w:h="11906" w:orient="landscape"/>
      <w:pgMar w:top="1701" w:right="1247" w:bottom="170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83C36"/>
    <w:rsid w:val="5398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2022-01-14T08:05:00Z</dcterms:created>
  <dc:creator>大丽</dc:creator>
  <cp:lastModifiedBy>大丽</cp:lastModifiedBy>
  <dcterms:modified xsi:type="dcterms:W3CDTF">2022-01-14T08:06:12Z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B1445E8828C54144843FF2659D31BDBE</vt:lpwstr>
  </property>
</Properties>
</file>