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0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eastAsia="zh-CN"/>
        </w:rPr>
        <w:t>沂源县</w:t>
      </w:r>
      <w:r>
        <w:rPr>
          <w:rFonts w:hint="eastAsia" w:ascii="方正小标宋简体" w:hAnsi="方正小标宋简体" w:eastAsia="方正小标宋简体" w:cs="方正小标宋简体"/>
          <w:sz w:val="44"/>
          <w:szCs w:val="44"/>
        </w:rPr>
        <w:t>化妆品经营监督检查计划</w:t>
      </w:r>
    </w:p>
    <w:p w14:paraId="31AFF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6"/>
          <w:szCs w:val="36"/>
        </w:rPr>
      </w:pPr>
    </w:p>
    <w:p w14:paraId="72291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为贯彻落实《化妆品监督管理条例》《化妆品生产经营监督管理办法》等法规规章制度，加强化妆品经营监管，保障化妆品质量安全，结合我</w:t>
      </w:r>
      <w:r>
        <w:rPr>
          <w:rFonts w:hint="eastAsia" w:ascii="Times New Roman" w:hAnsi="Times New Roman" w:eastAsia="仿宋_GB2312" w:cs="仿宋"/>
          <w:sz w:val="32"/>
          <w:szCs w:val="32"/>
          <w:lang w:eastAsia="zh-CN"/>
        </w:rPr>
        <w:t>县</w:t>
      </w:r>
      <w:r>
        <w:rPr>
          <w:rFonts w:hint="eastAsia" w:ascii="Times New Roman" w:hAnsi="Times New Roman" w:eastAsia="仿宋_GB2312" w:cs="仿宋"/>
          <w:sz w:val="32"/>
          <w:szCs w:val="32"/>
        </w:rPr>
        <w:t>实际，制定本计划。</w:t>
      </w:r>
    </w:p>
    <w:p w14:paraId="507CFD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工作分工及安排</w:t>
      </w:r>
    </w:p>
    <w:p w14:paraId="276B5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化妆品经营环节监督检查严格落实属地监管责任，</w:t>
      </w:r>
      <w:r>
        <w:rPr>
          <w:rFonts w:hint="eastAsia" w:ascii="Times New Roman" w:hAnsi="Times New Roman" w:eastAsia="仿宋_GB2312" w:cs="仿宋"/>
          <w:sz w:val="32"/>
          <w:szCs w:val="32"/>
          <w:lang w:eastAsia="zh-CN"/>
        </w:rPr>
        <w:t>县局</w:t>
      </w:r>
      <w:r>
        <w:rPr>
          <w:rFonts w:hint="eastAsia" w:ascii="Times New Roman" w:hAnsi="Times New Roman" w:eastAsia="仿宋_GB2312" w:cs="仿宋"/>
          <w:sz w:val="32"/>
          <w:szCs w:val="32"/>
        </w:rPr>
        <w:t>负责对全</w:t>
      </w:r>
      <w:r>
        <w:rPr>
          <w:rFonts w:hint="eastAsia" w:ascii="Times New Roman" w:hAnsi="Times New Roman" w:eastAsia="仿宋_GB2312" w:cs="仿宋"/>
          <w:sz w:val="32"/>
          <w:szCs w:val="32"/>
          <w:lang w:eastAsia="zh-CN"/>
        </w:rPr>
        <w:t>县</w:t>
      </w:r>
      <w:r>
        <w:rPr>
          <w:rFonts w:hint="eastAsia" w:ascii="Times New Roman" w:hAnsi="Times New Roman" w:eastAsia="仿宋_GB2312" w:cs="仿宋"/>
          <w:sz w:val="32"/>
          <w:szCs w:val="32"/>
        </w:rPr>
        <w:t>的监督检查工作进行指导，各</w:t>
      </w:r>
      <w:r>
        <w:rPr>
          <w:rFonts w:hint="eastAsia" w:ascii="Times New Roman" w:hAnsi="Times New Roman" w:eastAsia="仿宋_GB2312" w:cs="仿宋"/>
          <w:sz w:val="32"/>
          <w:szCs w:val="32"/>
          <w:lang w:eastAsia="zh-CN"/>
        </w:rPr>
        <w:t>市场监管所</w:t>
      </w:r>
      <w:r>
        <w:rPr>
          <w:rFonts w:hint="eastAsia" w:ascii="Times New Roman" w:hAnsi="Times New Roman" w:eastAsia="仿宋_GB2312" w:cs="仿宋"/>
          <w:sz w:val="32"/>
          <w:szCs w:val="32"/>
        </w:rPr>
        <w:t>负责辖区内化妆品经营者及产品质量的监督检查。</w:t>
      </w:r>
      <w:r>
        <w:rPr>
          <w:rFonts w:hint="eastAsia" w:ascii="Times New Roman" w:hAnsi="Times New Roman" w:eastAsia="仿宋_GB2312" w:cs="仿宋"/>
          <w:sz w:val="32"/>
          <w:szCs w:val="32"/>
          <w:lang w:eastAsia="zh-CN"/>
        </w:rPr>
        <w:t>县局</w:t>
      </w:r>
      <w:r>
        <w:rPr>
          <w:rFonts w:hint="eastAsia" w:ascii="Times New Roman" w:hAnsi="Times New Roman" w:eastAsia="仿宋_GB2312" w:cs="仿宋"/>
          <w:sz w:val="32"/>
          <w:szCs w:val="32"/>
        </w:rPr>
        <w:t>根据辖区实际，制定年度监督检查计划，按照风险管理的原则，进一步明确区县级、镇办级化妆品经营检查的职责分工，确定监督检查的重点品种、重点环节、检查方式和检查频次，并制定实施年度化妆品监督检查实施方案。</w:t>
      </w:r>
      <w:r>
        <w:rPr>
          <w:rFonts w:hint="eastAsia" w:ascii="Times New Roman" w:hAnsi="Times New Roman" w:eastAsia="仿宋_GB2312" w:cs="仿宋"/>
          <w:sz w:val="32"/>
          <w:szCs w:val="32"/>
          <w:lang w:eastAsia="zh-CN"/>
        </w:rPr>
        <w:t>县局</w:t>
      </w:r>
      <w:r>
        <w:rPr>
          <w:rFonts w:hint="eastAsia" w:ascii="Times New Roman" w:hAnsi="Times New Roman" w:eastAsia="仿宋_GB2312" w:cs="仿宋"/>
          <w:sz w:val="32"/>
          <w:szCs w:val="32"/>
        </w:rPr>
        <w:t>将采取跟踪督导、随机抽查、明查暗访等形式对各监管所工作开展情况进行督导检查，相关情况纳入年度考核内容。</w:t>
      </w:r>
    </w:p>
    <w:p w14:paraId="7E919C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二、检查重点</w:t>
      </w:r>
    </w:p>
    <w:p w14:paraId="4B65C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（一）检查重点内容</w:t>
      </w:r>
    </w:p>
    <w:p w14:paraId="41BFA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1.化妆品经营者是否建立并执行进货查验记录制度，能否保证化妆品来源合法可追溯；</w:t>
      </w:r>
    </w:p>
    <w:p w14:paraId="4ED5B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2.产品标签及店内广告是否明示或暗示产品具有医疗作用，是否虚假或夸大功效宣称；</w:t>
      </w:r>
    </w:p>
    <w:p w14:paraId="78DE6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3.网络违法违规销售化妆品行为；</w:t>
      </w:r>
    </w:p>
    <w:p w14:paraId="2F2E5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4.重点查处经营使用未经注册或者备案化妆品。</w:t>
      </w:r>
    </w:p>
    <w:p w14:paraId="1F2F4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（二）重点品种</w:t>
      </w:r>
    </w:p>
    <w:p w14:paraId="1738B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1.儿童化妆品、特殊化妆品、进口化妆品；</w:t>
      </w:r>
    </w:p>
    <w:p w14:paraId="01A3F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2.近年来监督抽检不合格及风险监测存在质量安全隐患的化妆品；</w:t>
      </w:r>
    </w:p>
    <w:p w14:paraId="217ED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3.严重不良反应以及报告数量多的化妆品；</w:t>
      </w:r>
    </w:p>
    <w:p w14:paraId="56CB3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4.国家局省局通告或通知停止经营的品种；5.引发舆情关注或被投诉举报的问题化妆品。</w:t>
      </w:r>
    </w:p>
    <w:p w14:paraId="4C1FE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（三）重点对象</w:t>
      </w:r>
    </w:p>
    <w:p w14:paraId="43CE1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1.化妆品集中交易市场、展销会：辖区内开展全面检查，重点检查其是否依法对入场化妆品经营者进行管理。</w:t>
      </w:r>
    </w:p>
    <w:p w14:paraId="02B61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2.美容美发机构、酒店宾馆等在经营中使用化妆品或者为消费者提供化妆品的单位：辖区内开展全面排查，重点检查其是否履行经营者义务，是否有自行配制情况。</w:t>
      </w:r>
    </w:p>
    <w:p w14:paraId="33DA6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3.化妆品网络经营者：辖区内摸底排查，重点检查其是否经营合法化妆品；是否全面真实准确及时披露化妆品信息。</w:t>
      </w:r>
    </w:p>
    <w:p w14:paraId="5CB24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4.大型商超、母婴专卖店：辖区内开展全面检查，重点检查标签标识、使用有效期、进货查验记录等项目是否合法合规，保证产品来源可追溯。</w:t>
      </w:r>
    </w:p>
    <w:p w14:paraId="2F73B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5.加强城乡结合部和农村地区日化用品商店及其他风险隐患较大的化妆品经营者的日常检查。</w:t>
      </w:r>
    </w:p>
    <w:p w14:paraId="24297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(四)检查频次与方式</w:t>
      </w:r>
    </w:p>
    <w:p w14:paraId="215B4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根据风险会商、监督抽检、不良反应监测、舆情监测、媒体曝光及投诉举报等发现的问题及风险信息，综合研判后随时组织开展，各</w:t>
      </w:r>
      <w:r>
        <w:rPr>
          <w:rFonts w:hint="eastAsia" w:ascii="Times New Roman" w:hAnsi="Times New Roman" w:eastAsia="仿宋_GB2312" w:cs="仿宋"/>
          <w:sz w:val="32"/>
          <w:szCs w:val="32"/>
          <w:lang w:eastAsia="zh-CN"/>
        </w:rPr>
        <w:t>市场监管所</w:t>
      </w:r>
      <w:r>
        <w:rPr>
          <w:rFonts w:hint="eastAsia" w:ascii="Times New Roman" w:hAnsi="Times New Roman" w:eastAsia="仿宋_GB2312" w:cs="仿宋"/>
          <w:sz w:val="32"/>
          <w:szCs w:val="32"/>
        </w:rPr>
        <w:t>按照</w:t>
      </w:r>
      <w:r>
        <w:rPr>
          <w:rFonts w:hint="eastAsia" w:ascii="Times New Roman" w:hAnsi="Times New Roman" w:eastAsia="仿宋_GB2312" w:cs="仿宋"/>
          <w:sz w:val="32"/>
          <w:szCs w:val="32"/>
          <w:lang w:eastAsia="zh-CN"/>
        </w:rPr>
        <w:t>县</w:t>
      </w:r>
      <w:r>
        <w:rPr>
          <w:rFonts w:hint="eastAsia" w:ascii="Times New Roman" w:hAnsi="Times New Roman" w:eastAsia="仿宋_GB2312" w:cs="仿宋"/>
          <w:sz w:val="32"/>
          <w:szCs w:val="32"/>
        </w:rPr>
        <w:t>局统一指挥调度中心下发的检查计划开展检查。</w:t>
      </w:r>
    </w:p>
    <w:p w14:paraId="3E3244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三、专项检查</w:t>
      </w:r>
    </w:p>
    <w:p w14:paraId="3EFDF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深入开展化妆品网络销售专项检查。聚焦非法添加、无证生产、网络销售、“一号多用”等线上线下普遍性、多发性问题，全面净化化妆品市场环境。结合实际开展针对不同产品类别、不同监管对象的专项整治。发挥市场监管综合监管优势，联合网监、稽查和广告监管等力量，探索形成常态化监管工作机制。</w:t>
      </w:r>
    </w:p>
    <w:p w14:paraId="1CDF7E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（二）持续开展美容美发机构化妆品经营专项检查。为依法保障在经营中使用化妆品或者为消费者提供的化妆品质量安全，各</w:t>
      </w:r>
      <w:r>
        <w:rPr>
          <w:rFonts w:hint="eastAsia" w:ascii="Times New Roman" w:hAnsi="Times New Roman" w:eastAsia="仿宋_GB2312" w:cs="仿宋"/>
          <w:sz w:val="32"/>
          <w:szCs w:val="32"/>
          <w:lang w:eastAsia="zh-CN"/>
        </w:rPr>
        <w:t>市场监管所</w:t>
      </w:r>
      <w:r>
        <w:rPr>
          <w:rFonts w:hint="eastAsia" w:ascii="Times New Roman" w:hAnsi="Times New Roman" w:eastAsia="仿宋_GB2312" w:cs="仿宋"/>
          <w:sz w:val="32"/>
          <w:szCs w:val="32"/>
        </w:rPr>
        <w:t>应对美容美发机构持续开展检查，督促其履行经营者义务，要求建立并执行进货查验记录制度，严禁自行配制行为。继续开展“化妆品经营无假冒”专项整治三年行动，创造安全健康的消费环境。</w:t>
      </w:r>
    </w:p>
    <w:p w14:paraId="0E878E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四、工作要求</w:t>
      </w:r>
    </w:p>
    <w:bookmarkEnd w:id="0"/>
    <w:p w14:paraId="4354F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（一）加强组织领导。各</w:t>
      </w:r>
      <w:r>
        <w:rPr>
          <w:rFonts w:hint="eastAsia" w:ascii="Times New Roman" w:hAnsi="Times New Roman" w:eastAsia="仿宋_GB2312" w:cs="仿宋"/>
          <w:sz w:val="32"/>
          <w:szCs w:val="32"/>
          <w:lang w:eastAsia="zh-CN"/>
        </w:rPr>
        <w:t>市场监管所</w:t>
      </w:r>
      <w:r>
        <w:rPr>
          <w:rFonts w:hint="eastAsia" w:ascii="Times New Roman" w:hAnsi="Times New Roman" w:eastAsia="仿宋_GB2312" w:cs="仿宋"/>
          <w:sz w:val="32"/>
          <w:szCs w:val="32"/>
        </w:rPr>
        <w:t>要结合化妆品监管实际，加强组织领导，统筹调配监管人员，统筹日常检查、专项检查任务，按照《山东省化妆品经营监管现场检查工作指南》，规范现场检查流程，利用好各种检查方式突出监管针对性和有效性，确保检查质量和效果。</w:t>
      </w:r>
    </w:p>
    <w:p w14:paraId="07AA2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追根溯源严控风险。加强经营环节溯源监管，强化进货查验记录制度的实施，落实经营者义务责任。发现问题产品要依法调查其进货查验记录等情况，对违法产品追根溯源；发现违法行为依法查处;涉嫌犯罪的,及时移送公安机关,切实防范区域性系统性风险。</w:t>
      </w:r>
    </w:p>
    <w:p w14:paraId="1A54E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形成监管合力。加强《化妆品监督管理条例》《化妆品生产经营监督管理办法》等法规规章的宣传培训，执法检查与普法宣传有机结合，引导经营者自查自纠违法违规行为，增强知法守法意识。加大信息公开力度，及时向社会公布检查执法情况和结果,发挥公众参与和媒体监督作用。加强与公安、卫健等部门沟通协调，加强与广告、网监、质检等内部机构的联合配合，在市场监管综合执法中形成监管合力。</w:t>
      </w:r>
    </w:p>
    <w:p w14:paraId="7FC32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（四）做好结果处置。各</w:t>
      </w:r>
      <w:r>
        <w:rPr>
          <w:rFonts w:hint="eastAsia" w:ascii="Times New Roman" w:hAnsi="Times New Roman" w:eastAsia="仿宋_GB2312" w:cs="仿宋"/>
          <w:sz w:val="32"/>
          <w:szCs w:val="32"/>
          <w:lang w:eastAsia="zh-CN"/>
        </w:rPr>
        <w:t>市场监管所</w:t>
      </w:r>
      <w:r>
        <w:rPr>
          <w:rFonts w:hint="eastAsia" w:ascii="Times New Roman" w:hAnsi="Times New Roman" w:eastAsia="仿宋_GB2312" w:cs="仿宋"/>
          <w:sz w:val="32"/>
          <w:szCs w:val="32"/>
        </w:rPr>
        <w:t>要将日常监督检查信息录入淄博市智慧市场监管系统,为化妆品经营单位及时建档，完善检查档案。</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4378A"/>
    <w:rsid w:val="0F14492C"/>
    <w:rsid w:val="4B54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1717</Words>
  <Characters>1734</Characters>
  <Lines>0</Lines>
  <Paragraphs>0</Paragraphs>
  <TotalTime>8</TotalTime>
  <ScaleCrop>false</ScaleCrop>
  <LinksUpToDate>false</LinksUpToDate>
  <CharactersWithSpaces>1734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2025-06-24T09:29:00Z</dcterms:created>
  <dc:creator>晓华</dc:creator>
  <cp:lastModifiedBy>王木木</cp:lastModifiedBy>
  <dcterms:modified xsi:type="dcterms:W3CDTF">2025-06-25T00:43:41Z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eyJoZGlkIjoiYTAwZTlkM2Q1NTUyYThjZTI2ZWE1YjJlMTBjYzEyNjciLCJ1c2VySWQiOiIzNzI4MTE0ODEifQ==</vt:lpwstr>
  </property>
  <property fmtid="{D5CDD505-2E9C-101B-9397-08002B2CF9AE}" pid="4" name="ICV">
    <vt:lpwstr>DFC8736769F74FCAB83CAF46CCCA3505_12</vt:lpwstr>
  </property>
</Properties>
</file>