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55AE39E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1A9586A4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一、饼干</w:t>
      </w:r>
    </w:p>
    <w:p w14:paraId="41323B9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2E73DAB8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饼干》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GB 7100-2015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、《食品安全国家标准 食品添加剂使用标准》（GB 2760-2024）等标准。</w:t>
      </w:r>
    </w:p>
    <w:p w14:paraId="7281F10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2B7B6F2F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酸价(以脂肪计)(KOH)、大肠菌群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霉菌。</w:t>
      </w:r>
    </w:p>
    <w:p w14:paraId="4DC12E79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餐饮食品</w:t>
      </w:r>
    </w:p>
    <w:p w14:paraId="4FA132DC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043CF4F8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食品添加剂使用标准》（GB 2760-2024）等标准。</w:t>
      </w:r>
    </w:p>
    <w:p w14:paraId="2E017CA3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211FAE8A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抽检项目包括苯甲酸及其钠盐(以苯甲酸计)、山梨酸及其钾盐(以山梨酸计)、糖精钠(以糖精计)、脱氢乙酸及其钠盐(以脱氢乙酸计)、甜蜜素(以环己基氨基磺酸计)。</w:t>
      </w:r>
    </w:p>
    <w:p w14:paraId="48BE0A01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淀粉及淀粉制品</w:t>
      </w:r>
    </w:p>
    <w:p w14:paraId="5A166309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5E5F01E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食品中污染物限量》（GB 2762-2022）、《食品安全国家标准 食用淀粉》（GB 31637-2016）、《食品安全国家标准 食品添加剂使用标准》（GB 2760-2024）等标准。</w:t>
      </w:r>
    </w:p>
    <w:p w14:paraId="4DEEC74B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6897807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抽检项目包括铅(以Pb计)、二氧化硫残留量、脱氢乙酸及其钠盐(以脱氢乙酸计)、大肠菌群、菌落总数、霉菌和酵母。</w:t>
      </w:r>
    </w:p>
    <w:p w14:paraId="61349124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糕点</w:t>
      </w:r>
    </w:p>
    <w:p w14:paraId="709224A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58FD80F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预包装食品中致病菌限量》（GB 29921-2021）、《食品安全国家标准 糕点、面包》（GB 7099-2015）、《食品安全国家标准 食品中污染物限量》（GB 2762-2022）、《食品安全国家标准 散装即食食品中致病菌限量》（GB 31607-2021）、《食品安全国家标准 食品添加剂使用标准》（GB 2760-2024）等标准。</w:t>
      </w:r>
    </w:p>
    <w:p w14:paraId="2102FF3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4BC5EA93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铝的残留量(干样品、以Al计)、丙酸及其钠盐、钙盐(以丙酸计)、酸价(以脂肪计)(KOH)、大肠菌群、过氧化值(以脂肪计)、铅(以Pb计)、苯甲酸及其钠盐(以苯甲酸计)、山梨酸及其钾盐(以山梨酸计)、糖精钠(以糖精计)、甜蜜素(以环己基氨基磺酸计)、安赛蜜、脱氢乙酸及其钠盐(以脱氢乙酸计)、纳他霉素、三氯蔗糖、丙二醇、柠檬黄、日落黄、胭脂红、苋菜红、亮蓝、赤藓红、诱惑红、菌落总数、金黄色葡萄球菌、沙门氏菌、霉菌。</w:t>
      </w:r>
    </w:p>
    <w:p w14:paraId="07916444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粮食加工品</w:t>
      </w:r>
    </w:p>
    <w:p w14:paraId="78375F0F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40C3AD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抽检依据是卫生部等7部门《关于撤销食品添加剂过氧化苯甲酰、过氧化钙的公告》（卫生部公告[2011]第4号）、《食品安全国家标准 食品中真菌毒素限量》（GB 2761-2017）、《食品安全国家标准 食品中污染物限量》（GB 2762-2022）、《食品安全国家标准 食品添加剂使用标准》（GB 2760-2024）等标准。</w:t>
      </w:r>
    </w:p>
    <w:p w14:paraId="57BAD41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3C8B196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铅(以Pb计)、镉(以Cd计)、偶氮甲酰胺、过氧化苯甲酰、二氧化硫残留量、柠檬黄、无机砷(以As计)、苯并[a]芘、黄曲霉毒素B₁、赭曲霉毒素A、玉米赤霉烯酮、脱氧雪腐镰刀菌烯醇、苯甲酸及其钠盐(以苯甲酸计)、山梨酸及其钾盐(以山梨酸计)、脱氢乙酸及其钠盐(以脱氢乙酸计)、糖精钠(以糖精计)、甜蜜素(以环己基氨基磺酸计)、安赛蜜。</w:t>
      </w:r>
    </w:p>
    <w:p w14:paraId="33A8A315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乳制品</w:t>
      </w:r>
    </w:p>
    <w:p w14:paraId="4D80310F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0DCB2EEC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发酵乳》（GB 19302-2010）、《关于三聚氰胺在食品中的限量值的公告》（卫生部、工业和信息化部、农业部、工商总局、质检总局公告2011年第10号）、《食品安全国家标准 预包装食品中致病菌限量》（GB 29921-2021）、《食品安全国家标准 发酵乳》（GB 19302-2025）、《食品安全国家标准 食品中污染物限量》（GB 2762-2022）、《食品安全国家标准 食品添加剂使用标准》（GB 2760-2024）、《食品安全国家标准 灭菌乳》（GB 25190-2010）等标准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及产品明示标准和质量要求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。</w:t>
      </w:r>
    </w:p>
    <w:p w14:paraId="59F40F2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0984F12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脂肪、蛋白质、酸度、大肠菌群、酵母、霉菌、三聚氰胺、铅(以Pb计)、山梨酸及其钾盐(以山梨酸计)、阿斯巴甜、安赛蜜、甜蜜素(以环己基氨基磺酸计)、金黄色葡萄球菌、沙门氏菌、非脂乳固体、脂肪、丙二醇。</w:t>
      </w:r>
    </w:p>
    <w:p w14:paraId="4A3CD6CF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食糖</w:t>
      </w:r>
    </w:p>
    <w:p w14:paraId="5088EB4C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5128F73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抽检依据是《红糖》（GB/T 35885-2018）、《食品安全国家标准 食品添加剂使用标准》（GB 2760-2024）、《食品安全国家标准 食糖》（GB 13104-2014）、《食品安全国家标准 食品添加剂使用标准》（GB 2760-2014）等标准。</w:t>
      </w:r>
    </w:p>
    <w:p w14:paraId="1593666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4F47EF70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抽检项目包括总糖分、干燥失重、二氧化硫残留量、柠檬黄、新红、苋菜红、胭脂红、日落黄、诱惑红、酸性红、喹啉黄、赤藓红、螨。</w:t>
      </w:r>
    </w:p>
    <w:p w14:paraId="60A77CF0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水产制品</w:t>
      </w:r>
    </w:p>
    <w:p w14:paraId="3100BB27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277BEC9A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食品中污染物限量》（GB 2762-2022）、《食品安全国家标准 藻类及其制品》（GB 19643-2016）、《食品安全国家标准 食品添加剂使用标准》（GB 2760-2014）等标准。</w:t>
      </w:r>
    </w:p>
    <w:p w14:paraId="720E38D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0E0E251C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抽检项目包括铅(以Pb计)、苯甲酸及其钠盐(以苯甲酸计)、山梨酸及其钾盐(以山梨酸计)、脱氢乙酸及其钠盐(以脱氢乙酸计)、柠檬黄、甜蜜素(以环己基氨基磺酸计)、菌落总数。</w:t>
      </w:r>
    </w:p>
    <w:p w14:paraId="0C8DCEB7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九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水果制品</w:t>
      </w:r>
    </w:p>
    <w:p w14:paraId="1F5DDA6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50A181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食品中污染物限量》（GB 2762-2022）、《食品安全国家标准 蜜饯》（GB 14884-2016）、《食品安全国家标准 食品添加剂使用标准》（GB 2760-2014）等标准。</w:t>
      </w:r>
    </w:p>
    <w:p w14:paraId="06908459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0DC55EB7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、乙二胺四乙酸二钠。</w:t>
      </w:r>
    </w:p>
    <w:p w14:paraId="4D7E68D2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蔬菜制品</w:t>
      </w:r>
    </w:p>
    <w:p w14:paraId="7A664979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1698520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食品中污染物限量》（GB 2762-2022）、《食品安全国家标准 食品添加剂使用标准》（GB 2760-2024）等标准。</w:t>
      </w:r>
    </w:p>
    <w:p w14:paraId="7BD3A453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19087BB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亚硝酸盐(以NaNO₂计)、苯甲酸及其钠盐(以苯甲酸计)、山梨酸及其钾盐(以山梨酸计)、脱氢乙酸及其钠盐(以脱氢乙酸计)、糖精钠(以糖精计)、甜蜜素(以环己基氨基磺酸计)、二氧化硫残留量、安赛蜜、铅(以Pb计)。</w:t>
      </w:r>
    </w:p>
    <w:p w14:paraId="092BFC3E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十一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速冻食品</w:t>
      </w:r>
    </w:p>
    <w:p w14:paraId="351B454A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6A7F906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速冻面米与调制食品》（GB 19295-2021）、《食品中可能违法添加的非食用物质和易滥用的食品添加剂品种名单(第五批)》（整顿办函[2011]1号）、《食品安全国家标准 食品中污染物限量》（GB 2762-2022）、《食品安全国家标准 食品添加剂使用标准》（GB 2760-2024）等标准。</w:t>
      </w:r>
    </w:p>
    <w:p w14:paraId="44F6D9F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436E471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抽检项目包括铅(以Pb计)、过氧化值(以脂肪计)、铬(以Cr计)、氯霉素、胭脂红、柠檬黄、日落黄、诱惑红。</w:t>
      </w:r>
    </w:p>
    <w:p w14:paraId="5B634465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十二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调味品</w:t>
      </w:r>
    </w:p>
    <w:p w14:paraId="4A57760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3CE4B70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食用盐》（GB 2721-2015）、《食品安全国家标准 食用盐碘含量》（GB 26878-2011）、《食品安全国家标准 食品中污染物限量》（GB 2762-2022）、《食品中可能违法添加的非食用物质和易滥用的食品添加剂品种名单(第一批)》（食品整治办[2008]3号）、《食品中可能违法添加的非食用物质和易滥用的食品添加剂品种名单(第五批)》（整顿办函[2011]1号）、《谷氨酸钠(味精)》（GB/T 8967-2007）、《食品安全国家标准 食品中真菌毒素限量》（GB 2761-2017）、《食品安全国家标准 食品添加剂使用标准》（GB 2760-2024）、《食品安全国家标准 食品添加剂使用标准》（GB 2760-2014）等标准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及产品明示标准和质量要求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。</w:t>
      </w:r>
    </w:p>
    <w:p w14:paraId="27D81B4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6AC93399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氨基酸态氮、黄曲霉毒素B₁、苯甲酸及其钠盐(以苯甲酸计)、山梨酸及其钾盐(以山梨酸计)、脱氢乙酸及其钠盐(以脱氢乙酸计)、糖精钠(以糖精计)、三氯蔗糖、甜蜜素(以环己基氨基磺酸计)、安赛蜜、谷氨酸钠、罂粟碱、吗啡、可待因、那可丁、阿斯巴甜、氯化钠(以干基计)、钡(以Ba计)、碘(以I计)、亚铁氰化钾/亚铁氰化钠(以亚铁氰根计)、铅(以Pb计)、镉(以Cd计)、总汞(以Hg计)、总砷(以As计)、罗丹明B、苏丹红Ⅰ、苏丹红Ⅱ、苏丹红Ⅲ、苏丹红Ⅳ、二氧化硫残留量、柠檬黄、日落黄、胭脂红、苋菜红、亮蓝。</w:t>
      </w:r>
    </w:p>
    <w:p w14:paraId="38F51CC2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十三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食用农产品</w:t>
      </w:r>
    </w:p>
    <w:bookmarkEnd w:id="0"/>
    <w:p w14:paraId="3D61E89F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1438B02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抽检依据是《食品动物中禁止使用的药品及其他化合物清单》（农业农村部公告 第250号）、《食品安全国家标准 鲜(冻)畜、禽产品》（GB 2707-2016）、《食品安全国家标准 食品中兽药最大残留限量》（GB 31650-2019）、《食品安全国家标准 食品中41种兽药最大残留限量》（GB 31650.1-2022）、《食品安全国家标准 食品中农药最大残留限量》（GB 2763-2021）、《食品安全国家标准 食品中污染物限量》（GB 2762-2022）等标准。</w:t>
      </w:r>
    </w:p>
    <w:p w14:paraId="4C7AFDCB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5A6068C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倍硫磷、吡虫啉、啶虫脒、敌敌畏、毒死蜱、乙螨唑、多菌灵、克百威、氯氟氰菊酯和高效氯氟氰菊酯、氧乐果、水胺硫磷、苯醚甲环唑、咪鲜胺和咪鲜胺锰盐、噻虫嗪、乙酰甲胺磷、三氯杀螨醇、甲氨基阿维菌素苯甲酸盐、甲胺磷、甲拌磷、氟虫腈、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、地美硝唑、甲砜霉素、克伦特罗、莱克多巴胺、沙丁胺醇、喹乙醇、地塞米松、氯丙嗪、铅(以Pb计)、镉(以Cd计)、氯氰菊酯和高效氯氰菊酯、杀扑磷、林可霉素。</w:t>
      </w:r>
    </w:p>
    <w:p w14:paraId="78CD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83F7B1B"/>
    <w:rsid w:val="58985236"/>
    <w:rsid w:val="5B7D6784"/>
    <w:rsid w:val="62D9444B"/>
    <w:rsid w:val="63692876"/>
    <w:rsid w:val="647222C8"/>
    <w:rsid w:val="65B25843"/>
    <w:rsid w:val="660271A0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466</Words>
  <Characters>582</Characters>
  <Lines>33</Lines>
  <Paragraphs>9</Paragraphs>
  <TotalTime>0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2025-10-31T08:22:03Z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