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12"/>
        </w:tabs>
        <w:spacing w:line="560" w:lineRule="exact"/>
        <w:rPr>
          <w:rFonts w:eastAsia="楷体_GB2312"/>
          <w:b w:val="0"/>
          <w:bCs w:val="0"/>
          <w:sz w:val="32"/>
          <w:szCs w:val="32"/>
        </w:rPr>
      </w:pPr>
    </w:p>
    <w:p>
      <w:pPr>
        <w:tabs>
          <w:tab w:val="left" w:pos="2212"/>
        </w:tabs>
        <w:spacing w:line="560" w:lineRule="exact"/>
        <w:ind w:firstLine="640" w:firstLineChars="200"/>
        <w:jc w:val="center"/>
        <w:rPr>
          <w:rFonts w:eastAsia="楷体_GB2312"/>
          <w:b w:val="0"/>
          <w:bCs w:val="0"/>
          <w:sz w:val="32"/>
          <w:szCs w:val="32"/>
        </w:rPr>
      </w:pPr>
    </w:p>
    <w:p>
      <w:pPr>
        <w:tabs>
          <w:tab w:val="left" w:pos="2212"/>
        </w:tabs>
        <w:spacing w:line="560" w:lineRule="exact"/>
        <w:ind w:firstLine="640" w:firstLineChars="200"/>
        <w:jc w:val="center"/>
        <w:rPr>
          <w:rFonts w:eastAsia="楷体_GB2312"/>
          <w:b w:val="0"/>
          <w:bCs w:val="0"/>
          <w:sz w:val="32"/>
          <w:szCs w:val="32"/>
        </w:rPr>
      </w:pPr>
      <w:bookmarkStart w:id="0" w:name="_GoBack"/>
      <w:bookmarkEnd w:id="0"/>
    </w:p>
    <w:p>
      <w:pPr>
        <w:tabs>
          <w:tab w:val="left" w:pos="2212"/>
        </w:tabs>
        <w:spacing w:line="560" w:lineRule="exact"/>
        <w:rPr>
          <w:rFonts w:eastAsia="楷体_GB2312"/>
          <w:b w:val="0"/>
          <w:bCs w:val="0"/>
          <w:sz w:val="32"/>
          <w:szCs w:val="32"/>
        </w:rPr>
      </w:pPr>
    </w:p>
    <w:p>
      <w:pPr>
        <w:tabs>
          <w:tab w:val="left" w:pos="2212"/>
        </w:tabs>
        <w:spacing w:line="560" w:lineRule="exact"/>
        <w:ind w:firstLine="640" w:firstLineChars="200"/>
        <w:jc w:val="center"/>
        <w:rPr>
          <w:rFonts w:eastAsia="楷体_GB2312"/>
          <w:b w:val="0"/>
          <w:bCs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鲁政发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〔2023〕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号</w:t>
      </w:r>
    </w:p>
    <w:p>
      <w:pPr>
        <w:tabs>
          <w:tab w:val="left" w:pos="2212"/>
        </w:tabs>
        <w:spacing w:line="560" w:lineRule="exact"/>
        <w:ind w:firstLine="640" w:firstLineChars="200"/>
        <w:jc w:val="center"/>
        <w:rPr>
          <w:rFonts w:eastAsia="楷体_GB2312"/>
          <w:b w:val="0"/>
          <w:bCs w:val="0"/>
          <w:sz w:val="32"/>
          <w:szCs w:val="32"/>
        </w:rPr>
      </w:pPr>
    </w:p>
    <w:p>
      <w:pPr>
        <w:spacing w:line="560" w:lineRule="exact"/>
        <w:ind w:firstLine="1920" w:firstLineChars="200"/>
        <w:rPr>
          <w:b w:val="0"/>
          <w:bCs w:val="0"/>
          <w:sz w:val="96"/>
          <w:szCs w:val="96"/>
        </w:rPr>
      </w:pPr>
    </w:p>
    <w:p>
      <w:pPr>
        <w:adjustRightInd w:val="0"/>
        <w:snapToGrid w:val="0"/>
        <w:spacing w:line="560" w:lineRule="exact"/>
        <w:ind w:right="-90" w:rightChars="-43"/>
        <w:jc w:val="center"/>
        <w:rPr>
          <w:rFonts w:eastAsia="方正小标宋简体"/>
          <w:b w:val="0"/>
          <w:bCs w:val="0"/>
          <w:spacing w:val="32"/>
          <w:kern w:val="0"/>
          <w:sz w:val="44"/>
          <w:szCs w:val="44"/>
        </w:rPr>
      </w:pPr>
      <w:r>
        <w:rPr>
          <w:rFonts w:hint="eastAsia" w:eastAsia="方正小标宋简体" w:cs="方正小标宋简体"/>
          <w:b w:val="0"/>
          <w:bCs w:val="0"/>
          <w:spacing w:val="32"/>
          <w:kern w:val="0"/>
          <w:sz w:val="44"/>
          <w:szCs w:val="44"/>
        </w:rPr>
        <w:t>鲁村镇人民政府</w:t>
      </w:r>
    </w:p>
    <w:p>
      <w:pPr>
        <w:spacing w:line="560" w:lineRule="exact"/>
        <w:jc w:val="center"/>
        <w:rPr>
          <w:rFonts w:eastAsia="仿宋_GB2312"/>
          <w:b w:val="0"/>
          <w:bCs w:val="0"/>
          <w:sz w:val="32"/>
          <w:szCs w:val="32"/>
        </w:rPr>
      </w:pPr>
      <w:r>
        <w:rPr>
          <w:rFonts w:hint="eastAsia" w:eastAsia="方正小标宋简体" w:cs="方正小标宋简体"/>
          <w:b w:val="0"/>
          <w:bCs w:val="0"/>
          <w:kern w:val="0"/>
          <w:sz w:val="44"/>
          <w:szCs w:val="44"/>
        </w:rPr>
        <w:t>关于印发《鲁村镇殡葬改革实施方案》的通知</w:t>
      </w:r>
    </w:p>
    <w:p>
      <w:pPr>
        <w:spacing w:line="560" w:lineRule="exact"/>
        <w:rPr>
          <w:rFonts w:eastAsia="仿宋_GB2312"/>
          <w:b w:val="0"/>
          <w:bCs w:val="0"/>
          <w:sz w:val="32"/>
          <w:szCs w:val="32"/>
        </w:rPr>
      </w:pPr>
    </w:p>
    <w:p>
      <w:pPr>
        <w:spacing w:line="560" w:lineRule="exact"/>
        <w:rPr>
          <w:rFonts w:eastAsia="仿宋_GB2312"/>
          <w:b w:val="0"/>
          <w:bCs w:val="0"/>
          <w:sz w:val="32"/>
          <w:szCs w:val="32"/>
        </w:rPr>
      </w:pPr>
      <w:r>
        <w:rPr>
          <w:rFonts w:hint="eastAsia" w:eastAsia="仿宋_GB2312" w:cs="仿宋_GB2312"/>
          <w:b w:val="0"/>
          <w:bCs w:val="0"/>
          <w:sz w:val="32"/>
          <w:szCs w:val="32"/>
        </w:rPr>
        <w:t>各党建共同体，各村：</w:t>
      </w:r>
    </w:p>
    <w:p>
      <w:pPr>
        <w:spacing w:line="560" w:lineRule="exact"/>
        <w:ind w:firstLine="640" w:firstLineChars="200"/>
        <w:rPr>
          <w:rFonts w:eastAsia="仿宋_GB2312"/>
          <w:b w:val="0"/>
          <w:bCs w:val="0"/>
          <w:sz w:val="32"/>
          <w:szCs w:val="32"/>
        </w:rPr>
      </w:pPr>
      <w:r>
        <w:rPr>
          <w:rFonts w:hint="eastAsia" w:eastAsia="仿宋_GB2312" w:cs="仿宋_GB2312"/>
          <w:b w:val="0"/>
          <w:bCs w:val="0"/>
          <w:sz w:val="32"/>
          <w:szCs w:val="32"/>
        </w:rPr>
        <w:t>经镇政府研究同意，现将《鲁村镇殡葬改革实施方案》印发给你们，请结合实际，认真贯彻落实。</w:t>
      </w:r>
    </w:p>
    <w:p>
      <w:pPr>
        <w:spacing w:line="560" w:lineRule="exact"/>
        <w:ind w:firstLine="640" w:firstLineChars="200"/>
        <w:rPr>
          <w:rFonts w:eastAsia="仿宋_GB2312"/>
          <w:b w:val="0"/>
          <w:bCs w:val="0"/>
          <w:sz w:val="32"/>
          <w:szCs w:val="32"/>
        </w:rPr>
      </w:pPr>
    </w:p>
    <w:p>
      <w:pPr>
        <w:spacing w:line="560" w:lineRule="exact"/>
        <w:jc w:val="right"/>
        <w:rPr>
          <w:rFonts w:eastAsia="仿宋_GB2312"/>
          <w:b w:val="0"/>
          <w:bCs w:val="0"/>
          <w:sz w:val="32"/>
          <w:szCs w:val="32"/>
        </w:rPr>
      </w:pPr>
      <w:r>
        <w:rPr>
          <w:rFonts w:eastAsia="仿宋_GB2312"/>
          <w:b w:val="0"/>
          <w:bCs w:val="0"/>
          <w:sz w:val="32"/>
          <w:szCs w:val="32"/>
        </w:rPr>
        <w:t xml:space="preserve">                        </w:t>
      </w:r>
      <w:r>
        <w:rPr>
          <w:rFonts w:hint="eastAsia" w:eastAsia="仿宋_GB2312" w:cs="仿宋_GB2312"/>
          <w:b w:val="0"/>
          <w:bCs w:val="0"/>
          <w:spacing w:val="8"/>
          <w:kern w:val="0"/>
          <w:sz w:val="32"/>
          <w:szCs w:val="32"/>
          <w:fitText w:val="2336" w:id="1621433096"/>
        </w:rPr>
        <w:t>鲁村镇人民政</w:t>
      </w:r>
      <w:r>
        <w:rPr>
          <w:rFonts w:hint="eastAsia" w:eastAsia="仿宋_GB2312" w:cs="仿宋_GB2312"/>
          <w:b w:val="0"/>
          <w:bCs w:val="0"/>
          <w:spacing w:val="0"/>
          <w:kern w:val="0"/>
          <w:sz w:val="32"/>
          <w:szCs w:val="32"/>
          <w:fitText w:val="2336" w:id="1621433096"/>
        </w:rPr>
        <w:t>府</w:t>
      </w:r>
    </w:p>
    <w:p>
      <w:pPr>
        <w:spacing w:line="560" w:lineRule="exact"/>
        <w:jc w:val="right"/>
        <w:rPr>
          <w:rFonts w:eastAsia="仿宋_GB2312"/>
          <w:b w:val="0"/>
          <w:bCs w:val="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984" w:right="1587" w:bottom="1984" w:left="1587" w:header="851" w:footer="992" w:gutter="0"/>
          <w:cols w:space="720" w:num="1"/>
          <w:docGrid w:type="lines" w:linePitch="312" w:charSpace="0"/>
        </w:sectPr>
      </w:pPr>
      <w:r>
        <w:rPr>
          <w:rFonts w:eastAsia="仿宋_GB2312"/>
          <w:b w:val="0"/>
          <w:bCs w:val="0"/>
          <w:sz w:val="32"/>
          <w:szCs w:val="32"/>
        </w:rPr>
        <w:t xml:space="preserve">                         2023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月</w:t>
      </w:r>
      <w:r>
        <w:rPr>
          <w:rFonts w:hint="eastAsia" w:eastAsia="仿宋_GB2312" w:cs="仿宋_GB2312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日</w:t>
      </w:r>
    </w:p>
    <w:p>
      <w:pPr>
        <w:spacing w:line="560" w:lineRule="exact"/>
        <w:jc w:val="center"/>
        <w:rPr>
          <w:rFonts w:eastAsia="方正小标宋简体"/>
          <w:b w:val="0"/>
          <w:bCs w:val="0"/>
          <w:sz w:val="44"/>
          <w:szCs w:val="44"/>
        </w:rPr>
      </w:pPr>
      <w:r>
        <w:rPr>
          <w:rFonts w:hint="eastAsia" w:eastAsia="方正小标宋简体" w:cs="方正小标宋简体"/>
          <w:b w:val="0"/>
          <w:bCs w:val="0"/>
          <w:sz w:val="44"/>
          <w:szCs w:val="44"/>
        </w:rPr>
        <w:t>鲁村镇殡葬改革实施方案</w:t>
      </w:r>
    </w:p>
    <w:p>
      <w:pPr>
        <w:spacing w:line="560" w:lineRule="exact"/>
        <w:jc w:val="center"/>
        <w:rPr>
          <w:rFonts w:eastAsia="仿宋_GB2312"/>
          <w:b w:val="0"/>
          <w:bCs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b w:val="0"/>
          <w:bCs w:val="0"/>
          <w:sz w:val="32"/>
          <w:szCs w:val="32"/>
        </w:rPr>
      </w:pPr>
      <w:r>
        <w:rPr>
          <w:rFonts w:hint="eastAsia" w:eastAsia="仿宋_GB2312" w:cs="仿宋_GB2312"/>
          <w:b w:val="0"/>
          <w:bCs w:val="0"/>
          <w:sz w:val="32"/>
          <w:szCs w:val="32"/>
        </w:rPr>
        <w:t>为进一步推动我镇移风易俗、绿色节地生态殡葬改革工作，根据上级要求，结合我镇实际情况，制定本实施方案，请遵照执行。</w:t>
      </w:r>
    </w:p>
    <w:p>
      <w:pPr>
        <w:spacing w:line="560" w:lineRule="exact"/>
        <w:ind w:firstLine="640" w:firstLineChars="200"/>
        <w:rPr>
          <w:rFonts w:eastAsia="黑体"/>
          <w:b w:val="0"/>
          <w:bCs w:val="0"/>
          <w:sz w:val="32"/>
          <w:szCs w:val="32"/>
        </w:rPr>
      </w:pPr>
      <w:r>
        <w:rPr>
          <w:rFonts w:hint="eastAsia" w:eastAsia="黑体" w:cs="黑体"/>
          <w:b w:val="0"/>
          <w:bCs w:val="0"/>
          <w:sz w:val="32"/>
          <w:szCs w:val="32"/>
        </w:rPr>
        <w:t>一、丧事简办要求</w:t>
      </w:r>
    </w:p>
    <w:p>
      <w:pPr>
        <w:spacing w:line="560" w:lineRule="exact"/>
        <w:ind w:firstLine="640" w:firstLineChars="200"/>
        <w:rPr>
          <w:rFonts w:eastAsia="仿宋_GB2312"/>
          <w:b w:val="0"/>
          <w:bCs w:val="0"/>
          <w:sz w:val="32"/>
          <w:szCs w:val="32"/>
        </w:rPr>
      </w:pPr>
      <w:r>
        <w:rPr>
          <w:rFonts w:eastAsia="仿宋_GB2312"/>
          <w:b w:val="0"/>
          <w:bCs w:val="0"/>
          <w:sz w:val="32"/>
          <w:szCs w:val="32"/>
        </w:rPr>
        <w:t>1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、成立治丧委员会。接到逝者家属报告后，第一时间成立治丧委员会。治丧委员会一般由</w:t>
      </w:r>
      <w:r>
        <w:rPr>
          <w:rFonts w:eastAsia="仿宋_GB2312"/>
          <w:b w:val="0"/>
          <w:bCs w:val="0"/>
          <w:sz w:val="32"/>
          <w:szCs w:val="32"/>
        </w:rPr>
        <w:t>5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人组成，设主任</w:t>
      </w:r>
      <w:r>
        <w:rPr>
          <w:rFonts w:eastAsia="仿宋_GB2312"/>
          <w:b w:val="0"/>
          <w:bCs w:val="0"/>
          <w:sz w:val="32"/>
          <w:szCs w:val="32"/>
        </w:rPr>
        <w:t>1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名，一般由村书记、主任担任；设副主任</w:t>
      </w:r>
      <w:r>
        <w:rPr>
          <w:rFonts w:eastAsia="仿宋_GB2312"/>
          <w:b w:val="0"/>
          <w:bCs w:val="0"/>
          <w:sz w:val="32"/>
          <w:szCs w:val="32"/>
        </w:rPr>
        <w:t>1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名，一般由村会计出任；委员</w:t>
      </w:r>
      <w:r>
        <w:rPr>
          <w:rFonts w:eastAsia="仿宋_GB2312"/>
          <w:b w:val="0"/>
          <w:bCs w:val="0"/>
          <w:sz w:val="32"/>
          <w:szCs w:val="32"/>
        </w:rPr>
        <w:t>3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名，一般从村红白理事会组成人员中产生。</w:t>
      </w:r>
    </w:p>
    <w:p>
      <w:pPr>
        <w:spacing w:line="560" w:lineRule="exact"/>
        <w:ind w:firstLine="640" w:firstLineChars="200"/>
        <w:rPr>
          <w:rFonts w:eastAsia="仿宋_GB2312"/>
          <w:b w:val="0"/>
          <w:bCs w:val="0"/>
          <w:sz w:val="32"/>
          <w:szCs w:val="32"/>
        </w:rPr>
      </w:pPr>
      <w:r>
        <w:rPr>
          <w:rFonts w:eastAsia="仿宋_GB2312"/>
          <w:b w:val="0"/>
          <w:bCs w:val="0"/>
          <w:sz w:val="32"/>
          <w:szCs w:val="32"/>
        </w:rPr>
        <w:t>2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、确定丧事举办的时间、地点。治丧委员会应同逝者家属协商确定丧事举办的时间、地点，引导逝者家属尽可能缩小报丧范围，告知丧事举办时间、地点及注意事项。</w:t>
      </w:r>
    </w:p>
    <w:p>
      <w:pPr>
        <w:spacing w:line="560" w:lineRule="exact"/>
        <w:ind w:firstLine="640" w:firstLineChars="200"/>
        <w:rPr>
          <w:rFonts w:eastAsia="仿宋_GB2312"/>
          <w:b w:val="0"/>
          <w:bCs w:val="0"/>
          <w:sz w:val="32"/>
          <w:szCs w:val="32"/>
        </w:rPr>
      </w:pPr>
      <w:r>
        <w:rPr>
          <w:rFonts w:eastAsia="仿宋_GB2312"/>
          <w:b w:val="0"/>
          <w:bCs w:val="0"/>
          <w:sz w:val="32"/>
          <w:szCs w:val="32"/>
        </w:rPr>
        <w:t>3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、确定悼词内容。召开村</w:t>
      </w:r>
      <w:r>
        <w:rPr>
          <w:rFonts w:eastAsia="仿宋_GB2312"/>
          <w:b w:val="0"/>
          <w:bCs w:val="0"/>
          <w:sz w:val="32"/>
          <w:szCs w:val="32"/>
        </w:rPr>
        <w:t>“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两委会</w:t>
      </w:r>
      <w:r>
        <w:rPr>
          <w:rFonts w:eastAsia="仿宋_GB2312"/>
          <w:b w:val="0"/>
          <w:bCs w:val="0"/>
          <w:sz w:val="32"/>
          <w:szCs w:val="32"/>
        </w:rPr>
        <w:t>”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，根据逝者具体情况，从逝者生平、社会贡献、孝老爱亲、邻里和睦、履行村规民约、承担公民义务等方面经集体研究，做出合理评价。</w:t>
      </w:r>
    </w:p>
    <w:p>
      <w:pPr>
        <w:spacing w:line="560" w:lineRule="exact"/>
        <w:ind w:firstLine="640" w:firstLineChars="200"/>
        <w:rPr>
          <w:rFonts w:eastAsia="仿宋_GB2312"/>
          <w:b w:val="0"/>
          <w:bCs w:val="0"/>
          <w:sz w:val="32"/>
          <w:szCs w:val="32"/>
        </w:rPr>
      </w:pPr>
      <w:r>
        <w:rPr>
          <w:rFonts w:eastAsia="仿宋_GB2312"/>
          <w:b w:val="0"/>
          <w:bCs w:val="0"/>
          <w:sz w:val="32"/>
          <w:szCs w:val="32"/>
        </w:rPr>
        <w:t>4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、确定丧事的招待规模、招待标椎。治丧委员会应统一要求全村丧事招待的对象及就餐标准，一般准备</w:t>
      </w:r>
      <w:r>
        <w:rPr>
          <w:rFonts w:eastAsia="仿宋_GB2312"/>
          <w:b w:val="0"/>
          <w:bCs w:val="0"/>
          <w:sz w:val="32"/>
          <w:szCs w:val="32"/>
        </w:rPr>
        <w:t>1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个大锅菜，不提供酒水，只招待远来亲朋及工作人员。</w:t>
      </w:r>
    </w:p>
    <w:p>
      <w:pPr>
        <w:spacing w:line="560" w:lineRule="exact"/>
        <w:ind w:firstLine="640" w:firstLineChars="200"/>
        <w:rPr>
          <w:rFonts w:eastAsia="仿宋_GB2312"/>
          <w:b w:val="0"/>
          <w:bCs w:val="0"/>
          <w:sz w:val="32"/>
          <w:szCs w:val="32"/>
        </w:rPr>
      </w:pPr>
      <w:r>
        <w:rPr>
          <w:rFonts w:eastAsia="仿宋_GB2312"/>
          <w:b w:val="0"/>
          <w:bCs w:val="0"/>
          <w:sz w:val="32"/>
          <w:szCs w:val="32"/>
        </w:rPr>
        <w:t>5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、布置追悼会会场。会场要设追悼会会标；摆放办公桌、话筒、音响等设备，准备黑纱、小白花等追悼用品。追悼会会场布置要简朴庄重肃穆，现场播放哀乐。</w:t>
      </w:r>
    </w:p>
    <w:p>
      <w:pPr>
        <w:spacing w:line="560" w:lineRule="exact"/>
        <w:ind w:firstLine="640" w:firstLineChars="200"/>
        <w:rPr>
          <w:rFonts w:eastAsia="仿宋_GB2312"/>
          <w:b w:val="0"/>
          <w:bCs w:val="0"/>
          <w:sz w:val="32"/>
          <w:szCs w:val="32"/>
        </w:rPr>
      </w:pPr>
      <w:r>
        <w:rPr>
          <w:rFonts w:eastAsia="仿宋_GB2312"/>
          <w:b w:val="0"/>
          <w:bCs w:val="0"/>
          <w:sz w:val="32"/>
          <w:szCs w:val="32"/>
        </w:rPr>
        <w:t>6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、召开追悼会、遗体告别。追悼会一般由治丧委员会主任主持，先由治丧委员会主任致悼词，然后引导逝者亲朋好友依次向遗体鞠躬告别。</w:t>
      </w:r>
    </w:p>
    <w:p>
      <w:pPr>
        <w:spacing w:line="500" w:lineRule="exact"/>
        <w:ind w:firstLine="640" w:firstLineChars="200"/>
        <w:rPr>
          <w:rFonts w:eastAsia="仿宋_GB2312"/>
          <w:b w:val="0"/>
          <w:bCs w:val="0"/>
          <w:sz w:val="32"/>
          <w:szCs w:val="32"/>
        </w:rPr>
      </w:pPr>
      <w:r>
        <w:rPr>
          <w:rFonts w:eastAsia="仿宋_GB2312"/>
          <w:b w:val="0"/>
          <w:bCs w:val="0"/>
          <w:sz w:val="32"/>
          <w:szCs w:val="32"/>
        </w:rPr>
        <w:t>7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、遗体火化。</w:t>
      </w:r>
    </w:p>
    <w:p>
      <w:pPr>
        <w:spacing w:line="500" w:lineRule="exact"/>
        <w:ind w:firstLine="640" w:firstLineChars="200"/>
        <w:rPr>
          <w:rFonts w:eastAsia="仿宋_GB2312"/>
          <w:b w:val="0"/>
          <w:bCs w:val="0"/>
          <w:sz w:val="32"/>
          <w:szCs w:val="32"/>
        </w:rPr>
      </w:pPr>
      <w:r>
        <w:rPr>
          <w:rFonts w:eastAsia="仿宋_GB2312"/>
          <w:b w:val="0"/>
          <w:bCs w:val="0"/>
          <w:sz w:val="32"/>
          <w:szCs w:val="32"/>
        </w:rPr>
        <w:t>8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、骨灰入葬公墓。</w:t>
      </w:r>
    </w:p>
    <w:p>
      <w:pPr>
        <w:spacing w:line="560" w:lineRule="exact"/>
        <w:ind w:firstLine="640" w:firstLineChars="200"/>
        <w:rPr>
          <w:rFonts w:eastAsia="黑体"/>
          <w:b w:val="0"/>
          <w:bCs w:val="0"/>
          <w:sz w:val="32"/>
          <w:szCs w:val="32"/>
        </w:rPr>
      </w:pPr>
      <w:r>
        <w:rPr>
          <w:rFonts w:hint="eastAsia" w:eastAsia="黑体" w:cs="黑体"/>
          <w:b w:val="0"/>
          <w:bCs w:val="0"/>
          <w:sz w:val="32"/>
          <w:szCs w:val="32"/>
        </w:rPr>
        <w:t>二、奖惩措施</w:t>
      </w:r>
    </w:p>
    <w:p>
      <w:pPr>
        <w:spacing w:line="560" w:lineRule="exact"/>
        <w:ind w:firstLine="640" w:firstLineChars="200"/>
        <w:rPr>
          <w:rFonts w:eastAsia="仿宋_GB2312"/>
          <w:b w:val="0"/>
          <w:bCs w:val="0"/>
          <w:sz w:val="32"/>
          <w:szCs w:val="32"/>
        </w:rPr>
      </w:pPr>
      <w:r>
        <w:rPr>
          <w:rFonts w:eastAsia="仿宋_GB2312"/>
          <w:b w:val="0"/>
          <w:bCs w:val="0"/>
          <w:sz w:val="32"/>
          <w:szCs w:val="32"/>
        </w:rPr>
        <w:t>1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、对红白理事会作用发挥好、施行丧事简办并且骨灰入葬公墓，公墓安葬率达到</w:t>
      </w:r>
      <w:r>
        <w:rPr>
          <w:rFonts w:eastAsia="仿宋_GB2312"/>
          <w:b w:val="0"/>
          <w:bCs w:val="0"/>
          <w:sz w:val="32"/>
          <w:szCs w:val="32"/>
        </w:rPr>
        <w:t>60%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以上的村，每年镇政府奖励村红白理事会</w:t>
      </w:r>
      <w:r>
        <w:rPr>
          <w:rFonts w:eastAsia="仿宋_GB2312"/>
          <w:b w:val="0"/>
          <w:bCs w:val="0"/>
          <w:sz w:val="32"/>
          <w:szCs w:val="32"/>
        </w:rPr>
        <w:t>500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元，用以解决红白理事会成员的交通、通信等费用，奖励费用每年兑现一次。报销费用时需提供追悼会现场和骨灰入葬公墓时两张图片。</w:t>
      </w:r>
    </w:p>
    <w:p>
      <w:pPr>
        <w:spacing w:line="520" w:lineRule="exact"/>
        <w:ind w:firstLine="640" w:firstLineChars="200"/>
        <w:rPr>
          <w:rFonts w:eastAsia="仿宋_GB2312"/>
          <w:b w:val="0"/>
          <w:bCs w:val="0"/>
          <w:sz w:val="32"/>
          <w:szCs w:val="32"/>
        </w:rPr>
      </w:pPr>
      <w:r>
        <w:rPr>
          <w:rFonts w:eastAsia="仿宋_GB2312"/>
          <w:b w:val="0"/>
          <w:bCs w:val="0"/>
          <w:sz w:val="32"/>
          <w:szCs w:val="32"/>
        </w:rPr>
        <w:t>2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、实行丧事简办并且骨灰入葬公墓，对去世人的直系亲属通过“一网三联”实行积分奖励，每次奖励积分</w:t>
      </w:r>
      <w:r>
        <w:rPr>
          <w:rFonts w:eastAsia="仿宋_GB2312"/>
          <w:b w:val="0"/>
          <w:bCs w:val="0"/>
          <w:sz w:val="32"/>
          <w:szCs w:val="32"/>
        </w:rPr>
        <w:t>200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分（价值</w:t>
      </w:r>
      <w:r>
        <w:rPr>
          <w:rFonts w:eastAsia="仿宋_GB2312"/>
          <w:b w:val="0"/>
          <w:bCs w:val="0"/>
          <w:sz w:val="32"/>
          <w:szCs w:val="32"/>
        </w:rPr>
        <w:t>100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元）。</w:t>
      </w:r>
    </w:p>
    <w:p>
      <w:pPr>
        <w:spacing w:line="520" w:lineRule="exact"/>
        <w:ind w:firstLine="640" w:firstLineChars="200"/>
        <w:rPr>
          <w:rFonts w:eastAsia="仿宋_GB2312"/>
          <w:b w:val="0"/>
          <w:bCs w:val="0"/>
          <w:sz w:val="32"/>
          <w:szCs w:val="32"/>
        </w:rPr>
      </w:pPr>
      <w:r>
        <w:rPr>
          <w:rFonts w:eastAsia="仿宋_GB2312"/>
          <w:b w:val="0"/>
          <w:bCs w:val="0"/>
          <w:sz w:val="32"/>
          <w:szCs w:val="32"/>
        </w:rPr>
        <w:t>3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、各村解决包括追悼会会场布置、挽联制作、哀乐播放、置办黑纱小白花等服务项目，费用由镇政府年底一次性给予奖补。</w:t>
      </w:r>
    </w:p>
    <w:p>
      <w:pPr>
        <w:spacing w:line="520" w:lineRule="exact"/>
        <w:ind w:firstLine="640" w:firstLineChars="200"/>
        <w:rPr>
          <w:rFonts w:eastAsia="仿宋_GB2312"/>
          <w:b w:val="0"/>
          <w:bCs w:val="0"/>
          <w:sz w:val="32"/>
          <w:szCs w:val="32"/>
        </w:rPr>
      </w:pPr>
      <w:r>
        <w:rPr>
          <w:rFonts w:eastAsia="仿宋_GB2312"/>
          <w:b w:val="0"/>
          <w:bCs w:val="0"/>
          <w:sz w:val="32"/>
          <w:szCs w:val="32"/>
        </w:rPr>
        <w:t>4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、对殡葬改革、丧事简办认识不到位、工作措施不得力、工</w:t>
      </w:r>
      <w:r>
        <w:rPr>
          <w:rFonts w:hint="eastAsia" w:eastAsia="仿宋_GB2312" w:cs="仿宋_GB2312"/>
          <w:b w:val="0"/>
          <w:bCs w:val="0"/>
          <w:spacing w:val="-6"/>
          <w:sz w:val="32"/>
          <w:szCs w:val="32"/>
        </w:rPr>
        <w:t>作成效不明显的村，将根据镇殡葬管理考核细则规定进行严格考核。</w:t>
      </w:r>
    </w:p>
    <w:p>
      <w:pPr>
        <w:spacing w:line="520" w:lineRule="exact"/>
        <w:ind w:firstLine="640" w:firstLineChars="200"/>
        <w:rPr>
          <w:rFonts w:eastAsia="黑体"/>
          <w:b w:val="0"/>
          <w:bCs w:val="0"/>
          <w:sz w:val="32"/>
          <w:szCs w:val="32"/>
        </w:rPr>
      </w:pPr>
      <w:r>
        <w:rPr>
          <w:rFonts w:hint="eastAsia" w:eastAsia="黑体" w:cs="黑体"/>
          <w:b w:val="0"/>
          <w:bCs w:val="0"/>
          <w:sz w:val="32"/>
          <w:szCs w:val="32"/>
        </w:rPr>
        <w:t>三、督查考核</w:t>
      </w:r>
    </w:p>
    <w:p>
      <w:pPr>
        <w:spacing w:line="520" w:lineRule="exact"/>
        <w:ind w:firstLine="640" w:firstLineChars="200"/>
        <w:rPr>
          <w:rFonts w:eastAsia="仿宋_GB2312"/>
          <w:b w:val="0"/>
          <w:bCs w:val="0"/>
          <w:sz w:val="32"/>
          <w:szCs w:val="32"/>
        </w:rPr>
      </w:pPr>
      <w:r>
        <w:rPr>
          <w:rFonts w:hint="eastAsia" w:eastAsia="仿宋_GB2312" w:cs="仿宋_GB2312"/>
          <w:b w:val="0"/>
          <w:bCs w:val="0"/>
          <w:sz w:val="32"/>
          <w:szCs w:val="32"/>
        </w:rPr>
        <w:t>镇政府成立殡葬改革领导小组，指导、督查、考核全镇殡葬改革推行工作。</w:t>
      </w:r>
    </w:p>
    <w:p>
      <w:pPr>
        <w:spacing w:line="520" w:lineRule="exact"/>
        <w:ind w:firstLine="640" w:firstLineChars="200"/>
        <w:rPr>
          <w:rFonts w:eastAsia="黑体"/>
          <w:b w:val="0"/>
          <w:bCs w:val="0"/>
          <w:sz w:val="32"/>
          <w:szCs w:val="32"/>
        </w:rPr>
      </w:pPr>
      <w:r>
        <w:rPr>
          <w:rFonts w:hint="eastAsia" w:eastAsia="黑体" w:cs="黑体"/>
          <w:b w:val="0"/>
          <w:bCs w:val="0"/>
          <w:sz w:val="32"/>
          <w:szCs w:val="32"/>
        </w:rPr>
        <w:t>四、实施时间</w:t>
      </w:r>
    </w:p>
    <w:p>
      <w:pPr>
        <w:spacing w:line="520" w:lineRule="exact"/>
        <w:ind w:firstLine="640" w:firstLineChars="200"/>
        <w:rPr>
          <w:rFonts w:eastAsia="仿宋_GB2312"/>
          <w:b w:val="0"/>
          <w:bCs w:val="0"/>
          <w:sz w:val="32"/>
          <w:szCs w:val="32"/>
        </w:rPr>
      </w:pPr>
      <w:r>
        <w:rPr>
          <w:rFonts w:hint="eastAsia" w:eastAsia="仿宋_GB2312" w:cs="仿宋_GB2312"/>
          <w:b w:val="0"/>
          <w:bCs w:val="0"/>
          <w:sz w:val="32"/>
          <w:szCs w:val="32"/>
        </w:rPr>
        <w:t>本实施方案从</w:t>
      </w:r>
      <w:r>
        <w:rPr>
          <w:rFonts w:eastAsia="仿宋_GB2312"/>
          <w:b w:val="0"/>
          <w:bCs w:val="0"/>
          <w:sz w:val="32"/>
          <w:szCs w:val="32"/>
        </w:rPr>
        <w:t>2023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年</w:t>
      </w:r>
      <w:r>
        <w:rPr>
          <w:rFonts w:eastAsia="仿宋_GB2312"/>
          <w:b w:val="0"/>
          <w:bCs w:val="0"/>
          <w:sz w:val="32"/>
          <w:szCs w:val="32"/>
        </w:rPr>
        <w:t>2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月</w:t>
      </w:r>
      <w:r>
        <w:rPr>
          <w:rFonts w:eastAsia="仿宋_GB2312"/>
          <w:b w:val="0"/>
          <w:bCs w:val="0"/>
          <w:sz w:val="32"/>
          <w:szCs w:val="32"/>
        </w:rPr>
        <w:t>1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日起执行，试行期</w:t>
      </w:r>
      <w:r>
        <w:rPr>
          <w:rFonts w:eastAsia="仿宋_GB2312"/>
          <w:b w:val="0"/>
          <w:bCs w:val="0"/>
          <w:sz w:val="32"/>
          <w:szCs w:val="32"/>
        </w:rPr>
        <w:t>1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年。期间如遇上级出台殡葬改革新规定，将及时对本方案进行修改并公布。</w:t>
      </w:r>
    </w:p>
    <w:p>
      <w:pPr>
        <w:spacing w:line="560" w:lineRule="exact"/>
        <w:ind w:firstLine="640" w:firstLineChars="200"/>
        <w:rPr>
          <w:rFonts w:eastAsia="仿宋_GB2312"/>
          <w:b w:val="0"/>
          <w:bCs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b w:val="0"/>
          <w:bCs w:val="0"/>
          <w:sz w:val="32"/>
          <w:szCs w:val="32"/>
        </w:rPr>
      </w:pPr>
      <w:r>
        <w:rPr>
          <w:rFonts w:hint="eastAsia" w:eastAsia="仿宋_GB2312" w:cs="仿宋_GB2312"/>
          <w:b w:val="0"/>
          <w:bCs w:val="0"/>
          <w:sz w:val="32"/>
          <w:szCs w:val="32"/>
        </w:rPr>
        <w:t>附件：</w:t>
      </w:r>
      <w:r>
        <w:rPr>
          <w:rFonts w:eastAsia="仿宋_GB2312"/>
          <w:b w:val="0"/>
          <w:bCs w:val="0"/>
          <w:sz w:val="32"/>
          <w:szCs w:val="32"/>
        </w:rPr>
        <w:t>1.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鲁村镇殡葬改革领导小组名单</w:t>
      </w:r>
    </w:p>
    <w:p>
      <w:pPr>
        <w:spacing w:line="560" w:lineRule="exact"/>
        <w:ind w:firstLine="1600" w:firstLineChars="500"/>
        <w:rPr>
          <w:rFonts w:eastAsia="仿宋_GB2312"/>
          <w:b w:val="0"/>
          <w:bCs w:val="0"/>
          <w:sz w:val="32"/>
          <w:szCs w:val="32"/>
        </w:rPr>
        <w:sectPr>
          <w:pgSz w:w="11906" w:h="16838"/>
          <w:pgMar w:top="1984" w:right="1247" w:bottom="1134" w:left="1417" w:header="851" w:footer="992" w:gutter="0"/>
          <w:cols w:space="720" w:num="1"/>
          <w:docGrid w:type="lines" w:linePitch="312" w:charSpace="0"/>
        </w:sectPr>
      </w:pPr>
      <w:r>
        <w:rPr>
          <w:rFonts w:eastAsia="仿宋_GB2312"/>
          <w:b w:val="0"/>
          <w:bCs w:val="0"/>
          <w:sz w:val="32"/>
          <w:szCs w:val="32"/>
        </w:rPr>
        <w:t>2.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殡葬及公墓管理考核细则</w:t>
      </w:r>
    </w:p>
    <w:p>
      <w:pPr>
        <w:spacing w:line="560" w:lineRule="exact"/>
        <w:rPr>
          <w:rFonts w:eastAsia="黑体"/>
          <w:b w:val="0"/>
          <w:bCs w:val="0"/>
          <w:sz w:val="32"/>
          <w:szCs w:val="32"/>
        </w:rPr>
      </w:pPr>
      <w:r>
        <w:rPr>
          <w:rFonts w:hint="eastAsia" w:eastAsia="黑体" w:cs="黑体"/>
          <w:b w:val="0"/>
          <w:bCs w:val="0"/>
          <w:sz w:val="32"/>
          <w:szCs w:val="32"/>
        </w:rPr>
        <w:t>附</w:t>
      </w:r>
      <w:r>
        <w:rPr>
          <w:rFonts w:eastAsia="黑体"/>
          <w:b w:val="0"/>
          <w:bCs w:val="0"/>
          <w:sz w:val="32"/>
          <w:szCs w:val="32"/>
        </w:rPr>
        <w:t xml:space="preserve"> </w:t>
      </w:r>
      <w:r>
        <w:rPr>
          <w:rFonts w:hint="eastAsia" w:eastAsia="黑体" w:cs="黑体"/>
          <w:b w:val="0"/>
          <w:bCs w:val="0"/>
          <w:sz w:val="32"/>
          <w:szCs w:val="32"/>
        </w:rPr>
        <w:t>件</w:t>
      </w:r>
      <w:r>
        <w:rPr>
          <w:rFonts w:eastAsia="黑体"/>
          <w:b w:val="0"/>
          <w:bCs w:val="0"/>
          <w:sz w:val="32"/>
          <w:szCs w:val="32"/>
        </w:rPr>
        <w:t xml:space="preserve"> 1</w:t>
      </w:r>
    </w:p>
    <w:p>
      <w:pPr>
        <w:spacing w:line="560" w:lineRule="exact"/>
        <w:jc w:val="center"/>
        <w:rPr>
          <w:rFonts w:ascii="方正小标宋简体" w:eastAsia="方正小标宋简体"/>
          <w:b w:val="0"/>
          <w:bCs w:val="0"/>
          <w:sz w:val="10"/>
          <w:szCs w:val="10"/>
        </w:rPr>
      </w:pPr>
      <w:r>
        <w:rPr>
          <w:rFonts w:hint="eastAsia" w:ascii="方正小标宋简体" w:eastAsia="方正小标宋简体" w:cs="方正小标宋简体"/>
          <w:b w:val="0"/>
          <w:bCs w:val="0"/>
          <w:sz w:val="36"/>
          <w:szCs w:val="36"/>
        </w:rPr>
        <w:t>鲁村镇殡葬改革领导小组</w:t>
      </w:r>
    </w:p>
    <w:p>
      <w:pPr>
        <w:pStyle w:val="2"/>
        <w:rPr>
          <w:rFonts w:cs="Times New Roman"/>
          <w:b w:val="0"/>
          <w:bCs w:val="0"/>
          <w:lang w:val="en-US"/>
        </w:rPr>
      </w:pPr>
    </w:p>
    <w:p>
      <w:pPr>
        <w:spacing w:line="540" w:lineRule="exact"/>
        <w:ind w:firstLine="640" w:firstLineChars="200"/>
        <w:rPr>
          <w:rFonts w:eastAsia="仿宋_GB2312"/>
          <w:b w:val="0"/>
          <w:bCs w:val="0"/>
          <w:sz w:val="32"/>
          <w:szCs w:val="32"/>
        </w:rPr>
      </w:pPr>
      <w:r>
        <w:rPr>
          <w:rFonts w:hint="eastAsia" w:eastAsia="黑体" w:cs="黑体"/>
          <w:b w:val="0"/>
          <w:bCs w:val="0"/>
          <w:sz w:val="32"/>
          <w:szCs w:val="32"/>
        </w:rPr>
        <w:t>组</w:t>
      </w:r>
      <w:r>
        <w:rPr>
          <w:rFonts w:eastAsia="黑体"/>
          <w:b w:val="0"/>
          <w:bCs w:val="0"/>
          <w:sz w:val="32"/>
          <w:szCs w:val="32"/>
        </w:rPr>
        <w:t xml:space="preserve">  </w:t>
      </w:r>
      <w:r>
        <w:rPr>
          <w:rFonts w:hint="eastAsia" w:eastAsia="黑体" w:cs="黑体"/>
          <w:b w:val="0"/>
          <w:bCs w:val="0"/>
          <w:sz w:val="32"/>
          <w:szCs w:val="32"/>
        </w:rPr>
        <w:t>长：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孙庆华</w:t>
      </w:r>
      <w:r>
        <w:rPr>
          <w:rFonts w:eastAsia="仿宋_GB2312"/>
          <w:b w:val="0"/>
          <w:bCs w:val="0"/>
          <w:sz w:val="32"/>
          <w:szCs w:val="32"/>
        </w:rPr>
        <w:t xml:space="preserve">  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党委副书记、镇长</w:t>
      </w:r>
    </w:p>
    <w:p>
      <w:pPr>
        <w:spacing w:line="540" w:lineRule="exact"/>
        <w:ind w:firstLine="640" w:firstLineChars="200"/>
        <w:rPr>
          <w:rFonts w:eastAsia="仿宋_GB2312"/>
          <w:b w:val="0"/>
          <w:bCs w:val="0"/>
          <w:sz w:val="32"/>
          <w:szCs w:val="32"/>
        </w:rPr>
      </w:pPr>
      <w:r>
        <w:rPr>
          <w:rFonts w:hint="eastAsia" w:eastAsia="黑体" w:cs="黑体"/>
          <w:b w:val="0"/>
          <w:bCs w:val="0"/>
          <w:sz w:val="32"/>
          <w:szCs w:val="32"/>
        </w:rPr>
        <w:t>副组长：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尹</w:t>
      </w:r>
      <w:r>
        <w:rPr>
          <w:rFonts w:eastAsia="仿宋_GB2312"/>
          <w:b w:val="0"/>
          <w:bCs w:val="0"/>
          <w:sz w:val="32"/>
          <w:szCs w:val="32"/>
        </w:rPr>
        <w:t xml:space="preserve">  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涛</w:t>
      </w:r>
      <w:r>
        <w:rPr>
          <w:rFonts w:eastAsia="仿宋_GB2312"/>
          <w:b w:val="0"/>
          <w:bCs w:val="0"/>
          <w:sz w:val="32"/>
          <w:szCs w:val="32"/>
        </w:rPr>
        <w:t xml:space="preserve">  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党委副书记</w:t>
      </w:r>
      <w:r>
        <w:rPr>
          <w:rFonts w:eastAsia="仿宋_GB2312"/>
          <w:b w:val="0"/>
          <w:bCs w:val="0"/>
          <w:sz w:val="32"/>
          <w:szCs w:val="32"/>
        </w:rPr>
        <w:t xml:space="preserve"> </w:t>
      </w:r>
    </w:p>
    <w:p>
      <w:pPr>
        <w:spacing w:line="540" w:lineRule="exact"/>
        <w:ind w:firstLine="1904" w:firstLineChars="595"/>
        <w:rPr>
          <w:rFonts w:eastAsia="仿宋_GB2312"/>
          <w:b w:val="0"/>
          <w:bCs w:val="0"/>
          <w:sz w:val="32"/>
          <w:szCs w:val="32"/>
        </w:rPr>
      </w:pPr>
      <w:r>
        <w:rPr>
          <w:rFonts w:hint="eastAsia" w:eastAsia="仿宋_GB2312" w:cs="仿宋_GB2312"/>
          <w:b w:val="0"/>
          <w:bCs w:val="0"/>
          <w:sz w:val="32"/>
          <w:szCs w:val="32"/>
        </w:rPr>
        <w:t>耿福启</w:t>
      </w:r>
      <w:r>
        <w:rPr>
          <w:rFonts w:eastAsia="仿宋_GB2312"/>
          <w:b w:val="0"/>
          <w:bCs w:val="0"/>
          <w:sz w:val="32"/>
          <w:szCs w:val="32"/>
        </w:rPr>
        <w:t xml:space="preserve">  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党委委员、纪委书记</w:t>
      </w:r>
      <w:r>
        <w:rPr>
          <w:rFonts w:eastAsia="仿宋_GB2312"/>
          <w:b w:val="0"/>
          <w:bCs w:val="0"/>
          <w:sz w:val="32"/>
          <w:szCs w:val="32"/>
        </w:rPr>
        <w:t xml:space="preserve"> </w:t>
      </w:r>
    </w:p>
    <w:p>
      <w:pPr>
        <w:spacing w:line="540" w:lineRule="exact"/>
        <w:ind w:firstLine="1904" w:firstLineChars="595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 w:cs="仿宋_GB2312"/>
          <w:b w:val="0"/>
          <w:bCs w:val="0"/>
          <w:sz w:val="32"/>
          <w:szCs w:val="32"/>
        </w:rPr>
        <w:t>何玉东</w:t>
      </w:r>
      <w:r>
        <w:rPr>
          <w:rFonts w:ascii="仿宋_GB2312" w:eastAsia="仿宋_GB2312" w:cs="仿宋_GB2312"/>
          <w:b w:val="0"/>
          <w:bCs w:val="0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b w:val="0"/>
          <w:bCs w:val="0"/>
          <w:sz w:val="32"/>
          <w:szCs w:val="32"/>
        </w:rPr>
        <w:t>党委委员、武装部长</w:t>
      </w:r>
    </w:p>
    <w:p>
      <w:pPr>
        <w:spacing w:line="540" w:lineRule="exact"/>
        <w:rPr>
          <w:rFonts w:eastAsia="仿宋_GB2312"/>
          <w:b w:val="0"/>
          <w:bCs w:val="0"/>
          <w:sz w:val="32"/>
          <w:szCs w:val="32"/>
        </w:rPr>
      </w:pPr>
      <w:r>
        <w:rPr>
          <w:rFonts w:eastAsia="仿宋_GB2312"/>
          <w:b w:val="0"/>
          <w:bCs w:val="0"/>
          <w:sz w:val="32"/>
          <w:szCs w:val="32"/>
        </w:rPr>
        <w:t xml:space="preserve">            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房</w:t>
      </w:r>
      <w:r>
        <w:rPr>
          <w:rFonts w:eastAsia="仿宋_GB2312"/>
          <w:b w:val="0"/>
          <w:bCs w:val="0"/>
          <w:sz w:val="32"/>
          <w:szCs w:val="32"/>
        </w:rPr>
        <w:t xml:space="preserve">  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杰</w:t>
      </w:r>
      <w:r>
        <w:rPr>
          <w:rFonts w:eastAsia="仿宋_GB2312"/>
          <w:b w:val="0"/>
          <w:bCs w:val="0"/>
          <w:sz w:val="32"/>
          <w:szCs w:val="32"/>
        </w:rPr>
        <w:t xml:space="preserve">  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党委委员、宣统委员</w:t>
      </w:r>
    </w:p>
    <w:p>
      <w:pPr>
        <w:pStyle w:val="2"/>
        <w:spacing w:line="540" w:lineRule="exact"/>
        <w:ind w:left="0" w:firstLine="1904" w:firstLineChars="595"/>
        <w:rPr>
          <w:rFonts w:ascii="仿宋_GB2312" w:eastAsia="仿宋_GB2312" w:cs="Times New Roman"/>
          <w:b w:val="0"/>
          <w:bCs w:val="0"/>
          <w:lang w:val="en-US"/>
        </w:rPr>
      </w:pPr>
      <w:r>
        <w:rPr>
          <w:rFonts w:hint="eastAsia" w:ascii="仿宋_GB2312" w:eastAsia="仿宋_GB2312" w:cs="仿宋_GB2312"/>
          <w:b w:val="0"/>
          <w:bCs w:val="0"/>
          <w:lang w:val="en-US"/>
        </w:rPr>
        <w:t>高</w:t>
      </w:r>
      <w:r>
        <w:rPr>
          <w:rFonts w:ascii="仿宋_GB2312" w:eastAsia="仿宋_GB2312" w:cs="仿宋_GB2312"/>
          <w:b w:val="0"/>
          <w:bCs w:val="0"/>
          <w:lang w:val="en-US"/>
        </w:rPr>
        <w:t xml:space="preserve">  </w:t>
      </w:r>
      <w:r>
        <w:rPr>
          <w:rFonts w:hint="eastAsia" w:ascii="仿宋_GB2312" w:eastAsia="仿宋_GB2312" w:cs="仿宋_GB2312"/>
          <w:b w:val="0"/>
          <w:bCs w:val="0"/>
          <w:lang w:val="en-US"/>
        </w:rPr>
        <w:t>涵</w:t>
      </w:r>
      <w:r>
        <w:rPr>
          <w:rFonts w:ascii="仿宋_GB2312" w:eastAsia="仿宋_GB2312" w:cs="仿宋_GB2312"/>
          <w:b w:val="0"/>
          <w:bCs w:val="0"/>
          <w:lang w:val="en-US"/>
        </w:rPr>
        <w:t xml:space="preserve">  </w:t>
      </w:r>
      <w:r>
        <w:rPr>
          <w:rFonts w:hint="eastAsia" w:ascii="仿宋_GB2312" w:eastAsia="仿宋_GB2312" w:cs="仿宋_GB2312"/>
          <w:b w:val="0"/>
          <w:bCs w:val="0"/>
          <w:lang w:val="en-US"/>
        </w:rPr>
        <w:t>副镇长</w:t>
      </w:r>
    </w:p>
    <w:p>
      <w:pPr>
        <w:spacing w:line="540" w:lineRule="exact"/>
        <w:ind w:firstLine="627" w:firstLineChars="196"/>
        <w:rPr>
          <w:rFonts w:eastAsia="仿宋_GB2312"/>
          <w:b w:val="0"/>
          <w:bCs w:val="0"/>
          <w:sz w:val="32"/>
          <w:szCs w:val="32"/>
        </w:rPr>
      </w:pPr>
      <w:r>
        <w:rPr>
          <w:rFonts w:hint="eastAsia" w:eastAsia="黑体" w:cs="黑体"/>
          <w:b w:val="0"/>
          <w:bCs w:val="0"/>
          <w:sz w:val="32"/>
          <w:szCs w:val="32"/>
        </w:rPr>
        <w:t>成</w:t>
      </w:r>
      <w:r>
        <w:rPr>
          <w:rFonts w:eastAsia="黑体"/>
          <w:b w:val="0"/>
          <w:bCs w:val="0"/>
          <w:sz w:val="32"/>
          <w:szCs w:val="32"/>
        </w:rPr>
        <w:t xml:space="preserve">  </w:t>
      </w:r>
      <w:r>
        <w:rPr>
          <w:rFonts w:hint="eastAsia" w:eastAsia="黑体" w:cs="黑体"/>
          <w:b w:val="0"/>
          <w:bCs w:val="0"/>
          <w:sz w:val="32"/>
          <w:szCs w:val="32"/>
        </w:rPr>
        <w:t>员：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亓纪燕</w:t>
      </w:r>
      <w:r>
        <w:rPr>
          <w:rFonts w:eastAsia="仿宋_GB2312"/>
          <w:b w:val="0"/>
          <w:bCs w:val="0"/>
          <w:sz w:val="32"/>
          <w:szCs w:val="32"/>
        </w:rPr>
        <w:t xml:space="preserve">  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民政办主任、残联理事长</w:t>
      </w:r>
    </w:p>
    <w:p>
      <w:pPr>
        <w:spacing w:line="540" w:lineRule="exact"/>
        <w:ind w:firstLine="1904" w:firstLineChars="595"/>
        <w:rPr>
          <w:rFonts w:eastAsia="仿宋_GB2312"/>
          <w:b w:val="0"/>
          <w:bCs w:val="0"/>
          <w:sz w:val="32"/>
          <w:szCs w:val="32"/>
        </w:rPr>
      </w:pPr>
      <w:r>
        <w:rPr>
          <w:rFonts w:hint="eastAsia" w:eastAsia="仿宋_GB2312" w:cs="仿宋_GB2312"/>
          <w:b w:val="0"/>
          <w:bCs w:val="0"/>
          <w:sz w:val="32"/>
          <w:szCs w:val="32"/>
        </w:rPr>
        <w:t>滕</w:t>
      </w:r>
      <w:r>
        <w:rPr>
          <w:rFonts w:eastAsia="仿宋_GB2312"/>
          <w:b w:val="0"/>
          <w:bCs w:val="0"/>
          <w:sz w:val="32"/>
          <w:szCs w:val="32"/>
        </w:rPr>
        <w:t xml:space="preserve">  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斐</w:t>
      </w:r>
      <w:r>
        <w:rPr>
          <w:rFonts w:eastAsia="仿宋_GB2312"/>
          <w:b w:val="0"/>
          <w:bCs w:val="0"/>
          <w:sz w:val="32"/>
          <w:szCs w:val="32"/>
        </w:rPr>
        <w:t xml:space="preserve">  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鲁村社区联村党委副书记</w:t>
      </w:r>
      <w:r>
        <w:rPr>
          <w:rFonts w:eastAsia="仿宋_GB2312"/>
          <w:b w:val="0"/>
          <w:bCs w:val="0"/>
          <w:sz w:val="32"/>
          <w:szCs w:val="32"/>
        </w:rPr>
        <w:t xml:space="preserve"> </w:t>
      </w:r>
    </w:p>
    <w:p>
      <w:pPr>
        <w:spacing w:line="540" w:lineRule="exact"/>
        <w:ind w:firstLine="1920" w:firstLineChars="600"/>
        <w:rPr>
          <w:rFonts w:eastAsia="仿宋_GB2312"/>
          <w:b w:val="0"/>
          <w:bCs w:val="0"/>
          <w:sz w:val="32"/>
          <w:szCs w:val="32"/>
        </w:rPr>
      </w:pPr>
      <w:r>
        <w:rPr>
          <w:rFonts w:hint="eastAsia" w:eastAsia="仿宋_GB2312" w:cs="仿宋_GB2312"/>
          <w:b w:val="0"/>
          <w:bCs w:val="0"/>
          <w:sz w:val="32"/>
          <w:szCs w:val="32"/>
        </w:rPr>
        <w:t>王绍涛</w:t>
      </w:r>
      <w:r>
        <w:rPr>
          <w:rFonts w:eastAsia="仿宋_GB2312"/>
          <w:b w:val="0"/>
          <w:bCs w:val="0"/>
          <w:sz w:val="32"/>
          <w:szCs w:val="32"/>
        </w:rPr>
        <w:t xml:space="preserve">  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和源联村党委书记</w:t>
      </w:r>
    </w:p>
    <w:p>
      <w:pPr>
        <w:spacing w:line="540" w:lineRule="exact"/>
        <w:rPr>
          <w:rFonts w:eastAsia="仿宋_GB2312"/>
          <w:b w:val="0"/>
          <w:bCs w:val="0"/>
          <w:sz w:val="32"/>
          <w:szCs w:val="32"/>
        </w:rPr>
      </w:pPr>
      <w:r>
        <w:rPr>
          <w:rFonts w:eastAsia="仿宋_GB2312"/>
          <w:b w:val="0"/>
          <w:bCs w:val="0"/>
          <w:sz w:val="32"/>
          <w:szCs w:val="32"/>
        </w:rPr>
        <w:t xml:space="preserve">            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魏</w:t>
      </w:r>
      <w:r>
        <w:rPr>
          <w:rFonts w:eastAsia="仿宋_GB2312"/>
          <w:b w:val="0"/>
          <w:bCs w:val="0"/>
          <w:sz w:val="32"/>
          <w:szCs w:val="32"/>
        </w:rPr>
        <w:t xml:space="preserve">  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伟</w:t>
      </w:r>
      <w:r>
        <w:rPr>
          <w:rFonts w:eastAsia="仿宋_GB2312"/>
          <w:b w:val="0"/>
          <w:bCs w:val="0"/>
          <w:sz w:val="32"/>
          <w:szCs w:val="32"/>
        </w:rPr>
        <w:t xml:space="preserve">  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王村联村党委书记</w:t>
      </w:r>
    </w:p>
    <w:p>
      <w:pPr>
        <w:spacing w:line="540" w:lineRule="exact"/>
        <w:ind w:firstLine="1920" w:firstLineChars="600"/>
        <w:rPr>
          <w:rFonts w:eastAsia="仿宋_GB2312"/>
          <w:b w:val="0"/>
          <w:bCs w:val="0"/>
          <w:sz w:val="32"/>
          <w:szCs w:val="32"/>
        </w:rPr>
      </w:pPr>
      <w:r>
        <w:rPr>
          <w:rFonts w:hint="eastAsia" w:eastAsia="仿宋_GB2312" w:cs="仿宋_GB2312"/>
          <w:b w:val="0"/>
          <w:bCs w:val="0"/>
          <w:sz w:val="32"/>
          <w:szCs w:val="32"/>
        </w:rPr>
        <w:t>周仕发</w:t>
      </w:r>
      <w:r>
        <w:rPr>
          <w:rFonts w:eastAsia="仿宋_GB2312"/>
          <w:b w:val="0"/>
          <w:bCs w:val="0"/>
          <w:sz w:val="32"/>
          <w:szCs w:val="32"/>
        </w:rPr>
        <w:t xml:space="preserve">  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徐家庄联村党委书记</w:t>
      </w:r>
    </w:p>
    <w:p>
      <w:pPr>
        <w:spacing w:line="540" w:lineRule="exact"/>
        <w:rPr>
          <w:rFonts w:eastAsia="仿宋_GB2312"/>
          <w:b w:val="0"/>
          <w:bCs w:val="0"/>
          <w:sz w:val="32"/>
          <w:szCs w:val="32"/>
        </w:rPr>
      </w:pPr>
      <w:r>
        <w:rPr>
          <w:rFonts w:eastAsia="仿宋_GB2312"/>
          <w:b w:val="0"/>
          <w:bCs w:val="0"/>
          <w:sz w:val="32"/>
          <w:szCs w:val="32"/>
        </w:rPr>
        <w:t xml:space="preserve">            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逯纪国</w:t>
      </w:r>
      <w:r>
        <w:rPr>
          <w:rFonts w:eastAsia="仿宋_GB2312"/>
          <w:b w:val="0"/>
          <w:bCs w:val="0"/>
          <w:sz w:val="32"/>
          <w:szCs w:val="32"/>
        </w:rPr>
        <w:t xml:space="preserve">  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西坡责任区主任</w:t>
      </w:r>
    </w:p>
    <w:p>
      <w:pPr>
        <w:spacing w:line="540" w:lineRule="exact"/>
        <w:ind w:firstLine="1920" w:firstLineChars="600"/>
        <w:rPr>
          <w:rFonts w:eastAsia="仿宋_GB2312"/>
          <w:b w:val="0"/>
          <w:bCs w:val="0"/>
          <w:sz w:val="32"/>
          <w:szCs w:val="32"/>
        </w:rPr>
      </w:pPr>
      <w:r>
        <w:rPr>
          <w:rFonts w:hint="eastAsia" w:eastAsia="仿宋_GB2312" w:cs="仿宋_GB2312"/>
          <w:b w:val="0"/>
          <w:bCs w:val="0"/>
          <w:sz w:val="32"/>
          <w:szCs w:val="32"/>
        </w:rPr>
        <w:t>齐共亮</w:t>
      </w:r>
      <w:r>
        <w:rPr>
          <w:rFonts w:eastAsia="仿宋_GB2312"/>
          <w:b w:val="0"/>
          <w:bCs w:val="0"/>
          <w:sz w:val="32"/>
          <w:szCs w:val="32"/>
        </w:rPr>
        <w:t xml:space="preserve">  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草埠责任区党总支书记</w:t>
      </w:r>
    </w:p>
    <w:p>
      <w:pPr>
        <w:spacing w:line="540" w:lineRule="exact"/>
        <w:ind w:firstLine="1920" w:firstLineChars="600"/>
        <w:rPr>
          <w:rFonts w:eastAsia="仿宋_GB2312"/>
          <w:b w:val="0"/>
          <w:bCs w:val="0"/>
          <w:sz w:val="32"/>
          <w:szCs w:val="32"/>
        </w:rPr>
      </w:pPr>
      <w:r>
        <w:rPr>
          <w:rFonts w:hint="eastAsia" w:eastAsia="仿宋_GB2312" w:cs="仿宋_GB2312"/>
          <w:b w:val="0"/>
          <w:bCs w:val="0"/>
          <w:sz w:val="32"/>
          <w:szCs w:val="32"/>
        </w:rPr>
        <w:t>崔现国</w:t>
      </w:r>
      <w:r>
        <w:rPr>
          <w:rFonts w:eastAsia="仿宋_GB2312"/>
          <w:b w:val="0"/>
          <w:bCs w:val="0"/>
          <w:sz w:val="32"/>
          <w:szCs w:val="32"/>
        </w:rPr>
        <w:t xml:space="preserve">  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石沟责任区党总支书记</w:t>
      </w:r>
    </w:p>
    <w:p>
      <w:pPr>
        <w:spacing w:line="540" w:lineRule="exact"/>
        <w:ind w:firstLine="1920" w:firstLineChars="600"/>
        <w:rPr>
          <w:rFonts w:eastAsia="仿宋_GB2312"/>
          <w:b w:val="0"/>
          <w:bCs w:val="0"/>
          <w:sz w:val="32"/>
          <w:szCs w:val="32"/>
        </w:rPr>
      </w:pPr>
      <w:r>
        <w:rPr>
          <w:rFonts w:hint="eastAsia" w:eastAsia="仿宋_GB2312" w:cs="仿宋_GB2312"/>
          <w:b w:val="0"/>
          <w:bCs w:val="0"/>
          <w:sz w:val="32"/>
          <w:szCs w:val="32"/>
        </w:rPr>
        <w:t>申恒安</w:t>
      </w:r>
      <w:r>
        <w:rPr>
          <w:rFonts w:eastAsia="仿宋_GB2312"/>
          <w:b w:val="0"/>
          <w:bCs w:val="0"/>
          <w:sz w:val="32"/>
          <w:szCs w:val="32"/>
        </w:rPr>
        <w:t xml:space="preserve">  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安平责任区党总支书记</w:t>
      </w:r>
    </w:p>
    <w:p>
      <w:pPr>
        <w:spacing w:line="540" w:lineRule="exact"/>
        <w:rPr>
          <w:rFonts w:eastAsia="仿宋_GB2312"/>
          <w:b w:val="0"/>
          <w:bCs w:val="0"/>
          <w:sz w:val="32"/>
          <w:szCs w:val="32"/>
        </w:rPr>
      </w:pPr>
      <w:r>
        <w:rPr>
          <w:rFonts w:eastAsia="仿宋_GB2312"/>
          <w:b w:val="0"/>
          <w:bCs w:val="0"/>
          <w:sz w:val="32"/>
          <w:szCs w:val="32"/>
        </w:rPr>
        <w:t xml:space="preserve">            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刘</w:t>
      </w:r>
      <w:r>
        <w:rPr>
          <w:rFonts w:eastAsia="仿宋_GB2312"/>
          <w:b w:val="0"/>
          <w:bCs w:val="0"/>
          <w:sz w:val="32"/>
          <w:szCs w:val="32"/>
        </w:rPr>
        <w:t xml:space="preserve">  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霞</w:t>
      </w:r>
      <w:r>
        <w:rPr>
          <w:rFonts w:eastAsia="仿宋_GB2312"/>
          <w:b w:val="0"/>
          <w:bCs w:val="0"/>
          <w:sz w:val="32"/>
          <w:szCs w:val="32"/>
        </w:rPr>
        <w:t xml:space="preserve">  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南岭责任区党总支书记</w:t>
      </w:r>
    </w:p>
    <w:p>
      <w:pPr>
        <w:spacing w:line="540" w:lineRule="exact"/>
        <w:ind w:firstLine="1920" w:firstLineChars="600"/>
        <w:rPr>
          <w:rFonts w:eastAsia="仿宋_GB2312"/>
          <w:b w:val="0"/>
          <w:bCs w:val="0"/>
          <w:sz w:val="32"/>
          <w:szCs w:val="32"/>
        </w:rPr>
      </w:pPr>
      <w:r>
        <w:rPr>
          <w:rFonts w:hint="eastAsia" w:eastAsia="仿宋_GB2312" w:cs="仿宋_GB2312"/>
          <w:b w:val="0"/>
          <w:bCs w:val="0"/>
          <w:sz w:val="32"/>
          <w:szCs w:val="32"/>
        </w:rPr>
        <w:t>左效亮</w:t>
      </w:r>
      <w:r>
        <w:rPr>
          <w:rFonts w:eastAsia="仿宋_GB2312"/>
          <w:b w:val="0"/>
          <w:bCs w:val="0"/>
          <w:sz w:val="32"/>
          <w:szCs w:val="32"/>
        </w:rPr>
        <w:t xml:space="preserve">  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小张庄责任区党总支书记</w:t>
      </w:r>
    </w:p>
    <w:p>
      <w:pPr>
        <w:spacing w:line="540" w:lineRule="exact"/>
        <w:ind w:firstLine="1920" w:firstLineChars="600"/>
        <w:rPr>
          <w:rFonts w:eastAsia="仿宋_GB2312"/>
          <w:b w:val="0"/>
          <w:bCs w:val="0"/>
          <w:sz w:val="32"/>
          <w:szCs w:val="32"/>
        </w:rPr>
      </w:pPr>
      <w:r>
        <w:rPr>
          <w:rFonts w:hint="eastAsia" w:eastAsia="仿宋_GB2312" w:cs="仿宋_GB2312"/>
          <w:b w:val="0"/>
          <w:bCs w:val="0"/>
          <w:sz w:val="32"/>
          <w:szCs w:val="32"/>
        </w:rPr>
        <w:t>崔艳霞</w:t>
      </w:r>
      <w:r>
        <w:rPr>
          <w:rFonts w:eastAsia="仿宋_GB2312"/>
          <w:b w:val="0"/>
          <w:bCs w:val="0"/>
          <w:sz w:val="32"/>
          <w:szCs w:val="32"/>
        </w:rPr>
        <w:t xml:space="preserve">  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埠西责任区党总支书记</w:t>
      </w:r>
    </w:p>
    <w:p>
      <w:pPr>
        <w:spacing w:line="540" w:lineRule="exact"/>
        <w:ind w:firstLine="1920" w:firstLineChars="600"/>
        <w:rPr>
          <w:rFonts w:eastAsia="仿宋_GB2312"/>
          <w:b w:val="0"/>
          <w:bCs w:val="0"/>
          <w:sz w:val="32"/>
          <w:szCs w:val="32"/>
        </w:rPr>
      </w:pPr>
      <w:r>
        <w:rPr>
          <w:rFonts w:hint="eastAsia" w:eastAsia="仿宋_GB2312" w:cs="仿宋_GB2312"/>
          <w:b w:val="0"/>
          <w:bCs w:val="0"/>
          <w:sz w:val="32"/>
          <w:szCs w:val="32"/>
        </w:rPr>
        <w:t>张振虎</w:t>
      </w:r>
      <w:r>
        <w:rPr>
          <w:rFonts w:eastAsia="仿宋_GB2312"/>
          <w:b w:val="0"/>
          <w:bCs w:val="0"/>
          <w:sz w:val="32"/>
          <w:szCs w:val="32"/>
        </w:rPr>
        <w:t xml:space="preserve">  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自然资源所所长</w:t>
      </w:r>
    </w:p>
    <w:p>
      <w:pPr>
        <w:spacing w:line="540" w:lineRule="exact"/>
        <w:rPr>
          <w:rFonts w:eastAsia="仿宋_GB2312"/>
          <w:b w:val="0"/>
          <w:bCs w:val="0"/>
          <w:sz w:val="32"/>
          <w:szCs w:val="32"/>
        </w:rPr>
      </w:pPr>
      <w:r>
        <w:rPr>
          <w:rFonts w:eastAsia="仿宋_GB2312"/>
          <w:b w:val="0"/>
          <w:bCs w:val="0"/>
          <w:sz w:val="32"/>
          <w:szCs w:val="32"/>
        </w:rPr>
        <w:t xml:space="preserve">            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耿浩田</w:t>
      </w:r>
      <w:r>
        <w:rPr>
          <w:rFonts w:eastAsia="仿宋_GB2312"/>
          <w:b w:val="0"/>
          <w:bCs w:val="0"/>
          <w:sz w:val="32"/>
          <w:szCs w:val="32"/>
        </w:rPr>
        <w:t xml:space="preserve">  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财政所所长、集体资产管理中心主任</w:t>
      </w:r>
    </w:p>
    <w:p>
      <w:pPr>
        <w:spacing w:line="540" w:lineRule="exact"/>
        <w:ind w:firstLine="627" w:firstLineChars="196"/>
        <w:rPr>
          <w:rFonts w:eastAsia="仿宋_GB2312"/>
          <w:b w:val="0"/>
          <w:bCs w:val="0"/>
          <w:sz w:val="32"/>
          <w:szCs w:val="32"/>
        </w:rPr>
        <w:sectPr>
          <w:pgSz w:w="11906" w:h="16838"/>
          <w:pgMar w:top="1984" w:right="1247" w:bottom="1134" w:left="1417" w:header="851" w:footer="992" w:gutter="0"/>
          <w:cols w:space="720" w:num="1"/>
          <w:docGrid w:type="lines" w:linePitch="312" w:charSpace="0"/>
        </w:sectPr>
      </w:pPr>
      <w:r>
        <w:rPr>
          <w:rFonts w:hint="eastAsia" w:eastAsia="仿宋_GB2312" w:cs="仿宋_GB2312"/>
          <w:b w:val="0"/>
          <w:bCs w:val="0"/>
          <w:sz w:val="32"/>
          <w:szCs w:val="32"/>
        </w:rPr>
        <w:t>殡葬改革领导小组下设办公室，办公室设在镇民政办，亓纪燕任办公室主任。</w:t>
      </w:r>
    </w:p>
    <w:p>
      <w:pPr>
        <w:spacing w:line="560" w:lineRule="exact"/>
        <w:rPr>
          <w:rFonts w:eastAsia="黑体"/>
          <w:b w:val="0"/>
          <w:bCs w:val="0"/>
          <w:sz w:val="32"/>
          <w:szCs w:val="32"/>
        </w:rPr>
      </w:pPr>
      <w:r>
        <w:rPr>
          <w:rFonts w:hint="eastAsia" w:eastAsia="黑体" w:cs="黑体"/>
          <w:b w:val="0"/>
          <w:bCs w:val="0"/>
          <w:sz w:val="32"/>
          <w:szCs w:val="32"/>
        </w:rPr>
        <w:t>附</w:t>
      </w:r>
      <w:r>
        <w:rPr>
          <w:rFonts w:eastAsia="黑体"/>
          <w:b w:val="0"/>
          <w:bCs w:val="0"/>
          <w:sz w:val="32"/>
          <w:szCs w:val="32"/>
        </w:rPr>
        <w:t xml:space="preserve"> </w:t>
      </w:r>
      <w:r>
        <w:rPr>
          <w:rFonts w:hint="eastAsia" w:eastAsia="黑体" w:cs="黑体"/>
          <w:b w:val="0"/>
          <w:bCs w:val="0"/>
          <w:sz w:val="32"/>
          <w:szCs w:val="32"/>
        </w:rPr>
        <w:t>件</w:t>
      </w:r>
      <w:r>
        <w:rPr>
          <w:rFonts w:eastAsia="黑体"/>
          <w:b w:val="0"/>
          <w:bCs w:val="0"/>
          <w:sz w:val="32"/>
          <w:szCs w:val="32"/>
        </w:rPr>
        <w:t xml:space="preserve"> 2</w:t>
      </w:r>
    </w:p>
    <w:p>
      <w:pPr>
        <w:spacing w:line="560" w:lineRule="exact"/>
        <w:jc w:val="center"/>
        <w:rPr>
          <w:rFonts w:eastAsia="方正小标宋简体"/>
          <w:b w:val="0"/>
          <w:bCs w:val="0"/>
          <w:sz w:val="36"/>
          <w:szCs w:val="36"/>
        </w:rPr>
      </w:pPr>
      <w:r>
        <w:rPr>
          <w:rFonts w:hint="eastAsia" w:eastAsia="方正小标宋简体" w:cs="方正小标宋简体"/>
          <w:b w:val="0"/>
          <w:bCs w:val="0"/>
          <w:sz w:val="36"/>
          <w:szCs w:val="36"/>
        </w:rPr>
        <w:t>殡葬及公墓管理考核细则</w:t>
      </w:r>
    </w:p>
    <w:p>
      <w:pPr>
        <w:spacing w:line="560" w:lineRule="exact"/>
        <w:jc w:val="center"/>
        <w:rPr>
          <w:rFonts w:eastAsia="楷体_GB2312"/>
          <w:b w:val="0"/>
          <w:bCs w:val="0"/>
          <w:sz w:val="32"/>
          <w:szCs w:val="32"/>
        </w:rPr>
      </w:pPr>
      <w:r>
        <w:rPr>
          <w:rFonts w:eastAsia="楷体_GB2312"/>
          <w:b w:val="0"/>
          <w:bCs w:val="0"/>
          <w:sz w:val="32"/>
          <w:szCs w:val="32"/>
        </w:rPr>
        <w:t>(</w:t>
      </w:r>
      <w:r>
        <w:rPr>
          <w:rFonts w:hint="eastAsia" w:eastAsia="楷体_GB2312" w:cs="楷体_GB2312"/>
          <w:b w:val="0"/>
          <w:bCs w:val="0"/>
          <w:sz w:val="32"/>
          <w:szCs w:val="32"/>
        </w:rPr>
        <w:t>满分</w:t>
      </w:r>
      <w:r>
        <w:rPr>
          <w:rFonts w:eastAsia="楷体_GB2312"/>
          <w:b w:val="0"/>
          <w:bCs w:val="0"/>
          <w:sz w:val="32"/>
          <w:szCs w:val="32"/>
        </w:rPr>
        <w:t>100</w:t>
      </w:r>
      <w:r>
        <w:rPr>
          <w:rFonts w:hint="eastAsia" w:eastAsia="楷体_GB2312" w:cs="楷体_GB2312"/>
          <w:b w:val="0"/>
          <w:bCs w:val="0"/>
          <w:sz w:val="32"/>
          <w:szCs w:val="32"/>
        </w:rPr>
        <w:t>分</w:t>
      </w:r>
      <w:r>
        <w:rPr>
          <w:rFonts w:eastAsia="楷体_GB2312"/>
          <w:b w:val="0"/>
          <w:bCs w:val="0"/>
          <w:sz w:val="32"/>
          <w:szCs w:val="32"/>
        </w:rPr>
        <w:t>)</w:t>
      </w:r>
    </w:p>
    <w:p>
      <w:pPr>
        <w:spacing w:line="560" w:lineRule="exact"/>
        <w:rPr>
          <w:rFonts w:eastAsia="黑体"/>
          <w:b w:val="0"/>
          <w:bCs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黑体"/>
          <w:b w:val="0"/>
          <w:bCs w:val="0"/>
          <w:sz w:val="32"/>
          <w:szCs w:val="32"/>
        </w:rPr>
      </w:pPr>
      <w:r>
        <w:rPr>
          <w:rFonts w:hint="eastAsia" w:eastAsia="黑体" w:cs="黑体"/>
          <w:b w:val="0"/>
          <w:bCs w:val="0"/>
          <w:sz w:val="32"/>
          <w:szCs w:val="32"/>
        </w:rPr>
        <w:t>一、环境管理</w:t>
      </w:r>
    </w:p>
    <w:p>
      <w:pPr>
        <w:spacing w:line="560" w:lineRule="exact"/>
        <w:ind w:firstLine="640" w:firstLineChars="200"/>
        <w:rPr>
          <w:rFonts w:eastAsia="仿宋_GB2312"/>
          <w:b w:val="0"/>
          <w:bCs w:val="0"/>
          <w:sz w:val="32"/>
          <w:szCs w:val="32"/>
        </w:rPr>
      </w:pPr>
      <w:r>
        <w:rPr>
          <w:rFonts w:hint="eastAsia" w:eastAsia="仿宋_GB2312" w:cs="仿宋_GB2312"/>
          <w:b w:val="0"/>
          <w:bCs w:val="0"/>
          <w:sz w:val="32"/>
          <w:szCs w:val="32"/>
        </w:rPr>
        <w:t>公墓有专人管理（</w:t>
      </w:r>
      <w:r>
        <w:rPr>
          <w:rFonts w:eastAsia="仿宋_GB2312"/>
          <w:b w:val="0"/>
          <w:bCs w:val="0"/>
          <w:sz w:val="32"/>
          <w:szCs w:val="32"/>
        </w:rPr>
        <w:t>5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分）；墓区干净整洁无杂草</w:t>
      </w:r>
      <w:r>
        <w:rPr>
          <w:rFonts w:eastAsia="仿宋_GB2312"/>
          <w:b w:val="0"/>
          <w:bCs w:val="0"/>
          <w:sz w:val="32"/>
          <w:szCs w:val="32"/>
        </w:rPr>
        <w:t>(5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分</w:t>
      </w:r>
      <w:r>
        <w:rPr>
          <w:rFonts w:eastAsia="仿宋_GB2312"/>
          <w:b w:val="0"/>
          <w:bCs w:val="0"/>
          <w:sz w:val="32"/>
          <w:szCs w:val="32"/>
        </w:rPr>
        <w:t>)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；绿化率不低于</w:t>
      </w:r>
      <w:r>
        <w:rPr>
          <w:rFonts w:eastAsia="仿宋_GB2312"/>
          <w:b w:val="0"/>
          <w:bCs w:val="0"/>
          <w:sz w:val="32"/>
          <w:szCs w:val="32"/>
        </w:rPr>
        <w:t>70%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（</w:t>
      </w:r>
      <w:r>
        <w:rPr>
          <w:rFonts w:eastAsia="仿宋_GB2312"/>
          <w:b w:val="0"/>
          <w:bCs w:val="0"/>
          <w:sz w:val="32"/>
          <w:szCs w:val="32"/>
        </w:rPr>
        <w:t>10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分），低于</w:t>
      </w:r>
      <w:r>
        <w:rPr>
          <w:rFonts w:eastAsia="仿宋_GB2312"/>
          <w:b w:val="0"/>
          <w:bCs w:val="0"/>
          <w:sz w:val="32"/>
          <w:szCs w:val="32"/>
        </w:rPr>
        <w:t>70%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不得分。（满分</w:t>
      </w:r>
      <w:r>
        <w:rPr>
          <w:rFonts w:eastAsia="仿宋_GB2312"/>
          <w:b w:val="0"/>
          <w:bCs w:val="0"/>
          <w:sz w:val="32"/>
          <w:szCs w:val="32"/>
        </w:rPr>
        <w:t>20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分）</w:t>
      </w:r>
    </w:p>
    <w:p>
      <w:pPr>
        <w:spacing w:line="560" w:lineRule="exact"/>
        <w:ind w:firstLine="640" w:firstLineChars="200"/>
        <w:rPr>
          <w:rFonts w:eastAsia="黑体"/>
          <w:b w:val="0"/>
          <w:bCs w:val="0"/>
          <w:sz w:val="32"/>
          <w:szCs w:val="32"/>
        </w:rPr>
      </w:pPr>
      <w:r>
        <w:rPr>
          <w:rFonts w:hint="eastAsia" w:eastAsia="黑体" w:cs="黑体"/>
          <w:b w:val="0"/>
          <w:bCs w:val="0"/>
          <w:sz w:val="32"/>
          <w:szCs w:val="32"/>
        </w:rPr>
        <w:t>二、安葬比率</w:t>
      </w:r>
    </w:p>
    <w:p>
      <w:pPr>
        <w:spacing w:line="560" w:lineRule="exact"/>
        <w:ind w:firstLine="640" w:firstLineChars="200"/>
        <w:rPr>
          <w:rFonts w:eastAsia="仿宋_GB2312"/>
          <w:b w:val="0"/>
          <w:bCs w:val="0"/>
          <w:sz w:val="32"/>
          <w:szCs w:val="32"/>
        </w:rPr>
      </w:pPr>
      <w:r>
        <w:rPr>
          <w:rFonts w:hint="eastAsia" w:eastAsia="仿宋_GB2312" w:cs="仿宋_GB2312"/>
          <w:b w:val="0"/>
          <w:bCs w:val="0"/>
          <w:sz w:val="32"/>
          <w:szCs w:val="32"/>
        </w:rPr>
        <w:t>新去世人员进公益性公墓安葬率达到</w:t>
      </w:r>
      <w:r>
        <w:rPr>
          <w:rFonts w:eastAsia="仿宋_GB2312"/>
          <w:b w:val="0"/>
          <w:bCs w:val="0"/>
          <w:sz w:val="32"/>
          <w:szCs w:val="32"/>
        </w:rPr>
        <w:t>100%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得</w:t>
      </w:r>
      <w:r>
        <w:rPr>
          <w:rFonts w:eastAsia="仿宋_GB2312"/>
          <w:b w:val="0"/>
          <w:bCs w:val="0"/>
          <w:sz w:val="32"/>
          <w:szCs w:val="32"/>
        </w:rPr>
        <w:t>80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分，每降低</w:t>
      </w:r>
      <w:r>
        <w:rPr>
          <w:rFonts w:eastAsia="仿宋_GB2312"/>
          <w:b w:val="0"/>
          <w:bCs w:val="0"/>
          <w:sz w:val="32"/>
          <w:szCs w:val="32"/>
        </w:rPr>
        <w:t>1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个百分点扣一分，低于</w:t>
      </w:r>
      <w:r>
        <w:rPr>
          <w:rFonts w:eastAsia="仿宋_GB2312"/>
          <w:b w:val="0"/>
          <w:bCs w:val="0"/>
          <w:sz w:val="32"/>
          <w:szCs w:val="32"/>
        </w:rPr>
        <w:t>20%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不得分。（满分</w:t>
      </w:r>
      <w:r>
        <w:rPr>
          <w:rFonts w:eastAsia="仿宋_GB2312"/>
          <w:b w:val="0"/>
          <w:bCs w:val="0"/>
          <w:sz w:val="32"/>
          <w:szCs w:val="32"/>
        </w:rPr>
        <w:t>80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分）</w:t>
      </w:r>
    </w:p>
    <w:p>
      <w:pPr>
        <w:spacing w:line="560" w:lineRule="exact"/>
        <w:ind w:firstLine="640" w:firstLineChars="200"/>
        <w:rPr>
          <w:rFonts w:eastAsia="黑体"/>
          <w:b w:val="0"/>
          <w:bCs w:val="0"/>
          <w:sz w:val="32"/>
          <w:szCs w:val="32"/>
        </w:rPr>
      </w:pPr>
      <w:r>
        <w:rPr>
          <w:rFonts w:hint="eastAsia" w:eastAsia="黑体" w:cs="黑体"/>
          <w:b w:val="0"/>
          <w:bCs w:val="0"/>
          <w:sz w:val="32"/>
          <w:szCs w:val="32"/>
        </w:rPr>
        <w:t>三、奖惩措施</w:t>
      </w:r>
    </w:p>
    <w:p>
      <w:pPr>
        <w:spacing w:line="560" w:lineRule="exact"/>
        <w:ind w:firstLine="640" w:firstLineChars="200"/>
        <w:rPr>
          <w:rFonts w:eastAsia="仿宋_GB2312"/>
          <w:b w:val="0"/>
          <w:bCs w:val="0"/>
          <w:sz w:val="32"/>
          <w:szCs w:val="32"/>
        </w:rPr>
      </w:pPr>
      <w:r>
        <w:rPr>
          <w:rFonts w:eastAsia="仿宋_GB2312"/>
          <w:b w:val="0"/>
          <w:bCs w:val="0"/>
          <w:sz w:val="32"/>
          <w:szCs w:val="32"/>
        </w:rPr>
        <w:t>1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、未建设公益性公墓的村，本考核项目不得分。</w:t>
      </w:r>
    </w:p>
    <w:p>
      <w:pPr>
        <w:spacing w:line="560" w:lineRule="exact"/>
        <w:ind w:firstLine="640" w:firstLineChars="200"/>
        <w:rPr>
          <w:rFonts w:eastAsia="仿宋_GB2312"/>
          <w:b w:val="0"/>
          <w:bCs w:val="0"/>
          <w:sz w:val="32"/>
          <w:szCs w:val="32"/>
        </w:rPr>
      </w:pPr>
      <w:r>
        <w:rPr>
          <w:rFonts w:eastAsia="仿宋_GB2312"/>
          <w:b w:val="0"/>
          <w:bCs w:val="0"/>
          <w:sz w:val="32"/>
          <w:szCs w:val="32"/>
        </w:rPr>
        <w:t>2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、发生一例违法土葬实行一票否决，民政工作考核整体不得分。</w:t>
      </w:r>
    </w:p>
    <w:p>
      <w:pPr>
        <w:spacing w:line="560" w:lineRule="exact"/>
        <w:ind w:firstLine="627" w:firstLineChars="196"/>
        <w:rPr>
          <w:rFonts w:eastAsia="仿宋_GB2312"/>
          <w:b w:val="0"/>
          <w:bCs w:val="0"/>
          <w:sz w:val="32"/>
          <w:szCs w:val="32"/>
        </w:rPr>
      </w:pPr>
      <w:r>
        <w:rPr>
          <w:rFonts w:eastAsia="仿宋_GB2312"/>
          <w:b w:val="0"/>
          <w:bCs w:val="0"/>
          <w:sz w:val="32"/>
          <w:szCs w:val="32"/>
        </w:rPr>
        <w:t>3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、每发生一例新去世人员采用传统出殡方式出殡扣</w:t>
      </w:r>
      <w:r>
        <w:rPr>
          <w:rFonts w:eastAsia="仿宋_GB2312"/>
          <w:b w:val="0"/>
          <w:bCs w:val="0"/>
          <w:sz w:val="32"/>
          <w:szCs w:val="32"/>
        </w:rPr>
        <w:t>5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分，最多扣</w:t>
      </w:r>
      <w:r>
        <w:rPr>
          <w:rFonts w:eastAsia="仿宋_GB2312"/>
          <w:b w:val="0"/>
          <w:bCs w:val="0"/>
          <w:sz w:val="32"/>
          <w:szCs w:val="32"/>
        </w:rPr>
        <w:t>40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分。（不能出示丧事简办证明即视为传统方式出殡）。</w:t>
      </w:r>
    </w:p>
    <w:p>
      <w:pPr>
        <w:spacing w:line="560" w:lineRule="exact"/>
        <w:ind w:firstLine="640" w:firstLineChars="200"/>
        <w:rPr>
          <w:rFonts w:eastAsia="仿宋_GB2312"/>
          <w:b w:val="0"/>
          <w:bCs w:val="0"/>
          <w:sz w:val="32"/>
          <w:szCs w:val="32"/>
        </w:rPr>
      </w:pPr>
      <w:r>
        <w:rPr>
          <w:rFonts w:eastAsia="仿宋_GB2312"/>
          <w:b w:val="0"/>
          <w:bCs w:val="0"/>
          <w:sz w:val="32"/>
          <w:szCs w:val="32"/>
        </w:rPr>
        <w:t>4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、每发生一起党员干部未安葬村公益性公墓的扣</w:t>
      </w:r>
      <w:r>
        <w:rPr>
          <w:rFonts w:eastAsia="仿宋_GB2312"/>
          <w:b w:val="0"/>
          <w:bCs w:val="0"/>
          <w:sz w:val="32"/>
          <w:szCs w:val="32"/>
        </w:rPr>
        <w:t>20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分。</w:t>
      </w:r>
    </w:p>
    <w:p>
      <w:pPr>
        <w:spacing w:line="560" w:lineRule="exact"/>
        <w:ind w:firstLine="640" w:firstLineChars="200"/>
        <w:rPr>
          <w:rFonts w:eastAsia="仿宋_GB2312"/>
          <w:b w:val="0"/>
          <w:bCs w:val="0"/>
          <w:sz w:val="32"/>
          <w:szCs w:val="32"/>
        </w:rPr>
      </w:pPr>
      <w:r>
        <w:rPr>
          <w:rFonts w:eastAsia="仿宋_GB2312"/>
          <w:b w:val="0"/>
          <w:bCs w:val="0"/>
          <w:sz w:val="32"/>
          <w:szCs w:val="32"/>
        </w:rPr>
        <w:t>5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、禁止新修寿坟，每发生一起新修寿坟扣</w:t>
      </w:r>
      <w:r>
        <w:rPr>
          <w:rFonts w:eastAsia="仿宋_GB2312"/>
          <w:b w:val="0"/>
          <w:bCs w:val="0"/>
          <w:sz w:val="32"/>
          <w:szCs w:val="32"/>
        </w:rPr>
        <w:t>50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分；影响极坏，引发信访事项及舆情的扣</w:t>
      </w:r>
      <w:r>
        <w:rPr>
          <w:rFonts w:eastAsia="仿宋_GB2312"/>
          <w:b w:val="0"/>
          <w:bCs w:val="0"/>
          <w:sz w:val="32"/>
          <w:szCs w:val="32"/>
        </w:rPr>
        <w:t>80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分。</w:t>
      </w:r>
    </w:p>
    <w:p>
      <w:pPr>
        <w:spacing w:line="560" w:lineRule="exact"/>
        <w:ind w:firstLine="640" w:firstLineChars="200"/>
        <w:rPr>
          <w:rFonts w:eastAsia="仿宋_GB2312"/>
          <w:b w:val="0"/>
          <w:bCs w:val="0"/>
          <w:sz w:val="32"/>
          <w:szCs w:val="32"/>
        </w:rPr>
      </w:pPr>
      <w:r>
        <w:rPr>
          <w:rFonts w:eastAsia="仿宋_GB2312"/>
          <w:b w:val="0"/>
          <w:bCs w:val="0"/>
          <w:sz w:val="32"/>
          <w:szCs w:val="32"/>
        </w:rPr>
        <w:t>6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、每动员一例已去世夫妻一方与新去世一方合葬进公墓的加</w:t>
      </w:r>
      <w:r>
        <w:rPr>
          <w:rFonts w:eastAsia="仿宋_GB2312"/>
          <w:b w:val="0"/>
          <w:bCs w:val="0"/>
          <w:sz w:val="32"/>
          <w:szCs w:val="32"/>
        </w:rPr>
        <w:t>10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分，累计最高加分</w:t>
      </w:r>
      <w:r>
        <w:rPr>
          <w:rFonts w:eastAsia="仿宋_GB2312"/>
          <w:b w:val="0"/>
          <w:bCs w:val="0"/>
          <w:sz w:val="32"/>
          <w:szCs w:val="32"/>
        </w:rPr>
        <w:t>80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分。需村提供包村干部参与监督的证明。</w:t>
      </w:r>
    </w:p>
    <w:p>
      <w:pPr>
        <w:spacing w:line="560" w:lineRule="exact"/>
        <w:ind w:firstLine="640" w:firstLineChars="200"/>
        <w:rPr>
          <w:rFonts w:eastAsia="黑体"/>
          <w:b w:val="0"/>
          <w:bCs w:val="0"/>
          <w:sz w:val="32"/>
          <w:szCs w:val="32"/>
        </w:rPr>
      </w:pPr>
      <w:r>
        <w:rPr>
          <w:rFonts w:hint="eastAsia" w:eastAsia="黑体" w:cs="黑体"/>
          <w:b w:val="0"/>
          <w:bCs w:val="0"/>
          <w:sz w:val="32"/>
          <w:szCs w:val="32"/>
        </w:rPr>
        <w:t>四、考核折算</w:t>
      </w:r>
    </w:p>
    <w:p>
      <w:pPr>
        <w:spacing w:line="560" w:lineRule="exact"/>
        <w:ind w:firstLine="640" w:firstLineChars="200"/>
        <w:rPr>
          <w:rFonts w:eastAsia="仿宋_GB2312"/>
          <w:b w:val="0"/>
          <w:bCs w:val="0"/>
          <w:sz w:val="32"/>
          <w:szCs w:val="32"/>
        </w:rPr>
      </w:pPr>
      <w:r>
        <w:rPr>
          <w:rFonts w:hint="eastAsia" w:eastAsia="仿宋_GB2312" w:cs="仿宋_GB2312"/>
          <w:b w:val="0"/>
          <w:bCs w:val="0"/>
          <w:sz w:val="32"/>
          <w:szCs w:val="32"/>
        </w:rPr>
        <w:t>年底根据镇千分制考核中赋予民政方面的分值，将本项考核得分折算成千分制考核分值。</w:t>
      </w:r>
    </w:p>
    <w:sectPr>
      <w:pgSz w:w="11906" w:h="16838"/>
      <w:pgMar w:top="1984" w:right="124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—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5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EzMDJmNTJiOTk2NzJlZTRiOGYyYjUxYjA2OWUyMzkifQ=="/>
  </w:docVars>
  <w:rsids>
    <w:rsidRoot w:val="00172A27"/>
    <w:rsid w:val="000404C2"/>
    <w:rsid w:val="00172A27"/>
    <w:rsid w:val="001D26D0"/>
    <w:rsid w:val="001D6ABA"/>
    <w:rsid w:val="00206750"/>
    <w:rsid w:val="003823E1"/>
    <w:rsid w:val="00400879"/>
    <w:rsid w:val="004B6EF9"/>
    <w:rsid w:val="00565C01"/>
    <w:rsid w:val="007E4AA5"/>
    <w:rsid w:val="008073F8"/>
    <w:rsid w:val="008E384E"/>
    <w:rsid w:val="009D12FB"/>
    <w:rsid w:val="009D4E09"/>
    <w:rsid w:val="009E3A67"/>
    <w:rsid w:val="00B948E6"/>
    <w:rsid w:val="00C3600E"/>
    <w:rsid w:val="00E17B65"/>
    <w:rsid w:val="00E649C0"/>
    <w:rsid w:val="00EE702D"/>
    <w:rsid w:val="00F014C6"/>
    <w:rsid w:val="00FF21A9"/>
    <w:rsid w:val="02801CBC"/>
    <w:rsid w:val="04B93CE2"/>
    <w:rsid w:val="0D7429D1"/>
    <w:rsid w:val="100454B1"/>
    <w:rsid w:val="13C87D97"/>
    <w:rsid w:val="1960679A"/>
    <w:rsid w:val="1CD619D4"/>
    <w:rsid w:val="1F6D68BC"/>
    <w:rsid w:val="217902D7"/>
    <w:rsid w:val="21C55083"/>
    <w:rsid w:val="2596529F"/>
    <w:rsid w:val="2A344B98"/>
    <w:rsid w:val="2EF052E3"/>
    <w:rsid w:val="2F7462FF"/>
    <w:rsid w:val="32682A39"/>
    <w:rsid w:val="46CF24C4"/>
    <w:rsid w:val="47C62E18"/>
    <w:rsid w:val="47CA7DB9"/>
    <w:rsid w:val="48A17CA5"/>
    <w:rsid w:val="49D436BF"/>
    <w:rsid w:val="49D82AD8"/>
    <w:rsid w:val="4A9559FC"/>
    <w:rsid w:val="515B3C15"/>
    <w:rsid w:val="51A82061"/>
    <w:rsid w:val="54812347"/>
    <w:rsid w:val="54E61465"/>
    <w:rsid w:val="55C86F43"/>
    <w:rsid w:val="59D807FF"/>
    <w:rsid w:val="5B010F35"/>
    <w:rsid w:val="65940BE3"/>
    <w:rsid w:val="68A34950"/>
    <w:rsid w:val="6C3D09AD"/>
    <w:rsid w:val="6C8270FE"/>
    <w:rsid w:val="772347E1"/>
    <w:rsid w:val="77963D47"/>
    <w:rsid w:val="78454752"/>
    <w:rsid w:val="789D31E7"/>
    <w:rsid w:val="799E73AD"/>
    <w:rsid w:val="7C9D25D9"/>
    <w:rsid w:val="7F133A21"/>
    <w:rsid w:val="7FB2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99"/>
    <w:pPr>
      <w:ind w:left="108"/>
    </w:pPr>
    <w:rPr>
      <w:rFonts w:ascii="宋体" w:hAnsi="宋体" w:cs="宋体"/>
      <w:sz w:val="32"/>
      <w:szCs w:val="32"/>
      <w:lang w:val="zh-CN"/>
    </w:rPr>
  </w:style>
  <w:style w:type="paragraph" w:styleId="3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Body Text Char"/>
    <w:basedOn w:val="7"/>
    <w:link w:val="2"/>
    <w:semiHidden/>
    <w:qFormat/>
    <w:locked/>
    <w:uiPriority w:val="99"/>
    <w:rPr>
      <w:sz w:val="21"/>
      <w:szCs w:val="21"/>
    </w:rPr>
  </w:style>
  <w:style w:type="character" w:customStyle="1" w:styleId="9">
    <w:name w:val="Balloon Text Char"/>
    <w:basedOn w:val="7"/>
    <w:link w:val="3"/>
    <w:semiHidden/>
    <w:qFormat/>
    <w:locked/>
    <w:uiPriority w:val="99"/>
    <w:rPr>
      <w:sz w:val="2"/>
      <w:szCs w:val="2"/>
    </w:rPr>
  </w:style>
  <w:style w:type="character" w:customStyle="1" w:styleId="10">
    <w:name w:val="Footer Char"/>
    <w:basedOn w:val="7"/>
    <w:link w:val="4"/>
    <w:semiHidden/>
    <w:qFormat/>
    <w:locked/>
    <w:uiPriority w:val="99"/>
    <w:rPr>
      <w:sz w:val="18"/>
      <w:szCs w:val="18"/>
    </w:rPr>
  </w:style>
  <w:style w:type="character" w:customStyle="1" w:styleId="11">
    <w:name w:val="Header Char"/>
    <w:basedOn w:val="7"/>
    <w:link w:val="5"/>
    <w:semiHidden/>
    <w:qFormat/>
    <w:locked/>
    <w:uiPriority w:val="99"/>
    <w:rPr>
      <w:sz w:val="18"/>
      <w:szCs w:val="18"/>
    </w:rPr>
  </w:style>
  <w:style w:type="paragraph" w:customStyle="1" w:styleId="12">
    <w:name w:val="p15"/>
    <w:basedOn w:val="1"/>
    <w:qFormat/>
    <w:uiPriority w:val="99"/>
    <w:pPr>
      <w:widowControl/>
    </w:pPr>
    <w:rPr>
      <w:rFonts w:ascii="宋体" w:hAnsi="宋体" w:cs="宋体"/>
      <w:kern w:val="0"/>
    </w:rPr>
  </w:style>
  <w:style w:type="character" w:customStyle="1" w:styleId="13">
    <w:name w:val="font11"/>
    <w:basedOn w:val="7"/>
    <w:qFormat/>
    <w:uiPriority w:val="99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14">
    <w:name w:val="font41"/>
    <w:basedOn w:val="7"/>
    <w:qFormat/>
    <w:uiPriority w:val="99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15">
    <w:name w:val="font21"/>
    <w:basedOn w:val="7"/>
    <w:qFormat/>
    <w:uiPriority w:val="99"/>
    <w:rPr>
      <w:rFonts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 China</Company>
  <Pages>5</Pages>
  <Words>1763</Words>
  <Characters>1804</Characters>
  <Lines>0</Lines>
  <Paragraphs>0</Paragraphs>
  <TotalTime>114</TotalTime>
  <ScaleCrop>false</ScaleCrop>
  <LinksUpToDate>false</LinksUpToDate>
  <CharactersWithSpaces>1976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2015-03-16T07:50:00Z</dcterms:created>
  <dc:creator>微软用户</dc:creator>
  <cp:lastModifiedBy>Zbw</cp:lastModifiedBy>
  <cp:lastPrinted>2023-03-13T04:08:06Z</cp:lastPrinted>
  <dcterms:modified xsi:type="dcterms:W3CDTF">2023-03-13T04:10:03Z</dcterms:modified>
  <dc:title>关于田清河同志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443142AED5FD451199C252592179F0BE</vt:lpwstr>
  </property>
</Properties>
</file>