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03DE3" w14:textId="6777E902" w:rsidR="00407E42" w:rsidRPr="00407E42" w:rsidRDefault="00407E42" w:rsidP="00407E42">
      <w:pPr>
        <w:pStyle w:val="a3"/>
        <w:jc w:val="center"/>
        <w:rPr>
          <w:rFonts w:ascii="方正小标宋简体" w:eastAsia="方正小标宋简体" w:hAnsi="仿宋" w:hint="eastAsia"/>
          <w:sz w:val="36"/>
          <w:szCs w:val="36"/>
        </w:rPr>
      </w:pPr>
      <w:r w:rsidRPr="00407E42">
        <w:rPr>
          <w:rFonts w:ascii="方正小标宋简体" w:eastAsia="方正小标宋简体" w:hAnsi="仿宋" w:hint="eastAsia"/>
          <w:sz w:val="36"/>
          <w:szCs w:val="36"/>
        </w:rPr>
        <w:t>教育和体育局2021年度政府信息公开工作指南</w:t>
      </w:r>
    </w:p>
    <w:p w14:paraId="708E2AD2" w14:textId="5E7564FE" w:rsidR="00407E42" w:rsidRPr="00407E42" w:rsidRDefault="00407E42" w:rsidP="00407E42">
      <w:pPr>
        <w:pStyle w:val="a3"/>
        <w:ind w:firstLineChars="200" w:firstLine="640"/>
        <w:rPr>
          <w:rFonts w:ascii="仿宋" w:eastAsia="仿宋" w:hAnsi="仿宋"/>
          <w:sz w:val="32"/>
          <w:szCs w:val="32"/>
        </w:rPr>
      </w:pPr>
      <w:r w:rsidRPr="00407E42">
        <w:rPr>
          <w:rFonts w:ascii="仿宋" w:eastAsia="仿宋" w:hAnsi="仿宋" w:hint="eastAsia"/>
          <w:sz w:val="32"/>
          <w:szCs w:val="32"/>
        </w:rPr>
        <w:t>根据《中华人民共和国政府信息公开条例》，本机关制作和从公民、法人或者其他组织获取并由本机关保存的政府信息，除依法免予公开的外，由本机关负责主动公开或者依公民、法人或者其他组织的申请予以提供。</w:t>
      </w:r>
    </w:p>
    <w:p w14:paraId="3D0918EB" w14:textId="3D458C64"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为了更好地提供政府信息公开服务，本机关编制了《沂源县教育和体育局信息公开指南》（以下简称《指南》）。需要获得本机关政府信息公开服务的公民、法人或者其他组织，建议阅读本《指南》。</w:t>
      </w:r>
    </w:p>
    <w:p w14:paraId="2A8DBB8A" w14:textId="30279F49"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本《指南》每年更新一次。公民、法人或者其他组织可以在沂源县人民政府网站（http://www.yiyuan.gov.cn）上查阅本《指南》，也可以到本《指南》指定</w:t>
      </w:r>
      <w:proofErr w:type="gramStart"/>
      <w:r w:rsidRPr="00407E42">
        <w:rPr>
          <w:rFonts w:ascii="仿宋" w:eastAsia="仿宋" w:hAnsi="仿宋" w:hint="eastAsia"/>
          <w:sz w:val="32"/>
          <w:szCs w:val="32"/>
        </w:rPr>
        <w:t>发放点县教育</w:t>
      </w:r>
      <w:proofErr w:type="gramEnd"/>
      <w:r w:rsidRPr="00407E42">
        <w:rPr>
          <w:rFonts w:ascii="仿宋" w:eastAsia="仿宋" w:hAnsi="仿宋" w:hint="eastAsia"/>
          <w:sz w:val="32"/>
          <w:szCs w:val="32"/>
        </w:rPr>
        <w:t>和体育局办公室 (地址：县城胜利路4号) 领取。</w:t>
      </w:r>
    </w:p>
    <w:p w14:paraId="7E5FC70D" w14:textId="7B168DE1" w:rsidR="00407E42" w:rsidRPr="00407E42" w:rsidRDefault="00407E42" w:rsidP="00407E42">
      <w:pPr>
        <w:pStyle w:val="a3"/>
        <w:rPr>
          <w:rFonts w:ascii="黑体" w:eastAsia="黑体" w:hAnsi="黑体"/>
          <w:sz w:val="32"/>
          <w:szCs w:val="32"/>
        </w:rPr>
      </w:pPr>
      <w:r w:rsidRPr="00407E42">
        <w:rPr>
          <w:rFonts w:ascii="Calibri" w:eastAsia="仿宋" w:hAnsi="Calibri" w:cs="Calibri"/>
          <w:sz w:val="32"/>
          <w:szCs w:val="32"/>
        </w:rPr>
        <w:t> </w:t>
      </w:r>
      <w:r w:rsidRPr="00407E42">
        <w:rPr>
          <w:rFonts w:ascii="黑体" w:eastAsia="黑体" w:hAnsi="黑体" w:hint="eastAsia"/>
          <w:sz w:val="32"/>
          <w:szCs w:val="32"/>
        </w:rPr>
        <w:t xml:space="preserve">　　一、信息分类和编排体系</w:t>
      </w:r>
    </w:p>
    <w:p w14:paraId="1182C96F" w14:textId="2B4DF331"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本机关，在职责范围内，负责主动或依申请公开下列各类政府信息：</w:t>
      </w:r>
    </w:p>
    <w:p w14:paraId="160A4AB0" w14:textId="68775B6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（一）机构职能</w:t>
      </w:r>
    </w:p>
    <w:p w14:paraId="23E00813"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64A274FA"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lastRenderedPageBreak/>
        <w:t>主要包括：本机关机构设置及主要职能情况；机构领导及分工情况；内设机构设置及职能情况等。</w:t>
      </w:r>
    </w:p>
    <w:p w14:paraId="74DFD928" w14:textId="06163ED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（二）政务会议</w:t>
      </w:r>
    </w:p>
    <w:p w14:paraId="2F6F13D8" w14:textId="1E75EE6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主要包括：局党组会、领导班子会等。</w:t>
      </w:r>
    </w:p>
    <w:p w14:paraId="194A36F5" w14:textId="2D481B58"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（三）建议提案</w:t>
      </w:r>
    </w:p>
    <w:p w14:paraId="4207FBD0" w14:textId="424DD9B5"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主要包括：县人大代表和政协委员建议提案办理情况。</w:t>
      </w:r>
    </w:p>
    <w:p w14:paraId="01EFE1AD" w14:textId="3FA5CD5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（四）法规文件</w:t>
      </w:r>
    </w:p>
    <w:p w14:paraId="2FC67CCE" w14:textId="56C2911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主要包括：部门发文、公示公告、政策解读等。</w:t>
      </w:r>
    </w:p>
    <w:p w14:paraId="04F8D256" w14:textId="4D07B11F"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五）人事信息</w:t>
      </w:r>
    </w:p>
    <w:p w14:paraId="0A80291A" w14:textId="3B22D385"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主要包括：人员招录、人事任免等信息。</w:t>
      </w:r>
    </w:p>
    <w:p w14:paraId="5BE8CA2E" w14:textId="421971C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（六）重点领域信息</w:t>
      </w:r>
    </w:p>
    <w:p w14:paraId="1D678784" w14:textId="652EBEAD"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主要包括：双随机</w:t>
      </w:r>
      <w:proofErr w:type="gramStart"/>
      <w:r w:rsidRPr="00407E42">
        <w:rPr>
          <w:rFonts w:ascii="仿宋" w:eastAsia="仿宋" w:hAnsi="仿宋" w:hint="eastAsia"/>
          <w:sz w:val="32"/>
          <w:szCs w:val="32"/>
        </w:rPr>
        <w:t>一</w:t>
      </w:r>
      <w:proofErr w:type="gramEnd"/>
      <w:r w:rsidRPr="00407E42">
        <w:rPr>
          <w:rFonts w:ascii="仿宋" w:eastAsia="仿宋" w:hAnsi="仿宋" w:hint="eastAsia"/>
          <w:sz w:val="32"/>
          <w:szCs w:val="32"/>
        </w:rPr>
        <w:t>公开、社会公益事业建设领域、行政执法公示等方面，涉及教育和体育监督执法等情况。</w:t>
      </w:r>
    </w:p>
    <w:p w14:paraId="09339833" w14:textId="4D55D574"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（七）公共企事业单位信息</w:t>
      </w:r>
    </w:p>
    <w:p w14:paraId="326BA34F" w14:textId="70EA9E7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主要包括：各学校的有关情况。</w:t>
      </w:r>
    </w:p>
    <w:p w14:paraId="6664D39B"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4516CD35"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lastRenderedPageBreak/>
        <w:t xml:space="preserve">　　为方便公民、法人或者其他组织查询本机关主动和依申请公开的政府信息，本机关编制了《 沂源县教育和体育局信息公开目录》（以下简称《目录》）。本机关在编排以上各类政府信息时，按照业务和信息类别，划分为1-2级类目。公民、法人或者其他组织可以在沂源县人民政府网站（</w:t>
      </w:r>
      <w:r w:rsidRPr="00407E42">
        <w:rPr>
          <w:rFonts w:ascii="仿宋" w:eastAsia="仿宋" w:hAnsi="仿宋" w:cs="Calibri"/>
          <w:sz w:val="32"/>
          <w:szCs w:val="32"/>
        </w:rPr>
        <w:t>http://www.yiyuan.gov.cn</w:t>
      </w:r>
      <w:r w:rsidRPr="00407E42">
        <w:rPr>
          <w:rFonts w:ascii="仿宋" w:eastAsia="仿宋" w:hAnsi="仿宋" w:hint="eastAsia"/>
          <w:sz w:val="32"/>
          <w:szCs w:val="32"/>
        </w:rPr>
        <w:t>）上查阅该《目录》，也可以到县教育和体育局办公室 (地址：县城军民路</w:t>
      </w:r>
      <w:r w:rsidRPr="00407E42">
        <w:rPr>
          <w:rFonts w:ascii="仿宋" w:eastAsia="仿宋" w:hAnsi="仿宋" w:cs="Calibri"/>
          <w:sz w:val="32"/>
          <w:szCs w:val="32"/>
        </w:rPr>
        <w:t>2</w:t>
      </w:r>
      <w:r w:rsidRPr="00407E42">
        <w:rPr>
          <w:rFonts w:ascii="仿宋" w:eastAsia="仿宋" w:hAnsi="仿宋" w:hint="eastAsia"/>
          <w:sz w:val="32"/>
          <w:szCs w:val="32"/>
        </w:rPr>
        <w:t>号</w:t>
      </w:r>
      <w:r w:rsidRPr="00407E42">
        <w:rPr>
          <w:rFonts w:ascii="仿宋" w:eastAsia="仿宋" w:hAnsi="仿宋" w:cs="Calibri"/>
          <w:sz w:val="32"/>
          <w:szCs w:val="32"/>
        </w:rPr>
        <w:t>)</w:t>
      </w:r>
      <w:r w:rsidRPr="00407E42">
        <w:rPr>
          <w:rFonts w:ascii="仿宋" w:eastAsia="仿宋" w:hAnsi="仿宋" w:hint="eastAsia"/>
          <w:sz w:val="32"/>
          <w:szCs w:val="32"/>
        </w:rPr>
        <w:t>查阅。</w:t>
      </w:r>
    </w:p>
    <w:p w14:paraId="0C7C3B5D" w14:textId="73CE9844" w:rsidR="00407E42" w:rsidRPr="00407E42" w:rsidRDefault="00407E42" w:rsidP="00407E42">
      <w:pPr>
        <w:pStyle w:val="a3"/>
        <w:rPr>
          <w:rFonts w:ascii="黑体" w:eastAsia="黑体" w:hAnsi="黑体"/>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w:t>
      </w:r>
      <w:r w:rsidRPr="00407E42">
        <w:rPr>
          <w:rFonts w:ascii="黑体" w:eastAsia="黑体" w:hAnsi="黑体" w:hint="eastAsia"/>
          <w:sz w:val="32"/>
          <w:szCs w:val="32"/>
        </w:rPr>
        <w:t>二、获取形式</w:t>
      </w:r>
    </w:p>
    <w:p w14:paraId="725A22A5" w14:textId="57B462E9"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1、主动公开</w:t>
      </w:r>
    </w:p>
    <w:p w14:paraId="44611441" w14:textId="3E436860"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本机关主动公开的政府信息范围，详见《目录》。</w:t>
      </w:r>
    </w:p>
    <w:p w14:paraId="172F467E" w14:textId="0DB45B6E"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 公开形式</w:t>
      </w:r>
    </w:p>
    <w:p w14:paraId="7D22C145" w14:textId="5B244DB9"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本机关政府信息公开主要采取政府网站网上公开形式。本机关网上信息公开网址为http://www.yiyuan.gov.cn。</w:t>
      </w:r>
    </w:p>
    <w:p w14:paraId="4E8D8C0E" w14:textId="1AC685FB"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本机关还将采用以下辅助方式主动公开政府信息：</w:t>
      </w:r>
    </w:p>
    <w:p w14:paraId="2742D825"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4A6ABBDD"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lastRenderedPageBreak/>
        <w:t xml:space="preserve">　　1、通过政府公报、新闻发布会等形式和报纸、广播、电视等公共媒体主动公开政府信息；</w:t>
      </w:r>
    </w:p>
    <w:p w14:paraId="0B25F72C" w14:textId="4D0EA48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2、本机关在县教育和体育局办公室设有政府信息公开查阅点，公民、法人或者其他组织可以到该查阅点查阅本机关公开的政府信息；</w:t>
      </w:r>
    </w:p>
    <w:p w14:paraId="616697C7" w14:textId="45C9DD2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3、本机关网上公开的信息，除固定信息以外，网上留存的期限为</w:t>
      </w:r>
      <w:r w:rsidRPr="00407E42">
        <w:rPr>
          <w:rFonts w:ascii="仿宋" w:eastAsia="仿宋" w:hAnsi="仿宋" w:cs="Calibri"/>
          <w:sz w:val="32"/>
          <w:szCs w:val="32"/>
        </w:rPr>
        <w:t>2</w:t>
      </w:r>
      <w:r w:rsidRPr="00407E42">
        <w:rPr>
          <w:rFonts w:ascii="仿宋" w:eastAsia="仿宋" w:hAnsi="仿宋" w:hint="eastAsia"/>
          <w:sz w:val="32"/>
          <w:szCs w:val="32"/>
        </w:rPr>
        <w:t>年。超过留存期的信息，本机关不再继续通过网上公开，公民、法人或者其他组织可以到本机关设立的公共查阅点（县教育和体育局办公室）查阅。</w:t>
      </w:r>
    </w:p>
    <w:p w14:paraId="2F9AAF98" w14:textId="6C35F768"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 公开时限</w:t>
      </w:r>
    </w:p>
    <w:p w14:paraId="628A97C7" w14:textId="6D61539B"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本机关主动公开的政府信息，自政府信息形成或者变更之日20个工作日内予以公开。法律、法规对政府信息公开的期限另有规定的，从其规定。</w:t>
      </w:r>
    </w:p>
    <w:p w14:paraId="2CDE018E" w14:textId="15C3E2B6"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2、依申请公开</w:t>
      </w:r>
    </w:p>
    <w:p w14:paraId="630E1FF7" w14:textId="16DD273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除本机关主动公开的政府信息外，公民、法人或者其他组织可以根据自身生产、生活、科研等特殊需要，向本机关申请获取相关政府信息。</w:t>
      </w:r>
    </w:p>
    <w:p w14:paraId="37970C3F" w14:textId="3D369E0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lastRenderedPageBreak/>
        <w:t> </w:t>
      </w:r>
      <w:r w:rsidRPr="00407E42">
        <w:rPr>
          <w:rFonts w:ascii="仿宋" w:eastAsia="仿宋" w:hAnsi="仿宋" w:hint="eastAsia"/>
          <w:sz w:val="32"/>
          <w:szCs w:val="32"/>
        </w:rPr>
        <w:t xml:space="preserve">　　本机关政府信息公开申请受理机构（见本《指南》第三条），负责受理公民、法人或者其他组织向本机关提出的政府信息公开申请。</w:t>
      </w:r>
    </w:p>
    <w:p w14:paraId="5C7E9897" w14:textId="7358869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 提出申请</w:t>
      </w:r>
    </w:p>
    <w:p w14:paraId="3903657E" w14:textId="262F72B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向本机关申请获取政府信息的，应当书面填写《沂源县政府信息公开申请表》（以下简称《申请表》，见附件1）。《申请表》可以在受理机构处领取，也可以在本机关网站上下载电子版，复制有效。</w:t>
      </w:r>
    </w:p>
    <w:p w14:paraId="4980AD8A" w14:textId="054FE09F"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申请人对申请获取信息的描述请尽量详尽、明确；若有可能，请提供该信息的标题、发布时间、文号或者其他有助于本机关确定信息内容的提示。</w:t>
      </w:r>
    </w:p>
    <w:p w14:paraId="36F1DBBC" w14:textId="6468F1F3"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1. 本机关受理书面提交的政府信息公开申请。</w:t>
      </w:r>
    </w:p>
    <w:p w14:paraId="28ECA051" w14:textId="2916EE5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除申请人当面提交《申请表》外，申请人通过信函方式提出申请的，请在信封左下角注明“政府信息公开申请”的字样；申请人通过电报、传真方式提出申请的，</w:t>
      </w:r>
      <w:proofErr w:type="gramStart"/>
      <w:r w:rsidRPr="00407E42">
        <w:rPr>
          <w:rFonts w:ascii="仿宋" w:eastAsia="仿宋" w:hAnsi="仿宋" w:hint="eastAsia"/>
          <w:sz w:val="32"/>
          <w:szCs w:val="32"/>
        </w:rPr>
        <w:t>请相应</w:t>
      </w:r>
      <w:proofErr w:type="gramEnd"/>
      <w:r w:rsidRPr="00407E42">
        <w:rPr>
          <w:rFonts w:ascii="仿宋" w:eastAsia="仿宋" w:hAnsi="仿宋" w:hint="eastAsia"/>
          <w:sz w:val="32"/>
          <w:szCs w:val="32"/>
        </w:rPr>
        <w:t>注明“政府信息公开申请”的字样。</w:t>
      </w:r>
    </w:p>
    <w:p w14:paraId="5B8E97CA" w14:textId="6FC24B21"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2. 本机关受理通过互联网提交的政府信息公开申请。</w:t>
      </w:r>
    </w:p>
    <w:p w14:paraId="086205C4"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3383DA77"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lastRenderedPageBreak/>
        <w:t xml:space="preserve">　　申请人可通过互联网在县人民政府网站上填写电子版《申请表》，向本机关提交政府信息公开申请，网址为http://www.yiyuan.gov.cn。</w:t>
      </w:r>
    </w:p>
    <w:p w14:paraId="7076E5F0" w14:textId="0BC934CA"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申请人向本机关申请获取与自身相关的政府信息时，应当出示有效身份证件或证明文件，当面向本机关提交书面申请。</w:t>
      </w:r>
    </w:p>
    <w:p w14:paraId="2D14B771" w14:textId="40FAF05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本机关不直接受理通过电话、短消息等方式提出的申请，但申请人可以通过电话咨询相应的服务业务。</w:t>
      </w:r>
    </w:p>
    <w:p w14:paraId="1965BB22" w14:textId="75E313F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 申请处理</w:t>
      </w:r>
    </w:p>
    <w:p w14:paraId="27943318" w14:textId="2381ED2F"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本机关收到公民、法人或者其他组织提出的政府信息公开申请后，根据需要，通过相应方式对申请人身份进行核对。</w:t>
      </w:r>
    </w:p>
    <w:p w14:paraId="6595B379" w14:textId="4A74E0B1"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本机关收到申请后，将从形式上对申请的要件是否完备进行审查，对于要件不完备的申请予以退回，要求申请人补正信息。</w:t>
      </w:r>
    </w:p>
    <w:p w14:paraId="647E90D9" w14:textId="00DCBE1F"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对申请人提出的政府信息公开申请，本机关将根据不同情况分别</w:t>
      </w:r>
      <w:proofErr w:type="gramStart"/>
      <w:r w:rsidRPr="00407E42">
        <w:rPr>
          <w:rFonts w:ascii="仿宋" w:eastAsia="仿宋" w:hAnsi="仿宋" w:hint="eastAsia"/>
          <w:sz w:val="32"/>
          <w:szCs w:val="32"/>
        </w:rPr>
        <w:t>作出</w:t>
      </w:r>
      <w:proofErr w:type="gramEnd"/>
      <w:r w:rsidRPr="00407E42">
        <w:rPr>
          <w:rFonts w:ascii="仿宋" w:eastAsia="仿宋" w:hAnsi="仿宋" w:hint="eastAsia"/>
          <w:sz w:val="32"/>
          <w:szCs w:val="32"/>
        </w:rPr>
        <w:t>答复，详见本机关处理政府信息公开申请流程图（见附件2）。</w:t>
      </w:r>
    </w:p>
    <w:p w14:paraId="6687B81C"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7FAEFDDC"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lastRenderedPageBreak/>
        <w:t xml:space="preserve">　　本机关办理申请人政府信息公开申请时，能够当场答复的，将当场答复；不能当场答复的，自收到申请之日起15个工作日内予以答复；确需延长答复期限的，经政府信息公开工作机构负责人同意，延长答复时间不超过</w:t>
      </w:r>
      <w:r w:rsidRPr="00407E42">
        <w:rPr>
          <w:rFonts w:ascii="仿宋" w:eastAsia="仿宋" w:hAnsi="仿宋" w:cs="Calibri"/>
          <w:sz w:val="32"/>
          <w:szCs w:val="32"/>
        </w:rPr>
        <w:t>15</w:t>
      </w:r>
      <w:r w:rsidRPr="00407E42">
        <w:rPr>
          <w:rFonts w:ascii="仿宋" w:eastAsia="仿宋" w:hAnsi="仿宋" w:hint="eastAsia"/>
          <w:sz w:val="32"/>
          <w:szCs w:val="32"/>
        </w:rPr>
        <w:t>个工作日，并告知申请人。《条例》另有规定的，从其规定。</w:t>
      </w:r>
    </w:p>
    <w:p w14:paraId="7E9D7E94" w14:textId="2F765A3E"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本机关依申请提供信息时，除不应当公开的内容外，根据掌握该信息的实际状态进行提供，不对信息进行加工、统计、研究、分析或者其他处理。</w:t>
      </w:r>
    </w:p>
    <w:p w14:paraId="4ED2FC33" w14:textId="77777777" w:rsid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 收费标准</w:t>
      </w:r>
    </w:p>
    <w:p w14:paraId="62C53249" w14:textId="0F220413" w:rsidR="00407E42" w:rsidRPr="00407E42" w:rsidRDefault="00407E42" w:rsidP="00407E42">
      <w:pPr>
        <w:pStyle w:val="a3"/>
        <w:ind w:firstLineChars="221" w:firstLine="707"/>
        <w:rPr>
          <w:rFonts w:ascii="仿宋" w:eastAsia="仿宋" w:hAnsi="仿宋"/>
          <w:sz w:val="32"/>
          <w:szCs w:val="32"/>
        </w:rPr>
      </w:pPr>
      <w:r w:rsidRPr="00407E42">
        <w:rPr>
          <w:rFonts w:ascii="仿宋" w:eastAsia="仿宋" w:hAnsi="仿宋" w:hint="eastAsia"/>
          <w:sz w:val="32"/>
          <w:szCs w:val="32"/>
        </w:rPr>
        <w:t>具体标准按照《国务院办</w:t>
      </w:r>
      <w:r w:rsidRPr="00407E42">
        <w:rPr>
          <w:rFonts w:ascii="仿宋" w:eastAsia="仿宋" w:hAnsi="仿宋"/>
          <w:sz w:val="32"/>
          <w:szCs w:val="32"/>
        </w:rPr>
        <w:t xml:space="preserve"> 公厅关于印发〈政府信息公开信息处理费管理办法〉的通知》（国办函〔2020〕109号）和《山东省人民政府办公厅关于做好政府信息公开信息处理费管理工作有关事项的通知》（鲁政办字〔2020〕179号）有关规定执行。</w:t>
      </w:r>
    </w:p>
    <w:p w14:paraId="6DE62328" w14:textId="634AE4E0"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本机关依申请提供政府信息的收费标准依照国家、省物价与财政部门制定的标准执行，收取的费用全部上缴财政。</w:t>
      </w:r>
    </w:p>
    <w:p w14:paraId="100F8D46" w14:textId="4B3B45E2"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申请公开政府信息的公民，确有经济困难的，本人可向本机关提出减免相关费用的申请，并填写《申请表》相关栏目。</w:t>
      </w:r>
    </w:p>
    <w:p w14:paraId="2DF69BDC" w14:textId="3BF4DE25"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lastRenderedPageBreak/>
        <w:t> </w:t>
      </w:r>
      <w:r w:rsidRPr="00407E42">
        <w:rPr>
          <w:rFonts w:ascii="仿宋" w:eastAsia="仿宋" w:hAnsi="仿宋" w:hint="eastAsia"/>
          <w:sz w:val="32"/>
          <w:szCs w:val="32"/>
        </w:rPr>
        <w:t xml:space="preserve">　　 本机关政府信息公开申请受理机构为沂源县教育和体育局办公室。</w:t>
      </w:r>
    </w:p>
    <w:p w14:paraId="68C616CB"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办公地址：</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县城胜利路4号 邮政编码： 256100</w:t>
      </w:r>
    </w:p>
    <w:p w14:paraId="12655BB7"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办公时间：</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8:30-12:00 13:30-17:00（工作日）</w:t>
      </w:r>
    </w:p>
    <w:p w14:paraId="557C3985"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联系电话：</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3241141 传</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 xml:space="preserve"> </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 xml:space="preserve"> 真： 3242421</w:t>
      </w:r>
    </w:p>
    <w:p w14:paraId="19B78C72"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电子信箱：</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yyjtjbgs@zb.shandong.cn</w:t>
      </w:r>
    </w:p>
    <w:p w14:paraId="5951D6BF" w14:textId="4EF119B1" w:rsidR="00407E42" w:rsidRPr="00407E42" w:rsidRDefault="00407E42" w:rsidP="00407E42">
      <w:pPr>
        <w:pStyle w:val="a3"/>
        <w:rPr>
          <w:rFonts w:ascii="黑体" w:eastAsia="黑体" w:hAnsi="黑体"/>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w:t>
      </w:r>
      <w:r w:rsidRPr="00407E42">
        <w:rPr>
          <w:rFonts w:ascii="黑体" w:eastAsia="黑体" w:hAnsi="黑体" w:hint="eastAsia"/>
          <w:sz w:val="32"/>
          <w:szCs w:val="32"/>
        </w:rPr>
        <w:t>三、政府信息公开工作机构</w:t>
      </w:r>
    </w:p>
    <w:p w14:paraId="56D183F3" w14:textId="127367E1"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本机关政府信息公开受理机构为沂源县教育和体育局办公室。</w:t>
      </w:r>
    </w:p>
    <w:p w14:paraId="3EBFE0A9"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办公地址：</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县城胜利路4号 邮政编码： 256100</w:t>
      </w:r>
    </w:p>
    <w:p w14:paraId="621A9600"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办公时间：</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8:30-12:00 13:30-17:00（工作日）</w:t>
      </w:r>
    </w:p>
    <w:p w14:paraId="30F95957"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联系电话：</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3241141 传</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 xml:space="preserve"> </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 xml:space="preserve"> 真： 3242421</w:t>
      </w:r>
    </w:p>
    <w:p w14:paraId="68E52230" w14:textId="77777777" w:rsidR="00407E42" w:rsidRPr="00407E42" w:rsidRDefault="00407E42" w:rsidP="00407E42">
      <w:pPr>
        <w:pStyle w:val="a3"/>
        <w:shd w:val="clear" w:color="auto" w:fill="FFFFFF"/>
        <w:spacing w:before="0" w:beforeAutospacing="0" w:after="0" w:afterAutospacing="0"/>
        <w:rPr>
          <w:rFonts w:ascii="仿宋" w:eastAsia="仿宋" w:hAnsi="仿宋"/>
          <w:sz w:val="32"/>
          <w:szCs w:val="32"/>
        </w:rPr>
      </w:pPr>
      <w:r w:rsidRPr="00407E42">
        <w:rPr>
          <w:rFonts w:ascii="仿宋" w:eastAsia="仿宋" w:hAnsi="仿宋" w:hint="eastAsia"/>
          <w:color w:val="3D3D3D"/>
          <w:sz w:val="32"/>
          <w:szCs w:val="32"/>
        </w:rPr>
        <w:t xml:space="preserve">　　电子信箱：</w:t>
      </w:r>
      <w:r w:rsidRPr="00407E42">
        <w:rPr>
          <w:rFonts w:ascii="Calibri" w:eastAsia="仿宋" w:hAnsi="Calibri" w:cs="Calibri"/>
          <w:color w:val="3D3D3D"/>
          <w:sz w:val="32"/>
          <w:szCs w:val="32"/>
        </w:rPr>
        <w:t> </w:t>
      </w:r>
      <w:r w:rsidRPr="00407E42">
        <w:rPr>
          <w:rFonts w:ascii="仿宋" w:eastAsia="仿宋" w:hAnsi="仿宋" w:hint="eastAsia"/>
          <w:color w:val="3D3D3D"/>
          <w:sz w:val="32"/>
          <w:szCs w:val="32"/>
        </w:rPr>
        <w:t>yyjtjbgs@zb.shandong.cn</w:t>
      </w:r>
    </w:p>
    <w:p w14:paraId="43D3652D" w14:textId="7FA13139" w:rsidR="00407E42" w:rsidRPr="00407E42" w:rsidRDefault="00407E42" w:rsidP="00407E42">
      <w:pPr>
        <w:pStyle w:val="a3"/>
        <w:rPr>
          <w:rFonts w:ascii="黑体" w:eastAsia="黑体" w:hAnsi="黑体"/>
          <w:sz w:val="32"/>
          <w:szCs w:val="32"/>
        </w:rPr>
      </w:pPr>
      <w:r w:rsidRPr="00407E42">
        <w:rPr>
          <w:rFonts w:ascii="Calibri" w:eastAsia="仿宋" w:hAnsi="Calibri" w:cs="Calibri"/>
          <w:sz w:val="32"/>
          <w:szCs w:val="32"/>
        </w:rPr>
        <w:t> </w:t>
      </w:r>
      <w:r>
        <w:rPr>
          <w:rFonts w:ascii="Calibri" w:eastAsia="仿宋" w:hAnsi="Calibri" w:cs="Calibri"/>
          <w:sz w:val="32"/>
          <w:szCs w:val="32"/>
        </w:rPr>
        <w:t xml:space="preserve">    </w:t>
      </w:r>
      <w:r w:rsidRPr="00407E42">
        <w:rPr>
          <w:rFonts w:ascii="黑体" w:eastAsia="黑体" w:hAnsi="黑体" w:hint="eastAsia"/>
          <w:sz w:val="32"/>
          <w:szCs w:val="32"/>
        </w:rPr>
        <w:t>四、 监督和救济</w:t>
      </w:r>
    </w:p>
    <w:p w14:paraId="083948F9" w14:textId="0503B534"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Pr>
          <w:rFonts w:ascii="Calibri" w:eastAsia="仿宋" w:hAnsi="Calibri" w:cs="Calibri"/>
          <w:sz w:val="32"/>
          <w:szCs w:val="32"/>
        </w:rPr>
        <w:t xml:space="preserve">    </w:t>
      </w:r>
      <w:r w:rsidRPr="00407E42">
        <w:rPr>
          <w:rFonts w:ascii="仿宋" w:eastAsia="仿宋" w:hAnsi="仿宋" w:hint="eastAsia"/>
          <w:sz w:val="32"/>
          <w:szCs w:val="32"/>
        </w:rPr>
        <w:t>公民、法人或者其他组织认为本机关提供的与其自身相关的政府信息记录不准确的，可以提出更正申请，并提供证据材料。本机关将根据申请</w:t>
      </w:r>
      <w:proofErr w:type="gramStart"/>
      <w:r w:rsidRPr="00407E42">
        <w:rPr>
          <w:rFonts w:ascii="仿宋" w:eastAsia="仿宋" w:hAnsi="仿宋" w:hint="eastAsia"/>
          <w:sz w:val="32"/>
          <w:szCs w:val="32"/>
        </w:rPr>
        <w:t>作出</w:t>
      </w:r>
      <w:proofErr w:type="gramEnd"/>
      <w:r w:rsidRPr="00407E42">
        <w:rPr>
          <w:rFonts w:ascii="仿宋" w:eastAsia="仿宋" w:hAnsi="仿宋" w:hint="eastAsia"/>
          <w:sz w:val="32"/>
          <w:szCs w:val="32"/>
        </w:rPr>
        <w:t xml:space="preserve">相应处理，并告知申请人。 </w:t>
      </w:r>
    </w:p>
    <w:p w14:paraId="5FC4236F" w14:textId="3135A891"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lastRenderedPageBreak/>
        <w:t> </w:t>
      </w:r>
      <w:r>
        <w:rPr>
          <w:rFonts w:ascii="Calibri" w:eastAsia="仿宋" w:hAnsi="Calibri" w:cs="Calibri"/>
          <w:sz w:val="32"/>
          <w:szCs w:val="32"/>
        </w:rPr>
        <w:t xml:space="preserve"> </w:t>
      </w:r>
      <w:r w:rsidRPr="00407E42">
        <w:rPr>
          <w:rFonts w:ascii="仿宋" w:eastAsia="仿宋" w:hAnsi="仿宋" w:hint="eastAsia"/>
          <w:sz w:val="32"/>
          <w:szCs w:val="32"/>
        </w:rPr>
        <w:t xml:space="preserve">　公民、法人或者其他组织认为本机关未依法履行政府信息公开义务的，可以向县政府信息公开机构投诉举报。 </w:t>
      </w:r>
    </w:p>
    <w:p w14:paraId="747A1C39" w14:textId="5C66C8AE"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Pr>
          <w:rFonts w:ascii="Calibri" w:eastAsia="仿宋" w:hAnsi="Calibri" w:cs="Calibri"/>
          <w:sz w:val="32"/>
          <w:szCs w:val="32"/>
        </w:rPr>
        <w:t xml:space="preserve">    </w:t>
      </w:r>
      <w:r w:rsidRPr="00407E42">
        <w:rPr>
          <w:rFonts w:ascii="仿宋" w:eastAsia="仿宋" w:hAnsi="仿宋" w:hint="eastAsia"/>
          <w:sz w:val="32"/>
          <w:szCs w:val="32"/>
        </w:rPr>
        <w:t xml:space="preserve">公民、法人或其他组织也可以向上级行政机关、监察机关或者政府信息公开工作主管部门举报。 </w:t>
      </w:r>
    </w:p>
    <w:p w14:paraId="231950C0" w14:textId="26CA4AB4"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Pr>
          <w:rFonts w:ascii="Calibri" w:eastAsia="仿宋" w:hAnsi="Calibri" w:cs="Calibri"/>
          <w:sz w:val="32"/>
          <w:szCs w:val="32"/>
        </w:rPr>
        <w:t xml:space="preserve">    </w:t>
      </w:r>
      <w:r w:rsidRPr="00407E42">
        <w:rPr>
          <w:rFonts w:ascii="仿宋" w:eastAsia="仿宋" w:hAnsi="仿宋" w:hint="eastAsia"/>
          <w:sz w:val="32"/>
          <w:szCs w:val="32"/>
        </w:rPr>
        <w:t xml:space="preserve">公民、法人或者其他组织认为本机关在政府信息公开工作中的具体行政行为侵犯其合法权益的，可以依法申请行政复议或提起行政诉讼。 </w:t>
      </w:r>
    </w:p>
    <w:p w14:paraId="5BDDD2E5" w14:textId="6628A3BC"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Style w:val="a4"/>
          <w:rFonts w:ascii="仿宋" w:eastAsia="仿宋" w:hAnsi="仿宋" w:hint="eastAsia"/>
          <w:color w:val="3D3D3D"/>
          <w:sz w:val="32"/>
          <w:szCs w:val="32"/>
        </w:rPr>
        <w:t>投诉、举报受理机构：沂源县人民政府办公室</w:t>
      </w:r>
    </w:p>
    <w:p w14:paraId="67F074F4" w14:textId="77777777" w:rsidR="00407E42" w:rsidRPr="00407E42" w:rsidRDefault="00407E42" w:rsidP="00407E42">
      <w:pPr>
        <w:pStyle w:val="a3"/>
        <w:rPr>
          <w:rFonts w:ascii="仿宋" w:eastAsia="仿宋" w:hAnsi="仿宋"/>
          <w:sz w:val="32"/>
          <w:szCs w:val="32"/>
        </w:rPr>
      </w:pPr>
      <w:r w:rsidRPr="00407E42">
        <w:rPr>
          <w:rStyle w:val="a4"/>
          <w:rFonts w:ascii="仿宋" w:eastAsia="仿宋" w:hAnsi="仿宋" w:hint="eastAsia"/>
          <w:color w:val="3D3D3D"/>
          <w:sz w:val="32"/>
          <w:szCs w:val="32"/>
        </w:rPr>
        <w:t>办公地址：山东省淄博市沂源县振兴路61号</w:t>
      </w:r>
    </w:p>
    <w:p w14:paraId="0EC3A5B6"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邮政编码：256100</w:t>
      </w:r>
    </w:p>
    <w:p w14:paraId="02B8EE45"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 xml:space="preserve">办公时间：8：30-12：00 </w:t>
      </w:r>
      <w:r w:rsidRPr="00407E42">
        <w:rPr>
          <w:rStyle w:val="a4"/>
          <w:rFonts w:ascii="Calibri" w:eastAsia="仿宋" w:hAnsi="Calibri" w:cs="Calibri"/>
          <w:color w:val="3D3D3D"/>
          <w:sz w:val="32"/>
          <w:szCs w:val="32"/>
        </w:rPr>
        <w:t> </w:t>
      </w:r>
      <w:r w:rsidRPr="00407E42">
        <w:rPr>
          <w:rStyle w:val="a4"/>
          <w:rFonts w:ascii="仿宋" w:eastAsia="仿宋" w:hAnsi="仿宋" w:hint="eastAsia"/>
          <w:color w:val="3D3D3D"/>
          <w:sz w:val="32"/>
          <w:szCs w:val="32"/>
        </w:rPr>
        <w:t>13：30-17：00（工作日）</w:t>
      </w:r>
    </w:p>
    <w:p w14:paraId="0B99748F"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联系电话：3241369</w:t>
      </w:r>
    </w:p>
    <w:p w14:paraId="19193ADD"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传　　真：3241418</w:t>
      </w:r>
    </w:p>
    <w:p w14:paraId="77F4017F"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电子信箱：yyxdsjzx@zb.shandong.cn</w:t>
      </w:r>
    </w:p>
    <w:p w14:paraId="46601D5C" w14:textId="401E5BC8"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Calibri" w:eastAsia="仿宋" w:hAnsi="Calibri" w:cs="Calibri"/>
          <w:color w:val="3D3D3D"/>
          <w:sz w:val="32"/>
          <w:szCs w:val="32"/>
        </w:rPr>
        <w:t> </w:t>
      </w:r>
      <w:r w:rsidRPr="00407E42">
        <w:rPr>
          <w:rStyle w:val="a4"/>
          <w:rFonts w:ascii="仿宋" w:eastAsia="仿宋" w:hAnsi="仿宋" w:hint="eastAsia"/>
          <w:color w:val="3D3D3D"/>
          <w:sz w:val="32"/>
          <w:szCs w:val="32"/>
        </w:rPr>
        <w:t>行政复议受理机构：沂源县人民政府</w:t>
      </w:r>
    </w:p>
    <w:p w14:paraId="70531A0D"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办公地址:山东省淄博市沂源县振兴路61号</w:t>
      </w:r>
    </w:p>
    <w:p w14:paraId="3F1B5770"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lastRenderedPageBreak/>
        <w:t xml:space="preserve">办公时间：8：30-12：00 </w:t>
      </w:r>
      <w:r w:rsidRPr="00407E42">
        <w:rPr>
          <w:rStyle w:val="a4"/>
          <w:rFonts w:ascii="Calibri" w:eastAsia="仿宋" w:hAnsi="Calibri" w:cs="Calibri"/>
          <w:color w:val="3D3D3D"/>
          <w:sz w:val="32"/>
          <w:szCs w:val="32"/>
        </w:rPr>
        <w:t> </w:t>
      </w:r>
      <w:r w:rsidRPr="00407E42">
        <w:rPr>
          <w:rStyle w:val="a4"/>
          <w:rFonts w:ascii="仿宋" w:eastAsia="仿宋" w:hAnsi="仿宋" w:hint="eastAsia"/>
          <w:color w:val="3D3D3D"/>
          <w:sz w:val="32"/>
          <w:szCs w:val="32"/>
        </w:rPr>
        <w:t>13：30-17：00（工作日）</w:t>
      </w:r>
    </w:p>
    <w:p w14:paraId="16F64120"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邮政编码：256100</w:t>
      </w:r>
    </w:p>
    <w:p w14:paraId="002D2F83"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联系电话:0533-3241369</w:t>
      </w:r>
    </w:p>
    <w:p w14:paraId="6084619F"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电子信箱：yyxdsjzx@zb.shandong.cn</w:t>
      </w:r>
    </w:p>
    <w:p w14:paraId="51A1F0F8"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Calibri" w:eastAsia="仿宋" w:hAnsi="Calibri" w:cs="Calibri"/>
          <w:color w:val="3D3D3D"/>
          <w:sz w:val="32"/>
          <w:szCs w:val="32"/>
        </w:rPr>
        <w:t> </w:t>
      </w:r>
    </w:p>
    <w:p w14:paraId="4CA64B03"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行政诉讼受理机构：沂源县人民法院</w:t>
      </w:r>
    </w:p>
    <w:p w14:paraId="229881AA"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办公地址：山东省淄博市沂源县鲁山路89号</w:t>
      </w:r>
    </w:p>
    <w:p w14:paraId="4FB32CDA"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 xml:space="preserve">办公时间：8：30-12：00 </w:t>
      </w:r>
      <w:r w:rsidRPr="00407E42">
        <w:rPr>
          <w:rStyle w:val="a4"/>
          <w:rFonts w:ascii="Calibri" w:eastAsia="仿宋" w:hAnsi="Calibri" w:cs="Calibri"/>
          <w:color w:val="3D3D3D"/>
          <w:sz w:val="32"/>
          <w:szCs w:val="32"/>
        </w:rPr>
        <w:t> </w:t>
      </w:r>
      <w:r w:rsidRPr="00407E42">
        <w:rPr>
          <w:rStyle w:val="a4"/>
          <w:rFonts w:ascii="仿宋" w:eastAsia="仿宋" w:hAnsi="仿宋" w:hint="eastAsia"/>
          <w:color w:val="3D3D3D"/>
          <w:sz w:val="32"/>
          <w:szCs w:val="32"/>
        </w:rPr>
        <w:t>13：30-17：00（工作日）</w:t>
      </w:r>
    </w:p>
    <w:p w14:paraId="27CC75B9"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邮政编码：256100</w:t>
      </w:r>
    </w:p>
    <w:p w14:paraId="69CCFB78" w14:textId="77777777" w:rsidR="00407E42" w:rsidRPr="00407E42" w:rsidRDefault="00407E42" w:rsidP="00407E42">
      <w:pPr>
        <w:pStyle w:val="a3"/>
        <w:spacing w:line="480" w:lineRule="atLeast"/>
        <w:ind w:firstLine="615"/>
        <w:rPr>
          <w:rFonts w:ascii="仿宋" w:eastAsia="仿宋" w:hAnsi="仿宋"/>
          <w:sz w:val="32"/>
          <w:szCs w:val="32"/>
        </w:rPr>
      </w:pPr>
      <w:r w:rsidRPr="00407E42">
        <w:rPr>
          <w:rStyle w:val="a4"/>
          <w:rFonts w:ascii="仿宋" w:eastAsia="仿宋" w:hAnsi="仿宋" w:hint="eastAsia"/>
          <w:color w:val="3D3D3D"/>
          <w:sz w:val="32"/>
          <w:szCs w:val="32"/>
        </w:rPr>
        <w:t>联系电话：0533-3259239</w:t>
      </w:r>
    </w:p>
    <w:p w14:paraId="36627A29" w14:textId="67B3E47E"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p>
    <w:p w14:paraId="7AF53D66" w14:textId="77777777" w:rsidR="00407E42" w:rsidRPr="00407E42" w:rsidRDefault="00407E42" w:rsidP="00407E42">
      <w:pPr>
        <w:pStyle w:val="a3"/>
        <w:rPr>
          <w:rFonts w:ascii="仿宋" w:eastAsia="仿宋" w:hAnsi="仿宋"/>
          <w:sz w:val="32"/>
          <w:szCs w:val="32"/>
        </w:rPr>
      </w:pPr>
      <w:r w:rsidRPr="00407E42">
        <w:rPr>
          <w:rFonts w:ascii="仿宋" w:eastAsia="仿宋" w:hAnsi="仿宋" w:hint="eastAsia"/>
          <w:sz w:val="32"/>
          <w:szCs w:val="32"/>
        </w:rPr>
        <w:t>附件：沂源县信息公开申请表</w:t>
      </w:r>
    </w:p>
    <w:p w14:paraId="2D416F56" w14:textId="490DDB6D"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hyperlink r:id="rId4" w:history="1">
        <w:r w:rsidRPr="00407E42">
          <w:rPr>
            <w:rFonts w:ascii="仿宋" w:eastAsia="仿宋" w:hAnsi="仿宋"/>
            <w:noProof/>
            <w:color w:val="0000FF"/>
            <w:sz w:val="32"/>
            <w:szCs w:val="32"/>
          </w:rPr>
          <mc:AlternateContent>
            <mc:Choice Requires="wps">
              <w:drawing>
                <wp:inline distT="0" distB="0" distL="0" distR="0" wp14:anchorId="28F76F2A" wp14:editId="75EE10F7">
                  <wp:extent cx="304800" cy="304800"/>
                  <wp:effectExtent l="0" t="0" r="0" b="0"/>
                  <wp:docPr id="2" name="矩形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C9889" id="矩形 2" o:spid="_x0000_s1026" href="/resources/public/20201210/5fd13db23052c38d973ed446.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" o:button="t" filled="f" stroked="f">
                  <v:fill o:detectmouseclick="t"/>
                  <o:lock v:ext="edit" aspectratio="t"/>
                  <w10:anchorlock/>
                </v:rect>
              </w:pict>
            </mc:Fallback>
          </mc:AlternateContent>
        </w:r>
        <w:r w:rsidRPr="00407E42">
          <w:rPr>
            <w:rStyle w:val="a5"/>
            <w:rFonts w:ascii="仿宋" w:eastAsia="仿宋" w:hAnsi="仿宋" w:hint="eastAsia"/>
            <w:sz w:val="32"/>
            <w:szCs w:val="32"/>
          </w:rPr>
          <w:t>政府信息公开申请流程图.doc</w:t>
        </w:r>
      </w:hyperlink>
      <w:r w:rsidRPr="00407E42">
        <w:rPr>
          <w:rFonts w:ascii="仿宋" w:eastAsia="仿宋" w:hAnsi="仿宋" w:hint="eastAsia"/>
          <w:sz w:val="32"/>
          <w:szCs w:val="32"/>
        </w:rPr>
        <w:br/>
      </w:r>
      <w:hyperlink r:id="rId5" w:history="1">
        <w:r w:rsidRPr="00407E42">
          <w:rPr>
            <w:rFonts w:ascii="仿宋" w:eastAsia="仿宋" w:hAnsi="仿宋"/>
            <w:noProof/>
            <w:color w:val="0000FF"/>
            <w:sz w:val="32"/>
            <w:szCs w:val="32"/>
          </w:rPr>
          <mc:AlternateContent>
            <mc:Choice Requires="wps">
              <w:drawing>
                <wp:inline distT="0" distB="0" distL="0" distR="0" wp14:anchorId="377076E6" wp14:editId="24072530">
                  <wp:extent cx="304800" cy="304800"/>
                  <wp:effectExtent l="0" t="0" r="0" b="0"/>
                  <wp:docPr id="1" name="矩形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3A69F" id="矩形 1" o:spid="_x0000_s1026" href="/resources/public/20201210/5fd13db17b3d5eab4c3ed32b.do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&#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" o:button="t" filled="f" stroked="f">
                  <v:fill o:detectmouseclick="t"/>
                  <o:lock v:ext="edit" aspectratio="t"/>
                  <w10:anchorlock/>
                </v:rect>
              </w:pict>
            </mc:Fallback>
          </mc:AlternateContent>
        </w:r>
        <w:r w:rsidRPr="00407E42">
          <w:rPr>
            <w:rStyle w:val="a5"/>
            <w:rFonts w:ascii="仿宋" w:eastAsia="仿宋" w:hAnsi="仿宋" w:hint="eastAsia"/>
            <w:sz w:val="32"/>
            <w:szCs w:val="32"/>
          </w:rPr>
          <w:t>沂源县政府信息公开申请表（Word）.doc</w:t>
        </w:r>
      </w:hyperlink>
    </w:p>
    <w:p w14:paraId="425904B1" w14:textId="77777777" w:rsidR="00407E42"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2021年</w:t>
      </w:r>
      <w:r w:rsidRPr="00407E42">
        <w:rPr>
          <w:rFonts w:ascii="仿宋" w:eastAsia="仿宋" w:hAnsi="仿宋" w:cs="Calibri"/>
          <w:sz w:val="32"/>
          <w:szCs w:val="32"/>
        </w:rPr>
        <w:t>1</w:t>
      </w:r>
      <w:r w:rsidRPr="00407E42">
        <w:rPr>
          <w:rFonts w:ascii="仿宋" w:eastAsia="仿宋" w:hAnsi="仿宋" w:hint="eastAsia"/>
          <w:sz w:val="32"/>
          <w:szCs w:val="32"/>
        </w:rPr>
        <w:t>月</w:t>
      </w:r>
      <w:r w:rsidRPr="00407E42">
        <w:rPr>
          <w:rFonts w:ascii="仿宋" w:eastAsia="仿宋" w:hAnsi="仿宋" w:cs="Calibri"/>
          <w:sz w:val="32"/>
          <w:szCs w:val="32"/>
        </w:rPr>
        <w:t>26</w:t>
      </w:r>
      <w:r w:rsidRPr="00407E42">
        <w:rPr>
          <w:rFonts w:ascii="仿宋" w:eastAsia="仿宋" w:hAnsi="仿宋" w:hint="eastAsia"/>
          <w:sz w:val="32"/>
          <w:szCs w:val="32"/>
        </w:rPr>
        <w:t>日</w:t>
      </w:r>
    </w:p>
    <w:p w14:paraId="59654A50" w14:textId="0A6E0705" w:rsidR="002B3445" w:rsidRPr="00407E42" w:rsidRDefault="00407E42" w:rsidP="00407E42">
      <w:pPr>
        <w:pStyle w:val="a3"/>
        <w:rPr>
          <w:rFonts w:ascii="仿宋" w:eastAsia="仿宋" w:hAnsi="仿宋"/>
          <w:sz w:val="32"/>
          <w:szCs w:val="32"/>
        </w:rPr>
      </w:pPr>
      <w:r w:rsidRPr="00407E42">
        <w:rPr>
          <w:rFonts w:ascii="Calibri" w:eastAsia="仿宋" w:hAnsi="Calibri" w:cs="Calibri"/>
          <w:sz w:val="32"/>
          <w:szCs w:val="32"/>
        </w:rPr>
        <w:t>  </w:t>
      </w:r>
      <w:r w:rsidRPr="00407E42">
        <w:rPr>
          <w:rFonts w:ascii="仿宋" w:eastAsia="仿宋" w:hAnsi="仿宋" w:hint="eastAsia"/>
          <w:sz w:val="32"/>
          <w:szCs w:val="32"/>
        </w:rPr>
        <w:t xml:space="preserve"> </w:t>
      </w:r>
      <w:r w:rsidRPr="00407E42">
        <w:rPr>
          <w:rFonts w:ascii="Calibri" w:eastAsia="仿宋" w:hAnsi="Calibri" w:cs="Calibri"/>
          <w:sz w:val="32"/>
          <w:szCs w:val="32"/>
        </w:rPr>
        <w:t>  </w:t>
      </w:r>
    </w:p>
    <w:sectPr w:rsidR="002B3445" w:rsidRPr="00407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42"/>
    <w:rsid w:val="002B3445"/>
    <w:rsid w:val="0040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F9F0"/>
  <w15:chartTrackingRefBased/>
  <w15:docId w15:val="{A79796BD-89E4-4578-910D-5F2FD167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E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7E42"/>
    <w:rPr>
      <w:b/>
      <w:bCs/>
    </w:rPr>
  </w:style>
  <w:style w:type="character" w:styleId="a5">
    <w:name w:val="Hyperlink"/>
    <w:basedOn w:val="a0"/>
    <w:uiPriority w:val="99"/>
    <w:semiHidden/>
    <w:unhideWhenUsed/>
    <w:rsid w:val="00407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resources/public/20201210/5fd13db17b3d5eab4c3ed32b.doc" TargetMode="External"/><Relationship Id="rId4" Type="http://schemas.openxmlformats.org/officeDocument/2006/relationships/hyperlink" Target="/resources/public/20201210/5fd13db23052c38d973ed44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1</cp:revision>
  <dcterms:created xsi:type="dcterms:W3CDTF">2021-02-20T07:39:00Z</dcterms:created>
  <dcterms:modified xsi:type="dcterms:W3CDTF">2021-02-20T07:46:00Z</dcterms:modified>
</cp:coreProperties>
</file>