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40" w:firstLine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6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FF0000"/>
          <w:spacing w:val="-23"/>
          <w:w w:val="78"/>
          <w:sz w:val="144"/>
          <w:szCs w:val="144"/>
          <w:lang w:eastAsia="zh-CN"/>
        </w:rPr>
        <w:t>沂源县交通运输局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lang w:eastAsia="zh-CN"/>
        </w:rPr>
        <w:t>源交政字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 xml:space="preserve">号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 xml:space="preserve">     签发人：</w:t>
      </w:r>
      <w:r>
        <w:rPr>
          <w:rFonts w:hint="eastAsia" w:eastAsia="仿宋_GB2312" w:cs="Times New Roman"/>
          <w:b w:val="0"/>
          <w:bCs w:val="0"/>
          <w:sz w:val="32"/>
          <w:lang w:eastAsia="zh-CN"/>
        </w:rPr>
        <w:t>朱西兵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2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67945</wp:posOffset>
                </wp:positionV>
                <wp:extent cx="56007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05pt;margin-top:5.35pt;height:0pt;width:441pt;z-index:251659264;mso-width-relative:page;mso-height-relative:page;" filled="f" stroked="t" coordsize="21600,21600" o:gfxdata="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dRjl1AAAAAcBAAAPAAAAAAAAAAEAIAAAACIAAABkcnMvZG93bnJldi54bWxQ&#10;SwECFAAUAAAACACHTuJAiQBDI/sBAADzAwAADgAAAAAAAAABACAAAAAj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对县政协第十届五次会议67-1号提案的回复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尊敬的吴明等五名委员：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您提出的“关于开通园区专线的建议”的提案已收悉，现回复如下：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一、针对为园区企业职工提供“过路车”服务问题，我局前期也进行了调研，拟通过调整途经此处的线路，为园区职工提供便利。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二、关于园区“三班制”工作方式，我局建议开辟通勤专车，目前我县公交企业为县域内多家企事业单位提供通勤车服务，其中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有不少是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“三班制”工作方式的企业，目前运行情况良好，不仅为企业减少了班车运行的高成本，也为职工提供了安全、专业化出行服务，深受企业好评。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感谢诸位委员对沂源交通事业发展的关心关爱和支持。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2021年9月2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513AF"/>
    <w:rsid w:val="35B22882"/>
    <w:rsid w:val="3939037A"/>
    <w:rsid w:val="3A5C3EA1"/>
    <w:rsid w:val="40AC2711"/>
    <w:rsid w:val="43701A09"/>
    <w:rsid w:val="47332C15"/>
    <w:rsid w:val="4CFF3019"/>
    <w:rsid w:val="555C2FF8"/>
    <w:rsid w:val="56EB159E"/>
    <w:rsid w:val="581658DE"/>
    <w:rsid w:val="5A6C2BB3"/>
    <w:rsid w:val="5E171DDA"/>
    <w:rsid w:val="7693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color w:val="000000" w:themeColor="text1"/>
      <w:kern w:val="44"/>
      <w:sz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楷体_GB2312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文件标题"/>
    <w:basedOn w:val="2"/>
    <w:next w:val="1"/>
    <w:qFormat/>
    <w:uiPriority w:val="0"/>
    <w:rPr>
      <w:rFonts w:ascii="Times New Roman" w:hAnsi="Times New Roman" w:eastAsia="方正小标宋简体"/>
      <w:color w:val="000000" w:themeColor="text1"/>
      <w:szCs w:val="44"/>
      <w14:textFill>
        <w14:solidFill>
          <w14:schemeClr w14:val="tx1"/>
        </w14:solidFill>
      </w14:textFill>
    </w:rPr>
  </w:style>
  <w:style w:type="paragraph" w:customStyle="1" w:styleId="8">
    <w:name w:val="文件号"/>
    <w:basedOn w:val="1"/>
    <w:uiPriority w:val="0"/>
    <w:rPr>
      <w:rFonts w:ascii="Times New Roman" w:hAnsi="Times New Roman"/>
      <w:spacing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2020-11-20T00:55:00Z</dcterms:created>
  <dc:creator>Administrator.PC-20201117OLYU</dc:creator>
  <cp:lastModifiedBy>瑞瑞宝贝</cp:lastModifiedBy>
  <dcterms:modified xsi:type="dcterms:W3CDTF">2021-11-30T03:16:40Z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F3519DC9726F4093875B03A38D31FB3C</vt:lpwstr>
  </property>
</Properties>
</file>