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A87A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关于进一步畅通民营企业融资渠道的提案</w:t>
      </w:r>
    </w:p>
    <w:p w14:paraId="4C39C6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</w:p>
    <w:p w14:paraId="502E26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一、现状分析</w:t>
      </w:r>
    </w:p>
    <w:p w14:paraId="76A22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仿宋_GB2312"/>
          <w:sz w:val="32"/>
        </w:rPr>
        <w:t>民营经济在我国经济中的比重持续提升，已经成为推进中国式现代化的生力军，高质量发展不可或缺的重要基础，推动我国全面建成社会主义现代化强国、实现第二个百年奋斗目标不可替代的重要力量。当前民营经济发展环境发生了一些变化，不少民营企业面临着一些问题和困难，迫切需要针对新情况，完善促进民营经济发展壮大的体制机制，进一步畅通民营企业融资渠道，提振民营经济预期信心，激发民营经济发展活力。</w:t>
      </w:r>
    </w:p>
    <w:p w14:paraId="157B8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(一)民营企业企业发展规模普遍小，内部融资能力弱。</w:t>
      </w:r>
      <w:r>
        <w:rPr>
          <w:rFonts w:hint="eastAsia" w:ascii="Times New Roman" w:hAnsi="Times New Roman" w:eastAsia="仿宋_GB2312"/>
          <w:sz w:val="32"/>
        </w:rPr>
        <w:t>由于外部融资具有一定风险性，在选择融资方式时，部分企业转投内部融资行列，能够降低一定贷款风险，但根据企业实际情况，民营中小企业本身所具备的财务能力有限，经营产品科技含量较低，面临的市场风险较高，市场规模小，内部融资数额仍</w:t>
      </w:r>
      <w:r>
        <w:rPr>
          <w:rFonts w:hint="eastAsia" w:ascii="Times New Roman" w:hAnsi="Times New Roman" w:eastAsia="仿宋_GB2312"/>
          <w:sz w:val="32"/>
          <w:lang w:val="en-US" w:eastAsia="zh-CN"/>
        </w:rPr>
        <w:t>十</w:t>
      </w:r>
      <w:r>
        <w:rPr>
          <w:rFonts w:hint="eastAsia" w:ascii="Times New Roman" w:hAnsi="Times New Roman" w:eastAsia="仿宋_GB2312"/>
          <w:sz w:val="32"/>
        </w:rPr>
        <w:t>分有限。</w:t>
      </w:r>
    </w:p>
    <w:p w14:paraId="1F90D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(二)融资审核、审批门槛高，获批融资款项少。</w:t>
      </w:r>
      <w:r>
        <w:rPr>
          <w:rFonts w:hint="eastAsia" w:ascii="Times New Roman" w:hAnsi="Times New Roman" w:eastAsia="仿宋_GB2312"/>
          <w:sz w:val="32"/>
        </w:rPr>
        <w:t>对于民营中小企业而言，现有融资渠道相对狭窄，尤其是中小型民营科技企业融资渠道集中在银行贷款，这一方式相对安全，贷款利率也在企业的可承受范围内。但从实际发放贷款数额来看，民营中小企业往往很难获得银行贷款，主要是因为银行会调查企业年度账单，判定民营中小企业的信用及偿还能力，给其发放贷款可能会比大型企业具有更高风险性。除了银行贷款融资方式，还有借助担保公司提供担保贷款的方式，但企业在获得融资支持时会面临着过于繁琐的融资程序、高额的担保要求、不公平的融资条件等问题，如银行会因部分民营中小企业存在经营状况不佳、负债等情况，判定企业应对风险能力不足，因此不愿意向其提供高额贷款。</w:t>
      </w:r>
    </w:p>
    <w:p w14:paraId="3F837E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(三)中小民营企业承担融资贷款能力不足。</w:t>
      </w:r>
      <w:r>
        <w:rPr>
          <w:rFonts w:hint="eastAsia" w:ascii="Times New Roman" w:hAnsi="Times New Roman" w:eastAsia="仿宋_GB2312"/>
          <w:sz w:val="32"/>
        </w:rPr>
        <w:t>由于在融资申请中，融资机构通常会要求企业提供抵押品或担保物作为信用凭证，这也是控制融资风险的一种手段，然而，中小民营企业由于资产规模较小，可用作变现抵押的资产相对较少。</w:t>
      </w:r>
    </w:p>
    <w:p w14:paraId="1D73D2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黑体"/>
          <w:sz w:val="32"/>
        </w:rPr>
      </w:pPr>
      <w:r>
        <w:rPr>
          <w:rFonts w:hint="eastAsia" w:ascii="Times New Roman" w:hAnsi="Times New Roman" w:eastAsia="黑体"/>
          <w:sz w:val="32"/>
        </w:rPr>
        <w:t>三、相关建议</w:t>
      </w:r>
    </w:p>
    <w:p w14:paraId="2B920B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一是降低企业融资成本，增扩内部融资渠道，加大政府扶持力度。</w:t>
      </w:r>
      <w:r>
        <w:rPr>
          <w:rFonts w:hint="eastAsia" w:ascii="Times New Roman" w:hAnsi="Times New Roman" w:eastAsia="仿宋_GB2312"/>
          <w:sz w:val="32"/>
        </w:rPr>
        <w:t>通过建立合理的科技评估机制，全面合理评估投资项目的风险和收益等信息，展示企业的形象与能力，多方面增扩企业内部融资渠道，降低企业风险，同时，加大对中小型科技企业的研发资金投入，鼓励扩大生产规模。</w:t>
      </w:r>
    </w:p>
    <w:p w14:paraId="431DDC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二是优化融资环境。</w:t>
      </w:r>
      <w:r>
        <w:rPr>
          <w:rFonts w:hint="eastAsia" w:ascii="Times New Roman" w:hAnsi="Times New Roman" w:eastAsia="仿宋_GB2312"/>
          <w:sz w:val="32"/>
        </w:rPr>
        <w:t>简化融资程序，降低融资门槛，改善担保制度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强化信用评估机制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提供多元化的融资渠道</w:t>
      </w:r>
      <w:r>
        <w:rPr>
          <w:rFonts w:hint="eastAsia" w:ascii="Times New Roman" w:hAnsi="Times New Roman" w:eastAsia="仿宋_GB2312"/>
          <w:sz w:val="32"/>
          <w:lang w:eastAsia="zh-CN"/>
        </w:rPr>
        <w:t>，</w:t>
      </w:r>
      <w:r>
        <w:rPr>
          <w:rFonts w:hint="eastAsia" w:ascii="Times New Roman" w:hAnsi="Times New Roman" w:eastAsia="仿宋_GB2312"/>
          <w:sz w:val="32"/>
        </w:rPr>
        <w:t>特别是支持中小型科技企业融资的创新方式，促进企业融资的顺畅进行。</w:t>
      </w:r>
    </w:p>
    <w:p w14:paraId="43C9E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三是抓好企业培育和壮大。</w:t>
      </w:r>
      <w:r>
        <w:rPr>
          <w:rFonts w:hint="eastAsia" w:ascii="Times New Roman" w:hAnsi="Times New Roman" w:eastAsia="仿宋_GB2312"/>
          <w:sz w:val="32"/>
        </w:rPr>
        <w:t>厚培企业生长土壤，引导民营业做强主业，推动发展科技项目，精准培育企业“小升规”，</w:t>
      </w:r>
      <w:r>
        <w:rPr>
          <w:rFonts w:hint="eastAsia" w:ascii="Times New Roman" w:hAnsi="Times New Roman" w:eastAsia="仿宋_GB2312"/>
          <w:sz w:val="32"/>
          <w:lang w:val="en-US" w:eastAsia="zh-CN"/>
        </w:rPr>
        <w:t>提</w:t>
      </w:r>
      <w:bookmarkStart w:id="0" w:name="_GoBack"/>
      <w:bookmarkEnd w:id="0"/>
      <w:r>
        <w:rPr>
          <w:rFonts w:hint="eastAsia" w:ascii="Times New Roman" w:hAnsi="Times New Roman" w:eastAsia="仿宋_GB2312"/>
          <w:sz w:val="32"/>
        </w:rPr>
        <w:t>前采取措施，引导企业主动升级，吸纳外资。</w:t>
      </w:r>
    </w:p>
    <w:p w14:paraId="4EB51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 w:eastAsia="仿宋_GB2312"/>
          <w:sz w:val="32"/>
        </w:rPr>
      </w:pPr>
      <w:r>
        <w:rPr>
          <w:rFonts w:hint="eastAsia" w:ascii="Times New Roman" w:hAnsi="Times New Roman" w:eastAsia="楷体_GB2312" w:cs="楷体_GB2312"/>
          <w:sz w:val="32"/>
        </w:rPr>
        <w:t>四是持续营造关心促进民营经济发展壮大社会氛围。</w:t>
      </w:r>
      <w:r>
        <w:rPr>
          <w:rFonts w:hint="eastAsia" w:ascii="Times New Roman" w:hAnsi="Times New Roman" w:eastAsia="仿宋_GB2312"/>
          <w:sz w:val="32"/>
        </w:rPr>
        <w:t>引导社会正确认识民营经济的重大贡献和重要作用，坚决抵制、及时批驳澄清质疑社会主义基本经济制度、否定和弱化民营经济的错误言论与做法、培育尊重民营经济创新创业的舆论环境，依法严厉打击以负面舆情为要挟进行勒索等行为。支持民营企业更好履行社会责任，展现良好形象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5BC7"/>
    <w:rsid w:val="172F1402"/>
    <w:rsid w:val="398D5CF9"/>
    <w:rsid w:val="56847368"/>
    <w:rsid w:val="590E560F"/>
    <w:rsid w:val="7457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2024-12-31T03:33:09Z</dcterms:created>
  <dc:creator>Administrator</dc:creator>
  <cp:lastModifiedBy>衣一</cp:lastModifiedBy>
  <dcterms:modified xsi:type="dcterms:W3CDTF">2024-12-31T03:42:46Z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eyJoZGlkIjoiMzFkNzVjYjhiMDg2MDBmNTQ5MGEyODE0NGIwZDU0NzYiLCJ1c2VySWQiOiI2MjYxNzI5NjAifQ==</vt:lpwstr>
  </property>
  <property fmtid="{D5CDD505-2E9C-101B-9397-08002B2CF9AE}" pid="4" name="ICV">
    <vt:lpwstr>7F4F61C842304237930CA4DC2B8D50F8_12</vt:lpwstr>
  </property>
</Properties>
</file>