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r>
        <w:rPr>
          <w:rFonts w:ascii="微软雅黑" w:hAnsi="微软雅黑" w:eastAsia="微软雅黑" w:cs="微软雅黑"/>
          <w:sz w:val="36"/>
          <w:szCs w:val="36"/>
        </w:rPr>
        <w:t>沂源县人民政府办公室</w:t>
      </w:r>
    </w:p>
    <w:p>
      <w:pPr>
        <w:pStyle w:val="2"/>
        <w:keepNext w:val="0"/>
        <w:keepLines w:val="0"/>
        <w:widowControl/>
        <w:suppressLineNumbers w:val="0"/>
        <w:jc w:val="center"/>
      </w:pPr>
      <w:bookmarkStart w:id="0" w:name="_GoBack"/>
      <w:r>
        <w:rPr>
          <w:rFonts w:hint="eastAsia" w:ascii="微软雅黑" w:hAnsi="微软雅黑" w:eastAsia="微软雅黑" w:cs="微软雅黑"/>
          <w:sz w:val="36"/>
          <w:szCs w:val="36"/>
        </w:rPr>
        <w:t>关于印发沂源县旅游厕所建设管理实施方案的通知</w:t>
      </w:r>
    </w:p>
    <w:bookmarkEnd w:id="0"/>
    <w:p>
      <w:pPr>
        <w:pStyle w:val="2"/>
        <w:keepNext w:val="0"/>
        <w:keepLines w:val="0"/>
        <w:widowControl/>
        <w:suppressLineNumbers w:val="0"/>
        <w:jc w:val="center"/>
      </w:pPr>
      <w:r>
        <w:rPr>
          <w:rFonts w:hint="eastAsia" w:ascii="微软雅黑" w:hAnsi="微软雅黑" w:eastAsia="微软雅黑" w:cs="微软雅黑"/>
        </w:rPr>
        <w:t>源政办字〔2016〕19号</w:t>
      </w:r>
    </w:p>
    <w:p>
      <w:pPr>
        <w:pStyle w:val="2"/>
        <w:keepNext w:val="0"/>
        <w:keepLines w:val="0"/>
        <w:widowControl/>
        <w:suppressLineNumbers w:val="0"/>
        <w:jc w:val="center"/>
      </w:pPr>
      <w:r>
        <w:t> </w:t>
      </w:r>
    </w:p>
    <w:p>
      <w:pPr>
        <w:pStyle w:val="2"/>
        <w:keepNext w:val="0"/>
        <w:keepLines w:val="0"/>
        <w:widowControl/>
        <w:suppressLineNumbers w:val="0"/>
      </w:pPr>
      <w:r>
        <w:rPr>
          <w:rFonts w:hint="eastAsia" w:ascii="微软雅黑" w:hAnsi="微软雅黑" w:eastAsia="微软雅黑" w:cs="微软雅黑"/>
        </w:rPr>
        <w:t>各镇人民政府，各街道办事处，开发区管委会，县政府各部门，有关企事业单位：</w:t>
      </w:r>
    </w:p>
    <w:p>
      <w:pPr>
        <w:pStyle w:val="2"/>
        <w:keepNext w:val="0"/>
        <w:keepLines w:val="0"/>
        <w:widowControl/>
        <w:suppressLineNumbers w:val="0"/>
      </w:pPr>
      <w:r>
        <w:rPr>
          <w:rFonts w:hint="eastAsia" w:ascii="微软雅黑" w:hAnsi="微软雅黑" w:eastAsia="微软雅黑" w:cs="微软雅黑"/>
        </w:rPr>
        <w:t>　　《沂源县旅游厕所建设管理实施方案》已经县政府同意，现印发给你们，请认真贯彻执行。</w:t>
      </w:r>
    </w:p>
    <w:p>
      <w:pPr>
        <w:pStyle w:val="2"/>
        <w:keepNext w:val="0"/>
        <w:keepLines w:val="0"/>
        <w:widowControl/>
        <w:suppressLineNumbers w:val="0"/>
      </w:pPr>
      <w:r>
        <w:t> </w:t>
      </w:r>
    </w:p>
    <w:p>
      <w:pPr>
        <w:pStyle w:val="2"/>
        <w:keepNext w:val="0"/>
        <w:keepLines w:val="0"/>
        <w:widowControl/>
        <w:suppressLineNumbers w:val="0"/>
        <w:jc w:val="right"/>
      </w:pPr>
      <w:r>
        <w:rPr>
          <w:rFonts w:hint="eastAsia" w:ascii="微软雅黑" w:hAnsi="微软雅黑" w:eastAsia="微软雅黑" w:cs="微软雅黑"/>
        </w:rPr>
        <w:t>沂源县人民政府办公室</w:t>
      </w:r>
    </w:p>
    <w:p>
      <w:pPr>
        <w:pStyle w:val="2"/>
        <w:keepNext w:val="0"/>
        <w:keepLines w:val="0"/>
        <w:widowControl/>
        <w:suppressLineNumbers w:val="0"/>
        <w:jc w:val="right"/>
      </w:pPr>
      <w:r>
        <w:rPr>
          <w:rFonts w:hint="eastAsia" w:ascii="微软雅黑" w:hAnsi="微软雅黑" w:eastAsia="微软雅黑" w:cs="微软雅黑"/>
        </w:rPr>
        <w:t>                    2016年2月15日</w:t>
      </w:r>
    </w:p>
    <w:p>
      <w:pPr>
        <w:pStyle w:val="2"/>
        <w:keepNext w:val="0"/>
        <w:keepLines w:val="0"/>
        <w:widowControl/>
        <w:suppressLineNumbers w:val="0"/>
        <w:jc w:val="right"/>
      </w:pPr>
      <w:r>
        <w:t> </w:t>
      </w:r>
    </w:p>
    <w:p>
      <w:pPr>
        <w:pStyle w:val="2"/>
        <w:keepNext w:val="0"/>
        <w:keepLines w:val="0"/>
        <w:widowControl/>
        <w:suppressLineNumbers w:val="0"/>
        <w:jc w:val="center"/>
      </w:pPr>
      <w:r>
        <w:rPr>
          <w:rStyle w:val="5"/>
          <w:rFonts w:hint="eastAsia" w:ascii="微软雅黑" w:hAnsi="微软雅黑" w:eastAsia="微软雅黑" w:cs="微软雅黑"/>
        </w:rPr>
        <w:t>沂源县旅游厕所建设管理实施方案</w:t>
      </w:r>
    </w:p>
    <w:p>
      <w:pPr>
        <w:pStyle w:val="2"/>
        <w:keepNext w:val="0"/>
        <w:keepLines w:val="0"/>
        <w:widowControl/>
        <w:suppressLineNumbers w:val="0"/>
        <w:jc w:val="center"/>
      </w:pPr>
      <w:r>
        <w:t> </w:t>
      </w:r>
    </w:p>
    <w:p>
      <w:pPr>
        <w:pStyle w:val="2"/>
        <w:keepNext w:val="0"/>
        <w:keepLines w:val="0"/>
        <w:widowControl/>
        <w:suppressLineNumbers w:val="0"/>
      </w:pPr>
      <w:r>
        <w:rPr>
          <w:rFonts w:hint="eastAsia" w:ascii="微软雅黑" w:hAnsi="微软雅黑" w:eastAsia="微软雅黑" w:cs="微软雅黑"/>
        </w:rPr>
        <w:t>　　为全面提升我县旅游厕所建设管理水平，进一步树立沂源良好形象，根据《淄博市人民政府办公厅关于印发淄博市旅游厕所建设管理工作实施方案的通知》（淄政办字〔2016〕5号）精神，结合我县实际，制定本方案。</w:t>
      </w:r>
    </w:p>
    <w:p>
      <w:pPr>
        <w:pStyle w:val="2"/>
        <w:keepNext w:val="0"/>
        <w:keepLines w:val="0"/>
        <w:widowControl/>
        <w:suppressLineNumbers w:val="0"/>
      </w:pPr>
      <w:r>
        <w:rPr>
          <w:rFonts w:hint="eastAsia" w:ascii="微软雅黑" w:hAnsi="微软雅黑" w:eastAsia="微软雅黑" w:cs="微软雅黑"/>
        </w:rPr>
        <w:t>　　本方案旅游厕所是指旅游景区、加油站、乡村旅游点、旅游餐馆及其他旅游接待场所的公共厕所。</w:t>
      </w:r>
    </w:p>
    <w:p>
      <w:pPr>
        <w:pStyle w:val="2"/>
        <w:keepNext w:val="0"/>
        <w:keepLines w:val="0"/>
        <w:widowControl/>
        <w:suppressLineNumbers w:val="0"/>
      </w:pPr>
      <w:r>
        <w:rPr>
          <w:rFonts w:hint="eastAsia" w:ascii="微软雅黑" w:hAnsi="微软雅黑" w:eastAsia="微软雅黑" w:cs="微软雅黑"/>
        </w:rPr>
        <w:t>　　</w:t>
      </w:r>
      <w:r>
        <w:rPr>
          <w:rStyle w:val="5"/>
          <w:rFonts w:hint="eastAsia" w:ascii="微软雅黑" w:hAnsi="微软雅黑" w:eastAsia="微软雅黑" w:cs="微软雅黑"/>
        </w:rPr>
        <w:t>一、指导思想</w:t>
      </w:r>
    </w:p>
    <w:p>
      <w:pPr>
        <w:pStyle w:val="2"/>
        <w:keepNext w:val="0"/>
        <w:keepLines w:val="0"/>
        <w:widowControl/>
        <w:suppressLineNumbers w:val="0"/>
      </w:pPr>
      <w:r>
        <w:rPr>
          <w:rFonts w:hint="eastAsia" w:ascii="微软雅黑" w:hAnsi="微软雅黑" w:eastAsia="微软雅黑" w:cs="微软雅黑"/>
        </w:rPr>
        <w:t>　　以习近平总书记关于“厕所革命”批示精神为指导，贯彻落实《国务院办公厅关于进一步促进旅游投资和消费的若干意见》（国办发〔2015〕62号）有关部署，把旅游厕所作为完善城乡基础设施的重要内容，按照设施配套、干净卫生、外观协调、游客满意的要求，合理布局建设，创新管理机制，提升服务水平，满足广大游客需求，提升沂源旅游形象。</w:t>
      </w:r>
    </w:p>
    <w:p>
      <w:pPr>
        <w:pStyle w:val="2"/>
        <w:keepNext w:val="0"/>
        <w:keepLines w:val="0"/>
        <w:widowControl/>
        <w:suppressLineNumbers w:val="0"/>
      </w:pPr>
      <w:r>
        <w:rPr>
          <w:rFonts w:hint="eastAsia" w:ascii="微软雅黑" w:hAnsi="微软雅黑" w:eastAsia="微软雅黑" w:cs="微软雅黑"/>
        </w:rPr>
        <w:t>　　</w:t>
      </w:r>
      <w:r>
        <w:rPr>
          <w:rStyle w:val="5"/>
          <w:rFonts w:hint="eastAsia" w:ascii="微软雅黑" w:hAnsi="微软雅黑" w:eastAsia="微软雅黑" w:cs="微软雅黑"/>
        </w:rPr>
        <w:t>二、基本原则</w:t>
      </w:r>
    </w:p>
    <w:p>
      <w:pPr>
        <w:pStyle w:val="2"/>
        <w:keepNext w:val="0"/>
        <w:keepLines w:val="0"/>
        <w:widowControl/>
        <w:suppressLineNumbers w:val="0"/>
      </w:pPr>
      <w:r>
        <w:rPr>
          <w:rFonts w:hint="eastAsia" w:ascii="微软雅黑" w:hAnsi="微软雅黑" w:eastAsia="微软雅黑" w:cs="微软雅黑"/>
        </w:rPr>
        <w:t>　　（一）政府主导，各方参与。各级各有关部门要加强组织领导，完善政策支持，引导社会各方面积极参与，形成政府统一领导，条块结合，旅游部门综合协调，有关部门积极组织，业主单位具体负责的旅游厕所建设管理工作机制。</w:t>
      </w:r>
    </w:p>
    <w:p>
      <w:pPr>
        <w:pStyle w:val="2"/>
        <w:keepNext w:val="0"/>
        <w:keepLines w:val="0"/>
        <w:widowControl/>
        <w:suppressLineNumbers w:val="0"/>
      </w:pPr>
      <w:r>
        <w:rPr>
          <w:rFonts w:hint="eastAsia" w:ascii="微软雅黑" w:hAnsi="微软雅黑" w:eastAsia="微软雅黑" w:cs="微软雅黑"/>
        </w:rPr>
        <w:t>　　（二）统筹安排，分步实施。各镇（街道、开发区）要根据县里总体工作部署，结合各自实际，科学编制工作计划和具体实施方案，分步实施、有序推进旅游厕所建设管理。</w:t>
      </w:r>
    </w:p>
    <w:p>
      <w:pPr>
        <w:pStyle w:val="2"/>
        <w:keepNext w:val="0"/>
        <w:keepLines w:val="0"/>
        <w:widowControl/>
        <w:suppressLineNumbers w:val="0"/>
      </w:pPr>
      <w:r>
        <w:rPr>
          <w:rFonts w:hint="eastAsia" w:ascii="微软雅黑" w:hAnsi="微软雅黑" w:eastAsia="微软雅黑" w:cs="微软雅黑"/>
        </w:rPr>
        <w:t>　　（三）严格标准，确保质量。新建改建旅游厕所既要符合国家有关标准，又不盲目追求高等级化，切实做到与当地旅游发展、旅游所在地的环境和游客活动场所相适应。</w:t>
      </w:r>
    </w:p>
    <w:p>
      <w:pPr>
        <w:pStyle w:val="2"/>
        <w:keepNext w:val="0"/>
        <w:keepLines w:val="0"/>
        <w:widowControl/>
        <w:suppressLineNumbers w:val="0"/>
      </w:pPr>
      <w:r>
        <w:rPr>
          <w:rFonts w:hint="eastAsia" w:ascii="微软雅黑" w:hAnsi="微软雅黑" w:eastAsia="微软雅黑" w:cs="微软雅黑"/>
        </w:rPr>
        <w:t>　　</w:t>
      </w:r>
      <w:r>
        <w:rPr>
          <w:rStyle w:val="5"/>
          <w:rFonts w:hint="eastAsia" w:ascii="微软雅黑" w:hAnsi="微软雅黑" w:eastAsia="微软雅黑" w:cs="微软雅黑"/>
        </w:rPr>
        <w:t>三、目标任务</w:t>
      </w:r>
    </w:p>
    <w:p>
      <w:pPr>
        <w:pStyle w:val="2"/>
        <w:keepNext w:val="0"/>
        <w:keepLines w:val="0"/>
        <w:widowControl/>
        <w:suppressLineNumbers w:val="0"/>
      </w:pPr>
      <w:r>
        <w:rPr>
          <w:rFonts w:hint="eastAsia" w:ascii="微软雅黑" w:hAnsi="微软雅黑" w:eastAsia="微软雅黑" w:cs="微软雅黑"/>
        </w:rPr>
        <w:t>　　到2016年底，全县新建旅游厕所31座、改建479座，共510座。其中，旅游景区新建10座、改建7座，旅游景区新建、改建厕所全部达到A级标准；加油站新建1座、改建42座；乡村旅游点农户厕所新建改建纳入农村改厕范围，新建20座、改建430座。通过新建改建工作，确保全县旅游厕所数量充足、干净无味、实用免费、管理有效，达到旅游厕所质量等级标准。</w:t>
      </w:r>
    </w:p>
    <w:p>
      <w:pPr>
        <w:pStyle w:val="2"/>
        <w:keepNext w:val="0"/>
        <w:keepLines w:val="0"/>
        <w:widowControl/>
        <w:suppressLineNumbers w:val="0"/>
      </w:pPr>
      <w:r>
        <w:rPr>
          <w:rFonts w:hint="eastAsia" w:ascii="微软雅黑" w:hAnsi="微软雅黑" w:eastAsia="微软雅黑" w:cs="微软雅黑"/>
        </w:rPr>
        <w:t>　　</w:t>
      </w:r>
      <w:r>
        <w:rPr>
          <w:rStyle w:val="5"/>
          <w:rFonts w:hint="eastAsia" w:ascii="微软雅黑" w:hAnsi="微软雅黑" w:eastAsia="微软雅黑" w:cs="微软雅黑"/>
        </w:rPr>
        <w:t>四、工作重点</w:t>
      </w:r>
    </w:p>
    <w:p>
      <w:pPr>
        <w:pStyle w:val="2"/>
        <w:keepNext w:val="0"/>
        <w:keepLines w:val="0"/>
        <w:widowControl/>
        <w:suppressLineNumbers w:val="0"/>
      </w:pPr>
      <w:r>
        <w:rPr>
          <w:rFonts w:hint="eastAsia" w:ascii="微软雅黑" w:hAnsi="微软雅黑" w:eastAsia="微软雅黑" w:cs="微软雅黑"/>
        </w:rPr>
        <w:t>　　（一）旅游厕所的新建与改建。旅游厕所新建与改建要合理布局，数量与接待游客规模相适应，宜改则改、宜建则建。要按照“谁投资，谁受益”的原则，推广政府与社会资本合作的PPP模式，吸引社会资本投资旅游厕所建设。旅游厕所新建改建要符合住房城乡建设部《城市公共厕所设计标准》（CJJ14-2005）和国家旅游局《旅游厕所质量等级的划分与评定标准》要求，并体现地方特色、文化品味和旅游吸引力。鼓励新技术、新材料应用，在无上下水系统依托的地方，采用“生态厕所”、“沼气化粪”等技术，使新建改建旅游厕所符合节水、节能、环保要求。乡村旅游点要积极开展农村无害化卫生改厕。加油站要把厕所纳入基本设施建设。</w:t>
      </w:r>
    </w:p>
    <w:p>
      <w:pPr>
        <w:pStyle w:val="2"/>
        <w:keepNext w:val="0"/>
        <w:keepLines w:val="0"/>
        <w:widowControl/>
        <w:suppressLineNumbers w:val="0"/>
      </w:pPr>
      <w:r>
        <w:rPr>
          <w:rFonts w:hint="eastAsia" w:ascii="微软雅黑" w:hAnsi="微软雅黑" w:eastAsia="微软雅黑" w:cs="微软雅黑"/>
        </w:rPr>
        <w:t>　　（二）旅游厕所的管理与维护。规划建设旅游厕所，要同步考虑运营和管理问题，创新厕所管理与服务。要建立健全旅游厕所管理长效机制，定岗定人定时进行卫生保洁和设备养护、维修，制定并落实旅游厕所“不脏、不乱、不湿、不臭”以及“没有不舒服感觉”的“四不一没有”制度，不断提升旅游厕所的管理水平。积极探索市场化管理模式，完善“以商管厕、以商养厕”机制，鼓励采取承包经营、企业冠名赞助或商业广告特许经营、公私合营等方式进行旅游厕所管理。加快引进专业化管理公司，进行品牌化、规模化、专业化管理，提高管理和服务水平。</w:t>
      </w:r>
    </w:p>
    <w:p>
      <w:pPr>
        <w:pStyle w:val="2"/>
        <w:keepNext w:val="0"/>
        <w:keepLines w:val="0"/>
        <w:widowControl/>
        <w:suppressLineNumbers w:val="0"/>
      </w:pPr>
      <w:r>
        <w:rPr>
          <w:rFonts w:hint="eastAsia" w:ascii="微软雅黑" w:hAnsi="微软雅黑" w:eastAsia="微软雅黑" w:cs="微软雅黑"/>
        </w:rPr>
        <w:t>　　</w:t>
      </w:r>
      <w:r>
        <w:rPr>
          <w:rStyle w:val="5"/>
          <w:rFonts w:hint="eastAsia" w:ascii="微软雅黑" w:hAnsi="微软雅黑" w:eastAsia="微软雅黑" w:cs="微软雅黑"/>
        </w:rPr>
        <w:t>五、责任分工</w:t>
      </w:r>
    </w:p>
    <w:p>
      <w:pPr>
        <w:pStyle w:val="2"/>
        <w:keepNext w:val="0"/>
        <w:keepLines w:val="0"/>
        <w:widowControl/>
        <w:suppressLineNumbers w:val="0"/>
      </w:pPr>
      <w:r>
        <w:rPr>
          <w:rFonts w:hint="eastAsia" w:ascii="微软雅黑" w:hAnsi="微软雅黑" w:eastAsia="微软雅黑" w:cs="微软雅黑"/>
        </w:rPr>
        <w:t>　　（一）县委农工委负责乡村旅游点（农户）的厕所新建改建（纳入农村改厕范围）。</w:t>
      </w:r>
    </w:p>
    <w:p>
      <w:pPr>
        <w:pStyle w:val="2"/>
        <w:keepNext w:val="0"/>
        <w:keepLines w:val="0"/>
        <w:widowControl/>
        <w:suppressLineNumbers w:val="0"/>
      </w:pPr>
      <w:r>
        <w:rPr>
          <w:rFonts w:hint="eastAsia" w:ascii="微软雅黑" w:hAnsi="微软雅黑" w:eastAsia="微软雅黑" w:cs="微软雅黑"/>
        </w:rPr>
        <w:t>　　（二）县经济和信息化部门负责组织督导加油站厕所的新建改建、免费对外开放和管理工作。</w:t>
      </w:r>
    </w:p>
    <w:p>
      <w:pPr>
        <w:pStyle w:val="2"/>
        <w:keepNext w:val="0"/>
        <w:keepLines w:val="0"/>
        <w:widowControl/>
        <w:suppressLineNumbers w:val="0"/>
      </w:pPr>
      <w:r>
        <w:rPr>
          <w:rFonts w:hint="eastAsia" w:ascii="微软雅黑" w:hAnsi="微软雅黑" w:eastAsia="微软雅黑" w:cs="微软雅黑"/>
        </w:rPr>
        <w:t>　　（三）县旅游部门负责组织督导旅游景区厕所的新建改建和管理工作；负责全县旅游厕所建设管理的协调、调度和督查等工作，并负责对全县旅游厕所的统一监管。</w:t>
      </w:r>
    </w:p>
    <w:p>
      <w:pPr>
        <w:pStyle w:val="2"/>
        <w:keepNext w:val="0"/>
        <w:keepLines w:val="0"/>
        <w:widowControl/>
        <w:suppressLineNumbers w:val="0"/>
      </w:pPr>
      <w:r>
        <w:rPr>
          <w:rFonts w:hint="eastAsia" w:ascii="微软雅黑" w:hAnsi="微软雅黑" w:eastAsia="微软雅黑" w:cs="微软雅黑"/>
        </w:rPr>
        <w:t>　　</w:t>
      </w:r>
      <w:r>
        <w:rPr>
          <w:rStyle w:val="5"/>
          <w:rFonts w:hint="eastAsia" w:ascii="微软雅黑" w:hAnsi="微软雅黑" w:eastAsia="微软雅黑" w:cs="微软雅黑"/>
        </w:rPr>
        <w:t>六、保障措施</w:t>
      </w:r>
    </w:p>
    <w:p>
      <w:pPr>
        <w:pStyle w:val="2"/>
        <w:keepNext w:val="0"/>
        <w:keepLines w:val="0"/>
        <w:widowControl/>
        <w:suppressLineNumbers w:val="0"/>
      </w:pPr>
      <w:r>
        <w:rPr>
          <w:rFonts w:hint="eastAsia" w:ascii="微软雅黑" w:hAnsi="微软雅黑" w:eastAsia="微软雅黑" w:cs="微软雅黑"/>
        </w:rPr>
        <w:t>　　（一）加强组织领导。各级各有关部门要把旅游厕所建设管理工作摆上重要日程，明确任务，强化措施，落实责任，抓紧推进。要将旅游厕所建设管理工作与文明城市、卫生城市等创建活动相结合，在A级旅游景区、旅游度假区、特色旅游目的地、乡村旅游示范镇、生态旅游示范区、加油站等评定和管理中，把旅游厕所建设管理作为必备要素。</w:t>
      </w:r>
    </w:p>
    <w:p>
      <w:pPr>
        <w:pStyle w:val="2"/>
        <w:keepNext w:val="0"/>
        <w:keepLines w:val="0"/>
        <w:widowControl/>
        <w:suppressLineNumbers w:val="0"/>
      </w:pPr>
      <w:r>
        <w:rPr>
          <w:rFonts w:hint="eastAsia" w:ascii="微软雅黑" w:hAnsi="微软雅黑" w:eastAsia="微软雅黑" w:cs="微软雅黑"/>
        </w:rPr>
        <w:t>　　（二）积极争取上级奖补资金。省政府将对新建、改建旅游厕所给予奖补。市政府将统筹区域战略发展、旅游业发展等专项资金中用于旅游基础和公共服务设施建设部分，安排一定资金对2016年9月底前新建、改建的旅游厕所给予奖补。县政府有关部门要按照责任分工，积极做好对上争取工作。</w:t>
      </w:r>
    </w:p>
    <w:p>
      <w:pPr>
        <w:pStyle w:val="2"/>
        <w:keepNext w:val="0"/>
        <w:keepLines w:val="0"/>
        <w:widowControl/>
        <w:suppressLineNumbers w:val="0"/>
      </w:pPr>
      <w:r>
        <w:rPr>
          <w:rFonts w:hint="eastAsia" w:ascii="微软雅黑" w:hAnsi="微软雅黑" w:eastAsia="微软雅黑" w:cs="微软雅黑"/>
        </w:rPr>
        <w:t>　　（三）强化督导考核。建立旅游厕所建设进度调度制度，县旅游局要加强协调，及时掌握工作进度，每月公布旅游厕所建设进展情况，将旅游厕所建设管理作为评估各镇（街道、开发区）旅游工作业务水平的一项重要内容。县发展和改革局、住房和城乡建设局、财政局要把旅游厕所建设和管理纳入城乡基础设施和城镇化工作的考核评估之中。县政府办公室要牵头有关部门组织开展专项检查和督导，县监察局对发现的履职不当、执行不力等“为官不为”行为予以责任追究。</w:t>
      </w:r>
    </w:p>
    <w:p>
      <w:pPr>
        <w:pStyle w:val="2"/>
        <w:keepNext w:val="0"/>
        <w:keepLines w:val="0"/>
        <w:widowControl/>
        <w:suppressLineNumbers w:val="0"/>
      </w:pPr>
      <w:r>
        <w:rPr>
          <w:rFonts w:hint="eastAsia" w:ascii="微软雅黑" w:hAnsi="微软雅黑" w:eastAsia="微软雅黑" w:cs="微软雅黑"/>
        </w:rPr>
        <w:t>　　（四）加强宣传引导。县委宣传部门要组织新闻媒体，积极开展旅游厕所建设管理主题宣传活动，营造全社会关心支持参与的良好氛围，教育引导广大游客和人民群众养成良好生活习惯，自觉爱护厕所设施设备，崇尚健康文明的厕所文化。各类学校尤其中小学，要把文明如厕纳入学生日常行为养成教育。</w:t>
      </w:r>
    </w:p>
    <w:p>
      <w:pPr>
        <w:pStyle w:val="2"/>
        <w:keepNext w:val="0"/>
        <w:keepLines w:val="0"/>
        <w:widowControl/>
        <w:suppressLineNumbers w:val="0"/>
      </w:pPr>
      <w:r>
        <w:rPr>
          <w:rFonts w:hint="eastAsia" w:ascii="微软雅黑" w:hAnsi="微软雅黑" w:eastAsia="微软雅黑" w:cs="微软雅黑"/>
        </w:rPr>
        <w:t>　　附件：沂源县旅游厕所分类目标数量统计表</w:t>
      </w:r>
    </w:p>
    <w:p>
      <w:pPr>
        <w:pStyle w:val="2"/>
        <w:keepNext w:val="0"/>
        <w:keepLines w:val="0"/>
        <w:widowControl/>
        <w:suppressLineNumbers w:val="0"/>
        <w:jc w:val="left"/>
      </w:pPr>
      <w:r>
        <w:t> </w:t>
      </w:r>
    </w:p>
    <w:p>
      <w:pPr>
        <w:pStyle w:val="2"/>
        <w:keepNext w:val="0"/>
        <w:keepLines w:val="0"/>
        <w:widowControl/>
        <w:suppressLineNumbers w:val="0"/>
        <w:jc w:val="left"/>
      </w:pPr>
      <w:r>
        <w:rPr>
          <w:rStyle w:val="5"/>
          <w:rFonts w:hint="eastAsia" w:ascii="微软雅黑" w:hAnsi="微软雅黑" w:eastAsia="微软雅黑" w:cs="微软雅黑"/>
        </w:rPr>
        <w:t>附件</w:t>
      </w:r>
    </w:p>
    <w:p>
      <w:pPr>
        <w:pStyle w:val="2"/>
        <w:keepNext w:val="0"/>
        <w:keepLines w:val="0"/>
        <w:widowControl/>
        <w:suppressLineNumbers w:val="0"/>
        <w:jc w:val="left"/>
      </w:pPr>
      <w:r>
        <w:t> </w:t>
      </w:r>
    </w:p>
    <w:p>
      <w:pPr>
        <w:pStyle w:val="2"/>
        <w:keepNext w:val="0"/>
        <w:keepLines w:val="0"/>
        <w:widowControl/>
        <w:suppressLineNumbers w:val="0"/>
        <w:jc w:val="center"/>
      </w:pPr>
      <w:r>
        <w:rPr>
          <w:rStyle w:val="5"/>
          <w:rFonts w:hint="eastAsia" w:ascii="微软雅黑" w:hAnsi="微软雅黑" w:eastAsia="微软雅黑" w:cs="微软雅黑"/>
        </w:rPr>
        <w:t>沂源县旅游厕所分类目标数量统计表</w:t>
      </w:r>
    </w:p>
    <w:p>
      <w:pPr>
        <w:pStyle w:val="2"/>
        <w:keepNext w:val="0"/>
        <w:keepLines w:val="0"/>
        <w:widowControl/>
        <w:suppressLineNumbers w:val="0"/>
        <w:jc w:val="center"/>
      </w:pPr>
      <w:r>
        <w:t> </w:t>
      </w:r>
    </w:p>
    <w:tbl>
      <w:tblPr>
        <w:tblW w:w="8505"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88"/>
        <w:gridCol w:w="684"/>
        <w:gridCol w:w="701"/>
        <w:gridCol w:w="1013"/>
        <w:gridCol w:w="1013"/>
        <w:gridCol w:w="1013"/>
        <w:gridCol w:w="1030"/>
        <w:gridCol w:w="679"/>
        <w:gridCol w:w="68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860" w:type="dxa"/>
            <w:vMerge w:val="restart"/>
            <w:shd w:val="clear"/>
            <w:vAlign w:val="center"/>
          </w:tcPr>
          <w:p>
            <w:pPr>
              <w:pStyle w:val="2"/>
              <w:keepNext w:val="0"/>
              <w:keepLines w:val="0"/>
              <w:widowControl/>
              <w:suppressLineNumbers w:val="0"/>
              <w:jc w:val="center"/>
            </w:pPr>
            <w:r>
              <w:rPr>
                <w:rFonts w:hint="eastAsia" w:ascii="微软雅黑" w:hAnsi="微软雅黑" w:eastAsia="微软雅黑" w:cs="微软雅黑"/>
              </w:rPr>
              <w:t>单位</w:t>
            </w:r>
          </w:p>
        </w:tc>
        <w:tc>
          <w:tcPr>
            <w:tcW w:w="1470" w:type="dxa"/>
            <w:gridSpan w:val="2"/>
            <w:shd w:val="clear"/>
            <w:vAlign w:val="center"/>
          </w:tcPr>
          <w:p>
            <w:pPr>
              <w:pStyle w:val="2"/>
              <w:keepNext w:val="0"/>
              <w:keepLines w:val="0"/>
              <w:widowControl/>
              <w:suppressLineNumbers w:val="0"/>
              <w:jc w:val="center"/>
            </w:pPr>
            <w:r>
              <w:rPr>
                <w:rFonts w:hint="eastAsia" w:ascii="微软雅黑" w:hAnsi="微软雅黑" w:eastAsia="微软雅黑" w:cs="微软雅黑"/>
              </w:rPr>
              <w:t>合计</w:t>
            </w:r>
          </w:p>
        </w:tc>
        <w:tc>
          <w:tcPr>
            <w:tcW w:w="1470" w:type="dxa"/>
            <w:gridSpan w:val="2"/>
            <w:shd w:val="clear"/>
            <w:vAlign w:val="center"/>
          </w:tcPr>
          <w:p>
            <w:pPr>
              <w:pStyle w:val="2"/>
              <w:keepNext w:val="0"/>
              <w:keepLines w:val="0"/>
              <w:widowControl/>
              <w:suppressLineNumbers w:val="0"/>
              <w:jc w:val="center"/>
            </w:pPr>
            <w:r>
              <w:rPr>
                <w:rFonts w:hint="eastAsia" w:ascii="微软雅黑" w:hAnsi="微软雅黑" w:eastAsia="微软雅黑" w:cs="微软雅黑"/>
              </w:rPr>
              <w:t>旅游景区</w:t>
            </w:r>
          </w:p>
        </w:tc>
        <w:tc>
          <w:tcPr>
            <w:tcW w:w="2220" w:type="dxa"/>
            <w:gridSpan w:val="2"/>
            <w:shd w:val="clear"/>
            <w:vAlign w:val="center"/>
          </w:tcPr>
          <w:p>
            <w:pPr>
              <w:pStyle w:val="2"/>
              <w:keepNext w:val="0"/>
              <w:keepLines w:val="0"/>
              <w:widowControl/>
              <w:suppressLineNumbers w:val="0"/>
              <w:jc w:val="center"/>
            </w:pPr>
            <w:r>
              <w:rPr>
                <w:rFonts w:hint="eastAsia" w:ascii="微软雅黑" w:hAnsi="微软雅黑" w:eastAsia="微软雅黑" w:cs="微软雅黑"/>
              </w:rPr>
              <w:t>乡村旅游点（农户）</w:t>
            </w:r>
          </w:p>
        </w:tc>
        <w:tc>
          <w:tcPr>
            <w:tcW w:w="1470" w:type="dxa"/>
            <w:gridSpan w:val="2"/>
            <w:shd w:val="clear"/>
            <w:vAlign w:val="center"/>
          </w:tcPr>
          <w:p>
            <w:pPr>
              <w:pStyle w:val="2"/>
              <w:keepNext w:val="0"/>
              <w:keepLines w:val="0"/>
              <w:widowControl/>
              <w:suppressLineNumbers w:val="0"/>
              <w:jc w:val="center"/>
            </w:pPr>
            <w:r>
              <w:rPr>
                <w:rFonts w:hint="eastAsia" w:ascii="微软雅黑" w:hAnsi="微软雅黑" w:eastAsia="微软雅黑" w:cs="微软雅黑"/>
              </w:rPr>
              <w:t>加油站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860" w:type="dxa"/>
            <w:vMerge w:val="continue"/>
            <w:shd w:val="clear"/>
            <w:vAlign w:val="center"/>
          </w:tcPr>
          <w:p>
            <w:pPr>
              <w:rPr>
                <w:rFonts w:hint="eastAsia" w:ascii="宋体"/>
                <w:sz w:val="24"/>
                <w:szCs w:val="24"/>
              </w:rPr>
            </w:pP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新建</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改建</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新建</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改建</w:t>
            </w:r>
          </w:p>
        </w:tc>
        <w:tc>
          <w:tcPr>
            <w:tcW w:w="111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新建</w:t>
            </w:r>
          </w:p>
        </w:tc>
        <w:tc>
          <w:tcPr>
            <w:tcW w:w="111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改建</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新建</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改建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86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南麻街道</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0</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30</w:t>
            </w:r>
          </w:p>
        </w:tc>
        <w:tc>
          <w:tcPr>
            <w:tcW w:w="111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0</w:t>
            </w:r>
          </w:p>
        </w:tc>
        <w:tc>
          <w:tcPr>
            <w:tcW w:w="111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30</w:t>
            </w: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86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历山街道</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2</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30</w:t>
            </w:r>
          </w:p>
        </w:tc>
        <w:tc>
          <w:tcPr>
            <w:tcW w:w="111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2</w:t>
            </w:r>
          </w:p>
        </w:tc>
        <w:tc>
          <w:tcPr>
            <w:tcW w:w="111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30</w:t>
            </w: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86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南鲁山镇</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2</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48</w:t>
            </w:r>
          </w:p>
        </w:tc>
        <w:tc>
          <w:tcPr>
            <w:tcW w:w="111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2</w:t>
            </w:r>
          </w:p>
        </w:tc>
        <w:tc>
          <w:tcPr>
            <w:tcW w:w="111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48</w:t>
            </w: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86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鲁村镇</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1</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31</w:t>
            </w:r>
          </w:p>
        </w:tc>
        <w:tc>
          <w:tcPr>
            <w:tcW w:w="111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1</w:t>
            </w:r>
          </w:p>
        </w:tc>
        <w:tc>
          <w:tcPr>
            <w:tcW w:w="111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31</w:t>
            </w: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86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大张庄镇</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2</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22</w:t>
            </w:r>
          </w:p>
        </w:tc>
        <w:tc>
          <w:tcPr>
            <w:tcW w:w="111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2</w:t>
            </w:r>
          </w:p>
        </w:tc>
        <w:tc>
          <w:tcPr>
            <w:tcW w:w="111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22</w:t>
            </w: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86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燕崖镇</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3</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72</w:t>
            </w:r>
          </w:p>
        </w:tc>
        <w:tc>
          <w:tcPr>
            <w:tcW w:w="111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3</w:t>
            </w:r>
          </w:p>
        </w:tc>
        <w:tc>
          <w:tcPr>
            <w:tcW w:w="111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72</w:t>
            </w: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86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中庄镇</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1</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26</w:t>
            </w:r>
          </w:p>
        </w:tc>
        <w:tc>
          <w:tcPr>
            <w:tcW w:w="111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1</w:t>
            </w:r>
          </w:p>
        </w:tc>
        <w:tc>
          <w:tcPr>
            <w:tcW w:w="111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26</w:t>
            </w: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86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西里镇</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1</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31</w:t>
            </w:r>
          </w:p>
        </w:tc>
        <w:tc>
          <w:tcPr>
            <w:tcW w:w="111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1</w:t>
            </w:r>
          </w:p>
        </w:tc>
        <w:tc>
          <w:tcPr>
            <w:tcW w:w="111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31</w:t>
            </w: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86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东里镇</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1</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42</w:t>
            </w:r>
          </w:p>
        </w:tc>
        <w:tc>
          <w:tcPr>
            <w:tcW w:w="111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1</w:t>
            </w:r>
          </w:p>
        </w:tc>
        <w:tc>
          <w:tcPr>
            <w:tcW w:w="111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42</w:t>
            </w: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86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张家坡镇</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3</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48</w:t>
            </w:r>
          </w:p>
        </w:tc>
        <w:tc>
          <w:tcPr>
            <w:tcW w:w="111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3</w:t>
            </w:r>
          </w:p>
        </w:tc>
        <w:tc>
          <w:tcPr>
            <w:tcW w:w="111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48</w:t>
            </w: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86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石桥镇</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2</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30</w:t>
            </w:r>
          </w:p>
        </w:tc>
        <w:tc>
          <w:tcPr>
            <w:tcW w:w="111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2</w:t>
            </w:r>
          </w:p>
        </w:tc>
        <w:tc>
          <w:tcPr>
            <w:tcW w:w="111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30</w:t>
            </w: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86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悦庄镇</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2</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20</w:t>
            </w:r>
          </w:p>
        </w:tc>
        <w:tc>
          <w:tcPr>
            <w:tcW w:w="111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2</w:t>
            </w:r>
          </w:p>
        </w:tc>
        <w:tc>
          <w:tcPr>
            <w:tcW w:w="111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20</w:t>
            </w: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86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县经信局</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1</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42</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1</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42</w:t>
            </w: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86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天湖旅游度假区</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2</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0</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2</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0</w:t>
            </w: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86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鲁山溶洞群景区</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0</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2</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0</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2</w:t>
            </w: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86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凤凰山景区</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1</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0</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1</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0</w:t>
            </w: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86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618电台景区</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0</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2</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0</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2</w:t>
            </w: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86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牛郎织女景区</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1</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1</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1</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1</w:t>
            </w: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86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双马山景区</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3</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0</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3</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0</w:t>
            </w: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86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翠屏山景区</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1</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0</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1</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0</w:t>
            </w: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86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唐山景区</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1</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1</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1</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1</w:t>
            </w: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86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铜陵湖景区</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1</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0</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1</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0</w:t>
            </w: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86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青龙湖景区</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0</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1</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0</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1</w:t>
            </w: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c>
          <w:tcPr>
            <w:tcW w:w="0" w:type="auto"/>
            <w:tcBorders>
              <w:left w:val="nil"/>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86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合计</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31</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479</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10</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7</w:t>
            </w:r>
          </w:p>
        </w:tc>
        <w:tc>
          <w:tcPr>
            <w:tcW w:w="111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20</w:t>
            </w:r>
          </w:p>
        </w:tc>
        <w:tc>
          <w:tcPr>
            <w:tcW w:w="1110" w:type="dxa"/>
            <w:shd w:val="clear"/>
            <w:vAlign w:val="center"/>
          </w:tcPr>
          <w:p>
            <w:pPr>
              <w:pStyle w:val="2"/>
              <w:keepNext w:val="0"/>
              <w:keepLines w:val="0"/>
              <w:widowControl/>
              <w:suppressLineNumbers w:val="0"/>
              <w:jc w:val="center"/>
            </w:pPr>
            <w:r>
              <w:rPr>
                <w:rFonts w:hint="eastAsia" w:ascii="微软雅黑" w:hAnsi="微软雅黑" w:eastAsia="微软雅黑" w:cs="微软雅黑"/>
              </w:rPr>
              <w:t>430</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1</w:t>
            </w:r>
          </w:p>
        </w:tc>
        <w:tc>
          <w:tcPr>
            <w:tcW w:w="735" w:type="dxa"/>
            <w:shd w:val="clear"/>
            <w:vAlign w:val="center"/>
          </w:tcPr>
          <w:p>
            <w:pPr>
              <w:pStyle w:val="2"/>
              <w:keepNext w:val="0"/>
              <w:keepLines w:val="0"/>
              <w:widowControl/>
              <w:suppressLineNumbers w:val="0"/>
              <w:jc w:val="center"/>
            </w:pPr>
            <w:r>
              <w:rPr>
                <w:rFonts w:hint="eastAsia" w:ascii="微软雅黑" w:hAnsi="微软雅黑" w:eastAsia="微软雅黑" w:cs="微软雅黑"/>
              </w:rPr>
              <w:t>42</w:t>
            </w:r>
          </w:p>
        </w:tc>
      </w:tr>
    </w:tbl>
    <w:p>
      <w:pPr>
        <w:pStyle w:val="2"/>
        <w:keepNext w:val="0"/>
        <w:keepLines w:val="0"/>
        <w:widowControl/>
        <w:suppressLineNumbers w:val="0"/>
      </w:pPr>
      <w:r>
        <w:rPr>
          <w:rFonts w:hint="eastAsia" w:ascii="微软雅黑" w:hAnsi="微软雅黑" w:eastAsia="微软雅黑" w:cs="微软雅黑"/>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TM3ODdlNTEyNzFiNzA5MDA5NTYxNzc5Yjg3NmUifQ=="/>
  </w:docVars>
  <w:rsids>
    <w:rsidRoot w:val="54426BBC"/>
    <w:rsid w:val="54426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2023-08-11T06:39:00Z</dcterms:created>
  <dc:creator>♚KingLee</dc:creator>
  <cp:lastModifiedBy>♚KingLee</cp:lastModifiedBy>
  <dcterms:modified xsi:type="dcterms:W3CDTF">2023-08-11T06:39:53Z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B3FEE16AF4F941B0B5C7315B1220C704_11</vt:lpwstr>
  </property>
</Properties>
</file>