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沂源县消防救援大队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2025年度法治政府建设工作的报告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，沂源县消防救援大队认真贯彻落实县委、县政府法治建设工作任务，进一步推进消防监督规范化建设，将执法规范化和服务满意度作为衡量消防监督执法工作的根本标准，结合优化营商环境工作要求，从提高思想认识、加强学习培训、规范执法行为等方面，深化消防执法规范化建设，努力使消防监督执法工作向“公开、透明、正规、高效”的方向迈进，着力提升消防监督执法规范化水平。现将2025年法治政府建设情况报告如下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"/>
        </w:rPr>
        <w:t>党政主</w:t>
      </w:r>
      <w:r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"/>
        </w:rPr>
        <w:t>要负责人履行</w:t>
      </w:r>
      <w:r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  <w:t>推进法治建设</w:t>
      </w:r>
      <w:r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"/>
        </w:rPr>
        <w:t>第一责任</w:t>
      </w:r>
      <w:r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  <w:t>人职责情况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大队明确主官为法治建设第一责任人，</w:t>
      </w:r>
      <w:r>
        <w:rPr>
          <w:rFonts w:ascii="Times New Roman" w:hAnsi="Times New Roman"/>
          <w:kern w:val="0"/>
          <w:szCs w:val="32"/>
        </w:rPr>
        <w:fldChar w:fldCharType="begin"/>
      </w:r>
      <w:r>
        <w:rPr>
          <w:rFonts w:ascii="Times New Roman" w:hAnsi="Times New Roman"/>
          <w:kern w:val="0"/>
          <w:szCs w:val="32"/>
        </w:rPr>
        <w:instrText xml:space="preserve"> HYPERLINK "https://www.baidu.com/link?url=wsX9ufD73f1iF01Yl_LLckRU8KXzG7Zn23ccTG_aJA6U67fJqtR87WCIMkVf68FXFNqsFribxk9OjQyf_Upjm_GxZ0eeKxm1o964FcA14oyJFrQIzFLpKvqNdFB5KsGBQmG-_8Ayi-A3bbbO9H3PMa&amp;wd=&amp;eqid=b143f5e900012e5b000000026936299d" \t "https://www.baidu.com/_blank"</w:instrText>
      </w:r>
      <w:r>
        <w:rPr>
          <w:rFonts w:ascii="Times New Roman" w:hAnsi="Times New Roman"/>
          <w:kern w:val="0"/>
          <w:szCs w:val="32"/>
        </w:rPr>
        <w:fldChar w:fldCharType="separate"/>
      </w:r>
      <w:r>
        <w:rPr>
          <w:rFonts w:ascii="Times New Roman" w:eastAsia="仿宋_GB2312" w:cs="Times New Roman"/>
          <w:sz w:val="32"/>
          <w:szCs w:val="32"/>
        </w:rPr>
        <w:t>坚决履行推进法治建设“第一责任人”职责</w:t>
      </w:r>
      <w:r>
        <w:rPr>
          <w:rFonts w:ascii="Times New Roman" w:eastAsia="仿宋_GB2312" w:cs="Times New Roman"/>
          <w:sz w:val="32"/>
          <w:szCs w:val="32"/>
        </w:rPr>
        <w:fldChar w:fldCharType="end"/>
      </w:r>
      <w:r>
        <w:rPr>
          <w:rFonts w:ascii="Times New Roman" w:eastAsia="仿宋_GB2312" w:cs="Times New Roman"/>
          <w:sz w:val="32"/>
          <w:szCs w:val="32"/>
        </w:rPr>
        <w:t>，带头遵法、学法、守法、用法，坚持依法决策、依法行政。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消防法治建设作为党委议事重要内容，定期开展议防工作，严格落实集中法律审核制度，确保各项工作依法、有序开展。坚持将法治建设与业务工作同安排、同部署、同检查、同考核，有序推进法治建设。严格落实领导干部年度述职和带头尊法学法守法用法制度，提高了运用法治思维和法治方式深化改革、推动发展、化解矛盾、维护稳定、应对风险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推进法治政府建设的主要举措和成效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（一）法治理念强定向，筑牢思想根基。</w:t>
      </w:r>
      <w:r>
        <w:rPr>
          <w:rFonts w:ascii="Times New Roman" w:eastAsia="仿宋_GB2312" w:cs="Times New Roman"/>
          <w:sz w:val="32"/>
          <w:szCs w:val="32"/>
        </w:rPr>
        <w:t>深入学习宣传贯彻习近平法治思想</w:t>
      </w:r>
      <w:r>
        <w:rPr>
          <w:rFonts w:hint="eastAsia"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color w:val="auto"/>
          <w:sz w:val="32"/>
          <w:szCs w:val="32"/>
        </w:rPr>
        <w:t>以法治思维和法治方式破解难题，补齐治理短板，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党委班子成员严格履行一岗双责，</w:t>
      </w:r>
      <w:r>
        <w:rPr>
          <w:rFonts w:ascii="Times New Roman" w:eastAsia="仿宋_GB2312" w:cs="Times New Roman"/>
          <w:color w:val="auto"/>
          <w:sz w:val="32"/>
          <w:szCs w:val="32"/>
        </w:rPr>
        <w:t>落实党委理论学习中心组学法制度，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月进行党风廉政形势分析，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分析队伍管理、执法领域腐败等关键性问题，及时传达上级关于党风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廉政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建设的部署要求，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将法纪要求贯穿监督执法、消防宣传等工作全过程，统筹推进消防执法规范化建设、廉政建设，不断提升消防工作法治化水平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（二）法治力量重锻造，建强专业队伍。</w:t>
      </w:r>
      <w:r>
        <w:rPr>
          <w:rFonts w:ascii="Times New Roman" w:eastAsia="仿宋_GB2312" w:cs="Times New Roman"/>
          <w:color w:val="auto"/>
          <w:sz w:val="32"/>
          <w:szCs w:val="32"/>
        </w:rPr>
        <w:t>规范执法岗位资格管理，开展全覆盖普法教育，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eastAsia="仿宋_GB2312" w:cs="Times New Roman"/>
          <w:color w:val="auto"/>
          <w:sz w:val="32"/>
          <w:szCs w:val="32"/>
        </w:rPr>
        <w:t>人通过行政执法资格考试，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eastAsia="仿宋_GB2312" w:cs="Times New Roman"/>
          <w:color w:val="auto"/>
          <w:sz w:val="32"/>
          <w:szCs w:val="32"/>
        </w:rPr>
        <w:t>人通过听证主持人资格考试，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1人考取</w:t>
      </w: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中级注册安全工程师</w:t>
      </w:r>
      <w:r>
        <w:rPr>
          <w:rStyle w:val="1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，</w:t>
      </w:r>
      <w:r>
        <w:rPr>
          <w:rFonts w:ascii="Times New Roman" w:eastAsia="仿宋_GB2312" w:cs="Times New Roman"/>
          <w:color w:val="auto"/>
          <w:sz w:val="32"/>
          <w:szCs w:val="32"/>
        </w:rPr>
        <w:t>执法队伍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法制化、</w:t>
      </w:r>
      <w:r>
        <w:rPr>
          <w:rFonts w:ascii="Times New Roman" w:eastAsia="仿宋_GB2312" w:cs="Times New Roman"/>
          <w:color w:val="auto"/>
          <w:sz w:val="32"/>
          <w:szCs w:val="32"/>
        </w:rPr>
        <w:t>专业化水平稳步提升。实施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eastAsia="仿宋_GB2312" w:cs="Times New Roman"/>
          <w:color w:val="auto"/>
          <w:sz w:val="32"/>
          <w:szCs w:val="32"/>
        </w:rPr>
        <w:t>法律明白人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ascii="Times New Roman" w:eastAsia="仿宋_GB2312" w:cs="Times New Roman"/>
          <w:color w:val="auto"/>
          <w:sz w:val="32"/>
          <w:szCs w:val="32"/>
        </w:rPr>
        <w:t>培养工程，联合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县委党校等</w:t>
      </w:r>
      <w:r>
        <w:rPr>
          <w:rFonts w:ascii="Times New Roman" w:eastAsia="仿宋_GB2312" w:cs="Times New Roman"/>
          <w:color w:val="auto"/>
          <w:sz w:val="32"/>
          <w:szCs w:val="32"/>
        </w:rPr>
        <w:t>部门开展消防安全集中培训，编排典型案例、法律法规等课程，覆盖干部、企业负责人、网格员等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eastAsia="仿宋_GB2312" w:cs="Times New Roman"/>
          <w:color w:val="auto"/>
          <w:sz w:val="32"/>
          <w:szCs w:val="32"/>
        </w:rPr>
        <w:t>万余人，法治精神融入基层治理。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（三）法治方式提质效，深化治理实践。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深化执法规范化建设，从严规范涉企行政检查流程，定期开展监督执法自查和业务培训，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配多功能执法记录终端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执法设备装备，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实体化运行执法办案区，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及时、全面、准确的记录监督执法过程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全面落实双人执法，行政执法公示、执法全过程记录、重大执法决定法制审核制度，每月在县政府网站公示“双随机”抽查结果和查处结果，推动执法工作规范提升。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（四）法治方向建机制，激发内生动力。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深入学习贯彻习近平法治思想，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扎实开展中央八项规定精神学习教育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组织专题学习4次，观看警示教育片2部，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与纪委、公安建立常态化联系机制，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落实党委议廉制度，深刻剖析消防领域违规违纪典型案例8起。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认真抓好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消防领域突出问题系统整治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bookmarkStart w:id="0" w:name="OLE_LINK8"/>
      <w:r>
        <w:rPr>
          <w:rFonts w:eastAsia="仿宋_GB2312"/>
          <w:sz w:val="32"/>
        </w:rPr>
        <w:t>对照</w:t>
      </w:r>
      <w:r>
        <w:rPr>
          <w:rFonts w:hint="eastAsia" w:eastAsia="仿宋_GB2312"/>
          <w:sz w:val="32"/>
          <w:lang w:eastAsia="zh-CN"/>
        </w:rPr>
        <w:t>“</w:t>
      </w:r>
      <w:r>
        <w:rPr>
          <w:rFonts w:eastAsia="仿宋_GB2312"/>
          <w:sz w:val="32"/>
        </w:rPr>
        <w:t>两类任务清单</w:t>
      </w:r>
      <w:bookmarkEnd w:id="0"/>
      <w:r>
        <w:rPr>
          <w:rFonts w:hint="eastAsia" w:eastAsia="仿宋_GB2312"/>
          <w:sz w:val="32"/>
          <w:lang w:eastAsia="zh-CN"/>
        </w:rPr>
        <w:t>”</w:t>
      </w:r>
      <w:r>
        <w:rPr>
          <w:rFonts w:eastAsia="仿宋_GB2312"/>
          <w:sz w:val="32"/>
        </w:rPr>
        <w:t>，查摆突出问题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eastAsia="仿宋_GB2312"/>
          <w:sz w:val="32"/>
        </w:rPr>
        <w:t>制定对策办法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紧密结合消防执法等重点领域和关键环节，深入开展廉政风险排查，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梳理消防监督检查系统案卷抽查208个，开展执法“回访”均未发现问题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法治服务暖民心，营造良好氛围。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严格行政执法程序，综合运用多种方式督促引导受处罚企业加强合规管理、及时整改违法问题，坚决防止以罚代管。坚持“执法与指导”“处罚与教育”相结合，对适用不予处罚的违法行为，通过批评教育、指导约谈等措施，教育违法主体自觉守法。以严格规范的工作程序树立消防执法权威，推行“指导式”检查、“说理式”执法，做到对守法企业“无事不扰”，重点监管环节“无处不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对2025年工作的总结梳理，发现大队工作存在一定薄弱环节，一是部分监督执法人员在法律法规学习方面仍有不足，执法办案程序等细节还需加强；二是辖区部分单位和群众对消防法制学习不重视，不深入，法制意识淡薄，各类消防违法行为屡禁不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推进法治政府建设的主要计划安排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认真贯彻落实消防法制学习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。持之以恒正风肃纪，把法治思维和法治方式贯穿于队伍建设各方面、全过程，提高全体监督执法人员对依法治理工作的重要性和必要性的认识，自觉做到规范执法、文明执法和廉洁执法；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持续深化消防执法改革、消防执法规范化建设、消防执法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整治等重点工作，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持续完善消防执法队伍的培训、考核力度，提高执法人员的整体素养、业务水平和执法能力，推进执法工作规范化建设。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（二）继续强化消防专项治理工作。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以法治建设为引领，以风险防控为核心，以基础能力为支撑，统筹推进各项重点工作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健全完善部门间定期协商研判、信息共享、联合执法等工作机制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主动牵头开展各类专项行动，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积极对接各行业领域主管部门，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抓好本行业领域消防安全监管工作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督促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单位履行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责任，加强日常管理，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依法查处各类消防安全违法行为，净化公共消防安全环境，确保辖区安全。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（三）继续强化消防普法教育工作。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自觉接受法治培训和法律知识更新，不断增强依法决策、依法管理的能力水平，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理论武装和党性修养在凝心铸魂中进一步锤炼增强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监督执法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干部始终保持清醒头脑，以规范、公正、热情的执法服务保障经济社会高质量发展。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把消防法律法规的宣传、贯彻作为日常监督工作的重点之一，切实抓好群众性消防法律法规宣传教育活动，努力形成群众知法、守法的良好氛围。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58" w:leftChars="304" w:hanging="5120" w:hangingChars="1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沂源县消防救援大队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2026年1月15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jdkNmQ3YTZjM2E0Y2M0Yzc3YzZmYmJmYzIzYjgifQ=="/>
  </w:docVars>
  <w:rsids>
    <w:rsidRoot w:val="0097408A"/>
    <w:rsid w:val="0097408A"/>
    <w:rsid w:val="00AF7BF7"/>
    <w:rsid w:val="00D14380"/>
    <w:rsid w:val="0103593E"/>
    <w:rsid w:val="01814842"/>
    <w:rsid w:val="01872DFE"/>
    <w:rsid w:val="01E12B59"/>
    <w:rsid w:val="03066625"/>
    <w:rsid w:val="03420244"/>
    <w:rsid w:val="03856B8F"/>
    <w:rsid w:val="038921D4"/>
    <w:rsid w:val="03E3776F"/>
    <w:rsid w:val="04AE6B89"/>
    <w:rsid w:val="053C0D1A"/>
    <w:rsid w:val="05407D0A"/>
    <w:rsid w:val="05CC5E84"/>
    <w:rsid w:val="05FE1EE5"/>
    <w:rsid w:val="062032B6"/>
    <w:rsid w:val="06614D64"/>
    <w:rsid w:val="073127F2"/>
    <w:rsid w:val="07915E2E"/>
    <w:rsid w:val="089028BC"/>
    <w:rsid w:val="09892C86"/>
    <w:rsid w:val="0A232B82"/>
    <w:rsid w:val="0A732732"/>
    <w:rsid w:val="0B1F52D6"/>
    <w:rsid w:val="0BE327FF"/>
    <w:rsid w:val="0C124867"/>
    <w:rsid w:val="0D0F3FD4"/>
    <w:rsid w:val="0D9E13AA"/>
    <w:rsid w:val="0E011E34"/>
    <w:rsid w:val="0E527323"/>
    <w:rsid w:val="0EAB12A6"/>
    <w:rsid w:val="0EE3661B"/>
    <w:rsid w:val="0EF76D9E"/>
    <w:rsid w:val="0F5C6A06"/>
    <w:rsid w:val="0F7A0D2D"/>
    <w:rsid w:val="10AD5699"/>
    <w:rsid w:val="110E331D"/>
    <w:rsid w:val="111E7A50"/>
    <w:rsid w:val="1136196E"/>
    <w:rsid w:val="11577AFD"/>
    <w:rsid w:val="121B0746"/>
    <w:rsid w:val="128F377D"/>
    <w:rsid w:val="136A3EE9"/>
    <w:rsid w:val="144A3456"/>
    <w:rsid w:val="1459715D"/>
    <w:rsid w:val="15065D8D"/>
    <w:rsid w:val="15414C43"/>
    <w:rsid w:val="158A12DE"/>
    <w:rsid w:val="172D0CD6"/>
    <w:rsid w:val="1747202B"/>
    <w:rsid w:val="176934D6"/>
    <w:rsid w:val="17AE61B4"/>
    <w:rsid w:val="183A7707"/>
    <w:rsid w:val="1973304D"/>
    <w:rsid w:val="1A9652CD"/>
    <w:rsid w:val="1AF1472E"/>
    <w:rsid w:val="1AF213CE"/>
    <w:rsid w:val="1AF25A8C"/>
    <w:rsid w:val="1B5F4353"/>
    <w:rsid w:val="1B97478A"/>
    <w:rsid w:val="1BB05AD7"/>
    <w:rsid w:val="1C4632E2"/>
    <w:rsid w:val="1CDF34A6"/>
    <w:rsid w:val="1D9857DE"/>
    <w:rsid w:val="1DE40DC5"/>
    <w:rsid w:val="1E79666E"/>
    <w:rsid w:val="1E934370"/>
    <w:rsid w:val="1F4D599E"/>
    <w:rsid w:val="1F79713B"/>
    <w:rsid w:val="200C6B85"/>
    <w:rsid w:val="21F26D03"/>
    <w:rsid w:val="227664D1"/>
    <w:rsid w:val="22B90651"/>
    <w:rsid w:val="23B97D00"/>
    <w:rsid w:val="240178A9"/>
    <w:rsid w:val="2472601F"/>
    <w:rsid w:val="256E53EF"/>
    <w:rsid w:val="25AC7D11"/>
    <w:rsid w:val="26477484"/>
    <w:rsid w:val="267D382B"/>
    <w:rsid w:val="267E3F5C"/>
    <w:rsid w:val="26A10417"/>
    <w:rsid w:val="27BC0191"/>
    <w:rsid w:val="27E6244B"/>
    <w:rsid w:val="28126F10"/>
    <w:rsid w:val="28847C05"/>
    <w:rsid w:val="28C0688A"/>
    <w:rsid w:val="29B94A1F"/>
    <w:rsid w:val="2B0513A0"/>
    <w:rsid w:val="2B400A35"/>
    <w:rsid w:val="2B4025B3"/>
    <w:rsid w:val="2BF51113"/>
    <w:rsid w:val="2BFF4DBC"/>
    <w:rsid w:val="2D167FE6"/>
    <w:rsid w:val="2D1F2D15"/>
    <w:rsid w:val="2D79041E"/>
    <w:rsid w:val="2D826F7A"/>
    <w:rsid w:val="2DD67F23"/>
    <w:rsid w:val="2EA71678"/>
    <w:rsid w:val="2EEB32DE"/>
    <w:rsid w:val="2FCF4B62"/>
    <w:rsid w:val="304D5688"/>
    <w:rsid w:val="322B79A1"/>
    <w:rsid w:val="32AA7E88"/>
    <w:rsid w:val="32CF3E24"/>
    <w:rsid w:val="3361798A"/>
    <w:rsid w:val="342F7C7D"/>
    <w:rsid w:val="34823E17"/>
    <w:rsid w:val="35E84DAE"/>
    <w:rsid w:val="367F61DE"/>
    <w:rsid w:val="3743085E"/>
    <w:rsid w:val="37C62237"/>
    <w:rsid w:val="38220A54"/>
    <w:rsid w:val="386C605A"/>
    <w:rsid w:val="38CC60FC"/>
    <w:rsid w:val="39976EA8"/>
    <w:rsid w:val="3A1249F9"/>
    <w:rsid w:val="3A91042E"/>
    <w:rsid w:val="3B1654FE"/>
    <w:rsid w:val="3BDF37C8"/>
    <w:rsid w:val="3CA85611"/>
    <w:rsid w:val="3CAA3AA3"/>
    <w:rsid w:val="3ECB6538"/>
    <w:rsid w:val="3EF9069B"/>
    <w:rsid w:val="3F355A63"/>
    <w:rsid w:val="3F780536"/>
    <w:rsid w:val="3FF21887"/>
    <w:rsid w:val="403E66BB"/>
    <w:rsid w:val="407C24EA"/>
    <w:rsid w:val="40A45B5E"/>
    <w:rsid w:val="41345B98"/>
    <w:rsid w:val="415F1461"/>
    <w:rsid w:val="41742E4E"/>
    <w:rsid w:val="41CF78D3"/>
    <w:rsid w:val="426C7355"/>
    <w:rsid w:val="426D394D"/>
    <w:rsid w:val="428A5D37"/>
    <w:rsid w:val="4297151F"/>
    <w:rsid w:val="434B104D"/>
    <w:rsid w:val="436741BB"/>
    <w:rsid w:val="444A3A2B"/>
    <w:rsid w:val="450F5897"/>
    <w:rsid w:val="45FE6483"/>
    <w:rsid w:val="467377A6"/>
    <w:rsid w:val="468C721E"/>
    <w:rsid w:val="46A73156"/>
    <w:rsid w:val="46BB761D"/>
    <w:rsid w:val="47502FEB"/>
    <w:rsid w:val="4A124352"/>
    <w:rsid w:val="4ADF02AE"/>
    <w:rsid w:val="4AE90D43"/>
    <w:rsid w:val="4B1B57F7"/>
    <w:rsid w:val="4B23750C"/>
    <w:rsid w:val="4BE1713B"/>
    <w:rsid w:val="4C2D2C2B"/>
    <w:rsid w:val="4D1F0A94"/>
    <w:rsid w:val="4DE374C2"/>
    <w:rsid w:val="4DEB4D6D"/>
    <w:rsid w:val="4DF46BED"/>
    <w:rsid w:val="4E0153D8"/>
    <w:rsid w:val="4E2039B7"/>
    <w:rsid w:val="4F073DF0"/>
    <w:rsid w:val="4FDB507E"/>
    <w:rsid w:val="506F28CD"/>
    <w:rsid w:val="51554D37"/>
    <w:rsid w:val="519F7BA4"/>
    <w:rsid w:val="52AE2FE7"/>
    <w:rsid w:val="52BD7946"/>
    <w:rsid w:val="53126DE2"/>
    <w:rsid w:val="53D54EBA"/>
    <w:rsid w:val="548D1F3A"/>
    <w:rsid w:val="54DE09E3"/>
    <w:rsid w:val="550B5680"/>
    <w:rsid w:val="55901AF1"/>
    <w:rsid w:val="56BB3265"/>
    <w:rsid w:val="572B30E4"/>
    <w:rsid w:val="58862A68"/>
    <w:rsid w:val="58D356D2"/>
    <w:rsid w:val="590529B1"/>
    <w:rsid w:val="598730AD"/>
    <w:rsid w:val="5A623E64"/>
    <w:rsid w:val="5AA80DD5"/>
    <w:rsid w:val="5ADA0A50"/>
    <w:rsid w:val="5B057A32"/>
    <w:rsid w:val="5B5C2DC3"/>
    <w:rsid w:val="5B8E1F57"/>
    <w:rsid w:val="5C2B4956"/>
    <w:rsid w:val="5CFD2B3B"/>
    <w:rsid w:val="5EF55AC0"/>
    <w:rsid w:val="5EFB220C"/>
    <w:rsid w:val="5F0725E9"/>
    <w:rsid w:val="5F222050"/>
    <w:rsid w:val="5FD71F73"/>
    <w:rsid w:val="60D3746A"/>
    <w:rsid w:val="61827B06"/>
    <w:rsid w:val="61C42C2A"/>
    <w:rsid w:val="622247A0"/>
    <w:rsid w:val="63000FCE"/>
    <w:rsid w:val="633F0E36"/>
    <w:rsid w:val="634613AE"/>
    <w:rsid w:val="64471169"/>
    <w:rsid w:val="64A71D7D"/>
    <w:rsid w:val="6599664A"/>
    <w:rsid w:val="65F90AC3"/>
    <w:rsid w:val="66C2085C"/>
    <w:rsid w:val="66E033AA"/>
    <w:rsid w:val="670F08BC"/>
    <w:rsid w:val="689C2C37"/>
    <w:rsid w:val="68E60C5C"/>
    <w:rsid w:val="68EB56FD"/>
    <w:rsid w:val="69B93E15"/>
    <w:rsid w:val="69E5416A"/>
    <w:rsid w:val="6A9A157A"/>
    <w:rsid w:val="6A9E1186"/>
    <w:rsid w:val="6AB61277"/>
    <w:rsid w:val="6B251E2A"/>
    <w:rsid w:val="6B5D4A10"/>
    <w:rsid w:val="6C252D55"/>
    <w:rsid w:val="6CFB77F5"/>
    <w:rsid w:val="6D9263B7"/>
    <w:rsid w:val="6E2B7721"/>
    <w:rsid w:val="6E482197"/>
    <w:rsid w:val="6E4C44F5"/>
    <w:rsid w:val="6E5A5FED"/>
    <w:rsid w:val="6E8B62E3"/>
    <w:rsid w:val="6EEE6672"/>
    <w:rsid w:val="701D465E"/>
    <w:rsid w:val="70930B29"/>
    <w:rsid w:val="7144370C"/>
    <w:rsid w:val="715D3BAE"/>
    <w:rsid w:val="725C5F34"/>
    <w:rsid w:val="733D5BF1"/>
    <w:rsid w:val="74FE2841"/>
    <w:rsid w:val="751F11EF"/>
    <w:rsid w:val="75482A00"/>
    <w:rsid w:val="7560242B"/>
    <w:rsid w:val="756F5581"/>
    <w:rsid w:val="75B840DE"/>
    <w:rsid w:val="75E47B1F"/>
    <w:rsid w:val="762C2F06"/>
    <w:rsid w:val="765F6332"/>
    <w:rsid w:val="7662319A"/>
    <w:rsid w:val="76D16731"/>
    <w:rsid w:val="7709362D"/>
    <w:rsid w:val="77705B3F"/>
    <w:rsid w:val="788300EE"/>
    <w:rsid w:val="78951D1C"/>
    <w:rsid w:val="78F67375"/>
    <w:rsid w:val="792F24CC"/>
    <w:rsid w:val="79A251FB"/>
    <w:rsid w:val="7AA6189A"/>
    <w:rsid w:val="7B564EFF"/>
    <w:rsid w:val="7B5E0976"/>
    <w:rsid w:val="7B85427F"/>
    <w:rsid w:val="7BE67712"/>
    <w:rsid w:val="7C776BE5"/>
    <w:rsid w:val="7C813F0F"/>
    <w:rsid w:val="7CAC6D9E"/>
    <w:rsid w:val="7CBE24B4"/>
    <w:rsid w:val="7CD73039"/>
    <w:rsid w:val="7D062795"/>
    <w:rsid w:val="7DB47226"/>
    <w:rsid w:val="7DDE3754"/>
    <w:rsid w:val="7E0B06E6"/>
    <w:rsid w:val="7E504B3D"/>
    <w:rsid w:val="7EEC5521"/>
    <w:rsid w:val="7F466BF6"/>
    <w:rsid w:val="7FD124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/>
    </w:rPr>
  </w:style>
  <w:style w:type="paragraph" w:styleId="4">
    <w:name w:val="Body Text"/>
    <w:basedOn w:val="1"/>
    <w:next w:val="3"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5">
    <w:name w:val="Document Map"/>
    <w:basedOn w:val="1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Default"/>
    <w:basedOn w:val="12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12">
    <w:name w:val="正文1"/>
    <w:basedOn w:val="1"/>
    <w:qFormat/>
    <w:uiPriority w:val="0"/>
    <w:pPr>
      <w:widowControl/>
    </w:pPr>
    <w:rPr>
      <w:rFonts w:eastAsia="宋体"/>
      <w:kern w:val="0"/>
      <w:sz w:val="21"/>
      <w:szCs w:val="20"/>
      <w:lang w:eastAsia="en-US"/>
    </w:rPr>
  </w:style>
  <w:style w:type="paragraph" w:customStyle="1" w:styleId="13">
    <w:name w:val="正文（首行缩进2字符）"/>
    <w:basedOn w:val="1"/>
    <w:qFormat/>
    <w:uiPriority w:val="0"/>
    <w:pPr>
      <w:spacing w:line="600" w:lineRule="exact"/>
      <w:ind w:firstLine="412" w:firstLineChars="200"/>
    </w:pPr>
    <w:rPr>
      <w:rFonts w:ascii="Times New Roman" w:hAnsi="Times New Roman" w:eastAsia="仿宋_GB2312"/>
      <w:sz w:val="3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2078</Words>
  <Characters>2099</Characters>
  <Lines>18</Lines>
  <Paragraphs>5</Paragraphs>
  <ScaleCrop>false</ScaleCrop>
  <LinksUpToDate>false</LinksUpToDate>
  <CharactersWithSpaces>2135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2023-01-28T07:58:00Z</dcterms:created>
  <dc:creator>dreamsummit</dc:creator>
  <cp:lastModifiedBy>Administrator</cp:lastModifiedBy>
  <cp:lastPrinted>2026-01-14T07:10:00Z</cp:lastPrinted>
  <dcterms:modified xsi:type="dcterms:W3CDTF">2026-01-15T07:23:32Z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8B4CA9B0641042CFA93AAE48E9985CA1_13</vt:lpwstr>
  </property>
</Properties>
</file>