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color w:val="auto"/>
          <w:kern w:val="0"/>
          <w:sz w:val="32"/>
          <w:szCs w:val="32"/>
          <w:lang w:val="en-US" w:eastAsia="zh-CN" w:bidi="ar"/>
        </w:rPr>
      </w:pPr>
      <w:bookmarkStart w:id="0" w:name="_GoBack"/>
      <w:bookmarkEnd w:id="0"/>
      <w:r>
        <w:rPr>
          <w:rFonts w:hint="eastAsia" w:ascii="仿宋_GB2312" w:hAnsi="仿宋_GB2312" w:eastAsia="仿宋_GB2312" w:cs="仿宋_GB2312"/>
          <w:color w:val="auto"/>
          <w:kern w:val="0"/>
          <w:sz w:val="32"/>
          <w:szCs w:val="32"/>
          <w:lang w:val="en-US" w:eastAsia="zh-CN" w:bidi="ar"/>
        </w:rPr>
        <w:t>附件：</w:t>
      </w:r>
    </w:p>
    <w:tbl>
      <w:tblPr>
        <w:tblStyle w:val="5"/>
        <w:tblpPr w:leftFromText="180" w:rightFromText="180" w:vertAnchor="text" w:horzAnchor="page" w:tblpX="1004" w:tblpY="620"/>
        <w:tblOverlap w:val="never"/>
        <w:tblW w:w="6207" w:type="pct"/>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Layout w:type="autofit"/>
        <w:tblCellMar>
          <w:top w:w="30" w:type="dxa"/>
          <w:left w:w="30" w:type="dxa"/>
          <w:bottom w:w="30" w:type="dxa"/>
          <w:right w:w="30" w:type="dxa"/>
        </w:tblCellMar>
      </w:tblPr>
      <w:tblGrid>
        <w:gridCol w:w="755"/>
        <w:gridCol w:w="3384"/>
        <w:gridCol w:w="3001"/>
        <w:gridCol w:w="1490"/>
        <w:gridCol w:w="1756"/>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10386" w:type="dxa"/>
            <w:gridSpan w:val="5"/>
            <w:tcBorders>
              <w:top w:val="outset" w:color="000000" w:sz="6" w:space="0"/>
              <w:left w:val="outset" w:color="000000" w:sz="6" w:space="0"/>
              <w:bottom w:val="outset" w:color="000000" w:sz="6" w:space="0"/>
              <w:right w:val="outset" w:color="000000" w:sz="6" w:space="0"/>
            </w:tcBorders>
            <w:shd w:val="clear" w:color="auto" w:fill="auto"/>
            <w:vAlign w:val="top"/>
          </w:tcPr>
          <w:p>
            <w:pPr>
              <w:pStyle w:val="4"/>
              <w:keepNext w:val="0"/>
              <w:keepLines w:val="0"/>
              <w:widowControl/>
              <w:suppressLineNumbers w:val="0"/>
              <w:spacing w:line="330" w:lineRule="atLeast"/>
              <w:jc w:val="center"/>
              <w:rPr>
                <w:color w:val="auto"/>
                <w:sz w:val="32"/>
                <w:szCs w:val="32"/>
              </w:rPr>
            </w:pPr>
            <w:r>
              <w:rPr>
                <w:rFonts w:hint="eastAsia" w:ascii="仿宋_GB2312" w:hAnsi="仿宋_GB2312" w:eastAsia="仿宋_GB2312" w:cs="仿宋_GB2312"/>
                <w:b/>
                <w:bCs/>
                <w:color w:val="auto"/>
                <w:kern w:val="0"/>
                <w:sz w:val="32"/>
                <w:szCs w:val="32"/>
                <w:lang w:val="en-US" w:eastAsia="zh-CN" w:bidi="ar"/>
              </w:rPr>
              <w:t>2022年8月份消防监督抽查结果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序号</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抽查单位</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单位地址</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抽查时间</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pStyle w:val="4"/>
              <w:keepNext w:val="0"/>
              <w:keepLines w:val="0"/>
              <w:widowControl/>
              <w:suppressLineNumbers w:val="0"/>
              <w:spacing w:line="330" w:lineRule="atLeast"/>
              <w:jc w:val="center"/>
              <w:rPr>
                <w:rFonts w:hint="eastAsia" w:ascii="仿宋_GB2312" w:hAnsi="仿宋_GB2312" w:eastAsia="仿宋_GB2312" w:cs="仿宋_GB2312"/>
                <w:b/>
                <w:bCs/>
                <w:color w:val="auto"/>
                <w:kern w:val="0"/>
                <w:sz w:val="32"/>
                <w:szCs w:val="32"/>
                <w:lang w:val="en-US" w:eastAsia="zh-CN" w:bidi="ar"/>
              </w:rPr>
            </w:pPr>
            <w:r>
              <w:rPr>
                <w:rFonts w:hint="eastAsia" w:ascii="仿宋_GB2312" w:hAnsi="仿宋_GB2312" w:eastAsia="仿宋_GB2312" w:cs="仿宋_GB2312"/>
                <w:b/>
                <w:bCs/>
                <w:color w:val="auto"/>
                <w:kern w:val="0"/>
                <w:sz w:val="32"/>
                <w:szCs w:val="32"/>
                <w:lang w:val="en-US" w:eastAsia="zh-CN" w:bidi="ar"/>
              </w:rPr>
              <w:t>抽查结果</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沂源亿盛化工有限公司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沂源县经济开发区山东联合化工北侧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该单位停产停业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405"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沂源县瑞世达加油站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沂源县西里镇柳枝裕村韩莱路北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w:t>
            </w: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立即</w:t>
            </w: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中国石化销售股份有限公司山东淄博沂源第九加油站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沂源县第二实验幼儿园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沂源县富源路与新城路交汇处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519"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沂源县韩旺东长旺加油站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沂源县东里镇东长旺村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沂源县南鲁山供销社有限公司荣信加油站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沂沂源县南鲁山镇上土门村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沂源县燕崖乡西白峪村东首一区67号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沂源县中庄镇社庄完全小学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沂源县中庄镇镇社庄村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沂源县世纪东方超市有限公司润生分公司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沂源县鲁山路南、润生路西鲁中义乌国际商贸城MALLA1、A2</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该单位暂停营业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沂源县南麻街道办事处南麻二村幼儿园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沂源县南麻街道南麻二村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沂源县金都超市</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山东省淄博市沂源县鲁村镇一村鲁村镇政府西邻</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沂源博商村镇银行股份有限公司义乌支行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山东省淄博市沂源县城鲁山路佳惠新天地购物广场一楼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淄博新宇恒宝新材料有限公司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山东省淄博市沂源县南鲁山镇水磨头河南村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沂源县莱士单采血浆有限公司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山东省淄博市沂源县经济开发区兴源路与振兴路交汇处十字路口东南角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责令限期整改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中国邮政集团有限公司山东省沂源县分公司东风路营业所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山东省淄博市沂源县城荆山西路中段路北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中国邮政储蓄股份有限公司沂源县张庄营业所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山东省淄博市沂源县大张庄镇新村十字路口南50米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rPr>
          <w:trHeight w:val="90" w:hRule="atLeast"/>
        </w:trPr>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沂源博商村镇银行股份有限公司东里支行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沂源县东里镇文山路2号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沂源县历山街道阳光幼儿园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沂源县城工业路南首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沂源县悦庄镇埠村幼儿园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悦庄镇西埠村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沂源县悦庄镇龙山幼儿园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悦庄镇黄山子村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沂源连义口腔诊所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沂源县沿河东路黄金公司沿街房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行政处罚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沂源博商村镇银行股份有限公司金星支行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济宁银行股份有限公司淄博分行沂源支行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山东省淄博市沂源县城健康北路南麻一村东侧沿街房28号1号楼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沂源博商村镇银行股份有限公司埠下路社区支行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山东省淄博市沂源县城埠下路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沂源县南鲁山镇三岔店村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沂源县东里敬老院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沂源县南麻一木家具经营部</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沂源县鲁山路中段（东苑小区路口）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该单位已经停止营业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沂源县西里镇柳枝峪回民小学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沂源县西里镇柳枝峪村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沂源县悦庄镇王家泉幼儿园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悦庄镇王家泉村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沂源县星河蓝湾幼儿园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沂源县健康路南首东侧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2022年08月10日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沂源县盛嘉电影放映有限责任公司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沂源县振兴路35号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该单位已经停止营业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淄博雅安建材有限公司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山东省淄博市沂源县鲁村镇三黄沟村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沂源县庆华助剂有限公司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山东省淄博市沂源县城南悦路中段路北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沂源博商村镇银行股份有限公司燕崖小微支行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山东省淄博市沂源县燕崖镇燕山路103号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沂源中天塑钢门窗工程有限公司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山东省淄博市沂源县南悦路西首北侧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沂源县世纪东方超市有限公司西里分公司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山东省淄博市沂源县西里镇驻地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沂源县张家坡镇冯家圈小学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山东泰宝生物科技股份有限公司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山东沂源民营工业园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该单位已停产停业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39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淄博莱源医疗服务有限公司莱源景口腔诊所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山东省淄博市沂源县城健康路北段西侧9号沿街房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沂源汇丰塑编有限公司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沂源县鲁村镇泰薛路32号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责令限期整改 </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沂源县燕崖镇中心幼儿园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燕崖镇燕崖村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中国建设银行股份有限公司沂源支行振兴路分理处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沂源县城振兴路中段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沂源逸城山色酒店管理有限公司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沂源县鲁山路与健康路交汇处东北角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沂源县历山街道东源幼儿园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沂源县鲁山路东苑小区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东营银行股份有限公司淄博沂源支行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山东省淄博市沂源县城振兴路万盛隆超市1楼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沂源县石桥镇北庄幼儿园            </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石桥镇东北庄村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山东华星创展门业有限公司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沂源县城荆山路北侧、东岭路东侧（沂源开发区南石臼村）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沂源县东里镇中心街25号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49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沂源县卓越网吧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2022年08月11日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该单位正在停业整顿中</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中国农业银行股份有限公司沂源东里分理处</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山东省淄博市沂源县东里镇商业北街37号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沂源万盛隆玻璃制品有限公司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沂源县民营工业园</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该单位已停产停业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山东鲁阳节能材料股份有限公司绝热材料分公司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中国邮政集团有限公司山东省沂源县分公司徐家庄邮电支局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山东省淄博市沂源县鲁村镇兴许路16号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沂源县金星加油站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沂源县西里镇裕华村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沂源县第四实验幼儿园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沂源县振兴西路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中国人民财产保险股份有限公司沂源支公司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山东省淄博市沂源县城瑞阳大道1099号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沂源县全球行加油站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山东淄博沂源县大张庄乡东唐庄村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59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沂源源泰蓝海钧华大饭店有限公司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山东省淄博市沂源县城瑞阳路37号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沂源县黎明东方购物广场有限公司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山东省淄博市沂源县城历山路49号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沂源县档案馆</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沂源县瑞阳大队与鲁阳路交汇处</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沂源县沂河源学校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沂源县鲁山路109号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 xml:space="preserve"> 沂源县金色阳光物业有限公司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山东省沂源县新城路与瑞阳大道交叉路口</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沂源县汇发加油站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沂源县张家坡镇西流泉村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沂源县第三实验幼儿园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沂源县新城路中段路北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山东山钢鲁科园区运营管理有限公司（开发区创业公寓）</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沂源县振兴路兴源路十字路口交汇处东南角</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山东酒次方餐饮娱乐有限公司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山东省淄博市沂源县城人民路1号(鲁中商贸博览城20号楼)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沂源县源能热电有限公司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山东省淄博市沂源县城荆山路143号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69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山东省淄博市沂源县城人民路北侧、润生路西侧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沂源县土门农机加油站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山东省淄博市沂源县南鲁山镇上土门村村北200米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沂源县浣溪沙健康管理中心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山东省淄博市沂源县城松山路（印象西台沿街房南第11间）</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沂源县东里镇东村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中国建设银行股份有限公司沂源支行</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沂源县城鲁山路61号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沂源县中庄中学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山东淄博沂源县中庄镇驻地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沂源赛隆石化有限公司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山东省淄博市沂源县城沂河西路与南麻大街交叉路口东南侧50米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山东兴国新力塑业科技有限公司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山东省淄博市沂源县城荆山路74号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沂源县徐家庄农机加油站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沂源县鲁村镇埠西村南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山东省药用玻璃股份有限公司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淄博市沂源县城</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79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淄博永华滤清器制造有限公司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沂源县荆山路222号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沂源县历山街道办事处鲁山路小学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沂源县鲁山路中段28号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沂源县人民政府办公室</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山东淄博沂源县县城振兴路61号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未发现违法违规情况</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沂源县历山街道办事处欢乐时光歌厅</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山东省淄博市沂源县城药玻路与荆山路交叉口南200米路东</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沂源县历山街道绿苑幼儿园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沂源县新城大道东首绿苑小区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淄博华茂酒店管理有限公司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沂源县鲁山西路4号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沂源县老年康复养老中心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沂源县南麻镇古泉村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沂源县河湖中学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沂源县东风路中段</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淄博夜幕之都酒吧有限公司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山东省淄博市沂源县城鲁山路86号佳惠新天地生活广场东侧沿街房</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该单位已停业</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89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沂源县石桥镇中心幼儿园</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沂源县石桥镇圣佛山路</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沂源县利民加油站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沂源县石桥镇北庄村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瑞阳制药股份有限公司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山东省沂源县城瑞阳路1号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沂源康养救助中心</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沂源县县城振兴路东首北侧（与润生路交叉口处西50米北侧）</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沂源县张庄南岩加油站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沂源县大张庄镇南岩四村东6公里</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中国石化销售股份有限公司山东淄博沂源第二十一加油站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沂源县悦庄镇儒林集村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沂源县悦庄供销社有限公司葛庄加油站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山东省淄博市沂源县石桥葛庄村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沂源佳惠新天地商贸有限公司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山东省淄博沂源县城鲁山路鲁中义乌商贸城A1区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山东瑞丰高分子材料股份有限公司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2022年08月22日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中国石油天然气股份有限公司山东淄博销售分公司沂源县城南外环加油站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山东省淄博市沂源县城南外环路89号前崖村段路北</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99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沂源县徐家庄中心学校</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沂源县鲁村镇邢家庄村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2022年08月19日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沂源鲁峰液化气有限公司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山东省淄博市沂源县南麻街道办事处西鱼台村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2022年08月18日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沂源县嘉毅加油站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山东省淄博市沂源县城振兴路西首</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沂源华智物业有限公司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山东省淄博市沂源县城螳螂河东路8甲22号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103</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沂源县冬雨网吧</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山东省淄博市沂源县城健康路成和商厦附属楼二楼</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2022年08月15日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104</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沂源县瑞阳大厦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沂源县荆山路217号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2022年08月04日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105</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沂源锦绣华府大酒店有限公司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沂源县城历山路与人民路交汇处东南300米</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2022年08月24日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106</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山东合力泰电子科技有限公司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山东省淄博市沂源县悦庄镇前石臼村10号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107</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沂源县历山街道办事处聚源宫养生会所</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山东省淄博市沂源县城振兴路68号</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108</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中国石化销售股份有限公司山东淄博沂源第十五加油站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沂源县东里镇驻地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2022年08月17日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109</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慧科高新科技股份有限公司</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沂源县经济开发区</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color="auto" w:fill="auto"/>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110</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沂源县精神卫生中心（沂源县南鲁山卫生院）</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2022年08月16日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111</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沂源县石桥镇中心小学</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沂源县石桥镇政府驻地</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CellMar>
            <w:top w:w="30" w:type="dxa"/>
            <w:left w:w="30" w:type="dxa"/>
            <w:bottom w:w="30" w:type="dxa"/>
            <w:right w:w="30" w:type="dxa"/>
          </w:tblCellMar>
        </w:tblPrEx>
        <w:tc>
          <w:tcPr>
            <w:tcW w:w="755"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112</w:t>
            </w:r>
          </w:p>
        </w:tc>
        <w:tc>
          <w:tcPr>
            <w:tcW w:w="3384"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中国石化销售股份有限公司山东淄博沂源第十六加油站</w:t>
            </w:r>
          </w:p>
        </w:tc>
        <w:tc>
          <w:tcPr>
            <w:tcW w:w="3001"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沂源县南鲁山镇三岔村</w:t>
            </w:r>
          </w:p>
        </w:tc>
        <w:tc>
          <w:tcPr>
            <w:tcW w:w="1490"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default"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2022年08月23日</w:t>
            </w:r>
          </w:p>
        </w:tc>
        <w:tc>
          <w:tcPr>
            <w:tcW w:w="1756" w:type="dxa"/>
            <w:tcBorders>
              <w:top w:val="outset" w:color="000000" w:sz="6" w:space="0"/>
              <w:left w:val="outset" w:color="000000" w:sz="6" w:space="0"/>
              <w:bottom w:val="outset" w:color="000000" w:sz="6" w:space="0"/>
              <w:right w:val="outset" w:color="000000" w:sz="6" w:space="0"/>
            </w:tcBorders>
            <w:shd w:val="clear" w:color="auto" w:fill="auto"/>
            <w:vAlign w:val="center"/>
          </w:tcPr>
          <w:p>
            <w:pPr>
              <w:keepNext w:val="0"/>
              <w:keepLines w:val="0"/>
              <w:widowControl/>
              <w:suppressLineNumbers w:val="0"/>
              <w:jc w:val="center"/>
              <w:textAlignment w:val="cente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pPr>
            <w:r>
              <w:rPr>
                <w:rFonts w:hint="eastAsia" w:ascii="方正小标宋简体" w:hAnsi="方正小标宋简体" w:eastAsia="方正小标宋简体" w:cs="方正小标宋简体"/>
                <w:i w:val="0"/>
                <w:caps w:val="0"/>
                <w:color w:val="auto"/>
                <w:spacing w:val="0"/>
                <w:kern w:val="0"/>
                <w:sz w:val="18"/>
                <w:szCs w:val="18"/>
                <w:shd w:val="clear" w:color="auto" w:fill="auto"/>
                <w:lang w:val="en-US" w:eastAsia="zh-CN" w:bidi="ar"/>
              </w:rPr>
              <w:t>责令立即整改</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p>
      <w:pPr>
        <w:keepNext w:val="0"/>
        <w:keepLines w:val="0"/>
        <w:pageBreakBefore w:val="0"/>
        <w:widowControl w:val="0"/>
        <w:kinsoku/>
        <w:wordWrap/>
        <w:overflowPunct/>
        <w:topLinePunct w:val="0"/>
        <w:autoSpaceDE/>
        <w:autoSpaceDN/>
        <w:bidi w:val="0"/>
        <w:adjustRightInd/>
        <w:snapToGrid/>
        <w:spacing w:line="20" w:lineRule="exact"/>
        <w:textAlignment w:val="auto"/>
        <w:rPr>
          <w:rFonts w:ascii="微软雅黑" w:hAnsi="微软雅黑" w:eastAsia="微软雅黑" w:cs="微软雅黑"/>
          <w:b/>
          <w:color w:val="auto"/>
          <w:sz w:val="18"/>
          <w:szCs w:val="1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___">
    <w:altName w:val="Courier New"/>
    <w:panose1 w:val="00000000000000000000"/>
    <w:charset w:val="00"/>
    <w:family w:val="auto"/>
    <w:pitch w:val="default"/>
    <w:sig w:usb0="00000000" w:usb1="00000000" w:usb2="00000000" w:usb3="00000000" w:csb0="0000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wZWUzOWVlNjc2YTU1Y2ViNDBhZGIxNzdkNWFiMGQifQ=="/>
  </w:docVars>
  <w:rsids>
    <w:rsidRoot w:val="00172A27"/>
    <w:rsid w:val="00EB2804"/>
    <w:rsid w:val="01C70C22"/>
    <w:rsid w:val="02034D2B"/>
    <w:rsid w:val="037B597B"/>
    <w:rsid w:val="03F058AE"/>
    <w:rsid w:val="04257436"/>
    <w:rsid w:val="066F7E78"/>
    <w:rsid w:val="077301D8"/>
    <w:rsid w:val="094620D8"/>
    <w:rsid w:val="0A9D143B"/>
    <w:rsid w:val="0BC501A0"/>
    <w:rsid w:val="0C2C6D8A"/>
    <w:rsid w:val="0E4F00C2"/>
    <w:rsid w:val="0F107504"/>
    <w:rsid w:val="10101691"/>
    <w:rsid w:val="10B808D8"/>
    <w:rsid w:val="11797C10"/>
    <w:rsid w:val="11E46101"/>
    <w:rsid w:val="14CB6EF4"/>
    <w:rsid w:val="15082937"/>
    <w:rsid w:val="16210105"/>
    <w:rsid w:val="170F4F82"/>
    <w:rsid w:val="196A6AF0"/>
    <w:rsid w:val="1A330A18"/>
    <w:rsid w:val="1B151DD6"/>
    <w:rsid w:val="1C730C22"/>
    <w:rsid w:val="1D150FC5"/>
    <w:rsid w:val="1DD24CEF"/>
    <w:rsid w:val="1E6A60BA"/>
    <w:rsid w:val="1E9F28A1"/>
    <w:rsid w:val="1FE74695"/>
    <w:rsid w:val="1FF67D68"/>
    <w:rsid w:val="21A8172A"/>
    <w:rsid w:val="227939BB"/>
    <w:rsid w:val="247C495A"/>
    <w:rsid w:val="24E147C0"/>
    <w:rsid w:val="2531288A"/>
    <w:rsid w:val="256C14E6"/>
    <w:rsid w:val="25AD71ED"/>
    <w:rsid w:val="25F37793"/>
    <w:rsid w:val="26476B6C"/>
    <w:rsid w:val="26C54B2C"/>
    <w:rsid w:val="27370504"/>
    <w:rsid w:val="27784198"/>
    <w:rsid w:val="2864751D"/>
    <w:rsid w:val="287058E4"/>
    <w:rsid w:val="29EA737C"/>
    <w:rsid w:val="2A095D10"/>
    <w:rsid w:val="2A166FB5"/>
    <w:rsid w:val="2B1B55B4"/>
    <w:rsid w:val="2B5A7795"/>
    <w:rsid w:val="2C0E15DD"/>
    <w:rsid w:val="2DC66CA7"/>
    <w:rsid w:val="2E4501FD"/>
    <w:rsid w:val="2EC8785D"/>
    <w:rsid w:val="2F872C69"/>
    <w:rsid w:val="315A02B4"/>
    <w:rsid w:val="32537E70"/>
    <w:rsid w:val="332B43BF"/>
    <w:rsid w:val="33A431BB"/>
    <w:rsid w:val="35975C81"/>
    <w:rsid w:val="372949B6"/>
    <w:rsid w:val="391C5381"/>
    <w:rsid w:val="397E7A72"/>
    <w:rsid w:val="3A7A4DE1"/>
    <w:rsid w:val="3BAA2D24"/>
    <w:rsid w:val="3BAB0637"/>
    <w:rsid w:val="3BE467DE"/>
    <w:rsid w:val="3C9001E8"/>
    <w:rsid w:val="3C9A45C5"/>
    <w:rsid w:val="3D58666B"/>
    <w:rsid w:val="3E0F26CF"/>
    <w:rsid w:val="3E6F40C0"/>
    <w:rsid w:val="3E84039B"/>
    <w:rsid w:val="40DD6164"/>
    <w:rsid w:val="41BC098A"/>
    <w:rsid w:val="42374232"/>
    <w:rsid w:val="4261422D"/>
    <w:rsid w:val="42F943D3"/>
    <w:rsid w:val="430A123E"/>
    <w:rsid w:val="4373665B"/>
    <w:rsid w:val="44373E08"/>
    <w:rsid w:val="4498678E"/>
    <w:rsid w:val="44CB50BC"/>
    <w:rsid w:val="46787D24"/>
    <w:rsid w:val="48714DA8"/>
    <w:rsid w:val="48BF0F83"/>
    <w:rsid w:val="4A39366D"/>
    <w:rsid w:val="4C717221"/>
    <w:rsid w:val="4C7D35BF"/>
    <w:rsid w:val="4F157165"/>
    <w:rsid w:val="4F9317C5"/>
    <w:rsid w:val="4FEF4F85"/>
    <w:rsid w:val="4FF06917"/>
    <w:rsid w:val="50EF1BF9"/>
    <w:rsid w:val="512C357A"/>
    <w:rsid w:val="51F607CB"/>
    <w:rsid w:val="52613F24"/>
    <w:rsid w:val="55622A97"/>
    <w:rsid w:val="55F46BCE"/>
    <w:rsid w:val="57AC2B0A"/>
    <w:rsid w:val="581D1203"/>
    <w:rsid w:val="58501FDE"/>
    <w:rsid w:val="5996316A"/>
    <w:rsid w:val="5B0D5C39"/>
    <w:rsid w:val="5B46749A"/>
    <w:rsid w:val="5B966183"/>
    <w:rsid w:val="5D8411C7"/>
    <w:rsid w:val="5DD12282"/>
    <w:rsid w:val="5E7625CA"/>
    <w:rsid w:val="5F52372F"/>
    <w:rsid w:val="637B205F"/>
    <w:rsid w:val="64943835"/>
    <w:rsid w:val="6550648C"/>
    <w:rsid w:val="661A5AAB"/>
    <w:rsid w:val="66333A8C"/>
    <w:rsid w:val="66785717"/>
    <w:rsid w:val="68C15A94"/>
    <w:rsid w:val="6BF670CB"/>
    <w:rsid w:val="6C171F40"/>
    <w:rsid w:val="6D0E42DA"/>
    <w:rsid w:val="6E6C0CBC"/>
    <w:rsid w:val="6ECE265B"/>
    <w:rsid w:val="6F0A08FB"/>
    <w:rsid w:val="718B56CC"/>
    <w:rsid w:val="72EE408F"/>
    <w:rsid w:val="730203C7"/>
    <w:rsid w:val="750503A3"/>
    <w:rsid w:val="764050BB"/>
    <w:rsid w:val="77F839C8"/>
    <w:rsid w:val="787934C6"/>
    <w:rsid w:val="79630B38"/>
    <w:rsid w:val="79771284"/>
    <w:rsid w:val="79C24D95"/>
    <w:rsid w:val="7A862E00"/>
    <w:rsid w:val="7AB370D1"/>
    <w:rsid w:val="7B0268B1"/>
    <w:rsid w:val="7E9649D7"/>
    <w:rsid w:val="7F2B56C1"/>
    <w:rsid w:val="7F7046D0"/>
    <w:rsid w:val="7FE267BE"/>
    <w:rsid w:val="7FEF1A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FollowedHyperlink"/>
    <w:basedOn w:val="7"/>
    <w:qFormat/>
    <w:uiPriority w:val="0"/>
    <w:rPr>
      <w:color w:val="800080"/>
      <w:u w:val="none"/>
    </w:rPr>
  </w:style>
  <w:style w:type="character" w:styleId="10">
    <w:name w:val="Emphasis"/>
    <w:basedOn w:val="7"/>
    <w:qFormat/>
    <w:uiPriority w:val="0"/>
  </w:style>
  <w:style w:type="character" w:styleId="11">
    <w:name w:val="Hyperlink"/>
    <w:basedOn w:val="7"/>
    <w:qFormat/>
    <w:uiPriority w:val="0"/>
    <w:rPr>
      <w:color w:val="0000FF"/>
      <w:u w:val="none"/>
    </w:rPr>
  </w:style>
  <w:style w:type="character" w:customStyle="1" w:styleId="12">
    <w:name w:val="pic-txt"/>
    <w:basedOn w:val="7"/>
    <w:qFormat/>
    <w:uiPriority w:val="0"/>
  </w:style>
  <w:style w:type="character" w:customStyle="1" w:styleId="13">
    <w:name w:val="pic-txt1"/>
    <w:basedOn w:val="7"/>
    <w:qFormat/>
    <w:uiPriority w:val="0"/>
    <w:rPr>
      <w:sz w:val="19"/>
      <w:szCs w:val="19"/>
    </w:rPr>
  </w:style>
  <w:style w:type="character" w:customStyle="1" w:styleId="14">
    <w:name w:val="fontstyle01"/>
    <w:basedOn w:val="7"/>
    <w:qFormat/>
    <w:uiPriority w:val="0"/>
    <w:rPr>
      <w:rFonts w:ascii="___" w:hAnsi="___" w:eastAsia="___" w:cs="___"/>
      <w:color w:val="000000"/>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5196</Words>
  <Characters>5946</Characters>
  <Lines>0</Lines>
  <Paragraphs>0</Paragraphs>
  <TotalTime>17</TotalTime>
  <ScaleCrop>false</ScaleCrop>
  <LinksUpToDate>false</LinksUpToDate>
  <CharactersWithSpaces>5971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2019-12-30T01:48:00Z</dcterms:created>
  <dc:creator>Administrator</dc:creator>
  <cp:lastModifiedBy>Administrator</cp:lastModifiedBy>
  <cp:lastPrinted>2022-07-27T06:10:00Z</cp:lastPrinted>
  <dcterms:modified xsi:type="dcterms:W3CDTF">2022-09-01T07:17:37Z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1567730735364F33BF65C5180E91AEA0</vt:lpwstr>
  </property>
</Properties>
</file>