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979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淄博电子工程学校食品安全管理制度</w:t>
      </w:r>
    </w:p>
    <w:p w14:paraId="760D87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lang w:val="en-US" w:eastAsia="zh-CN"/>
        </w:rPr>
      </w:pPr>
    </w:p>
    <w:p w14:paraId="28DA6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为了进一步建立规范、有序的学校食堂卫生安全管理机制，预防食品中毒等突发事故的发生，确保学校食品卫生安全和食堂食品卫生安全工作的良好状况，保障师生员工身体健康，维护学校正常教育教学生活秩序。特制定以下管理制度。</w:t>
      </w:r>
    </w:p>
    <w:p w14:paraId="52AD03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食堂食品采购制度</w:t>
      </w:r>
    </w:p>
    <w:p w14:paraId="2A9311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一、所有食材必须从沂源县教育和体育局统一招标的中标供应商中，经学校膳食监督家长委员会统一招标采购产生，由中标供应商分类轮流供应。</w:t>
      </w:r>
    </w:p>
    <w:p w14:paraId="4B691B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二、所采购的食品必须符合国家有关卫生标准和规定。</w:t>
      </w:r>
    </w:p>
    <w:p w14:paraId="784F8F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三、禁止采购下列食品：</w:t>
      </w:r>
    </w:p>
    <w:p w14:paraId="055CBB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1.有毒、有害、腐烂变质、酸败、霉变、生虫、污秽不洁、混有异物或其他感官性状异常的食品。</w:t>
      </w:r>
    </w:p>
    <w:p w14:paraId="00BE24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2.无检验合格证明的肉类食品。</w:t>
      </w:r>
    </w:p>
    <w:p w14:paraId="33029F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3.超过保质期限及其它不符合食品标签规定的定型包装食品。</w:t>
      </w:r>
    </w:p>
    <w:p w14:paraId="6079C6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4.无卫生许可证的食品生产经营者供应的食品。</w:t>
      </w:r>
    </w:p>
    <w:p w14:paraId="578393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四、食品运输车辆专用，盛装容器清洁卫生，生熟分开，运输过程采取防蝇、防尘、防晒、防雨措施；装卸食品轻拿轻放，讲究卫生，食品不直接接触地面，不在人行道、路边堆放直接入口食品。</w:t>
      </w:r>
    </w:p>
    <w:p w14:paraId="48D7E6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五、采购肉类食品等必须索要检验合格证或化验单；采购蔬菜，要向菜农了解农药喷施情况；对所有食品进货建立记账制度，写明采购食品及其原料名称、时间、地点、数量、人员，并对采购食品及其原料记录生产者和地址、生产日期、保质期、保存条件和食用方法等。对所有食品留样和做好记录。</w:t>
      </w:r>
    </w:p>
    <w:p w14:paraId="7764B8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六、采购食品及其原料等索证必须做到如下要求：</w:t>
      </w:r>
    </w:p>
    <w:p w14:paraId="0ED4BD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1.采购大批量定型包装食品及其原料向供应商索取同批次食品卫生检验合格证或化验单、购物发票和《卫生许可证》复印件。</w:t>
      </w:r>
    </w:p>
    <w:p w14:paraId="6E0825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2.采购小批量定型包装食品及其原料，向供应商索取购物发票或购物凭证。</w:t>
      </w:r>
    </w:p>
    <w:p w14:paraId="160874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3.采购散装食品及其原料时进行色泽、气味、滋味和形态等感官性状检查，并索取购物发票或购物凭证。</w:t>
      </w:r>
    </w:p>
    <w:p w14:paraId="41EE71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4.索取的食品卫生检验合格证或化验单和购物发票、凭证与采购食品名称、商标、批号或生产日期相一致。</w:t>
      </w:r>
    </w:p>
    <w:p w14:paraId="296811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bCs w:val="0"/>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5.不采购无法提供检验合格证或化验单和购物发票、购物凭证等证明材料的食品及其原料。</w:t>
      </w:r>
    </w:p>
    <w:p w14:paraId="0F2EFF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lang w:val="en-US" w:eastAsia="zh-CN"/>
        </w:rPr>
      </w:pPr>
    </w:p>
    <w:p w14:paraId="5C39BB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食堂餐厅、环境卫生保洁制度</w:t>
      </w:r>
    </w:p>
    <w:p w14:paraId="5035AA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一、食堂工作人员明确职责，每天做好食堂内外环境保洁工作。</w:t>
      </w:r>
    </w:p>
    <w:p w14:paraId="4405BE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二、有专人负责餐厅、环境卫生的打扫，保持厨房、餐厅内外清洁卫生，排水沟畅通，洗手设备运转正常。</w:t>
      </w:r>
    </w:p>
    <w:p w14:paraId="47FA8D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三、采取有效的措施，消除老鼠、蟑螂、苍蝇和其他有害昆虫及其滋生的条件，厨房、餐厅、仓库等专用间视野内无苍蝇、老鼠。</w:t>
      </w:r>
    </w:p>
    <w:p w14:paraId="04C98F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四、餐厅地面、墙壁、门窗、灯具、桌椅等清洁整齐，室内无有害昆虫、老鼠。</w:t>
      </w:r>
    </w:p>
    <w:p w14:paraId="7C8F48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五、加工用设施、设备和工具清洁，厨房地面无食物残渣，排烟排气设施无油垢沉积，墙壁、天花板清洁、无霉斑。</w:t>
      </w:r>
    </w:p>
    <w:p w14:paraId="6FE108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六、每餐餐具清理结束后，全体食堂工作人员对食堂工作区域（含餐厅的地面、台面、桌椅）进行打扫清理、冲洗干净，不留任何残渣，做到清洁卫生，防止蚊虫等滋生。</w:t>
      </w:r>
    </w:p>
    <w:p w14:paraId="05F73E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七、垃圾箱、废弃物容器密闭，外观整洁，标识明显，垃圾、废弃物及时清除。</w:t>
      </w:r>
    </w:p>
    <w:p w14:paraId="78BF45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八、废弃油脂、泔油脂水按有关规定及时处理。</w:t>
      </w:r>
    </w:p>
    <w:p w14:paraId="5B8479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九、节假日开学前，全体食堂工作人员提前一天，打扫清理食堂内外卫生，所有食堂餐具、用具按要求进行消毒。</w:t>
      </w:r>
    </w:p>
    <w:p w14:paraId="379C92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p>
    <w:p w14:paraId="1EC991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食堂设施、设备与环境卫生制度</w:t>
      </w:r>
    </w:p>
    <w:p w14:paraId="68C885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一、保持食堂内外环境整洁，采取有效措施，消除老鼠、蟑螂、苍蝇和其他有害昆虫及其滋生条件。</w:t>
      </w:r>
    </w:p>
    <w:p w14:paraId="0BEEC4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二、食堂的布局合理，有独立的食品原料存放间、食品加工操作间、食品出售场所及用餐场所。</w:t>
      </w:r>
    </w:p>
    <w:p w14:paraId="3132D4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三、食堂加工操作间应当符合下列要求：</w:t>
      </w:r>
    </w:p>
    <w:p w14:paraId="77F2ED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1.设有独立的粗加工间、原料库、更衣室、操作间（8㎡以上）。</w:t>
      </w:r>
    </w:p>
    <w:p w14:paraId="49E716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2.操作间有瓷砖或其他防水、防潮、可清洗材料制成的墙裙（1.5m以上）、排气扇、纱门纱窗、密闭的废物桶，下水道出口处有防鼠金属隔栅。</w:t>
      </w:r>
    </w:p>
    <w:p w14:paraId="33D17E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3.地面应由防水、防滑、无毒、易清洗的材料建造，具有一定坡度，易于清洗与排水。</w:t>
      </w:r>
    </w:p>
    <w:p w14:paraId="004F76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4.配备有足够的照明、通风、排烟装置和有效的防蝇、防尘、防鼠、污水排放和符合卫生要求的存放废弃物的设施和设备。</w:t>
      </w:r>
    </w:p>
    <w:p w14:paraId="7440B4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5.原料库有防鼠、防虫、防霉、防潮措施，原料离地离墙10cm存放，保持空气流通。</w:t>
      </w:r>
    </w:p>
    <w:p w14:paraId="21688E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四、食堂应当使用耐磨损、易清洗、无毒材料制造或建成的餐饮具专用洗刷、消毒池等清洗设施设备。采用化学消毒的，必须具备两个以上的水池，并不得与蔬菜、肉类清洗的设施混用。要做到四分开：餐具清洗分开，原料荤素清洗池分开，切配用具生熟、荤素分开，贮存生熟、成品半成品分开，并有明显的文字标识。</w:t>
      </w:r>
    </w:p>
    <w:p w14:paraId="014D6E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五、餐饮具使用前必须洗净、消毒，符合国家有关卫生标准。不得使用未经消毒的餐饮具。禁止重复使用一次性使用的餐饮具。消毒后的餐饮具必须贮存在餐饮具专用保洁柜内备用。已消毒和未消毒的餐饮具应分开存放，并在餐饮具贮存柜上有明显标记。餐饮具保洁柜应当定期清洗、保持洁净。</w:t>
      </w:r>
    </w:p>
    <w:p w14:paraId="7E7765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六、餐饮具所使用的洗涤、消毒剂必须符合国家卫生标准或要求。洗涤、消毒剂必须有固定的存放场所（橱柜），并有明显标记。</w:t>
      </w:r>
    </w:p>
    <w:p w14:paraId="3F0952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七、食堂用餐场所，应设置供用餐者洗手、洗餐具的自来水装置。</w:t>
      </w:r>
    </w:p>
    <w:p w14:paraId="09FEC1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color w:val="000000"/>
          <w:sz w:val="32"/>
          <w:szCs w:val="32"/>
          <w:lang w:val="en-US" w:eastAsia="zh-CN"/>
        </w:rPr>
        <w:t>八、学校食堂必须取得由食品药品监管部门核发的餐饮服务许可证，未取得餐饮服务许可证的学校不得开办食堂；食堂从业人员要持有健康证及培训合格证方可上岗，积极配合、主动接受当地卫生行政部门的卫生监督。</w:t>
      </w:r>
    </w:p>
    <w:p w14:paraId="3B4A2B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lang w:val="en-US" w:eastAsia="zh-CN"/>
        </w:rPr>
      </w:pPr>
    </w:p>
    <w:p w14:paraId="6FE039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食堂餐具用具清洗消毒制度</w:t>
      </w:r>
    </w:p>
    <w:p w14:paraId="14D48E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一、要有餐具用具专用洗刷设备（水池），有充足、有效的餐具用具消毒设备（消毒柜、消毒池），有充足、完善的餐具用具保洁设施（碗柜、碗橱）。</w:t>
      </w:r>
    </w:p>
    <w:p w14:paraId="747931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二、餐具用具严格执行一洗、二冲、三消毒、四保洁制度。热力消毒按除渣→洗涤→清洗→消毒程序进行；化学消毒按除渣→洗涤→消毒→清洗程序进行，并有三联池（一洗、二消、三冲）。</w:t>
      </w:r>
    </w:p>
    <w:p w14:paraId="4C2564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三、煮沸、蒸汽消毒保持100℃作用10分钟，电烤消毒温度保持120℃作用20分钟，红外线消毒控制120℃作用15～20分钟。</w:t>
      </w:r>
    </w:p>
    <w:p w14:paraId="63056B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四、已消毒和未消毒的餐具用具分开存放，并有明显标识。消毒过的餐具用具放在专用的保洁柜内或清洁橱内。做好防蝇、防尘。</w:t>
      </w:r>
    </w:p>
    <w:p w14:paraId="2E5AE5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五、餐具用具实行专人清洗消毒，做好记录，使用洗涤剂和消毒剂符合食品用洗涤剂、消毒剂的卫生标准和要求，专人负责保管。</w:t>
      </w:r>
    </w:p>
    <w:p w14:paraId="1B8EDD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六、餐具用具清洗消毒完毕，废弃物及时清理，做好洗消间的清洗卫生。</w:t>
      </w:r>
    </w:p>
    <w:p w14:paraId="1D3D07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lang w:val="en-US" w:eastAsia="zh-CN"/>
        </w:rPr>
      </w:pPr>
    </w:p>
    <w:p w14:paraId="1A7580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食堂从业人员个人卫生管理制度</w:t>
      </w:r>
    </w:p>
    <w:p w14:paraId="7F2264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一、从业人员应保持良好个人卫生，操作时应戴口罩、穿戴清洁的工作服、工作帽，头发不得外露，不得留长指甲、涂指甲油、佩戴饰物。</w:t>
      </w:r>
    </w:p>
    <w:p w14:paraId="01665F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二、从业人员操作前应洗净手部，操作时应保持清洁。接触直接入口食品时，手部应进行消毒。</w:t>
      </w:r>
    </w:p>
    <w:p w14:paraId="68686B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三、接触直接入口食品的操作人员，有下列情形时应清洗手部：1、处理食物前；2、处理生食物后；3、处理脏污的设备或饮食用具后；4、咳嗽、打喷嚏后；5、入厕后；6、触摸耳朵、鼻子、头发、口腔或身体其他部位后；7、从事任何可能会污染双手的活动（如处理货物、执行清洁任务）后。</w:t>
      </w:r>
    </w:p>
    <w:p w14:paraId="30E917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四、非接触直接入口食品的操作人员，有下列情形时应洗手：</w:t>
      </w:r>
    </w:p>
    <w:p w14:paraId="286A1A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1.开始工作前；2、入厕后；3、处理脏污的设备或饮食用具后；4、咳嗽、打喷嚏后；5、从事任何（其他）可能会污染双手的活动后。</w:t>
      </w:r>
    </w:p>
    <w:p w14:paraId="1DF1F5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五、操作人员进入操作间时，应再次更换专用工作衣帽并佩戴口罩，操作前严格进行手部清洗消毒，操作中应适时消毒双手。</w:t>
      </w:r>
    </w:p>
    <w:p w14:paraId="62FE46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不得穿戴操作间工作衣帽从事与操作间内操作无关的工作。</w:t>
      </w:r>
    </w:p>
    <w:p w14:paraId="637798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六、个人衣物及私人物品不得带入食品处理区。</w:t>
      </w:r>
    </w:p>
    <w:p w14:paraId="415E56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七、不得在食品处理区内吸烟、饮食或从事其他可能污染食品的行为。</w:t>
      </w:r>
    </w:p>
    <w:p w14:paraId="02A16E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bCs w:val="0"/>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八、进入食品处理区的非加工操作人员，应符合现场操作人员卫生要求。</w:t>
      </w:r>
    </w:p>
    <w:p w14:paraId="1EB462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lang w:val="en-US" w:eastAsia="zh-CN"/>
        </w:rPr>
      </w:pPr>
    </w:p>
    <w:p w14:paraId="552C5F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食品从业人员卫生知识培训制度</w:t>
      </w:r>
    </w:p>
    <w:p w14:paraId="7582CA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一、员工上岗前进行食品卫生法律法规和食品卫生知识培训，经考试或考核合格后方可上岗。</w:t>
      </w:r>
    </w:p>
    <w:p w14:paraId="114B62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二、每年组织员工两次以上卫生知识培训，学习《食品卫生法》、食品卫生知识和职业道德教育，不断提高员工素质。</w:t>
      </w:r>
    </w:p>
    <w:p w14:paraId="35605D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三、建立员工培训档案资料，包括培训时间、地点、内容、对象、授课人员和考试或考核资料等。</w:t>
      </w:r>
    </w:p>
    <w:p w14:paraId="682C2F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color w:val="000000"/>
          <w:sz w:val="32"/>
          <w:szCs w:val="32"/>
          <w:lang w:val="en-US" w:eastAsia="zh-CN"/>
        </w:rPr>
        <w:t>四、员工熟悉岗位卫生制度，经常抽查员工的卫生知识知晓情况，并作为考核、续聘员工的条件之一。</w:t>
      </w:r>
    </w:p>
    <w:p w14:paraId="7A6EEF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lang w:val="en-US" w:eastAsia="zh-CN"/>
        </w:rPr>
      </w:pPr>
    </w:p>
    <w:p w14:paraId="3E89DB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食堂食品切配管理制度</w:t>
      </w:r>
    </w:p>
    <w:p w14:paraId="09C8A3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一、切配前必须认真检查食品原料质量，不切配腐败变质、不新鲜或有毒有害原料。</w:t>
      </w:r>
    </w:p>
    <w:p w14:paraId="09F5CC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二、切配用刀、砧板、案板、盆、盘等用具、容器用后洗刷干净，做到刀不生锈，砧板不发霉，加工台面、抹布干净。</w:t>
      </w:r>
    </w:p>
    <w:p w14:paraId="1C121B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三、切配过程，生熟食品分开，生熟用具、容器分开，严防交叉污染。</w:t>
      </w:r>
    </w:p>
    <w:p w14:paraId="7D6B72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四、切配水产品的刀、砧板，刮洗干净后再切配其他食品。</w:t>
      </w:r>
    </w:p>
    <w:p w14:paraId="282FD6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五、工作结束后，地面、台面冲洗干净，及时清除废弃物，保证切配场所清洁卫生。</w:t>
      </w:r>
    </w:p>
    <w:p w14:paraId="5E8D41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lang w:val="en-US" w:eastAsia="zh-CN"/>
        </w:rPr>
      </w:pPr>
    </w:p>
    <w:p w14:paraId="4553A1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食堂食品烹调加工管理制度</w:t>
      </w:r>
    </w:p>
    <w:p w14:paraId="19FC4C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一、烹调前必须认真检查食品质量，腐败变质、有毒有害或其他感官性状异常的食品原料不下锅、不蒸煮、不烘烤。</w:t>
      </w:r>
    </w:p>
    <w:p w14:paraId="5F3CAD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二、烹调食品烧熟煮透，中心温度不低于70℃，烹调后食品至食用不超过2小时。熟制品应与食品原料或半成品分开存放，半成品应与食品原料分开存放。</w:t>
      </w:r>
    </w:p>
    <w:p w14:paraId="565411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三、调料符合卫生要求，盛装调料的容器清洁卫生，使用后加盖密闭。食品不接触有毒物、不洁物。</w:t>
      </w:r>
    </w:p>
    <w:p w14:paraId="012FED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四、碗、盘、盆、抹布等用具、容器生熟分开，烹调后的熟制品使用消毒过的餐具、容器盛装。不用抹布擦拭餐具。</w:t>
      </w:r>
    </w:p>
    <w:p w14:paraId="4E728A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五、煎炸食用油高温使用后，发现颜色变深或有异味的油脂废弃不用。</w:t>
      </w:r>
    </w:p>
    <w:p w14:paraId="08935E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bCs w:val="0"/>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六、工作结束后，工具、用具、灶上、灶下、地面、台面洗刷清扫干净，做好烹调加工场所的清洁卫生。</w:t>
      </w:r>
    </w:p>
    <w:p w14:paraId="5642DB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lang w:val="en-US" w:eastAsia="zh-CN"/>
        </w:rPr>
      </w:pPr>
    </w:p>
    <w:p w14:paraId="1B3AB1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食堂食品留样制度</w:t>
      </w:r>
    </w:p>
    <w:p w14:paraId="1462E7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一、食堂对食品进行留样，以便于必要时检验。</w:t>
      </w:r>
    </w:p>
    <w:p w14:paraId="266083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二、留样的采集和保管必须有专人负责，配备经消毒的专用取样工具和样品存放的专用冷藏箱。食品留样冰箱为专用设备，严禁存放与留样食品无关的物品。</w:t>
      </w:r>
    </w:p>
    <w:p w14:paraId="05A1BB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三、留样的食品样品应采集在操作过程中或加工终止时的样品，不得特殊制作。</w:t>
      </w:r>
    </w:p>
    <w:p w14:paraId="47087F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四、原则上留样食品应包括所有加工制作的食品成品，其他情况可根据需要由监管部门或餐饮服务提供者自行决定留样品种。</w:t>
      </w:r>
    </w:p>
    <w:p w14:paraId="67C142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五、留样食品应按品种分别盛放于清洗消毒后的密闭专用容器内，防止样品之间污染；在冷藏条件下存放 48 小时以上，每个品种留样量应满足检验需要，不少于200g。</w:t>
      </w:r>
    </w:p>
    <w:p w14:paraId="58D923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六、留样食品取样不得被污染，贴好食品标签，待留样食品冷却后，放入专用冷藏箱内，并做好留样记录，包括留样日期、时间、品名、餐次、留样人。</w:t>
      </w:r>
    </w:p>
    <w:p w14:paraId="01E91A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bCs w:val="0"/>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七、一旦发生食物中毒或疑似食物中毒事故，应及时提供留样样品，配合监管部门进行调查处理，不得影响或干扰事故的调查处理工作。</w:t>
      </w:r>
    </w:p>
    <w:p w14:paraId="79B74E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lang w:val="en-US" w:eastAsia="zh-CN"/>
        </w:rPr>
      </w:pPr>
    </w:p>
    <w:p w14:paraId="05E02F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食品卫生安全责任追究制度</w:t>
      </w:r>
    </w:p>
    <w:p w14:paraId="7F75F5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一、成立校长负责制的食品卫生安全工作领导小组，明确岗位职责。</w:t>
      </w:r>
    </w:p>
    <w:p w14:paraId="7BA299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二、加强对食品卫生安全的监督管理工作，提高管理水平。</w:t>
      </w:r>
    </w:p>
    <w:p w14:paraId="21866B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三、严格落实“谁主管，谁负责”的责任制度，各级管理人员严把责任关。</w:t>
      </w:r>
    </w:p>
    <w:p w14:paraId="00BBE4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四、追究食品卫生安全责任，坚持实事求是、客观公正、从严查处、有错必纠、治病救人原则。</w:t>
      </w:r>
    </w:p>
    <w:p w14:paraId="11A1AE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bCs w:val="0"/>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五、对食品卫生安全工作中因故意、重大过失、失职、渎职行为的相关人员，视情节、性质、后果，给予相应的处理或处分，构成犯罪的，移交司法机关依法追究刑事责任。</w:t>
      </w:r>
    </w:p>
    <w:p w14:paraId="3B2F39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p>
    <w:p w14:paraId="706571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食品安全事故应急处置预案</w:t>
      </w:r>
    </w:p>
    <w:p w14:paraId="1C2648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一、成立食品安全事故应急处置领导小组，负责学校食品安全事故应急处置工作。</w:t>
      </w:r>
    </w:p>
    <w:p w14:paraId="70C759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二、食品安全突发事件处置流程</w:t>
      </w:r>
    </w:p>
    <w:p w14:paraId="39A7CF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（一）立即救治</w:t>
      </w:r>
    </w:p>
    <w:p w14:paraId="1D8D09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在第一时间拨打120，组织人员立即将中毒者送医院抢救。</w:t>
      </w:r>
    </w:p>
    <w:p w14:paraId="6FBE06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（二）及时报告</w:t>
      </w:r>
    </w:p>
    <w:p w14:paraId="1E6E5E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发生食品安全事故后，有关人员立即向食品安全事故应急处置领导小组报告；立即停止生产经营活动，封存导致或者可能导致食品安全事故的食品及其原料、工具及用具、设备设施和现场。自事故发生之时起2小时内向沂源县教育和体育局（联系电话：3241141）、沂源县市场监督管理局（联系电话3242170）和沂源县疾病控制中心（联系电话：3241200）报告，报告内容有：发生食品安全事故的单位、地址、时间、中毒人数及死亡人数，主要临床表现，可能引起中毒的食物等。按照相关监管部门的要求采取控制措施。</w:t>
      </w:r>
    </w:p>
    <w:p w14:paraId="39F321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（三）保护现场</w:t>
      </w:r>
    </w:p>
    <w:p w14:paraId="17370D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发生食品安全事故后，向有关部门报告的同时要保护好现场和可疑食物，病人吃剩的食物不要急于倒掉，食品用工具容器、餐具等不要急于冲洗，病人的排泄物（呕吐物、大便）要保留，提供留样食物。</w:t>
      </w:r>
    </w:p>
    <w:p w14:paraId="4B18A6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（四）配合调查</w:t>
      </w:r>
    </w:p>
    <w:p w14:paraId="28AB7E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负责人及有关工作人员，要配合食品安全监督管理部门进行食品安全事故调查处理如实反映食品安全事故情况。将病人所吃的食物，进餐总人数，同时进餐而未发病者所吃的食物，病人中毒的主要特点，可疑食物的来源、质量、存放条件、加工烹调的方法和加热的温度、时间等情况如实向有关部门反映。</w:t>
      </w:r>
    </w:p>
    <w:p w14:paraId="579B56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（五）应对措施</w:t>
      </w:r>
    </w:p>
    <w:p w14:paraId="6D0F39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若一旦发生校内食品安全事故，为确保学生正常就餐，学校第一时间汇报主管部门协调临近学校食堂或具有资质供应商向学生供餐。</w:t>
      </w:r>
    </w:p>
    <w:p w14:paraId="25F7AD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三、事故责任追究</w:t>
      </w:r>
    </w:p>
    <w:p w14:paraId="6D7DE2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对事故延报、谎报、瞒报、漏报或处置不当的，要追究当事人责任；食品安全事故应急处置领导小组要组织力量做好中毒人员的安抚工作，任何个人不得散布虚假信息，造成严重后果的要追究其法律责任。</w:t>
      </w:r>
    </w:p>
    <w:p w14:paraId="66C561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p>
    <w:p w14:paraId="49C02E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 xml:space="preserve"> </w:t>
      </w:r>
      <w:bookmarkStart w:id="0" w:name="_GoBack"/>
      <w:bookmarkEnd w:id="0"/>
    </w:p>
    <w:p w14:paraId="611CC5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p>
    <w:sectPr>
      <w:footerReference r:id="rId3" w:type="default"/>
      <w:pgSz w:w="11906" w:h="16838"/>
      <w:pgMar w:top="1984"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0CA2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3EB720">
                          <w:pPr>
                            <w:pStyle w:val="5"/>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C3EB720">
                    <w:pPr>
                      <w:pStyle w:val="5"/>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YmI3MWZlMGE5ZDJiYjM2MTE2YzcyZTUxYTA2N2QifQ=="/>
    <w:docVar w:name="KSO_WPS_MARK_KEY" w:val="04720ca4-bd84-4051-b90f-3a3733d63fdd"/>
  </w:docVars>
  <w:rsids>
    <w:rsidRoot w:val="00B756F2"/>
    <w:rsid w:val="00171BA6"/>
    <w:rsid w:val="002D0F6B"/>
    <w:rsid w:val="0031181B"/>
    <w:rsid w:val="004F3A9B"/>
    <w:rsid w:val="00566C28"/>
    <w:rsid w:val="00612CD2"/>
    <w:rsid w:val="0062364B"/>
    <w:rsid w:val="00704A12"/>
    <w:rsid w:val="00A3470B"/>
    <w:rsid w:val="00AF4E24"/>
    <w:rsid w:val="00B756F2"/>
    <w:rsid w:val="00D40D69"/>
    <w:rsid w:val="00E04356"/>
    <w:rsid w:val="00FD76CC"/>
    <w:rsid w:val="01AA5061"/>
    <w:rsid w:val="03C43D93"/>
    <w:rsid w:val="040A50F2"/>
    <w:rsid w:val="05C25634"/>
    <w:rsid w:val="06797B51"/>
    <w:rsid w:val="075F5104"/>
    <w:rsid w:val="0A00672A"/>
    <w:rsid w:val="0D7D615D"/>
    <w:rsid w:val="0F6777A3"/>
    <w:rsid w:val="1048637E"/>
    <w:rsid w:val="11FD68DC"/>
    <w:rsid w:val="121C60CC"/>
    <w:rsid w:val="14126712"/>
    <w:rsid w:val="14EB79FD"/>
    <w:rsid w:val="16072727"/>
    <w:rsid w:val="1613689C"/>
    <w:rsid w:val="161732D1"/>
    <w:rsid w:val="17FC0A6D"/>
    <w:rsid w:val="180970F2"/>
    <w:rsid w:val="1A2E4BEE"/>
    <w:rsid w:val="1AF520D1"/>
    <w:rsid w:val="1B212C21"/>
    <w:rsid w:val="1CD51C99"/>
    <w:rsid w:val="1D3D6A4B"/>
    <w:rsid w:val="1EF21936"/>
    <w:rsid w:val="1F385C1C"/>
    <w:rsid w:val="20827B42"/>
    <w:rsid w:val="2153128C"/>
    <w:rsid w:val="21FF7821"/>
    <w:rsid w:val="24041CC7"/>
    <w:rsid w:val="245F149B"/>
    <w:rsid w:val="24BD373E"/>
    <w:rsid w:val="25506360"/>
    <w:rsid w:val="26684A38"/>
    <w:rsid w:val="29C41F9A"/>
    <w:rsid w:val="2A5646B3"/>
    <w:rsid w:val="2C267E1B"/>
    <w:rsid w:val="2DF92907"/>
    <w:rsid w:val="2E516CA5"/>
    <w:rsid w:val="30FD3669"/>
    <w:rsid w:val="310E369E"/>
    <w:rsid w:val="31203FD9"/>
    <w:rsid w:val="3287538B"/>
    <w:rsid w:val="34A67003"/>
    <w:rsid w:val="354D6418"/>
    <w:rsid w:val="35B844E0"/>
    <w:rsid w:val="35C12962"/>
    <w:rsid w:val="36AA1648"/>
    <w:rsid w:val="375F5CDD"/>
    <w:rsid w:val="38F766E7"/>
    <w:rsid w:val="391A60AE"/>
    <w:rsid w:val="394E22A8"/>
    <w:rsid w:val="3BB05953"/>
    <w:rsid w:val="3F5652CD"/>
    <w:rsid w:val="40531E6B"/>
    <w:rsid w:val="43273A09"/>
    <w:rsid w:val="43C57E2B"/>
    <w:rsid w:val="43C71A8C"/>
    <w:rsid w:val="44AC0021"/>
    <w:rsid w:val="460A05C2"/>
    <w:rsid w:val="46317690"/>
    <w:rsid w:val="469A5EEC"/>
    <w:rsid w:val="47BC740C"/>
    <w:rsid w:val="47FB487A"/>
    <w:rsid w:val="4E1A4EAE"/>
    <w:rsid w:val="4E647937"/>
    <w:rsid w:val="4E9844F5"/>
    <w:rsid w:val="4ED567FA"/>
    <w:rsid w:val="4EF676C9"/>
    <w:rsid w:val="4F0A6CD0"/>
    <w:rsid w:val="4F161B19"/>
    <w:rsid w:val="4FAE7319"/>
    <w:rsid w:val="50446B05"/>
    <w:rsid w:val="534A7FE3"/>
    <w:rsid w:val="54545BF4"/>
    <w:rsid w:val="551A4038"/>
    <w:rsid w:val="56B714EC"/>
    <w:rsid w:val="57905034"/>
    <w:rsid w:val="58E67816"/>
    <w:rsid w:val="592F507E"/>
    <w:rsid w:val="5A533C21"/>
    <w:rsid w:val="5B8A79D3"/>
    <w:rsid w:val="5B9F3BDD"/>
    <w:rsid w:val="5CE24DE9"/>
    <w:rsid w:val="5D136571"/>
    <w:rsid w:val="5D86525F"/>
    <w:rsid w:val="5F97635E"/>
    <w:rsid w:val="611B712C"/>
    <w:rsid w:val="61F07FA8"/>
    <w:rsid w:val="643D3D60"/>
    <w:rsid w:val="64D30F52"/>
    <w:rsid w:val="67A11F0E"/>
    <w:rsid w:val="68DB1DDB"/>
    <w:rsid w:val="6BB05477"/>
    <w:rsid w:val="6C857302"/>
    <w:rsid w:val="6D9702C2"/>
    <w:rsid w:val="6E0F1600"/>
    <w:rsid w:val="6F435BBB"/>
    <w:rsid w:val="6FB83BE3"/>
    <w:rsid w:val="710F60D3"/>
    <w:rsid w:val="71ED71B2"/>
    <w:rsid w:val="73DE4104"/>
    <w:rsid w:val="74C7101E"/>
    <w:rsid w:val="74DC6EED"/>
    <w:rsid w:val="75182E78"/>
    <w:rsid w:val="77311358"/>
    <w:rsid w:val="774A385E"/>
    <w:rsid w:val="798B03F2"/>
    <w:rsid w:val="7C71382F"/>
    <w:rsid w:val="7DE93DD1"/>
    <w:rsid w:val="7E486D4A"/>
    <w:rsid w:val="7F2350C1"/>
    <w:rsid w:val="7F652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semiHidden/>
    <w:unhideWhenUsed/>
    <w:qFormat/>
    <w:uiPriority w:val="99"/>
    <w:rPr>
      <w:color w:val="0000FF"/>
      <w:u w:val="single"/>
    </w:rPr>
  </w:style>
  <w:style w:type="character" w:customStyle="1" w:styleId="13">
    <w:name w:val="标题 1 Char"/>
    <w:basedOn w:val="9"/>
    <w:link w:val="2"/>
    <w:qFormat/>
    <w:uiPriority w:val="9"/>
    <w:rPr>
      <w:rFonts w:ascii="宋体" w:hAnsi="宋体" w:eastAsia="宋体" w:cs="宋体"/>
      <w:b/>
      <w:bCs/>
      <w:kern w:val="36"/>
      <w:sz w:val="48"/>
      <w:szCs w:val="48"/>
    </w:rPr>
  </w:style>
  <w:style w:type="character" w:customStyle="1" w:styleId="14">
    <w:name w:val="标题 2 Char"/>
    <w:basedOn w:val="9"/>
    <w:link w:val="3"/>
    <w:qFormat/>
    <w:uiPriority w:val="9"/>
    <w:rPr>
      <w:rFonts w:ascii="宋体" w:hAnsi="宋体" w:eastAsia="宋体" w:cs="宋体"/>
      <w:b/>
      <w:bCs/>
      <w:kern w:val="0"/>
      <w:sz w:val="36"/>
      <w:szCs w:val="36"/>
    </w:rPr>
  </w:style>
  <w:style w:type="character" w:customStyle="1" w:styleId="15">
    <w:name w:val="rich_media_meta"/>
    <w:basedOn w:val="9"/>
    <w:qFormat/>
    <w:uiPriority w:val="0"/>
  </w:style>
  <w:style w:type="character" w:customStyle="1" w:styleId="16">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4879</Words>
  <Characters>4935</Characters>
  <Lines>39</Lines>
  <Paragraphs>11</Paragraphs>
  <TotalTime>19</TotalTime>
  <ScaleCrop>false</ScaleCrop>
  <LinksUpToDate>false</LinksUpToDate>
  <CharactersWithSpaces>5105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2022-06-19T08:36:00Z</dcterms:created>
  <dc:creator>Administrator</dc:creator>
  <cp:lastModifiedBy>心中的唯爱</cp:lastModifiedBy>
  <cp:lastPrinted>2023-09-21T01:55:00Z</cp:lastPrinted>
  <dcterms:modified xsi:type="dcterms:W3CDTF">2025-09-20T10:31:30Z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39E09E4E68BD49148C56F90EC02AAB3A_13</vt:lpwstr>
  </property>
  <property fmtid="{D5CDD505-2E9C-101B-9397-08002B2CF9AE}" pid="4" name="KSOTemplateDocerSaveRecord">
    <vt:lpwstr>eyJoZGlkIjoiOGU1ZTIwY2RiOGVlYTRiZDhmMGQyMmNmZmUzYzE2NTUiLCJ1c2VySWQiOiI0MjA0NzQwMzkifQ==</vt:lpwstr>
  </property>
</Properties>
</file>