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B0" w:rsidRDefault="00610DB0" w:rsidP="00FC037A">
      <w:pPr>
        <w:widowControl/>
        <w:spacing w:before="100" w:beforeAutospacing="1" w:after="240"/>
        <w:ind w:firstLine="2200"/>
        <w:jc w:val="center"/>
        <w:outlineLvl w:val="1"/>
        <w:rPr>
          <w:rFonts w:ascii="宋体" w:eastAsia="宋体" w:hAnsi="宋体" w:cs="宋体"/>
          <w:b/>
          <w:bCs/>
          <w:kern w:val="0"/>
          <w:sz w:val="44"/>
          <w:szCs w:val="44"/>
        </w:rPr>
      </w:pPr>
      <w:r>
        <w:rPr>
          <w:rFonts w:ascii="宋体" w:eastAsia="宋体" w:hAnsi="宋体" w:cs="宋体" w:hint="eastAsia"/>
          <w:b/>
          <w:bCs/>
          <w:kern w:val="0"/>
          <w:sz w:val="44"/>
          <w:szCs w:val="44"/>
        </w:rPr>
        <w:t>张家</w:t>
      </w:r>
      <w:proofErr w:type="gramStart"/>
      <w:r>
        <w:rPr>
          <w:rFonts w:ascii="宋体" w:eastAsia="宋体" w:hAnsi="宋体" w:cs="宋体" w:hint="eastAsia"/>
          <w:b/>
          <w:bCs/>
          <w:kern w:val="0"/>
          <w:sz w:val="44"/>
          <w:szCs w:val="44"/>
        </w:rPr>
        <w:t>坡中心</w:t>
      </w:r>
      <w:proofErr w:type="gramEnd"/>
      <w:r>
        <w:rPr>
          <w:rFonts w:ascii="宋体" w:eastAsia="宋体" w:hAnsi="宋体" w:cs="宋体" w:hint="eastAsia"/>
          <w:b/>
          <w:bCs/>
          <w:kern w:val="0"/>
          <w:sz w:val="44"/>
          <w:szCs w:val="44"/>
        </w:rPr>
        <w:t>学校</w:t>
      </w:r>
    </w:p>
    <w:p w:rsidR="00FC037A" w:rsidRPr="00FC037A" w:rsidRDefault="00FC037A" w:rsidP="00FC037A">
      <w:pPr>
        <w:widowControl/>
        <w:spacing w:before="100" w:beforeAutospacing="1" w:after="240"/>
        <w:ind w:firstLine="2200"/>
        <w:jc w:val="center"/>
        <w:outlineLvl w:val="1"/>
        <w:rPr>
          <w:rFonts w:ascii="宋体" w:eastAsia="宋体" w:hAnsi="宋体" w:cs="宋体"/>
          <w:b/>
          <w:bCs/>
          <w:kern w:val="0"/>
          <w:sz w:val="36"/>
          <w:szCs w:val="36"/>
        </w:rPr>
      </w:pPr>
      <w:bookmarkStart w:id="0" w:name="_GoBack"/>
      <w:bookmarkEnd w:id="0"/>
      <w:r w:rsidRPr="00FC037A">
        <w:rPr>
          <w:rFonts w:ascii="宋体" w:eastAsia="宋体" w:hAnsi="宋体" w:cs="宋体" w:hint="eastAsia"/>
          <w:b/>
          <w:bCs/>
          <w:kern w:val="0"/>
          <w:sz w:val="44"/>
          <w:szCs w:val="44"/>
        </w:rPr>
        <w:t>传染性疾病处理应急预案</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学校是传染病易感人群集中的场所，也是传染病的集散场所。为遵循教育“健康安全第一”的指导思想，维护社会稳定，确保师生身体健康，生命安全，提高学校传染病预防控制工作的针对性和实效性及应急处置能力和水平，根据《中华人民共和国传染病防治法》及其实施办法、《学校卫生工作条例》，全面落实学校传染病预防和控制的长效常态管理，特制定本预案。</w:t>
      </w:r>
    </w:p>
    <w:p w:rsidR="00FC037A" w:rsidRPr="00FC037A" w:rsidRDefault="00FC037A" w:rsidP="00FC037A">
      <w:pPr>
        <w:widowControl/>
        <w:autoSpaceDE w:val="0"/>
        <w:spacing w:before="120" w:after="60" w:line="520" w:lineRule="atLeast"/>
        <w:jc w:val="left"/>
        <w:outlineLvl w:val="2"/>
        <w:rPr>
          <w:rFonts w:ascii="宋体" w:eastAsia="宋体" w:hAnsi="宋体" w:cs="宋体"/>
          <w:b/>
          <w:bCs/>
          <w:kern w:val="0"/>
          <w:sz w:val="27"/>
          <w:szCs w:val="27"/>
        </w:rPr>
      </w:pPr>
      <w:r w:rsidRPr="00FC037A">
        <w:rPr>
          <w:rFonts w:ascii="仿宋" w:eastAsia="仿宋" w:hAnsi="仿宋" w:cs="宋体" w:hint="eastAsia"/>
          <w:b/>
          <w:bCs/>
          <w:kern w:val="0"/>
          <w:sz w:val="30"/>
          <w:szCs w:val="30"/>
        </w:rPr>
        <w:t>一、防治措施</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1、按学校疾病预防控制工作要求，校长作为学校疾病控制工作的第一责任人，要高度重视学校卫生工作，把学校疾病预防控制工作纳入学校工作计划之中。</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2、学校分管领导要加大管理力度，建立学校安全工作领导小组和报告制度，健全传染病预防和控制工作的管理制度，检查措施落实情况，并提供必要的卫生资源及设施。</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3、学校应建立各项卫生工作责任制，完善考核制度，明确各部门工作职责，并指定卫生老师做好每天晨检工作，认真填写学生日检统计表，保证学校预防疾病控制工作的顺利开展。</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lastRenderedPageBreak/>
        <w:t>4、学校应普及卫生知识，通过各种形式，做好预防宣传教育工作，并定期召开班主任例会，加强有关预防传染病的知识培训，保证每周20分钟的健康教育，教会师生防病知识，培养良好的个人卫生习惯。</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5、对教室、专用教室等场所措施如下：</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（1）保持室内通风换气。</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（2）课间期间要求学生到室外活动。</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（3）学校应按规定定期消毒。</w:t>
      </w:r>
    </w:p>
    <w:p w:rsidR="00FC037A" w:rsidRPr="00FC037A" w:rsidRDefault="00FC037A" w:rsidP="00FC037A">
      <w:pPr>
        <w:widowControl/>
        <w:autoSpaceDE w:val="0"/>
        <w:spacing w:before="100" w:beforeAutospacing="1" w:after="100" w:afterAutospacing="1" w:line="520" w:lineRule="atLeast"/>
        <w:ind w:firstLine="540"/>
        <w:jc w:val="left"/>
        <w:rPr>
          <w:rFonts w:ascii="宋体" w:eastAsia="宋体" w:hAnsi="宋体" w:cs="宋体"/>
          <w:kern w:val="0"/>
          <w:sz w:val="24"/>
          <w:szCs w:val="24"/>
        </w:rPr>
      </w:pPr>
      <w:r w:rsidRPr="00FC037A">
        <w:rPr>
          <w:rFonts w:ascii="仿宋" w:eastAsia="仿宋" w:hAnsi="仿宋" w:cs="宋体" w:hint="eastAsia"/>
          <w:kern w:val="0"/>
          <w:sz w:val="30"/>
          <w:szCs w:val="30"/>
        </w:rPr>
        <w:t>6、学生如发现有发热、咳嗽、乏力、肌肉酸痛等症状应马上告知，及时就医。</w:t>
      </w:r>
    </w:p>
    <w:p w:rsidR="002C5BA2" w:rsidRDefault="002C5BA2"/>
    <w:sectPr w:rsidR="002C5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25"/>
    <w:rsid w:val="002C5BA2"/>
    <w:rsid w:val="00610DB0"/>
    <w:rsid w:val="00623625"/>
    <w:rsid w:val="00FC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09A9"/>
  <w15:chartTrackingRefBased/>
  <w15:docId w15:val="{2851A9F8-81A0-4AFD-8973-33477DA9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FC037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FC037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C037A"/>
    <w:rPr>
      <w:rFonts w:ascii="宋体" w:eastAsia="宋体" w:hAnsi="宋体" w:cs="宋体"/>
      <w:b/>
      <w:bCs/>
      <w:kern w:val="0"/>
      <w:sz w:val="36"/>
      <w:szCs w:val="36"/>
    </w:rPr>
  </w:style>
  <w:style w:type="character" w:customStyle="1" w:styleId="30">
    <w:name w:val="标题 3 字符"/>
    <w:basedOn w:val="a0"/>
    <w:link w:val="3"/>
    <w:uiPriority w:val="9"/>
    <w:rsid w:val="00FC037A"/>
    <w:rPr>
      <w:rFonts w:ascii="宋体" w:eastAsia="宋体" w:hAnsi="宋体" w:cs="宋体"/>
      <w:b/>
      <w:bCs/>
      <w:kern w:val="0"/>
      <w:sz w:val="27"/>
      <w:szCs w:val="27"/>
    </w:rPr>
  </w:style>
  <w:style w:type="paragraph" w:styleId="a3">
    <w:name w:val="Normal (Web)"/>
    <w:basedOn w:val="a"/>
    <w:uiPriority w:val="99"/>
    <w:semiHidden/>
    <w:unhideWhenUsed/>
    <w:rsid w:val="00FC03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2023-12-25T00:47:00Z</dcterms:created>
  <dcterms:modified xsi:type="dcterms:W3CDTF">2023-12-25T00:54:00Z</dcterms:modified>
</cp:coreProperties>
</file>