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rPr>
          <w:rFonts w:hint="eastAsia" w:asciiTheme="majorEastAsia" w:hAnsiTheme="majorEastAsia" w:eastAsiaTheme="majorEastAsia" w:cstheme="majorEastAsia"/>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heme="majorEastAsia" w:hAnsiTheme="majorEastAsia" w:eastAsiaTheme="majorEastAsia" w:cstheme="majorEastAsia"/>
          <w:b/>
          <w:bCs/>
          <w:i w:val="0"/>
          <w:iCs w:val="0"/>
          <w:caps w:val="0"/>
          <w:color w:val="000000" w:themeColor="text1"/>
          <w:spacing w:val="0"/>
          <w:sz w:val="32"/>
          <w:szCs w:val="32"/>
          <w:shd w:val="clear" w:fill="FFFFFF"/>
          <w:lang w:eastAsia="zh-CN"/>
          <w14:textFill>
            <w14:solidFill>
              <w14:schemeClr w14:val="tx1"/>
            </w14:solidFill>
          </w14:textFill>
        </w:rPr>
        <w:t>张家坡中心学校小学部劳动教育开展情况汇报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2" w:firstLineChars="200"/>
        <w:jc w:val="both"/>
        <w:textAlignment w:val="auto"/>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eastAsia="zh-CN"/>
          <w14:textFill>
            <w14:solidFill>
              <w14:schemeClr w14:val="tx1"/>
            </w14:solidFill>
          </w14:textFill>
        </w:rPr>
        <w:t>一、学校努力保障劳动教育课大力开展的背景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2018年</w:t>
      </w:r>
      <w:r>
        <w:rPr>
          <w:rFonts w:hint="eastAsia" w:ascii="仿宋" w:hAnsi="仿宋" w:eastAsia="仿宋" w:cs="仿宋"/>
          <w:i w:val="0"/>
          <w:iCs w:val="0"/>
          <w:caps w:val="0"/>
          <w:color w:val="000000" w:themeColor="text1"/>
          <w:spacing w:val="0"/>
          <w:sz w:val="28"/>
          <w:szCs w:val="28"/>
          <w14:textFill>
            <w14:solidFill>
              <w14:schemeClr w14:val="tx1"/>
            </w14:solidFill>
          </w14:textFill>
        </w:rPr>
        <w:t>习近平总书记在全国教育大会上发表了重要讲话，提出“培养德智体美劳全面发展的社会主义建设者和接班人”，并对我国教育方针作了全面阐述。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习近平总书记在教育方针中强调</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了</w:t>
      </w:r>
      <w:r>
        <w:rPr>
          <w:rFonts w:hint="eastAsia" w:ascii="仿宋" w:hAnsi="仿宋" w:eastAsia="仿宋" w:cs="仿宋"/>
          <w:i w:val="0"/>
          <w:iCs w:val="0"/>
          <w:caps w:val="0"/>
          <w:color w:val="000000" w:themeColor="text1"/>
          <w:spacing w:val="0"/>
          <w:sz w:val="28"/>
          <w:szCs w:val="28"/>
          <w14:textFill>
            <w14:solidFill>
              <w14:schemeClr w14:val="tx1"/>
            </w14:solidFill>
          </w14:textFill>
        </w:rPr>
        <w:t>劳动教育，“要在学生中弘扬劳动精神，教育引导学生崇尚劳动、尊重劳动，懂得劳动最光荣、劳动最崇高、劳动最伟大、劳动最美丽的道理，长大后能够辛勤劳动、诚实劳动、创造性劳动。”这对学生的全面发展具有重大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2022年3月25日教育部发布了新的义务教育劳动课程标准，学校劳动教育的重要性被进一步提升和突显。并且学校在大力推进落实开全课程开足课时的教学基本要求上是不折不扣的。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b w:val="0"/>
          <w:bCs w:val="0"/>
          <w:i w:val="0"/>
          <w:iCs w:val="0"/>
          <w:caps w:val="0"/>
          <w:color w:val="000000" w:themeColor="text1"/>
          <w:spacing w:val="0"/>
          <w:sz w:val="28"/>
          <w:szCs w:val="28"/>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学生的发展要求是全面的，德智体美劳全面协调发展是学生发展的必然要求，</w:t>
      </w:r>
      <w:r>
        <w:rPr>
          <w:rFonts w:hint="eastAsia" w:ascii="仿宋" w:hAnsi="仿宋" w:eastAsia="仿宋" w:cs="仿宋"/>
          <w:i w:val="0"/>
          <w:iCs w:val="0"/>
          <w:caps w:val="0"/>
          <w:color w:val="000000" w:themeColor="text1"/>
          <w:spacing w:val="0"/>
          <w:sz w:val="28"/>
          <w:szCs w:val="28"/>
          <w14:textFill>
            <w14:solidFill>
              <w14:schemeClr w14:val="tx1"/>
            </w14:solidFill>
          </w14:textFill>
        </w:rPr>
        <w:t>劳动教育对一个人的发展极其重要，是一个人得以发展的基础</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，所以学校大力开展劳动教育是顺应社会发展大势、响应国家政策的自然之举</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eastAsia="zh-CN"/>
          <w14:textFill>
            <w14:solidFill>
              <w14:schemeClr w14:val="tx1"/>
            </w14:solidFill>
          </w14:textFill>
        </w:rPr>
        <w:t>二、我校开展劳动教育的主要内容及典型案例介绍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b w:val="0"/>
          <w:bCs w:val="0"/>
          <w:i w:val="0"/>
          <w:iCs w:val="0"/>
          <w:caps w:val="0"/>
          <w:color w:val="000000" w:themeColor="text1"/>
          <w:spacing w:val="0"/>
          <w:sz w:val="28"/>
          <w:szCs w:val="28"/>
          <w:shd w:val="clear" w:fill="FFFFFF"/>
          <w:lang w:val="en-US" w:eastAsia="zh-CN"/>
          <w14:textFill>
            <w14:solidFill>
              <w14:schemeClr w14:val="tx1"/>
            </w14:solidFill>
          </w14:textFill>
        </w:rPr>
      </w:pPr>
      <w:bookmarkStart w:id="0" w:name="_GoBack"/>
      <w:bookmarkEnd w:id="0"/>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学校为保证劳动教育课的质量和效果，选定专职的劳动教育课任课教师，定期组织学习、培训，并要求专任教师保质保量完成各年级劳动教育课的教学任务。积极推送劳动教育课教师参加县市组织的各级各类学习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0" w:firstLineChars="200"/>
        <w:jc w:val="both"/>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2021年暑假期间，学校将宿舍楼之间的绿化带重新规划和改造，建成了一处高标准的以蔬菜种植为主的劳动基地，采用老师自愿认种和班级定地块开展劳动实践相结合的模式进行运作。认种老师和既定班级进行对接，由劳动课教师带领学生进行种养管护，边开展劳动教育边实际进行各类蔬菜种植，既保障了劳动教育课的实效，又有了新鲜的有机绿色蔬菜的产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具体的劳动教育课的开展，由劳动教育任课教师在学校相关科室的指导下有计划、科学合理的进行。</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560" w:firstLineChars="200"/>
        <w:jc w:val="both"/>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1、科学制定计划，保障劳动教育实效</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jc w:val="both"/>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每学期初，先收集认种教师的蔬菜种植规划（包括种什么，什么时间种等等），然后由劳动教育课教师结合教学计划和课时安排，将这一部分劳动教育内容合理安排到教学计划中，做到有的放矢，保障教育的实际效果。</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jc w:val="both"/>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2、科学设定内容，提升劳动教育效果</w:t>
      </w:r>
    </w:p>
    <w:p>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劳动教育任课教师结合认种教师的种养实际，精心备课，科学设定蔬菜种养管护中的课堂教学内容，力争使每一堂课都能达到最好的劳动教育效果，让学生在劳动中能学到技能、锻炼到意志、提升到品格。</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内容设置要具体，要可操作。让学生自主探讨的相关知识要细化到具体问题，如种好蔬菜的关键是什么、影响蔬菜生长的因素有哪些、适合蔬菜生长的土壤应满足哪些要求、常见蔬菜对水分的要求有什么不同、常见蔬菜对温度的要求有什么不同、蔬菜对肥料的要求可按什么标准来区分、影响蔬菜生长的因素有哪些等等。了解种植不同的蔬菜时，怎么种、先干什么后干什么、种植的多深、行距和株距是多少、怎么给藤蔓蔬菜搭爬架等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3、科学示范指导，力争真实提高技能</w:t>
      </w:r>
    </w:p>
    <w:p>
      <w:pPr>
        <w:ind w:firstLine="560" w:firstLineChars="200"/>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在劳动教育课上，教师亲身示范各类蔬菜种养管护的操作要领，学生在操作中进行跟进指导，所属地块的认种教师也可参与教学指导，力争通过实际操作，让学生能独立完成各种蔬菜的种养管护，实实在在的让学生学到真实的本领和技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4、科学总结升华，达到劳动教育目标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firstLine="640"/>
        <w:textAlignment w:val="auto"/>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实际劳动过程结束后，教师结合劳动中的各种实际情况，进行思想引导，让学生从劳动中体会和感受劳动的意义，树立正确的劳动观念，正确的对待劳动、对待劳动成果，达到劳动教育的目的。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2" w:firstLineChars="200"/>
        <w:jc w:val="both"/>
        <w:textAlignment w:val="auto"/>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三、</w:t>
      </w:r>
      <w:r>
        <w:rPr>
          <w:rFonts w:hint="eastAsia" w:ascii="仿宋" w:hAnsi="仿宋" w:eastAsia="仿宋" w:cs="仿宋"/>
          <w:b/>
          <w:bCs/>
          <w:i w:val="0"/>
          <w:iCs w:val="0"/>
          <w:caps w:val="0"/>
          <w:color w:val="000000" w:themeColor="text1"/>
          <w:spacing w:val="0"/>
          <w:sz w:val="28"/>
          <w:szCs w:val="28"/>
          <w:shd w:val="clear" w:fill="FFFFFF"/>
          <w:lang w:eastAsia="zh-CN"/>
          <w14:textFill>
            <w14:solidFill>
              <w14:schemeClr w14:val="tx1"/>
            </w14:solidFill>
          </w14:textFill>
        </w:rPr>
        <w:t>我校开展特色劳动教育课</w:t>
      </w:r>
      <w:r>
        <w:rPr>
          <w:rFonts w:hint="eastAsia" w:ascii="仿宋" w:hAnsi="仿宋" w:eastAsia="仿宋" w:cs="仿宋"/>
          <w:b/>
          <w:bCs/>
          <w:i w:val="0"/>
          <w:iCs w:val="0"/>
          <w:caps w:val="0"/>
          <w:color w:val="000000" w:themeColor="text1"/>
          <w:spacing w:val="0"/>
          <w:sz w:val="28"/>
          <w:szCs w:val="28"/>
          <w:shd w:val="clear" w:fill="FFFFFF"/>
          <w:lang w:val="en-US" w:eastAsia="zh-CN"/>
          <w14:textFill>
            <w14:solidFill>
              <w14:schemeClr w14:val="tx1"/>
            </w14:solidFill>
          </w14:textFill>
        </w:rPr>
        <w:t>的成效和启示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jc w:val="both"/>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我和老师的小菜园”劳动教育课实施以来，学生在和老师们一起种养蔬菜的劳动过程中，学到了种养蔬菜的各种知识和技能，从中体会到了劳动的快乐，“一分耕耘一分收获”的观念深深印刻在了每一个学生的心中。从劳动的辛苦中，学生重新认识了劳动，对劳动有了敬畏意识、对劳动成果有了珍惜意识，进而影响学生去反思自己的学习，改变以前消极的学习态度和学习行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jc w:val="both"/>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在劳动中，很多事情需要他们合作完成，尤其是一些合作结果直接影响到劳动的成果时，学生的合作精神被充分调动和发挥，他们互帮互助，为完成劳动任务而不计较个人得失，为了共同的目标而齐心协力，使他们的合作意识和能力得到了极大的提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通过“我和老师的小菜园”劳动教育课近两个学期的实施，切实反应出开展实实在在的劳动教育对学生各方面的影响是如此之大，甚至可以改变一个孩子的学习观念和学习行为，这更加坚定了学校进一步深入研究劳动教育课课堂教学改革的决心，给了学校大力实施劳动教育和开展劳动教育研究的动力。</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both"/>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虽然开展“我和老师的小菜园”劳动教育课的时间还不是很长，但已经取得了显而易见的良好育人效果，下一步将继续在学校的科学规划和安排下开展劳动教育课的探索与实践 ，力争将这一特色劳动教育活动开发成为我校的校本劳动教育课程，真正发挥学校劳动基地所具有的综合育人的价值。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080" w:firstLineChars="1100"/>
        <w:jc w:val="both"/>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     沂源县张家坡中心学校小学部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080" w:firstLineChars="1100"/>
        <w:jc w:val="both"/>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         2022年9月23日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ZjJjYjA0YzkzMzYwMGVmZTQ1YzY3MzYwZjMyNjIifQ=="/>
  </w:docVars>
  <w:rsids>
    <w:rsidRoot w:val="00000000"/>
    <w:rsid w:val="019978BC"/>
    <w:rsid w:val="02060B22"/>
    <w:rsid w:val="024C0DD3"/>
    <w:rsid w:val="02B17E86"/>
    <w:rsid w:val="04324F9C"/>
    <w:rsid w:val="05667B60"/>
    <w:rsid w:val="060E19D4"/>
    <w:rsid w:val="062055EE"/>
    <w:rsid w:val="06714E3E"/>
    <w:rsid w:val="068960C4"/>
    <w:rsid w:val="07AA2823"/>
    <w:rsid w:val="07DD2500"/>
    <w:rsid w:val="089A2898"/>
    <w:rsid w:val="08C77405"/>
    <w:rsid w:val="09A514F4"/>
    <w:rsid w:val="09F613FD"/>
    <w:rsid w:val="0B775713"/>
    <w:rsid w:val="0CF8145F"/>
    <w:rsid w:val="0E407A3D"/>
    <w:rsid w:val="0E565C0E"/>
    <w:rsid w:val="0EB233A2"/>
    <w:rsid w:val="0EDE2DB2"/>
    <w:rsid w:val="0F37064E"/>
    <w:rsid w:val="0FF4690B"/>
    <w:rsid w:val="11A26319"/>
    <w:rsid w:val="1243718F"/>
    <w:rsid w:val="12632729"/>
    <w:rsid w:val="133B4C77"/>
    <w:rsid w:val="136A7FCD"/>
    <w:rsid w:val="13B154B7"/>
    <w:rsid w:val="14BC76F2"/>
    <w:rsid w:val="153E5DDD"/>
    <w:rsid w:val="15724254"/>
    <w:rsid w:val="15920880"/>
    <w:rsid w:val="17487963"/>
    <w:rsid w:val="19202538"/>
    <w:rsid w:val="195B5233"/>
    <w:rsid w:val="19F91B50"/>
    <w:rsid w:val="1A1557BC"/>
    <w:rsid w:val="1A18186E"/>
    <w:rsid w:val="1B087B35"/>
    <w:rsid w:val="1BE20386"/>
    <w:rsid w:val="1C556815"/>
    <w:rsid w:val="1C5648D0"/>
    <w:rsid w:val="1F3637BC"/>
    <w:rsid w:val="1F97298D"/>
    <w:rsid w:val="20811C78"/>
    <w:rsid w:val="20DA5ACF"/>
    <w:rsid w:val="21AA02A9"/>
    <w:rsid w:val="21C76B63"/>
    <w:rsid w:val="22DA0CEA"/>
    <w:rsid w:val="23396CC6"/>
    <w:rsid w:val="26FF7154"/>
    <w:rsid w:val="27FF406E"/>
    <w:rsid w:val="2838132E"/>
    <w:rsid w:val="285E0D94"/>
    <w:rsid w:val="287064F9"/>
    <w:rsid w:val="29037B8D"/>
    <w:rsid w:val="2989064C"/>
    <w:rsid w:val="2AA64A39"/>
    <w:rsid w:val="2AF94679"/>
    <w:rsid w:val="2BFC69E3"/>
    <w:rsid w:val="2CE869BF"/>
    <w:rsid w:val="2D6548BB"/>
    <w:rsid w:val="2D9C7093"/>
    <w:rsid w:val="2DAC25A2"/>
    <w:rsid w:val="2E536571"/>
    <w:rsid w:val="2E5808A2"/>
    <w:rsid w:val="2EA67042"/>
    <w:rsid w:val="2EEF5C26"/>
    <w:rsid w:val="31A57DEE"/>
    <w:rsid w:val="32695AE9"/>
    <w:rsid w:val="34695831"/>
    <w:rsid w:val="35197183"/>
    <w:rsid w:val="35211614"/>
    <w:rsid w:val="36CC1EA5"/>
    <w:rsid w:val="371E6551"/>
    <w:rsid w:val="372A3DFE"/>
    <w:rsid w:val="3765555D"/>
    <w:rsid w:val="396C0E37"/>
    <w:rsid w:val="3AB37BAA"/>
    <w:rsid w:val="3B2E0A9A"/>
    <w:rsid w:val="3BAE6660"/>
    <w:rsid w:val="3C357C06"/>
    <w:rsid w:val="3CBC538E"/>
    <w:rsid w:val="3D424150"/>
    <w:rsid w:val="3E66054B"/>
    <w:rsid w:val="40D83A48"/>
    <w:rsid w:val="41637DD9"/>
    <w:rsid w:val="41D5409C"/>
    <w:rsid w:val="43144A19"/>
    <w:rsid w:val="441B1DD7"/>
    <w:rsid w:val="447514E8"/>
    <w:rsid w:val="46AE6F33"/>
    <w:rsid w:val="47F36533"/>
    <w:rsid w:val="483762B6"/>
    <w:rsid w:val="484E4529"/>
    <w:rsid w:val="49081C4E"/>
    <w:rsid w:val="49CD147E"/>
    <w:rsid w:val="4AAF6DD6"/>
    <w:rsid w:val="4B794630"/>
    <w:rsid w:val="4BDD6C8C"/>
    <w:rsid w:val="4D144003"/>
    <w:rsid w:val="4D651B7B"/>
    <w:rsid w:val="4D9A5B1B"/>
    <w:rsid w:val="4FDC795D"/>
    <w:rsid w:val="508036EE"/>
    <w:rsid w:val="515203DF"/>
    <w:rsid w:val="51C340E5"/>
    <w:rsid w:val="52F624FC"/>
    <w:rsid w:val="53FB578D"/>
    <w:rsid w:val="54B716A8"/>
    <w:rsid w:val="54C30FD0"/>
    <w:rsid w:val="55BC2235"/>
    <w:rsid w:val="570C5CDB"/>
    <w:rsid w:val="585711D8"/>
    <w:rsid w:val="58D81BED"/>
    <w:rsid w:val="59A1667B"/>
    <w:rsid w:val="59B12B6A"/>
    <w:rsid w:val="59C2164D"/>
    <w:rsid w:val="59CC3500"/>
    <w:rsid w:val="5A6E2809"/>
    <w:rsid w:val="5AC73DFD"/>
    <w:rsid w:val="5B491278"/>
    <w:rsid w:val="5C547068"/>
    <w:rsid w:val="5E0D1633"/>
    <w:rsid w:val="5E397A83"/>
    <w:rsid w:val="605C53DF"/>
    <w:rsid w:val="60803296"/>
    <w:rsid w:val="61324692"/>
    <w:rsid w:val="614A3DAA"/>
    <w:rsid w:val="61763A1B"/>
    <w:rsid w:val="645574BD"/>
    <w:rsid w:val="658C5814"/>
    <w:rsid w:val="65AF0982"/>
    <w:rsid w:val="667016B7"/>
    <w:rsid w:val="66AA2E1B"/>
    <w:rsid w:val="6990539D"/>
    <w:rsid w:val="6A4610AD"/>
    <w:rsid w:val="6A791CFD"/>
    <w:rsid w:val="6CE64481"/>
    <w:rsid w:val="6D392803"/>
    <w:rsid w:val="6E276AFF"/>
    <w:rsid w:val="6E756DE1"/>
    <w:rsid w:val="6EAD34A8"/>
    <w:rsid w:val="6EAE5472"/>
    <w:rsid w:val="70B34FB2"/>
    <w:rsid w:val="7111064A"/>
    <w:rsid w:val="71BD54C6"/>
    <w:rsid w:val="71F62711"/>
    <w:rsid w:val="720A29C0"/>
    <w:rsid w:val="72822E9E"/>
    <w:rsid w:val="73D8292E"/>
    <w:rsid w:val="74DE3661"/>
    <w:rsid w:val="75D14E84"/>
    <w:rsid w:val="76606900"/>
    <w:rsid w:val="76B203BA"/>
    <w:rsid w:val="76D67314"/>
    <w:rsid w:val="77C16289"/>
    <w:rsid w:val="7883136E"/>
    <w:rsid w:val="794E5BD0"/>
    <w:rsid w:val="79604793"/>
    <w:rsid w:val="797E123F"/>
    <w:rsid w:val="79DB73EA"/>
    <w:rsid w:val="79F15001"/>
    <w:rsid w:val="7A695F3F"/>
    <w:rsid w:val="7ACB4CB6"/>
    <w:rsid w:val="7B347349"/>
    <w:rsid w:val="7B5B603A"/>
    <w:rsid w:val="7DA37E53"/>
    <w:rsid w:val="7DAC58C9"/>
    <w:rsid w:val="7F4D5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2255</Words>
  <Characters>2273</Characters>
  <Lines>0</Lines>
  <Paragraphs>0</Paragraphs>
  <TotalTime>40</TotalTime>
  <ScaleCrop>false</ScaleCrop>
  <LinksUpToDate>false</LinksUpToDate>
  <CharactersWithSpaces>2313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2022-06-07T08:24:00Z</dcterms:created>
  <dc:creator>Administrator</dc:creator>
  <cp:lastModifiedBy>唐璐</cp:lastModifiedBy>
  <dcterms:modified xsi:type="dcterms:W3CDTF">2022-09-29T11:04:53Z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903FDEDA2F7C4132B1E7A74962D95A10</vt:lpwstr>
  </property>
</Properties>
</file>