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A4" w:rsidRPr="005E27A4" w:rsidRDefault="005E27A4" w:rsidP="00280FBB">
      <w:pPr>
        <w:widowControl/>
        <w:jc w:val="center"/>
        <w:rPr>
          <w:rFonts w:ascii="微软雅黑" w:eastAsia="微软雅黑" w:hAnsi="微软雅黑" w:cs="宋体"/>
          <w:color w:val="202020"/>
          <w:kern w:val="0"/>
          <w:sz w:val="23"/>
          <w:szCs w:val="23"/>
        </w:rPr>
      </w:pPr>
      <w:r w:rsidRPr="005E27A4">
        <w:rPr>
          <w:rFonts w:ascii="微软雅黑" w:eastAsia="微软雅黑" w:hAnsi="微软雅黑" w:cs="宋体" w:hint="eastAsia"/>
          <w:b/>
          <w:bCs/>
          <w:color w:val="202020"/>
          <w:kern w:val="0"/>
          <w:sz w:val="24"/>
          <w:szCs w:val="27"/>
          <w:shd w:val="clear" w:color="auto" w:fill="FFFFFF"/>
        </w:rPr>
        <w:t>关于</w:t>
      </w:r>
      <w:bookmarkStart w:id="0" w:name="_GoBack"/>
      <w:r w:rsidRPr="005E27A4">
        <w:rPr>
          <w:rFonts w:ascii="微软雅黑" w:eastAsia="微软雅黑" w:hAnsi="微软雅黑" w:cs="宋体" w:hint="eastAsia"/>
          <w:b/>
          <w:bCs/>
          <w:color w:val="202020"/>
          <w:kern w:val="0"/>
          <w:sz w:val="24"/>
          <w:szCs w:val="27"/>
          <w:shd w:val="clear" w:color="auto" w:fill="FFFFFF"/>
        </w:rPr>
        <w:t>2023—2024学年度全市普通中小学教学时间及寒暑假期安排</w:t>
      </w:r>
      <w:bookmarkEnd w:id="0"/>
      <w:r w:rsidRPr="005E27A4">
        <w:rPr>
          <w:rFonts w:ascii="微软雅黑" w:eastAsia="微软雅黑" w:hAnsi="微软雅黑" w:cs="宋体" w:hint="eastAsia"/>
          <w:b/>
          <w:bCs/>
          <w:color w:val="202020"/>
          <w:kern w:val="0"/>
          <w:sz w:val="24"/>
          <w:szCs w:val="27"/>
          <w:shd w:val="clear" w:color="auto" w:fill="FFFFFF"/>
        </w:rPr>
        <w:t>的通知</w:t>
      </w:r>
      <w:r w:rsidRPr="00280FBB">
        <w:rPr>
          <w:rFonts w:ascii="微软雅黑" w:eastAsia="微软雅黑" w:hAnsi="微软雅黑" w:cs="宋体" w:hint="eastAsia"/>
          <w:b/>
          <w:bCs/>
          <w:color w:val="202020"/>
          <w:kern w:val="0"/>
          <w:sz w:val="24"/>
          <w:szCs w:val="27"/>
          <w:shd w:val="clear" w:color="auto" w:fill="FFFFFF"/>
        </w:rPr>
        <w:t xml:space="preserve">  </w:t>
      </w:r>
      <w:r>
        <w:rPr>
          <w:rFonts w:ascii="微软雅黑" w:eastAsia="微软雅黑" w:hAnsi="微软雅黑" w:cs="宋体" w:hint="eastAsia"/>
          <w:b/>
          <w:bCs/>
          <w:color w:val="202020"/>
          <w:kern w:val="0"/>
          <w:sz w:val="27"/>
          <w:szCs w:val="27"/>
          <w:shd w:val="clear" w:color="auto" w:fill="FFFFFF"/>
        </w:rPr>
        <w:t xml:space="preserve">     </w:t>
      </w:r>
      <w:proofErr w:type="gramStart"/>
      <w:r w:rsidRPr="005E27A4">
        <w:rPr>
          <w:rFonts w:ascii="微软雅黑" w:eastAsia="微软雅黑" w:hAnsi="微软雅黑" w:cs="宋体" w:hint="eastAsia"/>
          <w:color w:val="202020"/>
          <w:kern w:val="0"/>
          <w:sz w:val="23"/>
          <w:szCs w:val="23"/>
        </w:rPr>
        <w:t>淄</w:t>
      </w:r>
      <w:proofErr w:type="gramEnd"/>
      <w:r w:rsidRPr="005E27A4">
        <w:rPr>
          <w:rFonts w:ascii="微软雅黑" w:eastAsia="微软雅黑" w:hAnsi="微软雅黑" w:cs="宋体" w:hint="eastAsia"/>
          <w:color w:val="202020"/>
          <w:kern w:val="0"/>
          <w:sz w:val="23"/>
          <w:szCs w:val="23"/>
        </w:rPr>
        <w:t>教基字〔2023〕18号</w:t>
      </w:r>
    </w:p>
    <w:p w:rsidR="005E27A4" w:rsidRPr="005E27A4" w:rsidRDefault="005E27A4" w:rsidP="005E27A4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各区县教育和体育局，高新区、经开区、文昌湖区教育行政部门，局属各学校：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根据教育部、省教育厅有关文件精神，结合我市实际，现就2023——2024学年度全市普通中小学教学时间及寒暑假期作如下安排，请遵照执行。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一、时间安排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0"/>
        <w:gridCol w:w="3589"/>
        <w:gridCol w:w="3411"/>
      </w:tblGrid>
      <w:tr w:rsidR="005E27A4" w:rsidRPr="005E27A4" w:rsidTr="00280FBB">
        <w:trPr>
          <w:trHeight w:val="562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280FBB">
            <w:pPr>
              <w:widowControl/>
              <w:wordWrap w:val="0"/>
              <w:ind w:left="840" w:hangingChars="350" w:hanging="84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学段</w:t>
            </w:r>
            <w:r w:rsidR="00280FBB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学期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义务教育段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普通高中段</w:t>
            </w:r>
          </w:p>
        </w:tc>
      </w:tr>
      <w:tr w:rsidR="005E27A4" w:rsidRPr="005E27A4" w:rsidTr="005E27A4">
        <w:trPr>
          <w:trHeight w:val="57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暑假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2023年7月6日——8月31日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2023年7月13日——8月31日</w:t>
            </w:r>
          </w:p>
        </w:tc>
      </w:tr>
      <w:tr w:rsidR="005E27A4" w:rsidRPr="005E27A4" w:rsidTr="005E27A4">
        <w:trPr>
          <w:trHeight w:val="57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第一</w:t>
            </w:r>
          </w:p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学期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2023年9月1日——2024年1月26日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2023年9月1日——2024年2月2日</w:t>
            </w:r>
          </w:p>
        </w:tc>
      </w:tr>
      <w:tr w:rsidR="005E27A4" w:rsidRPr="005E27A4" w:rsidTr="005E27A4">
        <w:trPr>
          <w:trHeight w:val="57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寒假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2024年1月27日——2月25日</w:t>
            </w:r>
          </w:p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（腊月十七——正月十六）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2024年2月3日——2月25日</w:t>
            </w:r>
          </w:p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（腊月二十四——正月十六）</w:t>
            </w:r>
          </w:p>
        </w:tc>
      </w:tr>
      <w:tr w:rsidR="005E27A4" w:rsidRPr="005E27A4" w:rsidTr="005E27A4">
        <w:trPr>
          <w:trHeight w:val="570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第二</w:t>
            </w:r>
          </w:p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学期</w:t>
            </w:r>
          </w:p>
        </w:tc>
        <w:tc>
          <w:tcPr>
            <w:tcW w:w="4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2024年2月26日——7月5日</w:t>
            </w:r>
          </w:p>
        </w:tc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E27A4" w:rsidRPr="005E27A4" w:rsidRDefault="005E27A4" w:rsidP="005E27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E27A4">
              <w:rPr>
                <w:rFonts w:ascii="宋体" w:eastAsia="宋体" w:hAnsi="宋体" w:cs="宋体"/>
                <w:kern w:val="0"/>
                <w:sz w:val="24"/>
                <w:szCs w:val="24"/>
              </w:rPr>
              <w:t>2024年2月26日——7月12日</w:t>
            </w:r>
          </w:p>
        </w:tc>
      </w:tr>
    </w:tbl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二、工作要求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（一）强化课程方案实施。各区县要强化学校课程实施主体责任，指导学校开齐课程、开足课时。要指导学校强化教育教学管理，规范执行学校教育教学计划，确保教育教学任务全面完成。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要指导学校加强艺术、体育、劳动教育，促进学生德智体美劳全面发展。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（二）合理安排假期生活。各区县要指导学校于放假前进行专题教育，引导学生在假期期间坚持规律作息、加强体育锻炼、开展有益阅读、参加社会实践、分担家务劳动，提高综合素质。要合理安排假期作业，切实减轻作业负担，留给学生充足自主发展时间。要指导教师利用假期时间开展研修活动，提高专业素养。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（三）严格执行时间安排。要认真执行教学及寒暑假安排，不得擅自调整和随意增减假期时间。因学考、高考和中考等考试或其它原因确需调整的，可按照对等时间进行调整，须至少提前3天按审批权限报请上级教育行政部门同意，并提前向学生、家长和社会公布。法定节假日按照国家有关规定执行。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 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 </w:t>
      </w:r>
    </w:p>
    <w:p w:rsidR="005E27A4" w:rsidRPr="005E27A4" w:rsidRDefault="005E27A4" w:rsidP="005E27A4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淄博市教育局</w:t>
      </w:r>
    </w:p>
    <w:p w:rsidR="005E27A4" w:rsidRPr="005E27A4" w:rsidRDefault="005E27A4" w:rsidP="005E27A4">
      <w:pPr>
        <w:widowControl/>
        <w:spacing w:line="360" w:lineRule="atLeast"/>
        <w:ind w:firstLine="480"/>
        <w:jc w:val="righ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2023年5月29日</w:t>
      </w:r>
    </w:p>
    <w:p w:rsidR="005E27A4" w:rsidRPr="005E27A4" w:rsidRDefault="005E27A4" w:rsidP="005E27A4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5E27A4">
        <w:rPr>
          <w:rFonts w:ascii="宋体" w:eastAsia="宋体" w:hAnsi="宋体" w:cs="宋体"/>
          <w:kern w:val="0"/>
          <w:szCs w:val="21"/>
        </w:rPr>
        <w:t> </w:t>
      </w:r>
    </w:p>
    <w:sectPr w:rsidR="005E27A4" w:rsidRPr="005E27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FBC"/>
    <w:rsid w:val="00280FBB"/>
    <w:rsid w:val="005E27A4"/>
    <w:rsid w:val="008D3FBC"/>
    <w:rsid w:val="00A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0C50"/>
  <w15:chartTrackingRefBased/>
  <w15:docId w15:val="{05ED86C1-D655-440D-88EE-F65B12E7B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27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80FBB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280F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685</Characters>
  <Application>Microsoft Office Word</Application>
  <DocSecurity>0</DocSecurity>
  <Lines>5</Lines>
  <Paragraphs>1</Paragraphs>
  <ScaleCrop>false</ScaleCrop>
  <Company>Organization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cp:lastPrinted>2023-06-05T09:23:00Z</cp:lastPrinted>
  <dcterms:created xsi:type="dcterms:W3CDTF">2023-06-05T09:14:00Z</dcterms:created>
  <dcterms:modified xsi:type="dcterms:W3CDTF">2023-06-05T09:23:00Z</dcterms:modified>
</cp:coreProperties>
</file>