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B4C" w:rsidRPr="00AC0B4C" w:rsidRDefault="00AC0B4C" w:rsidP="00AC0B4C">
      <w:pPr>
        <w:ind w:firstLine="705"/>
        <w:jc w:val="center"/>
        <w:rPr>
          <w:rFonts w:ascii="方正小标宋简体" w:eastAsia="方正小标宋简体" w:hAnsi="Times New Roman" w:cs="Times New Roman"/>
          <w:b/>
          <w:sz w:val="36"/>
          <w:szCs w:val="32"/>
        </w:rPr>
      </w:pPr>
      <w:bookmarkStart w:id="0" w:name="_GoBack"/>
      <w:bookmarkEnd w:id="0"/>
      <w:r w:rsidRPr="00AC0B4C">
        <w:rPr>
          <w:rFonts w:ascii="方正小标宋简体" w:eastAsia="方正小标宋简体" w:hAnsi="Times New Roman" w:cs="Times New Roman"/>
          <w:b/>
          <w:sz w:val="36"/>
          <w:szCs w:val="32"/>
        </w:rPr>
        <w:t>上课管理制度</w:t>
      </w:r>
    </w:p>
    <w:p w:rsidR="00AC0B4C" w:rsidRPr="00AC0B4C" w:rsidRDefault="00AC0B4C" w:rsidP="00AC0B4C">
      <w:pPr>
        <w:ind w:firstLineChars="200" w:firstLine="562"/>
        <w:rPr>
          <w:rFonts w:ascii="仿宋" w:eastAsia="仿宋" w:hAnsi="仿宋" w:cs="Times New Roman"/>
          <w:b/>
          <w:sz w:val="28"/>
          <w:szCs w:val="24"/>
        </w:rPr>
      </w:pPr>
      <w:r w:rsidRPr="00AC0B4C">
        <w:rPr>
          <w:rFonts w:ascii="仿宋" w:eastAsia="仿宋" w:hAnsi="仿宋" w:cs="Times New Roman"/>
          <w:b/>
          <w:sz w:val="28"/>
          <w:szCs w:val="24"/>
        </w:rPr>
        <w:t>为规范教师课堂教学行为，确保按计划上足课时，不断提高教育教学质量，促进学生全面发展，树立良好师表形象。特制订以下上课管理制度：</w:t>
      </w:r>
    </w:p>
    <w:p w:rsidR="00AC0B4C" w:rsidRPr="00AC0B4C" w:rsidRDefault="00AC0B4C" w:rsidP="00AC0B4C">
      <w:pPr>
        <w:ind w:firstLineChars="200" w:firstLine="562"/>
        <w:rPr>
          <w:rFonts w:ascii="仿宋" w:eastAsia="仿宋" w:hAnsi="仿宋" w:cs="Times New Roman"/>
          <w:b/>
          <w:sz w:val="28"/>
          <w:szCs w:val="24"/>
        </w:rPr>
      </w:pPr>
      <w:r w:rsidRPr="00AC0B4C">
        <w:rPr>
          <w:rFonts w:ascii="仿宋" w:eastAsia="仿宋" w:hAnsi="仿宋" w:cs="Times New Roman"/>
          <w:b/>
          <w:sz w:val="28"/>
          <w:szCs w:val="24"/>
        </w:rPr>
        <w:t>1、</w:t>
      </w:r>
      <w:r w:rsidRPr="00AC0B4C">
        <w:rPr>
          <w:rFonts w:ascii="仿宋" w:eastAsia="仿宋" w:hAnsi="仿宋" w:cs="Times New Roman" w:hint="eastAsia"/>
          <w:b/>
          <w:sz w:val="28"/>
          <w:szCs w:val="24"/>
        </w:rPr>
        <w:t>课</w:t>
      </w:r>
      <w:r w:rsidRPr="00AC0B4C">
        <w:rPr>
          <w:rFonts w:ascii="仿宋" w:eastAsia="仿宋" w:hAnsi="仿宋" w:cs="Times New Roman"/>
          <w:b/>
          <w:sz w:val="28"/>
          <w:szCs w:val="24"/>
        </w:rPr>
        <w:t>前5分钟做好准备工作</w:t>
      </w:r>
      <w:r w:rsidRPr="00AC0B4C">
        <w:rPr>
          <w:rFonts w:ascii="仿宋" w:eastAsia="仿宋" w:hAnsi="仿宋" w:cs="Times New Roman" w:hint="eastAsia"/>
          <w:b/>
          <w:sz w:val="28"/>
          <w:szCs w:val="24"/>
        </w:rPr>
        <w:t>，</w:t>
      </w:r>
      <w:r w:rsidRPr="00AC0B4C">
        <w:rPr>
          <w:rFonts w:ascii="仿宋" w:eastAsia="仿宋" w:hAnsi="仿宋" w:cs="Times New Roman"/>
          <w:b/>
          <w:sz w:val="28"/>
          <w:szCs w:val="24"/>
        </w:rPr>
        <w:t>衣着穿戴</w:t>
      </w:r>
      <w:r w:rsidRPr="00AC0B4C">
        <w:rPr>
          <w:rFonts w:ascii="仿宋" w:eastAsia="仿宋" w:hAnsi="仿宋" w:cs="Times New Roman" w:hint="eastAsia"/>
          <w:b/>
          <w:sz w:val="28"/>
          <w:szCs w:val="24"/>
        </w:rPr>
        <w:t>得体</w:t>
      </w:r>
      <w:r w:rsidRPr="00AC0B4C">
        <w:rPr>
          <w:rFonts w:ascii="仿宋" w:eastAsia="仿宋" w:hAnsi="仿宋" w:cs="Times New Roman"/>
          <w:b/>
          <w:sz w:val="28"/>
          <w:szCs w:val="24"/>
        </w:rPr>
        <w:t>，</w:t>
      </w:r>
      <w:r w:rsidRPr="00AC0B4C">
        <w:rPr>
          <w:rFonts w:ascii="仿宋" w:eastAsia="仿宋" w:hAnsi="仿宋" w:cs="Times New Roman" w:hint="eastAsia"/>
          <w:b/>
          <w:sz w:val="28"/>
          <w:szCs w:val="24"/>
        </w:rPr>
        <w:t>以</w:t>
      </w:r>
      <w:r w:rsidRPr="00AC0B4C">
        <w:rPr>
          <w:rFonts w:ascii="仿宋" w:eastAsia="仿宋" w:hAnsi="仿宋" w:cs="Times New Roman"/>
          <w:b/>
          <w:sz w:val="28"/>
          <w:szCs w:val="24"/>
        </w:rPr>
        <w:t>最佳情绪和心理状态</w:t>
      </w:r>
      <w:r w:rsidRPr="00AC0B4C">
        <w:rPr>
          <w:rFonts w:ascii="仿宋" w:eastAsia="仿宋" w:hAnsi="仿宋" w:cs="Times New Roman" w:hint="eastAsia"/>
          <w:b/>
          <w:sz w:val="28"/>
          <w:szCs w:val="24"/>
        </w:rPr>
        <w:t>上好每节课</w:t>
      </w:r>
      <w:r w:rsidRPr="00AC0B4C">
        <w:rPr>
          <w:rFonts w:ascii="仿宋" w:eastAsia="仿宋" w:hAnsi="仿宋" w:cs="Times New Roman"/>
          <w:b/>
          <w:sz w:val="28"/>
          <w:szCs w:val="24"/>
        </w:rPr>
        <w:t>。</w:t>
      </w:r>
    </w:p>
    <w:p w:rsidR="00AC0B4C" w:rsidRPr="00AC0B4C" w:rsidRDefault="00AC0B4C" w:rsidP="00AC0B4C">
      <w:pPr>
        <w:ind w:firstLineChars="200" w:firstLine="562"/>
        <w:rPr>
          <w:rFonts w:ascii="仿宋" w:eastAsia="仿宋" w:hAnsi="仿宋" w:cs="Times New Roman"/>
          <w:b/>
          <w:sz w:val="28"/>
          <w:szCs w:val="24"/>
        </w:rPr>
      </w:pPr>
      <w:r w:rsidRPr="00AC0B4C">
        <w:rPr>
          <w:rFonts w:ascii="仿宋" w:eastAsia="仿宋" w:hAnsi="仿宋" w:cs="Times New Roman"/>
          <w:b/>
          <w:sz w:val="28"/>
          <w:szCs w:val="24"/>
        </w:rPr>
        <w:t>2、上课铃响教师到指定上课地点，不迟到、早退，不中途离开教室,不提早下课，不随意拖堂（延长5分钟及以上）。</w:t>
      </w:r>
    </w:p>
    <w:p w:rsidR="00AC0B4C" w:rsidRPr="00AC0B4C" w:rsidRDefault="00AC0B4C" w:rsidP="00AC0B4C">
      <w:pPr>
        <w:ind w:firstLineChars="200" w:firstLine="562"/>
        <w:rPr>
          <w:rFonts w:ascii="仿宋" w:eastAsia="仿宋" w:hAnsi="仿宋" w:cs="Times New Roman"/>
          <w:b/>
          <w:sz w:val="28"/>
          <w:szCs w:val="24"/>
        </w:rPr>
      </w:pPr>
      <w:r w:rsidRPr="00AC0B4C">
        <w:rPr>
          <w:rFonts w:ascii="仿宋" w:eastAsia="仿宋" w:hAnsi="仿宋" w:cs="Times New Roman"/>
          <w:b/>
          <w:sz w:val="28"/>
          <w:szCs w:val="24"/>
        </w:rPr>
        <w:t>上课铃响时，教师未到视为迟到，10钟后视为旷课；无故离开课堂10分钟及以上视为旷课；提早下课视为早退，提前下课10分钟及以上视为旷课。</w:t>
      </w:r>
    </w:p>
    <w:p w:rsidR="00AC0B4C" w:rsidRPr="00AC0B4C" w:rsidRDefault="00AC0B4C" w:rsidP="00AC0B4C">
      <w:pPr>
        <w:ind w:firstLineChars="200" w:firstLine="562"/>
        <w:rPr>
          <w:rFonts w:ascii="仿宋" w:eastAsia="仿宋" w:hAnsi="仿宋" w:cs="Times New Roman"/>
          <w:b/>
          <w:sz w:val="28"/>
          <w:szCs w:val="24"/>
        </w:rPr>
      </w:pPr>
      <w:r w:rsidRPr="00AC0B4C">
        <w:rPr>
          <w:rFonts w:ascii="仿宋" w:eastAsia="仿宋" w:hAnsi="仿宋" w:cs="Times New Roman"/>
          <w:b/>
          <w:sz w:val="28"/>
          <w:szCs w:val="24"/>
        </w:rPr>
        <w:t>3、每堂课必须做到心中有数、准备充分，</w:t>
      </w:r>
      <w:r w:rsidRPr="00AC0B4C">
        <w:rPr>
          <w:rFonts w:ascii="仿宋" w:eastAsia="仿宋" w:hAnsi="仿宋" w:cs="Times New Roman" w:hint="eastAsia"/>
          <w:b/>
          <w:sz w:val="28"/>
          <w:szCs w:val="24"/>
        </w:rPr>
        <w:t>严禁无备课上课，</w:t>
      </w:r>
      <w:r w:rsidRPr="00AC0B4C">
        <w:rPr>
          <w:rFonts w:ascii="仿宋" w:eastAsia="仿宋" w:hAnsi="仿宋" w:cs="Times New Roman"/>
          <w:b/>
          <w:sz w:val="28"/>
          <w:szCs w:val="24"/>
        </w:rPr>
        <w:t>要按正常的教学计划和适当的教学进度上课，不得随意改变教学内容或科目，要确保按</w:t>
      </w:r>
      <w:r w:rsidRPr="00AC0B4C">
        <w:rPr>
          <w:rFonts w:ascii="仿宋" w:eastAsia="仿宋" w:hAnsi="仿宋" w:cs="Times New Roman" w:hint="eastAsia"/>
          <w:b/>
          <w:sz w:val="28"/>
          <w:szCs w:val="24"/>
        </w:rPr>
        <w:t>时</w:t>
      </w:r>
      <w:r w:rsidRPr="00AC0B4C">
        <w:rPr>
          <w:rFonts w:ascii="仿宋" w:eastAsia="仿宋" w:hAnsi="仿宋" w:cs="Times New Roman"/>
          <w:b/>
          <w:sz w:val="28"/>
          <w:szCs w:val="24"/>
        </w:rPr>
        <w:t>完成教学任务。</w:t>
      </w:r>
    </w:p>
    <w:p w:rsidR="00AC0B4C" w:rsidRPr="00AC0B4C" w:rsidRDefault="00AC0B4C" w:rsidP="00AC0B4C">
      <w:pPr>
        <w:ind w:firstLineChars="200" w:firstLine="562"/>
        <w:rPr>
          <w:rFonts w:ascii="仿宋" w:eastAsia="仿宋" w:hAnsi="仿宋" w:cs="Times New Roman"/>
          <w:b/>
          <w:sz w:val="28"/>
          <w:szCs w:val="24"/>
        </w:rPr>
      </w:pPr>
      <w:r w:rsidRPr="00AC0B4C">
        <w:rPr>
          <w:rFonts w:ascii="仿宋" w:eastAsia="仿宋" w:hAnsi="仿宋" w:cs="Times New Roman"/>
          <w:b/>
          <w:sz w:val="28"/>
          <w:szCs w:val="24"/>
        </w:rPr>
        <w:t>4、上课时，教师都必须使用普通话。</w:t>
      </w:r>
    </w:p>
    <w:p w:rsidR="00AC0B4C" w:rsidRPr="00AC0B4C" w:rsidRDefault="00AC0B4C" w:rsidP="00AC0B4C">
      <w:pPr>
        <w:ind w:firstLineChars="200" w:firstLine="562"/>
        <w:rPr>
          <w:rFonts w:ascii="仿宋" w:eastAsia="仿宋" w:hAnsi="仿宋" w:cs="Times New Roman"/>
          <w:b/>
          <w:sz w:val="28"/>
          <w:szCs w:val="24"/>
        </w:rPr>
      </w:pPr>
      <w:r w:rsidRPr="00AC0B4C">
        <w:rPr>
          <w:rFonts w:ascii="仿宋" w:eastAsia="仿宋" w:hAnsi="仿宋" w:cs="Times New Roman"/>
          <w:b/>
          <w:sz w:val="28"/>
          <w:szCs w:val="24"/>
        </w:rPr>
        <w:t>5、课堂上，教师要做到既教书，又育人，坚持一切以学生发展为本的理念，努力营建民主、平等、和谐的师生关系。</w:t>
      </w:r>
    </w:p>
    <w:p w:rsidR="00AC0B4C" w:rsidRPr="00AC0B4C" w:rsidRDefault="00AC0B4C" w:rsidP="00AC0B4C">
      <w:pPr>
        <w:ind w:firstLineChars="200" w:firstLine="562"/>
        <w:rPr>
          <w:rFonts w:ascii="仿宋" w:eastAsia="仿宋" w:hAnsi="仿宋" w:cs="Times New Roman"/>
          <w:b/>
          <w:sz w:val="28"/>
          <w:szCs w:val="24"/>
        </w:rPr>
      </w:pPr>
      <w:r w:rsidRPr="00AC0B4C">
        <w:rPr>
          <w:rFonts w:ascii="仿宋" w:eastAsia="仿宋" w:hAnsi="仿宋" w:cs="Times New Roman"/>
          <w:b/>
          <w:sz w:val="28"/>
          <w:szCs w:val="24"/>
        </w:rPr>
        <w:t>（1）搞好组织教学，确保学生课堂上的安全。</w:t>
      </w:r>
    </w:p>
    <w:p w:rsidR="00AC0B4C" w:rsidRPr="00AC0B4C" w:rsidRDefault="00AC0B4C" w:rsidP="00AC0B4C">
      <w:pPr>
        <w:ind w:firstLineChars="200" w:firstLine="562"/>
        <w:rPr>
          <w:rFonts w:ascii="仿宋" w:eastAsia="仿宋" w:hAnsi="仿宋" w:cs="Times New Roman"/>
          <w:b/>
          <w:sz w:val="28"/>
          <w:szCs w:val="24"/>
        </w:rPr>
      </w:pPr>
      <w:r w:rsidRPr="00AC0B4C">
        <w:rPr>
          <w:rFonts w:ascii="仿宋" w:eastAsia="仿宋" w:hAnsi="仿宋" w:cs="Times New Roman"/>
          <w:b/>
          <w:sz w:val="28"/>
          <w:szCs w:val="24"/>
        </w:rPr>
        <w:t>（2）关爱、尊重学生，不得体罚与变相体罚学生。</w:t>
      </w:r>
    </w:p>
    <w:p w:rsidR="00AC0B4C" w:rsidRPr="00AC0B4C" w:rsidRDefault="00AC0B4C" w:rsidP="00AC0B4C">
      <w:pPr>
        <w:ind w:firstLineChars="200" w:firstLine="562"/>
        <w:rPr>
          <w:rFonts w:ascii="仿宋" w:eastAsia="仿宋" w:hAnsi="仿宋" w:cs="Times New Roman"/>
          <w:b/>
          <w:sz w:val="28"/>
          <w:szCs w:val="24"/>
        </w:rPr>
      </w:pPr>
      <w:r w:rsidRPr="00AC0B4C">
        <w:rPr>
          <w:rFonts w:ascii="仿宋" w:eastAsia="仿宋" w:hAnsi="仿宋" w:cs="Times New Roman"/>
          <w:b/>
          <w:sz w:val="28"/>
          <w:szCs w:val="24"/>
        </w:rPr>
        <w:t>（3）帮助学生养成良好的学习习惯与文明卫生习惯。</w:t>
      </w:r>
    </w:p>
    <w:p w:rsidR="00AC0B4C" w:rsidRPr="00AC0B4C" w:rsidRDefault="00AC0B4C" w:rsidP="00AC0B4C">
      <w:pPr>
        <w:ind w:firstLineChars="200" w:firstLine="562"/>
        <w:rPr>
          <w:rFonts w:ascii="仿宋" w:eastAsia="仿宋" w:hAnsi="仿宋" w:cs="Times New Roman"/>
          <w:b/>
          <w:sz w:val="28"/>
          <w:szCs w:val="24"/>
        </w:rPr>
      </w:pPr>
      <w:r w:rsidRPr="00AC0B4C">
        <w:rPr>
          <w:rFonts w:ascii="仿宋" w:eastAsia="仿宋" w:hAnsi="仿宋" w:cs="Times New Roman"/>
          <w:b/>
          <w:sz w:val="28"/>
          <w:szCs w:val="24"/>
        </w:rPr>
        <w:t>（4）态度温和，不得动辄大喊大叫，训斥学生。</w:t>
      </w:r>
      <w:r w:rsidRPr="00AC0B4C">
        <w:rPr>
          <w:rFonts w:ascii="仿宋" w:eastAsia="仿宋" w:hAnsi="仿宋" w:cs="Times New Roman" w:hint="eastAsia"/>
          <w:b/>
          <w:sz w:val="28"/>
          <w:szCs w:val="24"/>
        </w:rPr>
        <w:t>不讽刺挖苦学生，不打击学生学习的积极性。</w:t>
      </w:r>
    </w:p>
    <w:p w:rsidR="00AC0B4C" w:rsidRPr="00AC0B4C" w:rsidRDefault="00AC0B4C" w:rsidP="00AC0B4C">
      <w:pPr>
        <w:ind w:firstLineChars="200" w:firstLine="562"/>
        <w:rPr>
          <w:rFonts w:ascii="仿宋" w:eastAsia="仿宋" w:hAnsi="仿宋" w:cs="Times New Roman"/>
          <w:b/>
          <w:sz w:val="28"/>
          <w:szCs w:val="24"/>
        </w:rPr>
      </w:pPr>
      <w:r w:rsidRPr="00AC0B4C">
        <w:rPr>
          <w:rFonts w:ascii="仿宋" w:eastAsia="仿宋" w:hAnsi="仿宋" w:cs="Times New Roman"/>
          <w:b/>
          <w:sz w:val="28"/>
          <w:szCs w:val="24"/>
        </w:rPr>
        <w:lastRenderedPageBreak/>
        <w:t>6、课堂上，教师的言行举止均要堪为学生表率，不得说与课堂无关的话、做与课堂无关的事。</w:t>
      </w:r>
    </w:p>
    <w:p w:rsidR="00AC0B4C" w:rsidRPr="00AC0B4C" w:rsidRDefault="00AC0B4C" w:rsidP="00AC0B4C">
      <w:pPr>
        <w:ind w:firstLineChars="200" w:firstLine="562"/>
        <w:rPr>
          <w:rFonts w:ascii="仿宋" w:eastAsia="仿宋" w:hAnsi="仿宋" w:cs="Times New Roman"/>
          <w:b/>
          <w:sz w:val="28"/>
          <w:szCs w:val="24"/>
        </w:rPr>
      </w:pPr>
      <w:r w:rsidRPr="00AC0B4C">
        <w:rPr>
          <w:rFonts w:ascii="仿宋" w:eastAsia="仿宋" w:hAnsi="仿宋" w:cs="Times New Roman"/>
          <w:b/>
          <w:sz w:val="28"/>
          <w:szCs w:val="24"/>
        </w:rPr>
        <w:t>（1）课堂上不得使用通讯工具。</w:t>
      </w:r>
    </w:p>
    <w:p w:rsidR="00AC0B4C" w:rsidRPr="00AC0B4C" w:rsidRDefault="00AC0B4C" w:rsidP="00AC0B4C">
      <w:pPr>
        <w:ind w:firstLineChars="200" w:firstLine="562"/>
        <w:rPr>
          <w:rFonts w:ascii="仿宋" w:eastAsia="仿宋" w:hAnsi="仿宋" w:cs="Times New Roman"/>
          <w:b/>
          <w:sz w:val="28"/>
          <w:szCs w:val="24"/>
        </w:rPr>
      </w:pPr>
      <w:r w:rsidRPr="00AC0B4C">
        <w:rPr>
          <w:rFonts w:ascii="仿宋" w:eastAsia="仿宋" w:hAnsi="仿宋" w:cs="Times New Roman"/>
          <w:b/>
          <w:sz w:val="28"/>
          <w:szCs w:val="24"/>
        </w:rPr>
        <w:t>（2）不得课前酗酒，不得在课堂上抽烟、打瞌睡，</w:t>
      </w:r>
      <w:r w:rsidRPr="00AC0B4C">
        <w:rPr>
          <w:rFonts w:ascii="仿宋" w:eastAsia="仿宋" w:hAnsi="仿宋" w:cs="Times New Roman" w:hint="eastAsia"/>
          <w:b/>
          <w:sz w:val="28"/>
          <w:szCs w:val="24"/>
        </w:rPr>
        <w:t>不把水杯带进课堂，50岁以下教师</w:t>
      </w:r>
      <w:r w:rsidRPr="00AC0B4C">
        <w:rPr>
          <w:rFonts w:ascii="仿宋" w:eastAsia="仿宋" w:hAnsi="仿宋" w:cs="Times New Roman"/>
          <w:b/>
          <w:sz w:val="28"/>
          <w:szCs w:val="24"/>
        </w:rPr>
        <w:t>不得坐着或靠在学生的课桌上讲课。</w:t>
      </w:r>
    </w:p>
    <w:p w:rsidR="00AC0B4C" w:rsidRPr="00AC0B4C" w:rsidRDefault="00AC0B4C" w:rsidP="00AC0B4C">
      <w:pPr>
        <w:ind w:firstLineChars="200" w:firstLine="562"/>
        <w:rPr>
          <w:rFonts w:ascii="仿宋" w:eastAsia="仿宋" w:hAnsi="仿宋" w:cs="Times New Roman"/>
          <w:b/>
          <w:sz w:val="28"/>
          <w:szCs w:val="24"/>
        </w:rPr>
      </w:pPr>
      <w:r w:rsidRPr="00AC0B4C">
        <w:rPr>
          <w:rFonts w:ascii="仿宋" w:eastAsia="仿宋" w:hAnsi="仿宋" w:cs="Times New Roman"/>
          <w:b/>
          <w:sz w:val="28"/>
          <w:szCs w:val="24"/>
        </w:rPr>
        <w:t>（3）不得散布消极、庸俗、不健康甚至反动的言语。</w:t>
      </w:r>
    </w:p>
    <w:p w:rsidR="00AC0B4C" w:rsidRPr="00AC0B4C" w:rsidRDefault="00AC0B4C" w:rsidP="00AC0B4C">
      <w:pPr>
        <w:ind w:firstLineChars="200" w:firstLine="562"/>
        <w:rPr>
          <w:rFonts w:ascii="仿宋" w:eastAsia="仿宋" w:hAnsi="仿宋" w:cs="Times New Roman"/>
          <w:b/>
          <w:sz w:val="28"/>
          <w:szCs w:val="24"/>
        </w:rPr>
      </w:pPr>
      <w:r w:rsidRPr="00AC0B4C">
        <w:rPr>
          <w:rFonts w:ascii="仿宋" w:eastAsia="仿宋" w:hAnsi="仿宋" w:cs="Times New Roman"/>
          <w:b/>
          <w:sz w:val="28"/>
          <w:szCs w:val="24"/>
        </w:rPr>
        <w:t>（4）不得随意叫学生出教室为自己拿东西。</w:t>
      </w:r>
    </w:p>
    <w:p w:rsidR="00AC0B4C" w:rsidRPr="00AC0B4C" w:rsidRDefault="00AC0B4C" w:rsidP="00AC0B4C">
      <w:pPr>
        <w:ind w:firstLineChars="200" w:firstLine="562"/>
        <w:rPr>
          <w:rFonts w:ascii="仿宋" w:eastAsia="仿宋" w:hAnsi="仿宋" w:cs="Times New Roman"/>
          <w:b/>
          <w:sz w:val="28"/>
          <w:szCs w:val="24"/>
        </w:rPr>
      </w:pPr>
      <w:r w:rsidRPr="00AC0B4C">
        <w:rPr>
          <w:rFonts w:ascii="仿宋" w:eastAsia="仿宋" w:hAnsi="仿宋" w:cs="Times New Roman"/>
          <w:b/>
          <w:sz w:val="28"/>
          <w:szCs w:val="24"/>
        </w:rPr>
        <w:t>7、</w:t>
      </w:r>
      <w:r w:rsidRPr="00AC0B4C">
        <w:rPr>
          <w:rFonts w:ascii="仿宋" w:eastAsia="仿宋" w:hAnsi="仿宋" w:cs="Times New Roman" w:hint="eastAsia"/>
          <w:b/>
          <w:sz w:val="28"/>
          <w:szCs w:val="24"/>
        </w:rPr>
        <w:t>离开</w:t>
      </w:r>
      <w:r w:rsidRPr="00AC0B4C">
        <w:rPr>
          <w:rFonts w:ascii="仿宋" w:eastAsia="仿宋" w:hAnsi="仿宋" w:cs="Times New Roman"/>
          <w:b/>
          <w:sz w:val="28"/>
          <w:szCs w:val="24"/>
        </w:rPr>
        <w:t>本班教室的上课要求：（如体育、音乐、</w:t>
      </w:r>
      <w:r w:rsidRPr="00AC0B4C">
        <w:rPr>
          <w:rFonts w:ascii="仿宋" w:eastAsia="仿宋" w:hAnsi="仿宋" w:cs="Times New Roman" w:hint="eastAsia"/>
          <w:b/>
          <w:sz w:val="28"/>
          <w:szCs w:val="24"/>
        </w:rPr>
        <w:t>信息技术</w:t>
      </w:r>
      <w:r w:rsidRPr="00AC0B4C">
        <w:rPr>
          <w:rFonts w:ascii="仿宋" w:eastAsia="仿宋" w:hAnsi="仿宋" w:cs="Times New Roman"/>
          <w:b/>
          <w:sz w:val="28"/>
          <w:szCs w:val="24"/>
        </w:rPr>
        <w:t>等）</w:t>
      </w:r>
    </w:p>
    <w:p w:rsidR="00AC0B4C" w:rsidRPr="00AC0B4C" w:rsidRDefault="00AC0B4C" w:rsidP="00AC0B4C">
      <w:pPr>
        <w:ind w:firstLineChars="200" w:firstLine="562"/>
        <w:rPr>
          <w:rFonts w:ascii="仿宋" w:eastAsia="仿宋" w:hAnsi="仿宋" w:cs="Times New Roman"/>
          <w:b/>
          <w:sz w:val="28"/>
          <w:szCs w:val="24"/>
        </w:rPr>
      </w:pPr>
      <w:r w:rsidRPr="00AC0B4C">
        <w:rPr>
          <w:rFonts w:ascii="仿宋" w:eastAsia="仿宋" w:hAnsi="仿宋" w:cs="Times New Roman"/>
          <w:b/>
          <w:sz w:val="28"/>
          <w:szCs w:val="24"/>
        </w:rPr>
        <w:t>（1）任课教师必须提前组织所有学生</w:t>
      </w:r>
      <w:r w:rsidRPr="00AC0B4C">
        <w:rPr>
          <w:rFonts w:ascii="仿宋" w:eastAsia="仿宋" w:hAnsi="仿宋" w:cs="Times New Roman" w:hint="eastAsia"/>
          <w:b/>
          <w:sz w:val="28"/>
          <w:szCs w:val="24"/>
        </w:rPr>
        <w:t>队列整齐，安静有序</w:t>
      </w:r>
      <w:r w:rsidRPr="00AC0B4C">
        <w:rPr>
          <w:rFonts w:ascii="仿宋" w:eastAsia="仿宋" w:hAnsi="仿宋" w:cs="Times New Roman"/>
          <w:b/>
          <w:sz w:val="28"/>
          <w:szCs w:val="24"/>
        </w:rPr>
        <w:t>地进入上课地点，确保准时上课。</w:t>
      </w:r>
    </w:p>
    <w:p w:rsidR="00AC0B4C" w:rsidRPr="00AC0B4C" w:rsidRDefault="00AC0B4C" w:rsidP="00AC0B4C">
      <w:pPr>
        <w:ind w:firstLineChars="200" w:firstLine="562"/>
        <w:rPr>
          <w:rFonts w:ascii="仿宋" w:eastAsia="仿宋" w:hAnsi="仿宋" w:cs="Times New Roman"/>
          <w:b/>
          <w:sz w:val="28"/>
          <w:szCs w:val="24"/>
        </w:rPr>
      </w:pPr>
      <w:r w:rsidRPr="00AC0B4C">
        <w:rPr>
          <w:rFonts w:ascii="仿宋" w:eastAsia="仿宋" w:hAnsi="仿宋" w:cs="Times New Roman"/>
          <w:b/>
          <w:sz w:val="28"/>
          <w:szCs w:val="24"/>
        </w:rPr>
        <w:t>（2）上课期间，教师必须始终将学生置于自己的监管之下，确保任何学生都不得离开上课地点。</w:t>
      </w:r>
    </w:p>
    <w:p w:rsidR="00AC0B4C" w:rsidRPr="00AC0B4C" w:rsidRDefault="00AC0B4C" w:rsidP="00AC0B4C">
      <w:pPr>
        <w:ind w:firstLineChars="200" w:firstLine="562"/>
        <w:rPr>
          <w:rFonts w:ascii="仿宋" w:eastAsia="仿宋" w:hAnsi="仿宋" w:cs="Times New Roman"/>
          <w:b/>
          <w:sz w:val="28"/>
          <w:szCs w:val="24"/>
        </w:rPr>
      </w:pPr>
      <w:r w:rsidRPr="00AC0B4C">
        <w:rPr>
          <w:rFonts w:ascii="仿宋" w:eastAsia="仿宋" w:hAnsi="仿宋" w:cs="Times New Roman"/>
          <w:b/>
          <w:sz w:val="28"/>
          <w:szCs w:val="24"/>
        </w:rPr>
        <w:t>8、教师上课的管理责任：</w:t>
      </w:r>
    </w:p>
    <w:p w:rsidR="00AC0B4C" w:rsidRPr="00AC0B4C" w:rsidRDefault="00AC0B4C" w:rsidP="00AC0B4C">
      <w:pPr>
        <w:ind w:firstLineChars="200" w:firstLine="562"/>
        <w:rPr>
          <w:rFonts w:ascii="Calibri" w:eastAsia="仿宋" w:hAnsi="Calibri" w:cs="Calibri"/>
          <w:b/>
          <w:sz w:val="28"/>
          <w:szCs w:val="24"/>
        </w:rPr>
      </w:pPr>
      <w:r w:rsidRPr="00AC0B4C">
        <w:rPr>
          <w:rFonts w:ascii="仿宋" w:eastAsia="仿宋" w:hAnsi="仿宋" w:cs="Times New Roman"/>
          <w:b/>
          <w:sz w:val="28"/>
          <w:szCs w:val="24"/>
        </w:rPr>
        <w:t>如造成学生、家长举报、社会影响恶劣或重大安全事故的将实行教育教学工作的一票否决制，并承担相关的各种责任。</w:t>
      </w:r>
      <w:r w:rsidRPr="00AC0B4C">
        <w:rPr>
          <w:rFonts w:ascii="Calibri" w:eastAsia="仿宋" w:hAnsi="Calibri" w:cs="Calibri"/>
          <w:b/>
          <w:sz w:val="28"/>
          <w:szCs w:val="24"/>
        </w:rPr>
        <w:t> </w:t>
      </w:r>
    </w:p>
    <w:p w:rsidR="00AC0B4C" w:rsidRPr="00AC0B4C" w:rsidRDefault="00AC0B4C" w:rsidP="00AC0B4C">
      <w:pPr>
        <w:ind w:firstLineChars="200" w:firstLine="562"/>
        <w:rPr>
          <w:rFonts w:ascii="Calibri" w:eastAsia="仿宋" w:hAnsi="Calibri" w:cs="Calibri"/>
          <w:b/>
          <w:sz w:val="28"/>
          <w:szCs w:val="24"/>
        </w:rPr>
      </w:pPr>
    </w:p>
    <w:p w:rsidR="00AC0B4C" w:rsidRPr="00AC0B4C" w:rsidRDefault="00AC0B4C" w:rsidP="00AC0B4C">
      <w:pPr>
        <w:ind w:firstLineChars="200" w:firstLine="562"/>
        <w:rPr>
          <w:rFonts w:ascii="Calibri" w:eastAsia="仿宋" w:hAnsi="Calibri" w:cs="Calibri"/>
          <w:b/>
          <w:sz w:val="28"/>
          <w:szCs w:val="24"/>
        </w:rPr>
      </w:pPr>
    </w:p>
    <w:p w:rsidR="00AC0B4C" w:rsidRPr="00AC0B4C" w:rsidRDefault="00AC0B4C" w:rsidP="00AC0B4C">
      <w:pPr>
        <w:ind w:firstLineChars="200" w:firstLine="562"/>
        <w:rPr>
          <w:rFonts w:ascii="Calibri" w:eastAsia="仿宋" w:hAnsi="Calibri" w:cs="Calibri"/>
          <w:b/>
          <w:sz w:val="28"/>
          <w:szCs w:val="24"/>
        </w:rPr>
      </w:pPr>
    </w:p>
    <w:p w:rsidR="00AC0B4C" w:rsidRPr="00AC0B4C" w:rsidRDefault="00AC0B4C" w:rsidP="00AC0B4C">
      <w:pPr>
        <w:ind w:firstLineChars="200" w:firstLine="562"/>
        <w:rPr>
          <w:rFonts w:ascii="Calibri" w:eastAsia="仿宋" w:hAnsi="Calibri" w:cs="Calibri"/>
          <w:b/>
          <w:sz w:val="28"/>
          <w:szCs w:val="24"/>
        </w:rPr>
      </w:pPr>
    </w:p>
    <w:p w:rsidR="00AC0B4C" w:rsidRPr="00AC0B4C" w:rsidRDefault="00AC0B4C" w:rsidP="00AC0B4C">
      <w:pPr>
        <w:ind w:firstLineChars="200" w:firstLine="562"/>
        <w:rPr>
          <w:rFonts w:ascii="Calibri" w:eastAsia="仿宋" w:hAnsi="Calibri" w:cs="Calibri"/>
          <w:b/>
          <w:sz w:val="28"/>
          <w:szCs w:val="24"/>
        </w:rPr>
      </w:pPr>
    </w:p>
    <w:p w:rsidR="00AC0B4C" w:rsidRPr="00AC0B4C" w:rsidRDefault="00AC0B4C" w:rsidP="00AC0B4C">
      <w:pPr>
        <w:ind w:firstLineChars="200" w:firstLine="562"/>
        <w:rPr>
          <w:rFonts w:ascii="Calibri" w:eastAsia="仿宋" w:hAnsi="Calibri" w:cs="Calibri"/>
          <w:b/>
          <w:sz w:val="28"/>
          <w:szCs w:val="24"/>
        </w:rPr>
      </w:pPr>
    </w:p>
    <w:p w:rsidR="00AC0B4C" w:rsidRPr="00AC0B4C" w:rsidRDefault="00AC0B4C" w:rsidP="00AC0B4C">
      <w:pPr>
        <w:ind w:firstLineChars="200" w:firstLine="562"/>
        <w:rPr>
          <w:rFonts w:ascii="Calibri" w:eastAsia="仿宋" w:hAnsi="Calibri" w:cs="Calibri"/>
          <w:b/>
          <w:sz w:val="28"/>
          <w:szCs w:val="24"/>
        </w:rPr>
      </w:pPr>
    </w:p>
    <w:p w:rsidR="00AC0B4C" w:rsidRPr="00AC0B4C" w:rsidRDefault="00AC0B4C" w:rsidP="00AC0B4C">
      <w:pPr>
        <w:jc w:val="center"/>
        <w:rPr>
          <w:rFonts w:ascii="方正小标宋简体" w:eastAsia="方正小标宋简体" w:hAnsi="Times New Roman" w:cs="Times New Roman"/>
          <w:b/>
          <w:sz w:val="36"/>
          <w:szCs w:val="32"/>
        </w:rPr>
      </w:pPr>
      <w:r w:rsidRPr="00AC0B4C">
        <w:rPr>
          <w:rFonts w:ascii="方正小标宋简体" w:eastAsia="方正小标宋简体" w:hAnsi="Times New Roman" w:cs="Times New Roman" w:hint="eastAsia"/>
          <w:b/>
          <w:sz w:val="36"/>
          <w:szCs w:val="32"/>
        </w:rPr>
        <w:lastRenderedPageBreak/>
        <w:t>教研工作制度</w:t>
      </w:r>
    </w:p>
    <w:p w:rsidR="00AC0B4C" w:rsidRPr="00AC0B4C" w:rsidRDefault="00AC0B4C" w:rsidP="00AC0B4C">
      <w:pPr>
        <w:rPr>
          <w:rFonts w:ascii="仿宋" w:eastAsia="仿宋" w:hAnsi="仿宋" w:cs="Times New Roman"/>
          <w:b/>
          <w:sz w:val="28"/>
          <w:szCs w:val="24"/>
        </w:rPr>
      </w:pPr>
      <w:r w:rsidRPr="00AC0B4C">
        <w:rPr>
          <w:rFonts w:ascii="仿宋" w:eastAsia="仿宋" w:hAnsi="仿宋" w:cs="Times New Roman" w:hint="eastAsia"/>
          <w:b/>
          <w:sz w:val="28"/>
          <w:szCs w:val="24"/>
        </w:rPr>
        <w:t>第一章</w:t>
      </w:r>
      <w:r w:rsidRPr="00AC0B4C">
        <w:rPr>
          <w:rFonts w:ascii="Calibri" w:eastAsia="仿宋" w:hAnsi="Calibri" w:cs="Calibri"/>
          <w:b/>
          <w:sz w:val="28"/>
          <w:szCs w:val="24"/>
        </w:rPr>
        <w:t>  </w:t>
      </w:r>
      <w:r w:rsidRPr="00AC0B4C">
        <w:rPr>
          <w:rFonts w:ascii="仿宋" w:eastAsia="仿宋" w:hAnsi="仿宋" w:cs="Times New Roman" w:hint="eastAsia"/>
          <w:b/>
          <w:sz w:val="28"/>
          <w:szCs w:val="24"/>
        </w:rPr>
        <w:t>工作目标</w:t>
      </w:r>
    </w:p>
    <w:p w:rsidR="00AC0B4C" w:rsidRPr="00AC0B4C" w:rsidRDefault="00AC0B4C" w:rsidP="00AC0B4C">
      <w:pPr>
        <w:rPr>
          <w:rFonts w:ascii="仿宋" w:eastAsia="仿宋" w:hAnsi="仿宋" w:cs="Times New Roman"/>
          <w:b/>
          <w:sz w:val="28"/>
          <w:szCs w:val="24"/>
        </w:rPr>
      </w:pPr>
      <w:r w:rsidRPr="00AC0B4C">
        <w:rPr>
          <w:rFonts w:ascii="仿宋" w:eastAsia="仿宋" w:hAnsi="仿宋" w:cs="Times New Roman" w:hint="eastAsia"/>
          <w:b/>
          <w:sz w:val="28"/>
          <w:szCs w:val="24"/>
        </w:rPr>
        <w:t>第一条</w:t>
      </w:r>
      <w:r w:rsidRPr="00AC0B4C">
        <w:rPr>
          <w:rFonts w:ascii="Calibri" w:eastAsia="仿宋" w:hAnsi="Calibri" w:cs="Calibri"/>
          <w:b/>
          <w:sz w:val="28"/>
          <w:szCs w:val="24"/>
        </w:rPr>
        <w:t>  </w:t>
      </w:r>
      <w:r w:rsidRPr="00AC0B4C">
        <w:rPr>
          <w:rFonts w:ascii="仿宋" w:eastAsia="仿宋" w:hAnsi="仿宋" w:cs="Times New Roman" w:hint="eastAsia"/>
          <w:b/>
          <w:sz w:val="28"/>
          <w:szCs w:val="24"/>
        </w:rPr>
        <w:t>组织教师学习、理解和研究课程标准。</w:t>
      </w:r>
    </w:p>
    <w:p w:rsidR="00AC0B4C" w:rsidRPr="00AC0B4C" w:rsidRDefault="00AC0B4C" w:rsidP="00AC0B4C">
      <w:pPr>
        <w:rPr>
          <w:rFonts w:ascii="仿宋" w:eastAsia="仿宋" w:hAnsi="仿宋" w:cs="Times New Roman"/>
          <w:b/>
          <w:sz w:val="28"/>
          <w:szCs w:val="24"/>
        </w:rPr>
      </w:pPr>
      <w:r w:rsidRPr="00AC0B4C">
        <w:rPr>
          <w:rFonts w:ascii="仿宋" w:eastAsia="仿宋" w:hAnsi="仿宋" w:cs="Times New Roman" w:hint="eastAsia"/>
          <w:b/>
          <w:sz w:val="28"/>
          <w:szCs w:val="24"/>
        </w:rPr>
        <w:t>第二条</w:t>
      </w:r>
      <w:r w:rsidRPr="00AC0B4C">
        <w:rPr>
          <w:rFonts w:ascii="Calibri" w:eastAsia="仿宋" w:hAnsi="Calibri" w:cs="Calibri"/>
          <w:b/>
          <w:sz w:val="28"/>
          <w:szCs w:val="24"/>
        </w:rPr>
        <w:t>  </w:t>
      </w:r>
      <w:r w:rsidRPr="00AC0B4C">
        <w:rPr>
          <w:rFonts w:ascii="仿宋" w:eastAsia="仿宋" w:hAnsi="仿宋" w:cs="Times New Roman" w:hint="eastAsia"/>
          <w:b/>
          <w:sz w:val="28"/>
          <w:szCs w:val="24"/>
        </w:rPr>
        <w:t>组织教师学习、理解、研究和把握好新教材；开发、编写学校课程教材。</w:t>
      </w:r>
    </w:p>
    <w:p w:rsidR="00AC0B4C" w:rsidRPr="00AC0B4C" w:rsidRDefault="00AC0B4C" w:rsidP="00AC0B4C">
      <w:pPr>
        <w:rPr>
          <w:rFonts w:ascii="仿宋" w:eastAsia="仿宋" w:hAnsi="仿宋" w:cs="Times New Roman"/>
          <w:b/>
          <w:sz w:val="28"/>
          <w:szCs w:val="24"/>
        </w:rPr>
      </w:pPr>
      <w:r w:rsidRPr="00AC0B4C">
        <w:rPr>
          <w:rFonts w:ascii="仿宋" w:eastAsia="仿宋" w:hAnsi="仿宋" w:cs="Times New Roman" w:hint="eastAsia"/>
          <w:b/>
          <w:sz w:val="28"/>
          <w:szCs w:val="24"/>
        </w:rPr>
        <w:t>第三条</w:t>
      </w:r>
      <w:r w:rsidRPr="00AC0B4C">
        <w:rPr>
          <w:rFonts w:ascii="Calibri" w:eastAsia="仿宋" w:hAnsi="Calibri" w:cs="Calibri"/>
          <w:b/>
          <w:sz w:val="28"/>
          <w:szCs w:val="24"/>
        </w:rPr>
        <w:t>  </w:t>
      </w:r>
      <w:r w:rsidRPr="00AC0B4C">
        <w:rPr>
          <w:rFonts w:ascii="仿宋" w:eastAsia="仿宋" w:hAnsi="仿宋" w:cs="Times New Roman" w:hint="eastAsia"/>
          <w:b/>
          <w:sz w:val="28"/>
          <w:szCs w:val="24"/>
        </w:rPr>
        <w:t>探讨体现关注知识与技能、过程与方式、态度情感和价值观等教学发展目标的教学方式，促进教与学方式的根本性转变。</w:t>
      </w:r>
    </w:p>
    <w:p w:rsidR="00AC0B4C" w:rsidRPr="00AC0B4C" w:rsidRDefault="00AC0B4C" w:rsidP="00AC0B4C">
      <w:pPr>
        <w:rPr>
          <w:rFonts w:ascii="仿宋" w:eastAsia="仿宋" w:hAnsi="仿宋" w:cs="Times New Roman"/>
          <w:b/>
          <w:sz w:val="28"/>
          <w:szCs w:val="24"/>
        </w:rPr>
      </w:pPr>
      <w:r w:rsidRPr="00AC0B4C">
        <w:rPr>
          <w:rFonts w:ascii="仿宋" w:eastAsia="仿宋" w:hAnsi="仿宋" w:cs="Times New Roman" w:hint="eastAsia"/>
          <w:b/>
          <w:sz w:val="28"/>
          <w:szCs w:val="24"/>
        </w:rPr>
        <w:t>第四条</w:t>
      </w:r>
      <w:r w:rsidRPr="00AC0B4C">
        <w:rPr>
          <w:rFonts w:ascii="Calibri" w:eastAsia="仿宋" w:hAnsi="Calibri" w:cs="Calibri"/>
          <w:b/>
          <w:sz w:val="28"/>
          <w:szCs w:val="24"/>
        </w:rPr>
        <w:t>  </w:t>
      </w:r>
      <w:r w:rsidRPr="00AC0B4C">
        <w:rPr>
          <w:rFonts w:ascii="仿宋" w:eastAsia="仿宋" w:hAnsi="仿宋" w:cs="Times New Roman" w:hint="eastAsia"/>
          <w:b/>
          <w:sz w:val="28"/>
          <w:szCs w:val="24"/>
        </w:rPr>
        <w:t>研究体现课程改革需要的课堂教学评价、学生发展评价等评价指标要素和方法。</w:t>
      </w:r>
    </w:p>
    <w:p w:rsidR="00AC0B4C" w:rsidRPr="00AC0B4C" w:rsidRDefault="00AC0B4C" w:rsidP="00AC0B4C">
      <w:pPr>
        <w:rPr>
          <w:rFonts w:ascii="仿宋" w:eastAsia="仿宋" w:hAnsi="仿宋" w:cs="Times New Roman"/>
          <w:b/>
          <w:sz w:val="28"/>
          <w:szCs w:val="24"/>
        </w:rPr>
      </w:pPr>
      <w:r w:rsidRPr="00AC0B4C">
        <w:rPr>
          <w:rFonts w:ascii="仿宋" w:eastAsia="仿宋" w:hAnsi="仿宋" w:cs="Times New Roman" w:hint="eastAsia"/>
          <w:b/>
          <w:sz w:val="28"/>
          <w:szCs w:val="24"/>
        </w:rPr>
        <w:t>第五条</w:t>
      </w:r>
      <w:r w:rsidRPr="00AC0B4C">
        <w:rPr>
          <w:rFonts w:ascii="Calibri" w:eastAsia="仿宋" w:hAnsi="Calibri" w:cs="Calibri"/>
          <w:b/>
          <w:sz w:val="28"/>
          <w:szCs w:val="24"/>
        </w:rPr>
        <w:t>  </w:t>
      </w:r>
      <w:r w:rsidRPr="00AC0B4C">
        <w:rPr>
          <w:rFonts w:ascii="仿宋" w:eastAsia="仿宋" w:hAnsi="仿宋" w:cs="Times New Roman" w:hint="eastAsia"/>
          <w:b/>
          <w:sz w:val="28"/>
          <w:szCs w:val="24"/>
        </w:rPr>
        <w:t>探讨在新课程实施中，教师培训和教学研究工作的有效策略。</w:t>
      </w:r>
    </w:p>
    <w:p w:rsidR="00AC0B4C" w:rsidRPr="00AC0B4C" w:rsidRDefault="00AC0B4C" w:rsidP="00AC0B4C">
      <w:pPr>
        <w:rPr>
          <w:rFonts w:ascii="仿宋" w:eastAsia="仿宋" w:hAnsi="仿宋" w:cs="Times New Roman"/>
          <w:b/>
          <w:sz w:val="28"/>
          <w:szCs w:val="24"/>
        </w:rPr>
      </w:pPr>
      <w:r w:rsidRPr="00AC0B4C">
        <w:rPr>
          <w:rFonts w:ascii="仿宋" w:eastAsia="仿宋" w:hAnsi="仿宋" w:cs="Times New Roman" w:hint="eastAsia"/>
          <w:b/>
          <w:sz w:val="28"/>
          <w:szCs w:val="24"/>
        </w:rPr>
        <w:t>第二章</w:t>
      </w:r>
      <w:r w:rsidRPr="00AC0B4C">
        <w:rPr>
          <w:rFonts w:ascii="Calibri" w:eastAsia="仿宋" w:hAnsi="Calibri" w:cs="Calibri"/>
          <w:b/>
          <w:sz w:val="28"/>
          <w:szCs w:val="24"/>
        </w:rPr>
        <w:t>  </w:t>
      </w:r>
      <w:r w:rsidRPr="00AC0B4C">
        <w:rPr>
          <w:rFonts w:ascii="仿宋" w:eastAsia="仿宋" w:hAnsi="仿宋" w:cs="Times New Roman" w:hint="eastAsia"/>
          <w:b/>
          <w:sz w:val="28"/>
          <w:szCs w:val="24"/>
        </w:rPr>
        <w:t>工作任务</w:t>
      </w:r>
    </w:p>
    <w:p w:rsidR="00AC0B4C" w:rsidRPr="00AC0B4C" w:rsidRDefault="00AC0B4C" w:rsidP="00AC0B4C">
      <w:pPr>
        <w:rPr>
          <w:rFonts w:ascii="仿宋" w:eastAsia="仿宋" w:hAnsi="仿宋" w:cs="Times New Roman"/>
          <w:b/>
          <w:sz w:val="28"/>
          <w:szCs w:val="24"/>
        </w:rPr>
      </w:pPr>
      <w:r w:rsidRPr="00AC0B4C">
        <w:rPr>
          <w:rFonts w:ascii="仿宋" w:eastAsia="仿宋" w:hAnsi="仿宋" w:cs="Times New Roman" w:hint="eastAsia"/>
          <w:b/>
          <w:sz w:val="28"/>
          <w:szCs w:val="24"/>
        </w:rPr>
        <w:t>第六条</w:t>
      </w:r>
      <w:r w:rsidRPr="00AC0B4C">
        <w:rPr>
          <w:rFonts w:ascii="Calibri" w:eastAsia="仿宋" w:hAnsi="Calibri" w:cs="Calibri"/>
          <w:b/>
          <w:sz w:val="28"/>
          <w:szCs w:val="24"/>
        </w:rPr>
        <w:t>  </w:t>
      </w:r>
      <w:r w:rsidRPr="00AC0B4C">
        <w:rPr>
          <w:rFonts w:ascii="仿宋" w:eastAsia="仿宋" w:hAnsi="仿宋" w:cs="Times New Roman" w:hint="eastAsia"/>
          <w:b/>
          <w:sz w:val="28"/>
          <w:szCs w:val="24"/>
        </w:rPr>
        <w:t>实验教材研究；课程标准研究；学习方式、教学方式研究；发展性评价研究；教师培训和教学新策略研究。</w:t>
      </w:r>
    </w:p>
    <w:p w:rsidR="00AC0B4C" w:rsidRPr="00AC0B4C" w:rsidRDefault="00AC0B4C" w:rsidP="00AC0B4C">
      <w:pPr>
        <w:rPr>
          <w:rFonts w:ascii="仿宋" w:eastAsia="仿宋" w:hAnsi="仿宋" w:cs="Times New Roman"/>
          <w:b/>
          <w:sz w:val="28"/>
          <w:szCs w:val="24"/>
        </w:rPr>
      </w:pPr>
      <w:r w:rsidRPr="00AC0B4C">
        <w:rPr>
          <w:rFonts w:ascii="仿宋" w:eastAsia="仿宋" w:hAnsi="仿宋" w:cs="Times New Roman" w:hint="eastAsia"/>
          <w:b/>
          <w:sz w:val="28"/>
          <w:szCs w:val="24"/>
        </w:rPr>
        <w:t>第三章</w:t>
      </w:r>
      <w:r w:rsidRPr="00AC0B4C">
        <w:rPr>
          <w:rFonts w:ascii="Calibri" w:eastAsia="仿宋" w:hAnsi="Calibri" w:cs="Calibri"/>
          <w:b/>
          <w:sz w:val="28"/>
          <w:szCs w:val="24"/>
        </w:rPr>
        <w:t>  </w:t>
      </w:r>
      <w:r w:rsidRPr="00AC0B4C">
        <w:rPr>
          <w:rFonts w:ascii="仿宋" w:eastAsia="仿宋" w:hAnsi="仿宋" w:cs="Times New Roman" w:hint="eastAsia"/>
          <w:b/>
          <w:sz w:val="28"/>
          <w:szCs w:val="24"/>
        </w:rPr>
        <w:t>工作措施</w:t>
      </w:r>
    </w:p>
    <w:p w:rsidR="00AC0B4C" w:rsidRPr="00AC0B4C" w:rsidRDefault="00AC0B4C" w:rsidP="00AC0B4C">
      <w:pPr>
        <w:rPr>
          <w:rFonts w:ascii="仿宋" w:eastAsia="仿宋" w:hAnsi="仿宋" w:cs="Times New Roman"/>
          <w:b/>
          <w:sz w:val="28"/>
          <w:szCs w:val="24"/>
        </w:rPr>
      </w:pPr>
      <w:r w:rsidRPr="00AC0B4C">
        <w:rPr>
          <w:rFonts w:ascii="仿宋" w:eastAsia="仿宋" w:hAnsi="仿宋" w:cs="Times New Roman" w:hint="eastAsia"/>
          <w:b/>
          <w:sz w:val="28"/>
          <w:szCs w:val="24"/>
        </w:rPr>
        <w:t>第七条</w:t>
      </w:r>
      <w:r w:rsidRPr="00AC0B4C">
        <w:rPr>
          <w:rFonts w:ascii="Calibri" w:eastAsia="仿宋" w:hAnsi="Calibri" w:cs="Calibri"/>
          <w:b/>
          <w:sz w:val="28"/>
          <w:szCs w:val="24"/>
        </w:rPr>
        <w:t>  </w:t>
      </w:r>
      <w:r w:rsidRPr="00AC0B4C">
        <w:rPr>
          <w:rFonts w:ascii="仿宋" w:eastAsia="仿宋" w:hAnsi="仿宋" w:cs="Times New Roman" w:hint="eastAsia"/>
          <w:b/>
          <w:sz w:val="28"/>
          <w:szCs w:val="24"/>
        </w:rPr>
        <w:t>强化教研工作管理：①保证教研活动时间。各学科教学研究每周集中活动时间不少于两节课；努力调动实验教师的积极性、主动性和创造性，促进教研活动的深入并取得实效。②加强对教学全过程的指导、管理、监控。各教研组必须制定教研工作计划与学科教学指导意见；要加强新教材教法指导，要通过各种形式的研究课，对课堂教学进行指导；要采用多种形式进行教学，加强教学质量监控。③各学科教师要经常征求家长、学生对教材、教学的意见或建议，及时反馈到学校。</w:t>
      </w:r>
    </w:p>
    <w:p w:rsidR="00AC0B4C" w:rsidRPr="00AC0B4C" w:rsidRDefault="00AC0B4C" w:rsidP="00AC0B4C">
      <w:pPr>
        <w:rPr>
          <w:rFonts w:ascii="仿宋" w:eastAsia="仿宋" w:hAnsi="仿宋" w:cs="Times New Roman"/>
          <w:b/>
          <w:sz w:val="28"/>
          <w:szCs w:val="24"/>
        </w:rPr>
      </w:pPr>
      <w:r w:rsidRPr="00AC0B4C">
        <w:rPr>
          <w:rFonts w:ascii="仿宋" w:eastAsia="仿宋" w:hAnsi="仿宋" w:cs="Times New Roman" w:hint="eastAsia"/>
          <w:b/>
          <w:sz w:val="28"/>
          <w:szCs w:val="24"/>
        </w:rPr>
        <w:lastRenderedPageBreak/>
        <w:t>第八条</w:t>
      </w:r>
      <w:r w:rsidRPr="00AC0B4C">
        <w:rPr>
          <w:rFonts w:ascii="Calibri" w:eastAsia="仿宋" w:hAnsi="Calibri" w:cs="Calibri"/>
          <w:b/>
          <w:sz w:val="28"/>
          <w:szCs w:val="24"/>
        </w:rPr>
        <w:t>  </w:t>
      </w:r>
      <w:r w:rsidRPr="00AC0B4C">
        <w:rPr>
          <w:rFonts w:ascii="仿宋" w:eastAsia="仿宋" w:hAnsi="仿宋" w:cs="Times New Roman" w:hint="eastAsia"/>
          <w:b/>
          <w:sz w:val="28"/>
          <w:szCs w:val="24"/>
        </w:rPr>
        <w:t>明确教研工作重点。通过新课程实验，探讨学习方式和教学方式的根本性转变，是基础课程改革研究重点。牟学习方式和教学方式的研究成果要通过各种展示、研讨活动及时转化为教学效益；要及时总结教改活动，推广教改成果，提高教育质量。</w:t>
      </w:r>
    </w:p>
    <w:p w:rsidR="00AC0B4C" w:rsidRPr="00AC0B4C" w:rsidRDefault="00AC0B4C" w:rsidP="00AC0B4C">
      <w:pPr>
        <w:rPr>
          <w:rFonts w:ascii="仿宋" w:eastAsia="仿宋" w:hAnsi="仿宋" w:cs="Times New Roman"/>
          <w:b/>
          <w:sz w:val="28"/>
          <w:szCs w:val="24"/>
        </w:rPr>
      </w:pPr>
      <w:r w:rsidRPr="00AC0B4C">
        <w:rPr>
          <w:rFonts w:ascii="仿宋" w:eastAsia="仿宋" w:hAnsi="仿宋" w:cs="Times New Roman" w:hint="eastAsia"/>
          <w:b/>
          <w:sz w:val="28"/>
          <w:szCs w:val="24"/>
        </w:rPr>
        <w:t>第四章</w:t>
      </w:r>
      <w:r w:rsidRPr="00AC0B4C">
        <w:rPr>
          <w:rFonts w:ascii="Calibri" w:eastAsia="仿宋" w:hAnsi="Calibri" w:cs="Calibri"/>
          <w:b/>
          <w:sz w:val="28"/>
          <w:szCs w:val="24"/>
        </w:rPr>
        <w:t>  </w:t>
      </w:r>
      <w:r w:rsidRPr="00AC0B4C">
        <w:rPr>
          <w:rFonts w:ascii="仿宋" w:eastAsia="仿宋" w:hAnsi="仿宋" w:cs="Times New Roman" w:hint="eastAsia"/>
          <w:b/>
          <w:sz w:val="28"/>
          <w:szCs w:val="24"/>
        </w:rPr>
        <w:t>工作要求</w:t>
      </w:r>
    </w:p>
    <w:p w:rsidR="00AC0B4C" w:rsidRPr="00AC0B4C" w:rsidRDefault="00AC0B4C" w:rsidP="00AC0B4C">
      <w:pPr>
        <w:rPr>
          <w:rFonts w:ascii="仿宋" w:eastAsia="仿宋" w:hAnsi="仿宋" w:cs="Times New Roman"/>
          <w:b/>
          <w:sz w:val="28"/>
          <w:szCs w:val="24"/>
        </w:rPr>
      </w:pPr>
      <w:r w:rsidRPr="00AC0B4C">
        <w:rPr>
          <w:rFonts w:ascii="仿宋" w:eastAsia="仿宋" w:hAnsi="仿宋" w:cs="Times New Roman" w:hint="eastAsia"/>
          <w:b/>
          <w:sz w:val="28"/>
          <w:szCs w:val="24"/>
        </w:rPr>
        <w:t>第九条</w:t>
      </w:r>
      <w:r w:rsidRPr="00AC0B4C">
        <w:rPr>
          <w:rFonts w:ascii="Calibri" w:eastAsia="仿宋" w:hAnsi="Calibri" w:cs="Calibri"/>
          <w:b/>
          <w:sz w:val="28"/>
          <w:szCs w:val="24"/>
        </w:rPr>
        <w:t>  </w:t>
      </w:r>
      <w:r w:rsidRPr="00AC0B4C">
        <w:rPr>
          <w:rFonts w:ascii="仿宋" w:eastAsia="仿宋" w:hAnsi="仿宋" w:cs="Times New Roman" w:hint="eastAsia"/>
          <w:b/>
          <w:sz w:val="28"/>
          <w:szCs w:val="24"/>
        </w:rPr>
        <w:t>强化学习。要组织教师认真学习《国务院关于基础教育改革和发展的决定》、《基础教育课程改革纲要（试行）》，明确本次基础教育课程改革的目标、任务及要求；全体教师要认真研读课程标准，全面、准确地领会课程标准；要用先进的教育理论审视教学实践活动，及时地调整实践策略，创造性地从事课程改革工作。</w:t>
      </w:r>
    </w:p>
    <w:p w:rsidR="00AC0B4C" w:rsidRPr="00AC0B4C" w:rsidRDefault="00AC0B4C" w:rsidP="00AC0B4C">
      <w:pPr>
        <w:rPr>
          <w:rFonts w:ascii="仿宋" w:eastAsia="仿宋" w:hAnsi="仿宋" w:cs="Times New Roman"/>
          <w:b/>
          <w:sz w:val="28"/>
          <w:szCs w:val="24"/>
        </w:rPr>
      </w:pPr>
      <w:r w:rsidRPr="00AC0B4C">
        <w:rPr>
          <w:rFonts w:ascii="仿宋" w:eastAsia="仿宋" w:hAnsi="仿宋" w:cs="Times New Roman" w:hint="eastAsia"/>
          <w:b/>
          <w:sz w:val="28"/>
          <w:szCs w:val="24"/>
        </w:rPr>
        <w:t>第十条</w:t>
      </w:r>
      <w:r w:rsidRPr="00AC0B4C">
        <w:rPr>
          <w:rFonts w:ascii="Calibri" w:eastAsia="仿宋" w:hAnsi="Calibri" w:cs="Calibri"/>
          <w:b/>
          <w:sz w:val="28"/>
          <w:szCs w:val="24"/>
        </w:rPr>
        <w:t>  </w:t>
      </w:r>
      <w:r w:rsidRPr="00AC0B4C">
        <w:rPr>
          <w:rFonts w:ascii="仿宋" w:eastAsia="仿宋" w:hAnsi="仿宋" w:cs="Times New Roman" w:hint="eastAsia"/>
          <w:b/>
          <w:sz w:val="28"/>
          <w:szCs w:val="24"/>
        </w:rPr>
        <w:t>加强研究。教师要拓展视野，开阔思路，用整体的思想深入开展研究工作，研究课程计划与课程标准、教材之间的关系，研究学生身心发展规律与教育活动诸因素的关系，研究学与教的关系，研究评价与发展的关系，研究学习方式与指导方式的关系。</w:t>
      </w:r>
    </w:p>
    <w:p w:rsidR="00AC0B4C" w:rsidRPr="00AC0B4C" w:rsidRDefault="00AC0B4C" w:rsidP="00AC0B4C">
      <w:pPr>
        <w:rPr>
          <w:rFonts w:ascii="仿宋" w:eastAsia="仿宋" w:hAnsi="仿宋" w:cs="Times New Roman"/>
          <w:b/>
          <w:sz w:val="28"/>
          <w:szCs w:val="24"/>
        </w:rPr>
      </w:pPr>
      <w:r w:rsidRPr="00AC0B4C">
        <w:rPr>
          <w:rFonts w:ascii="仿宋" w:eastAsia="仿宋" w:hAnsi="仿宋" w:cs="Times New Roman" w:hint="eastAsia"/>
          <w:b/>
          <w:sz w:val="28"/>
          <w:szCs w:val="24"/>
        </w:rPr>
        <w:t>第十一条</w:t>
      </w:r>
      <w:r w:rsidRPr="00AC0B4C">
        <w:rPr>
          <w:rFonts w:ascii="Calibri" w:eastAsia="仿宋" w:hAnsi="Calibri" w:cs="Calibri"/>
          <w:b/>
          <w:sz w:val="28"/>
          <w:szCs w:val="24"/>
        </w:rPr>
        <w:t>  </w:t>
      </w:r>
      <w:r w:rsidRPr="00AC0B4C">
        <w:rPr>
          <w:rFonts w:ascii="仿宋" w:eastAsia="仿宋" w:hAnsi="仿宋" w:cs="Times New Roman" w:hint="eastAsia"/>
          <w:b/>
          <w:sz w:val="28"/>
          <w:szCs w:val="24"/>
        </w:rPr>
        <w:t>重视积累。要注重各种原始资料的积累，指定专人、专柜保管，为研究工作提供真实、有效的材料，确保研究工作有效、深入、持久。</w:t>
      </w:r>
    </w:p>
    <w:p w:rsidR="00AC0B4C" w:rsidRPr="00AC0B4C" w:rsidRDefault="00AC0B4C" w:rsidP="00AC0B4C">
      <w:pPr>
        <w:rPr>
          <w:rFonts w:ascii="仿宋" w:eastAsia="仿宋" w:hAnsi="仿宋" w:cs="Times New Roman"/>
          <w:b/>
          <w:sz w:val="28"/>
          <w:szCs w:val="24"/>
        </w:rPr>
      </w:pPr>
      <w:r w:rsidRPr="00AC0B4C">
        <w:rPr>
          <w:rFonts w:ascii="仿宋" w:eastAsia="仿宋" w:hAnsi="仿宋" w:cs="Times New Roman" w:hint="eastAsia"/>
          <w:b/>
          <w:sz w:val="28"/>
          <w:szCs w:val="24"/>
        </w:rPr>
        <w:t>第十二条</w:t>
      </w:r>
      <w:r w:rsidRPr="00AC0B4C">
        <w:rPr>
          <w:rFonts w:ascii="Calibri" w:eastAsia="仿宋" w:hAnsi="Calibri" w:cs="Calibri"/>
          <w:b/>
          <w:sz w:val="28"/>
          <w:szCs w:val="24"/>
        </w:rPr>
        <w:t>  </w:t>
      </w:r>
      <w:r w:rsidRPr="00AC0B4C">
        <w:rPr>
          <w:rFonts w:ascii="仿宋" w:eastAsia="仿宋" w:hAnsi="仿宋" w:cs="Times New Roman" w:hint="eastAsia"/>
          <w:b/>
          <w:sz w:val="28"/>
          <w:szCs w:val="24"/>
        </w:rPr>
        <w:t>注重总结。各任课教师要在学习、研究的基础上加强对教育实践活动的总结与反思，通过反思，调整策略；通过反思，规范行为；通过反思，总结得失；通过反思，强化实验评价。</w:t>
      </w:r>
    </w:p>
    <w:p w:rsidR="00AC0B4C" w:rsidRPr="00AC0B4C" w:rsidRDefault="00AC0B4C" w:rsidP="00AC0B4C">
      <w:pPr>
        <w:rPr>
          <w:rFonts w:ascii="Times New Roman" w:eastAsia="宋体" w:hAnsi="Times New Roman" w:cs="Times New Roman"/>
          <w:sz w:val="28"/>
          <w:szCs w:val="28"/>
        </w:rPr>
      </w:pPr>
      <w:r w:rsidRPr="00AC0B4C">
        <w:rPr>
          <w:rFonts w:ascii="Times New Roman" w:eastAsia="宋体" w:hAnsi="Times New Roman" w:cs="Times New Roman"/>
          <w:sz w:val="28"/>
          <w:szCs w:val="28"/>
        </w:rPr>
        <w:br w:type="page"/>
      </w:r>
    </w:p>
    <w:p w:rsidR="00AC0B4C" w:rsidRPr="00AC0B4C" w:rsidRDefault="00AC0B4C" w:rsidP="00AC0B4C">
      <w:pPr>
        <w:jc w:val="center"/>
        <w:rPr>
          <w:rFonts w:ascii="方正小标宋简体" w:eastAsia="方正小标宋简体" w:hAnsi="Times New Roman" w:cs="Times New Roman"/>
          <w:b/>
          <w:sz w:val="36"/>
          <w:szCs w:val="32"/>
        </w:rPr>
      </w:pPr>
      <w:r w:rsidRPr="00AC0B4C">
        <w:rPr>
          <w:rFonts w:ascii="方正小标宋简体" w:eastAsia="方正小标宋简体" w:hAnsi="Times New Roman" w:cs="Times New Roman" w:hint="eastAsia"/>
          <w:b/>
          <w:sz w:val="36"/>
          <w:szCs w:val="32"/>
        </w:rPr>
        <w:lastRenderedPageBreak/>
        <w:t>教研组长会议制度</w:t>
      </w:r>
    </w:p>
    <w:p w:rsidR="00AC0B4C" w:rsidRPr="00AC0B4C" w:rsidRDefault="00AC0B4C" w:rsidP="00AC0B4C">
      <w:pPr>
        <w:rPr>
          <w:rFonts w:ascii="仿宋" w:eastAsia="仿宋" w:hAnsi="仿宋" w:cs="Times New Roman"/>
          <w:b/>
          <w:sz w:val="28"/>
          <w:szCs w:val="24"/>
        </w:rPr>
      </w:pPr>
      <w:r w:rsidRPr="00AC0B4C">
        <w:rPr>
          <w:rFonts w:ascii="仿宋" w:eastAsia="仿宋" w:hAnsi="仿宋" w:cs="Times New Roman" w:hint="eastAsia"/>
          <w:b/>
          <w:sz w:val="28"/>
          <w:szCs w:val="24"/>
        </w:rPr>
        <w:t>1、教导处每月组织召开一次教研组长会议。</w:t>
      </w:r>
    </w:p>
    <w:p w:rsidR="00AC0B4C" w:rsidRPr="00AC0B4C" w:rsidRDefault="00AC0B4C" w:rsidP="00AC0B4C">
      <w:pPr>
        <w:rPr>
          <w:rFonts w:ascii="仿宋" w:eastAsia="仿宋" w:hAnsi="仿宋" w:cs="Times New Roman"/>
          <w:b/>
          <w:sz w:val="28"/>
          <w:szCs w:val="24"/>
        </w:rPr>
      </w:pPr>
      <w:r w:rsidRPr="00AC0B4C">
        <w:rPr>
          <w:rFonts w:ascii="仿宋" w:eastAsia="仿宋" w:hAnsi="仿宋" w:cs="Times New Roman" w:hint="eastAsia"/>
          <w:b/>
          <w:sz w:val="28"/>
          <w:szCs w:val="24"/>
        </w:rPr>
        <w:t>2、教研组长必须按时到会，有病有事需履行请假手续。</w:t>
      </w:r>
    </w:p>
    <w:p w:rsidR="00AC0B4C" w:rsidRPr="00AC0B4C" w:rsidRDefault="00AC0B4C" w:rsidP="00AC0B4C">
      <w:pPr>
        <w:rPr>
          <w:rFonts w:ascii="仿宋" w:eastAsia="仿宋" w:hAnsi="仿宋" w:cs="Times New Roman"/>
          <w:b/>
          <w:sz w:val="28"/>
          <w:szCs w:val="24"/>
        </w:rPr>
      </w:pPr>
      <w:r w:rsidRPr="00AC0B4C">
        <w:rPr>
          <w:rFonts w:ascii="仿宋" w:eastAsia="仿宋" w:hAnsi="仿宋" w:cs="Times New Roman" w:hint="eastAsia"/>
          <w:b/>
          <w:sz w:val="28"/>
          <w:szCs w:val="24"/>
        </w:rPr>
        <w:t>3、教研组长会议的内容为传达精神，布置工作，汇报情况，处理问题。</w:t>
      </w:r>
    </w:p>
    <w:p w:rsidR="00AC0B4C" w:rsidRPr="00AC0B4C" w:rsidRDefault="00AC0B4C" w:rsidP="00AC0B4C">
      <w:pPr>
        <w:rPr>
          <w:rFonts w:ascii="仿宋" w:eastAsia="仿宋" w:hAnsi="仿宋" w:cs="Times New Roman"/>
          <w:b/>
          <w:sz w:val="28"/>
          <w:szCs w:val="24"/>
        </w:rPr>
      </w:pPr>
      <w:r w:rsidRPr="00AC0B4C">
        <w:rPr>
          <w:rFonts w:ascii="仿宋" w:eastAsia="仿宋" w:hAnsi="仿宋" w:cs="Times New Roman" w:hint="eastAsia"/>
          <w:b/>
          <w:sz w:val="28"/>
          <w:szCs w:val="24"/>
        </w:rPr>
        <w:t>4、教研组长会议时间一般定在每月初的周二下午举行。</w:t>
      </w:r>
    </w:p>
    <w:p w:rsidR="00AC0B4C" w:rsidRPr="00AC0B4C" w:rsidRDefault="00AC0B4C" w:rsidP="00AC0B4C">
      <w:pPr>
        <w:rPr>
          <w:rFonts w:ascii="仿宋" w:eastAsia="仿宋" w:hAnsi="仿宋" w:cs="Times New Roman"/>
          <w:b/>
          <w:sz w:val="28"/>
          <w:szCs w:val="24"/>
        </w:rPr>
      </w:pPr>
      <w:r w:rsidRPr="00AC0B4C">
        <w:rPr>
          <w:rFonts w:ascii="仿宋" w:eastAsia="仿宋" w:hAnsi="仿宋" w:cs="Times New Roman" w:hint="eastAsia"/>
          <w:b/>
          <w:sz w:val="28"/>
          <w:szCs w:val="24"/>
        </w:rPr>
        <w:t>5、如有重要事情时，可随时组织召开教研组长会议。</w:t>
      </w:r>
    </w:p>
    <w:p w:rsidR="005D2859" w:rsidRPr="00AC0B4C" w:rsidRDefault="00AC0B4C">
      <w:r w:rsidRPr="00AC0B4C">
        <w:rPr>
          <w:rFonts w:ascii="仿宋" w:eastAsia="仿宋" w:hAnsi="仿宋" w:cs="Times New Roman" w:hint="eastAsia"/>
          <w:b/>
          <w:sz w:val="28"/>
          <w:szCs w:val="24"/>
        </w:rPr>
        <w:t>6、教研组长要认真做好会议记录，并及时向组内成员进行传达与安排。</w:t>
      </w:r>
    </w:p>
    <w:sectPr w:rsidR="005D2859" w:rsidRPr="00AC0B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C81" w:rsidRDefault="00144C81" w:rsidP="00AC0B4C">
      <w:r>
        <w:separator/>
      </w:r>
    </w:p>
  </w:endnote>
  <w:endnote w:type="continuationSeparator" w:id="0">
    <w:p w:rsidR="00144C81" w:rsidRDefault="00144C81" w:rsidP="00AC0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C81" w:rsidRDefault="00144C81" w:rsidP="00AC0B4C">
      <w:r>
        <w:separator/>
      </w:r>
    </w:p>
  </w:footnote>
  <w:footnote w:type="continuationSeparator" w:id="0">
    <w:p w:rsidR="00144C81" w:rsidRDefault="00144C81" w:rsidP="00AC0B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37F"/>
    <w:rsid w:val="00144C81"/>
    <w:rsid w:val="0023037F"/>
    <w:rsid w:val="005D2859"/>
    <w:rsid w:val="00AC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BCB6187-02B1-437C-A41A-EB0B1FBB6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0B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C0B4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C0B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C0B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306</Words>
  <Characters>1749</Characters>
  <Application>Microsoft Office Word</Application>
  <DocSecurity>0</DocSecurity>
  <Lines>14</Lines>
  <Paragraphs>4</Paragraphs>
  <ScaleCrop>false</ScaleCrop>
  <Company>Organization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2022-09-28T10:31:00Z</dcterms:created>
  <dcterms:modified xsi:type="dcterms:W3CDTF">2022-09-28T10:32:00Z</dcterms:modified>
</cp:coreProperties>
</file>