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0188C">
      <w:pPr>
        <w:spacing w:line="257" w:lineRule="auto"/>
        <w:rPr>
          <w:rFonts w:ascii="Arial"/>
          <w:sz w:val="21"/>
        </w:rPr>
      </w:pPr>
      <w:bookmarkStart w:id="0" w:name="_GoBack"/>
      <w:bookmarkEnd w:id="0"/>
    </w:p>
    <w:p w14:paraId="08CED010">
      <w:pPr>
        <w:spacing w:line="258" w:lineRule="auto"/>
        <w:rPr>
          <w:rFonts w:ascii="Arial"/>
          <w:sz w:val="21"/>
        </w:rPr>
      </w:pPr>
    </w:p>
    <w:p w14:paraId="567E9E89">
      <w:pPr>
        <w:spacing w:line="258" w:lineRule="auto"/>
        <w:rPr>
          <w:rFonts w:ascii="Arial"/>
          <w:sz w:val="21"/>
        </w:rPr>
      </w:pPr>
    </w:p>
    <w:p w14:paraId="50928833">
      <w:pPr>
        <w:spacing w:line="258" w:lineRule="auto"/>
        <w:rPr>
          <w:rFonts w:ascii="Arial"/>
          <w:sz w:val="21"/>
        </w:rPr>
      </w:pPr>
    </w:p>
    <w:p w14:paraId="644AC999">
      <w:pPr>
        <w:spacing w:line="258" w:lineRule="auto"/>
        <w:rPr>
          <w:rFonts w:ascii="Arial"/>
          <w:sz w:val="21"/>
        </w:rPr>
      </w:pPr>
    </w:p>
    <w:p w14:paraId="2D7207DB">
      <w:pPr>
        <w:spacing w:line="258" w:lineRule="auto"/>
        <w:rPr>
          <w:rFonts w:ascii="Arial"/>
          <w:sz w:val="21"/>
        </w:rPr>
      </w:pPr>
    </w:p>
    <w:p w14:paraId="7E518BE3">
      <w:pPr>
        <w:spacing w:before="208" w:line="222" w:lineRule="auto"/>
        <w:ind w:left="2906"/>
        <w:rPr>
          <w:rFonts w:ascii="黑体" w:hAnsi="黑体" w:eastAsia="黑体" w:cs="黑体"/>
          <w:sz w:val="64"/>
          <w:szCs w:val="64"/>
        </w:rPr>
      </w:pPr>
      <w:r>
        <w:rPr>
          <w:rFonts w:ascii="黑体" w:hAnsi="黑体" w:eastAsia="黑体" w:cs="黑体"/>
          <w:spacing w:val="-3"/>
          <w:sz w:val="64"/>
          <w:szCs w:val="64"/>
        </w:rPr>
        <w:t>2024年度</w:t>
      </w:r>
    </w:p>
    <w:p w14:paraId="05047D7D">
      <w:pPr>
        <w:spacing w:before="194" w:line="278" w:lineRule="auto"/>
        <w:ind w:left="3550" w:right="1283" w:hanging="2229"/>
        <w:rPr>
          <w:rFonts w:ascii="黑体" w:hAnsi="黑体" w:eastAsia="黑体" w:cs="黑体"/>
          <w:sz w:val="64"/>
          <w:szCs w:val="64"/>
        </w:rPr>
      </w:pPr>
      <w:r>
        <w:rPr>
          <w:rFonts w:ascii="黑体" w:hAnsi="黑体" w:eastAsia="黑体" w:cs="黑体"/>
          <w:spacing w:val="-4"/>
          <w:sz w:val="64"/>
          <w:szCs w:val="64"/>
        </w:rPr>
        <w:t>沂源县</w:t>
      </w:r>
      <w:r>
        <w:rPr>
          <w:rFonts w:hint="eastAsia" w:ascii="黑体" w:hAnsi="黑体" w:eastAsia="黑体" w:cs="黑体"/>
          <w:spacing w:val="-4"/>
          <w:sz w:val="64"/>
          <w:szCs w:val="64"/>
          <w:lang w:eastAsia="zh-CN"/>
        </w:rPr>
        <w:t>第三实验小学</w:t>
      </w:r>
      <w:r>
        <w:rPr>
          <w:rFonts w:ascii="黑体" w:hAnsi="黑体" w:eastAsia="黑体" w:cs="黑体"/>
          <w:sz w:val="64"/>
          <w:szCs w:val="64"/>
        </w:rPr>
        <w:t xml:space="preserve"> </w:t>
      </w:r>
      <w:r>
        <w:rPr>
          <w:rFonts w:ascii="黑体" w:hAnsi="黑体" w:eastAsia="黑体" w:cs="黑体"/>
          <w:spacing w:val="-7"/>
          <w:sz w:val="64"/>
          <w:szCs w:val="64"/>
        </w:rPr>
        <w:t>决算</w:t>
      </w:r>
    </w:p>
    <w:p w14:paraId="7CFF171D">
      <w:pPr>
        <w:spacing w:line="278" w:lineRule="auto"/>
        <w:rPr>
          <w:rFonts w:ascii="黑体" w:hAnsi="黑体" w:eastAsia="黑体" w:cs="黑体"/>
          <w:sz w:val="64"/>
          <w:szCs w:val="64"/>
        </w:rPr>
        <w:sectPr>
          <w:pgSz w:w="11900" w:h="16840"/>
          <w:pgMar w:top="1431" w:right="1785" w:bottom="0" w:left="1785" w:header="0" w:footer="0" w:gutter="0"/>
          <w:cols w:space="720" w:num="1"/>
        </w:sectPr>
      </w:pPr>
    </w:p>
    <w:sdt>
      <w:sdtPr>
        <w:rPr>
          <w:rFonts w:ascii="黑体" w:hAnsi="黑体" w:eastAsia="黑体" w:cs="黑体"/>
          <w:sz w:val="32"/>
          <w:szCs w:val="32"/>
        </w:rPr>
        <w:id w:val="147456398"/>
        <w:docPartObj>
          <w:docPartGallery w:val="Table of Contents"/>
          <w:docPartUnique/>
        </w:docPartObj>
      </w:sdtPr>
      <w:sdtEndPr>
        <w:rPr>
          <w:rFonts w:ascii="楷体" w:hAnsi="楷体" w:eastAsia="楷体" w:cs="楷体"/>
          <w:sz w:val="28"/>
          <w:szCs w:val="28"/>
        </w:rPr>
      </w:sdtEndPr>
      <w:sdtContent>
        <w:p w14:paraId="63A15EA5">
          <w:pPr>
            <w:spacing w:before="180" w:line="222" w:lineRule="auto"/>
            <w:ind w:left="3995"/>
            <w:rPr>
              <w:rFonts w:ascii="黑体" w:hAnsi="黑体" w:eastAsia="黑体" w:cs="黑体"/>
              <w:sz w:val="32"/>
              <w:szCs w:val="32"/>
            </w:rPr>
          </w:pPr>
          <w:r>
            <w:rPr>
              <w:rFonts w:ascii="黑体" w:hAnsi="黑体" w:eastAsia="黑体" w:cs="黑体"/>
              <w:spacing w:val="-27"/>
              <w:sz w:val="32"/>
              <w:szCs w:val="32"/>
            </w:rPr>
            <w:t>目</w:t>
          </w:r>
          <w:r>
            <w:rPr>
              <w:rFonts w:ascii="黑体" w:hAnsi="黑体" w:eastAsia="黑体" w:cs="黑体"/>
              <w:spacing w:val="7"/>
              <w:sz w:val="32"/>
              <w:szCs w:val="32"/>
            </w:rPr>
            <w:t xml:space="preserve">  </w:t>
          </w:r>
          <w:r>
            <w:rPr>
              <w:rFonts w:ascii="黑体" w:hAnsi="黑体" w:eastAsia="黑体" w:cs="黑体"/>
              <w:spacing w:val="-27"/>
              <w:sz w:val="32"/>
              <w:szCs w:val="32"/>
            </w:rPr>
            <w:t>录</w:t>
          </w:r>
        </w:p>
        <w:p w14:paraId="175010CA">
          <w:pPr>
            <w:spacing w:line="307" w:lineRule="auto"/>
            <w:rPr>
              <w:rFonts w:ascii="Arial"/>
              <w:sz w:val="21"/>
            </w:rPr>
          </w:pPr>
        </w:p>
        <w:p w14:paraId="7B2D7CBE">
          <w:pPr>
            <w:spacing w:line="308" w:lineRule="auto"/>
            <w:rPr>
              <w:rFonts w:ascii="Arial"/>
              <w:sz w:val="21"/>
            </w:rPr>
          </w:pPr>
        </w:p>
        <w:p w14:paraId="7D75197D">
          <w:pPr>
            <w:spacing w:before="91" w:line="221" w:lineRule="auto"/>
            <w:rPr>
              <w:rFonts w:ascii="黑体" w:hAnsi="黑体" w:eastAsia="黑体" w:cs="黑体"/>
              <w:sz w:val="28"/>
              <w:szCs w:val="28"/>
            </w:rPr>
          </w:pPr>
          <w:r>
            <w:fldChar w:fldCharType="begin"/>
          </w:r>
          <w:r>
            <w:instrText xml:space="preserve"> HYPERLINK \l "bookmark1" </w:instrText>
          </w:r>
          <w:r>
            <w:fldChar w:fldCharType="separate"/>
          </w:r>
          <w:r>
            <w:rPr>
              <w:rFonts w:ascii="黑体" w:hAnsi="黑体" w:eastAsia="黑体" w:cs="黑体"/>
              <w:spacing w:val="-1"/>
              <w:sz w:val="28"/>
              <w:szCs w:val="28"/>
            </w:rPr>
            <w:t>第一部分 单位概况</w:t>
          </w:r>
          <w:r>
            <w:rPr>
              <w:rFonts w:ascii="黑体" w:hAnsi="黑体" w:eastAsia="黑体" w:cs="黑体"/>
              <w:spacing w:val="-1"/>
              <w:sz w:val="28"/>
              <w:szCs w:val="28"/>
            </w:rPr>
            <w:fldChar w:fldCharType="end"/>
          </w:r>
        </w:p>
        <w:p w14:paraId="6F7A0D06">
          <w:pPr>
            <w:pStyle w:val="2"/>
            <w:spacing w:before="165" w:line="224" w:lineRule="auto"/>
            <w:ind w:left="284"/>
          </w:pPr>
          <w:r>
            <w:fldChar w:fldCharType="begin"/>
          </w:r>
          <w:r>
            <w:instrText xml:space="preserve"> HYPERLINK \l "bookmark2" </w:instrText>
          </w:r>
          <w:r>
            <w:fldChar w:fldCharType="separate"/>
          </w:r>
          <w:r>
            <w:rPr>
              <w:spacing w:val="-5"/>
            </w:rPr>
            <w:t>一、单位职责</w:t>
          </w:r>
          <w:r>
            <w:rPr>
              <w:spacing w:val="-5"/>
            </w:rPr>
            <w:fldChar w:fldCharType="end"/>
          </w:r>
        </w:p>
        <w:p w14:paraId="372CCD9A">
          <w:pPr>
            <w:pStyle w:val="2"/>
            <w:spacing w:before="159" w:line="229" w:lineRule="auto"/>
            <w:ind w:left="281"/>
          </w:pPr>
          <w:r>
            <w:fldChar w:fldCharType="begin"/>
          </w:r>
          <w:r>
            <w:instrText xml:space="preserve"> HYPERLINK \l "bookmark3" </w:instrText>
          </w:r>
          <w:r>
            <w:fldChar w:fldCharType="separate"/>
          </w:r>
          <w:r>
            <w:rPr>
              <w:spacing w:val="-2"/>
            </w:rPr>
            <w:t>二、机构设置</w:t>
          </w:r>
          <w:r>
            <w:rPr>
              <w:spacing w:val="-2"/>
            </w:rPr>
            <w:fldChar w:fldCharType="end"/>
          </w:r>
        </w:p>
        <w:p w14:paraId="3A06C992">
          <w:pPr>
            <w:spacing w:before="152" w:line="222" w:lineRule="auto"/>
            <w:rPr>
              <w:rFonts w:ascii="黑体" w:hAnsi="黑体" w:eastAsia="黑体" w:cs="黑体"/>
              <w:sz w:val="28"/>
              <w:szCs w:val="28"/>
            </w:rPr>
          </w:pPr>
          <w:r>
            <w:fldChar w:fldCharType="begin"/>
          </w:r>
          <w:r>
            <w:instrText xml:space="preserve"> HYPERLINK \l "bookmark4" </w:instrText>
          </w:r>
          <w:r>
            <w:fldChar w:fldCharType="separate"/>
          </w:r>
          <w:r>
            <w:rPr>
              <w:rFonts w:ascii="黑体" w:hAnsi="黑体" w:eastAsia="黑体" w:cs="黑体"/>
              <w:spacing w:val="-1"/>
              <w:sz w:val="28"/>
              <w:szCs w:val="28"/>
            </w:rPr>
            <w:t>第二部分 2024年度单位决算表</w:t>
          </w:r>
          <w:r>
            <w:rPr>
              <w:rFonts w:ascii="黑体" w:hAnsi="黑体" w:eastAsia="黑体" w:cs="黑体"/>
              <w:spacing w:val="-1"/>
              <w:sz w:val="28"/>
              <w:szCs w:val="28"/>
            </w:rPr>
            <w:fldChar w:fldCharType="end"/>
          </w:r>
        </w:p>
        <w:p w14:paraId="39EFB66E">
          <w:pPr>
            <w:pStyle w:val="2"/>
            <w:spacing w:before="163" w:line="228" w:lineRule="auto"/>
            <w:ind w:left="284"/>
          </w:pPr>
          <w:r>
            <w:fldChar w:fldCharType="begin"/>
          </w:r>
          <w:r>
            <w:instrText xml:space="preserve"> HYPERLINK \l "bookmark5" </w:instrText>
          </w:r>
          <w:r>
            <w:fldChar w:fldCharType="separate"/>
          </w:r>
          <w:r>
            <w:rPr>
              <w:spacing w:val="-4"/>
            </w:rPr>
            <w:t>一、收入支出决算总表</w:t>
          </w:r>
          <w:r>
            <w:rPr>
              <w:spacing w:val="-4"/>
            </w:rPr>
            <w:fldChar w:fldCharType="end"/>
          </w:r>
        </w:p>
        <w:p w14:paraId="16A8E31C">
          <w:pPr>
            <w:pStyle w:val="2"/>
            <w:spacing w:before="154" w:line="228" w:lineRule="auto"/>
            <w:ind w:left="281"/>
          </w:pPr>
          <w:r>
            <w:fldChar w:fldCharType="begin"/>
          </w:r>
          <w:r>
            <w:instrText xml:space="preserve"> HYPERLINK \l "bookmark6" </w:instrText>
          </w:r>
          <w:r>
            <w:fldChar w:fldCharType="separate"/>
          </w:r>
          <w:r>
            <w:rPr>
              <w:spacing w:val="-2"/>
            </w:rPr>
            <w:t>二、收入决算表</w:t>
          </w:r>
          <w:r>
            <w:rPr>
              <w:spacing w:val="-2"/>
            </w:rPr>
            <w:fldChar w:fldCharType="end"/>
          </w:r>
        </w:p>
        <w:p w14:paraId="14EC8C5A">
          <w:pPr>
            <w:pStyle w:val="2"/>
            <w:spacing w:before="155" w:line="228" w:lineRule="auto"/>
            <w:ind w:left="275"/>
          </w:pPr>
          <w:r>
            <w:fldChar w:fldCharType="begin"/>
          </w:r>
          <w:r>
            <w:instrText xml:space="preserve"> HYPERLINK \l "bookmark7" </w:instrText>
          </w:r>
          <w:r>
            <w:fldChar w:fldCharType="separate"/>
          </w:r>
          <w:r>
            <w:rPr>
              <w:spacing w:val="-1"/>
            </w:rPr>
            <w:t>三、支出决算表</w:t>
          </w:r>
          <w:r>
            <w:rPr>
              <w:spacing w:val="-1"/>
            </w:rPr>
            <w:fldChar w:fldCharType="end"/>
          </w:r>
        </w:p>
        <w:p w14:paraId="48739FE8">
          <w:pPr>
            <w:pStyle w:val="2"/>
            <w:spacing w:before="154" w:line="228" w:lineRule="auto"/>
            <w:ind w:left="293"/>
          </w:pPr>
          <w:r>
            <w:fldChar w:fldCharType="begin"/>
          </w:r>
          <w:r>
            <w:instrText xml:space="preserve"> HYPERLINK \l "bookmark8" </w:instrText>
          </w:r>
          <w:r>
            <w:fldChar w:fldCharType="separate"/>
          </w:r>
          <w:r>
            <w:rPr>
              <w:spacing w:val="-2"/>
            </w:rPr>
            <w:t>四、财政拨款收入支出决算总表</w:t>
          </w:r>
          <w:r>
            <w:rPr>
              <w:spacing w:val="-2"/>
            </w:rPr>
            <w:fldChar w:fldCharType="end"/>
          </w:r>
        </w:p>
        <w:p w14:paraId="4278945E">
          <w:pPr>
            <w:pStyle w:val="2"/>
            <w:spacing w:before="154" w:line="228" w:lineRule="auto"/>
            <w:ind w:left="282"/>
          </w:pPr>
          <w:r>
            <w:fldChar w:fldCharType="begin"/>
          </w:r>
          <w:r>
            <w:instrText xml:space="preserve"> HYPERLINK \l "bookmark9" </w:instrText>
          </w:r>
          <w:r>
            <w:fldChar w:fldCharType="separate"/>
          </w:r>
          <w:r>
            <w:rPr>
              <w:spacing w:val="-1"/>
            </w:rPr>
            <w:t>五、一般公共预算财政拨款支出决算表</w:t>
          </w:r>
          <w:r>
            <w:rPr>
              <w:spacing w:val="-1"/>
            </w:rPr>
            <w:fldChar w:fldCharType="end"/>
          </w:r>
        </w:p>
        <w:p w14:paraId="1F3A46CC">
          <w:pPr>
            <w:pStyle w:val="2"/>
            <w:spacing w:before="154" w:line="225" w:lineRule="auto"/>
            <w:ind w:left="287"/>
          </w:pPr>
          <w:r>
            <w:fldChar w:fldCharType="begin"/>
          </w:r>
          <w:r>
            <w:instrText xml:space="preserve"> HYPERLINK \l "bookmark10" </w:instrText>
          </w:r>
          <w:r>
            <w:fldChar w:fldCharType="separate"/>
          </w:r>
          <w:r>
            <w:rPr>
              <w:spacing w:val="-1"/>
            </w:rPr>
            <w:t>六、一般公共预算财政拨款基本支出决算明细表</w:t>
          </w:r>
          <w:r>
            <w:rPr>
              <w:spacing w:val="-1"/>
            </w:rPr>
            <w:fldChar w:fldCharType="end"/>
          </w:r>
        </w:p>
        <w:p w14:paraId="7516E885">
          <w:pPr>
            <w:pStyle w:val="2"/>
            <w:spacing w:before="159" w:line="228" w:lineRule="auto"/>
            <w:ind w:left="285"/>
          </w:pPr>
          <w:r>
            <w:fldChar w:fldCharType="begin"/>
          </w:r>
          <w:r>
            <w:instrText xml:space="preserve"> HYPERLINK \l "bookmark11" </w:instrText>
          </w:r>
          <w:r>
            <w:fldChar w:fldCharType="separate"/>
          </w:r>
          <w:r>
            <w:rPr>
              <w:spacing w:val="-1"/>
            </w:rPr>
            <w:t>七、政府性基金预算财政拨款收入支出决算表</w:t>
          </w:r>
          <w:r>
            <w:rPr>
              <w:spacing w:val="-1"/>
            </w:rPr>
            <w:fldChar w:fldCharType="end"/>
          </w:r>
        </w:p>
        <w:p w14:paraId="3057E18A">
          <w:pPr>
            <w:pStyle w:val="2"/>
            <w:spacing w:before="154" w:line="225" w:lineRule="auto"/>
            <w:ind w:left="283"/>
          </w:pPr>
          <w:r>
            <w:fldChar w:fldCharType="begin"/>
          </w:r>
          <w:r>
            <w:instrText xml:space="preserve"> HYPERLINK \l "bookmark12" </w:instrText>
          </w:r>
          <w:r>
            <w:fldChar w:fldCharType="separate"/>
          </w:r>
          <w:r>
            <w:rPr>
              <w:spacing w:val="-1"/>
            </w:rPr>
            <w:t>八、国有资本经营预算财政拨款支出决算表</w:t>
          </w:r>
          <w:r>
            <w:rPr>
              <w:spacing w:val="-1"/>
            </w:rPr>
            <w:fldChar w:fldCharType="end"/>
          </w:r>
        </w:p>
        <w:p w14:paraId="6ECB2DE8">
          <w:pPr>
            <w:pStyle w:val="2"/>
            <w:spacing w:before="159" w:line="225" w:lineRule="auto"/>
            <w:ind w:left="282"/>
          </w:pPr>
          <w:r>
            <w:fldChar w:fldCharType="begin"/>
          </w:r>
          <w:r>
            <w:instrText xml:space="preserve"> HYPERLINK \l "bookmark13" </w:instrText>
          </w:r>
          <w:r>
            <w:fldChar w:fldCharType="separate"/>
          </w:r>
          <w:r>
            <w:rPr>
              <w:spacing w:val="-1"/>
            </w:rPr>
            <w:t>九、财政拨款“三公”经费支出决算表</w:t>
          </w:r>
          <w:r>
            <w:rPr>
              <w:spacing w:val="-1"/>
            </w:rPr>
            <w:fldChar w:fldCharType="end"/>
          </w:r>
        </w:p>
        <w:p w14:paraId="26C255A8">
          <w:pPr>
            <w:spacing w:before="158" w:line="221" w:lineRule="auto"/>
            <w:rPr>
              <w:rFonts w:ascii="黑体" w:hAnsi="黑体" w:eastAsia="黑体" w:cs="黑体"/>
              <w:sz w:val="28"/>
              <w:szCs w:val="28"/>
            </w:rPr>
          </w:pPr>
          <w:r>
            <w:fldChar w:fldCharType="begin"/>
          </w:r>
          <w:r>
            <w:instrText xml:space="preserve"> HYPERLINK \l "bookmark14" </w:instrText>
          </w:r>
          <w:r>
            <w:fldChar w:fldCharType="separate"/>
          </w:r>
          <w:r>
            <w:rPr>
              <w:rFonts w:ascii="黑体" w:hAnsi="黑体" w:eastAsia="黑体" w:cs="黑体"/>
              <w:spacing w:val="-1"/>
              <w:sz w:val="28"/>
              <w:szCs w:val="28"/>
            </w:rPr>
            <w:t>第三部分 2024年度单位决算情况说明</w:t>
          </w:r>
          <w:r>
            <w:rPr>
              <w:rFonts w:ascii="黑体" w:hAnsi="黑体" w:eastAsia="黑体" w:cs="黑体"/>
              <w:spacing w:val="-1"/>
              <w:sz w:val="28"/>
              <w:szCs w:val="28"/>
            </w:rPr>
            <w:fldChar w:fldCharType="end"/>
          </w:r>
        </w:p>
        <w:p w14:paraId="3B543306">
          <w:pPr>
            <w:pStyle w:val="2"/>
            <w:spacing w:before="165" w:line="227" w:lineRule="auto"/>
            <w:ind w:left="284"/>
          </w:pPr>
          <w:r>
            <w:fldChar w:fldCharType="begin"/>
          </w:r>
          <w:r>
            <w:instrText xml:space="preserve"> HYPERLINK \l "bookmark15" </w:instrText>
          </w:r>
          <w:r>
            <w:fldChar w:fldCharType="separate"/>
          </w:r>
          <w:r>
            <w:rPr>
              <w:spacing w:val="-4"/>
            </w:rPr>
            <w:t>一、收入支出决算总体情况说明</w:t>
          </w:r>
          <w:r>
            <w:rPr>
              <w:spacing w:val="-4"/>
            </w:rPr>
            <w:fldChar w:fldCharType="end"/>
          </w:r>
        </w:p>
        <w:p w14:paraId="696C749A">
          <w:pPr>
            <w:pStyle w:val="2"/>
            <w:spacing w:before="156" w:line="227" w:lineRule="auto"/>
            <w:ind w:left="281"/>
          </w:pPr>
          <w:r>
            <w:fldChar w:fldCharType="begin"/>
          </w:r>
          <w:r>
            <w:instrText xml:space="preserve"> HYPERLINK \l "bookmark16" </w:instrText>
          </w:r>
          <w:r>
            <w:fldChar w:fldCharType="separate"/>
          </w:r>
          <w:r>
            <w:rPr>
              <w:spacing w:val="-2"/>
            </w:rPr>
            <w:t>二、收入决算情况说明</w:t>
          </w:r>
          <w:r>
            <w:rPr>
              <w:spacing w:val="-2"/>
            </w:rPr>
            <w:fldChar w:fldCharType="end"/>
          </w:r>
        </w:p>
        <w:p w14:paraId="6C21D282">
          <w:pPr>
            <w:pStyle w:val="2"/>
            <w:spacing w:before="155" w:line="227" w:lineRule="auto"/>
            <w:ind w:left="275"/>
          </w:pPr>
          <w:r>
            <w:fldChar w:fldCharType="begin"/>
          </w:r>
          <w:r>
            <w:instrText xml:space="preserve"> HYPERLINK \l "bookmark17" </w:instrText>
          </w:r>
          <w:r>
            <w:fldChar w:fldCharType="separate"/>
          </w:r>
          <w:r>
            <w:rPr>
              <w:spacing w:val="-1"/>
            </w:rPr>
            <w:t>三、支出决算情况说明</w:t>
          </w:r>
          <w:r>
            <w:rPr>
              <w:spacing w:val="-1"/>
            </w:rPr>
            <w:fldChar w:fldCharType="end"/>
          </w:r>
        </w:p>
        <w:p w14:paraId="46975505">
          <w:pPr>
            <w:pStyle w:val="2"/>
            <w:spacing w:before="156" w:line="227" w:lineRule="auto"/>
            <w:ind w:left="293"/>
          </w:pPr>
          <w:r>
            <w:fldChar w:fldCharType="begin"/>
          </w:r>
          <w:r>
            <w:instrText xml:space="preserve"> HYPERLINK \l "bookmark18" </w:instrText>
          </w:r>
          <w:r>
            <w:fldChar w:fldCharType="separate"/>
          </w:r>
          <w:r>
            <w:rPr>
              <w:spacing w:val="-2"/>
            </w:rPr>
            <w:t>四、财政拨款收入支出决算总体情况说明</w:t>
          </w:r>
          <w:r>
            <w:rPr>
              <w:spacing w:val="-2"/>
            </w:rPr>
            <w:fldChar w:fldCharType="end"/>
          </w:r>
        </w:p>
        <w:p w14:paraId="30A5D141">
          <w:pPr>
            <w:pStyle w:val="2"/>
            <w:spacing w:before="156" w:line="227" w:lineRule="auto"/>
            <w:ind w:left="282"/>
          </w:pPr>
          <w:r>
            <w:fldChar w:fldCharType="begin"/>
          </w:r>
          <w:r>
            <w:instrText xml:space="preserve"> HYPERLINK \l "bookmark19" </w:instrText>
          </w:r>
          <w:r>
            <w:fldChar w:fldCharType="separate"/>
          </w:r>
          <w:r>
            <w:rPr>
              <w:spacing w:val="-1"/>
            </w:rPr>
            <w:t>五、一般公共预算财政拨款支出决算情况说明</w:t>
          </w:r>
          <w:r>
            <w:rPr>
              <w:spacing w:val="-1"/>
            </w:rPr>
            <w:fldChar w:fldCharType="end"/>
          </w:r>
        </w:p>
        <w:p w14:paraId="616068E3">
          <w:pPr>
            <w:pStyle w:val="2"/>
            <w:spacing w:before="156" w:line="225" w:lineRule="auto"/>
            <w:ind w:left="287"/>
          </w:pPr>
          <w:r>
            <w:fldChar w:fldCharType="begin"/>
          </w:r>
          <w:r>
            <w:instrText xml:space="preserve"> HYPERLINK \l "bookmark20" </w:instrText>
          </w:r>
          <w:r>
            <w:fldChar w:fldCharType="separate"/>
          </w:r>
          <w:r>
            <w:rPr>
              <w:spacing w:val="-1"/>
            </w:rPr>
            <w:t>六、一般公共预算财政拨款基本支出决算情况说明</w:t>
          </w:r>
          <w:r>
            <w:rPr>
              <w:spacing w:val="-1"/>
            </w:rPr>
            <w:fldChar w:fldCharType="end"/>
          </w:r>
        </w:p>
        <w:p w14:paraId="6F6447EB">
          <w:pPr>
            <w:pStyle w:val="2"/>
            <w:spacing w:before="158" w:line="227" w:lineRule="auto"/>
            <w:ind w:left="285"/>
          </w:pPr>
          <w:r>
            <w:fldChar w:fldCharType="begin"/>
          </w:r>
          <w:r>
            <w:instrText xml:space="preserve"> HYPERLINK \l "bookmark21" </w:instrText>
          </w:r>
          <w:r>
            <w:fldChar w:fldCharType="separate"/>
          </w:r>
          <w:r>
            <w:rPr>
              <w:spacing w:val="-1"/>
            </w:rPr>
            <w:t>七、政府性基金预算财政拨款收入支出决算情况说明</w:t>
          </w:r>
          <w:r>
            <w:rPr>
              <w:spacing w:val="-1"/>
            </w:rPr>
            <w:fldChar w:fldCharType="end"/>
          </w:r>
        </w:p>
        <w:p w14:paraId="6F29DEEB">
          <w:pPr>
            <w:pStyle w:val="2"/>
            <w:spacing w:before="157" w:line="225" w:lineRule="auto"/>
            <w:ind w:left="283"/>
          </w:pPr>
          <w:r>
            <w:fldChar w:fldCharType="begin"/>
          </w:r>
          <w:r>
            <w:instrText xml:space="preserve"> HYPERLINK \l "bookmark22" </w:instrText>
          </w:r>
          <w:r>
            <w:fldChar w:fldCharType="separate"/>
          </w:r>
          <w:r>
            <w:rPr>
              <w:spacing w:val="-1"/>
            </w:rPr>
            <w:t>八、国有资本经营预算财政拨款支出决算情况说明</w:t>
          </w:r>
          <w:r>
            <w:rPr>
              <w:spacing w:val="-1"/>
            </w:rPr>
            <w:fldChar w:fldCharType="end"/>
          </w:r>
        </w:p>
        <w:p w14:paraId="4306C43E">
          <w:pPr>
            <w:pStyle w:val="2"/>
            <w:spacing w:before="158" w:line="225" w:lineRule="auto"/>
            <w:ind w:left="282"/>
          </w:pPr>
          <w:r>
            <w:fldChar w:fldCharType="begin"/>
          </w:r>
          <w:r>
            <w:instrText xml:space="preserve"> HYPERLINK \l "bookmark23" </w:instrText>
          </w:r>
          <w:r>
            <w:fldChar w:fldCharType="separate"/>
          </w:r>
          <w:r>
            <w:rPr>
              <w:spacing w:val="-1"/>
            </w:rPr>
            <w:t>九、财政拨款“三公”经费支出决算情况说明</w:t>
          </w:r>
          <w:r>
            <w:rPr>
              <w:spacing w:val="-1"/>
            </w:rPr>
            <w:fldChar w:fldCharType="end"/>
          </w:r>
        </w:p>
        <w:p w14:paraId="2EFF5C1A">
          <w:pPr>
            <w:pStyle w:val="2"/>
            <w:spacing w:before="159" w:line="225" w:lineRule="auto"/>
            <w:ind w:left="287"/>
          </w:pPr>
          <w:r>
            <w:fldChar w:fldCharType="begin"/>
          </w:r>
          <w:r>
            <w:instrText xml:space="preserve"> HYPERLINK \l "bookmark24" </w:instrText>
          </w:r>
          <w:r>
            <w:fldChar w:fldCharType="separate"/>
          </w:r>
          <w:r>
            <w:rPr>
              <w:spacing w:val="-2"/>
            </w:rPr>
            <w:t>十、机关运行经费支出说明</w:t>
          </w:r>
          <w:r>
            <w:rPr>
              <w:spacing w:val="-2"/>
            </w:rPr>
            <w:fldChar w:fldCharType="end"/>
          </w:r>
        </w:p>
        <w:p w14:paraId="07C429EC">
          <w:pPr>
            <w:pStyle w:val="2"/>
            <w:spacing w:before="159" w:line="227" w:lineRule="auto"/>
            <w:ind w:left="287"/>
          </w:pPr>
          <w:r>
            <w:fldChar w:fldCharType="begin"/>
          </w:r>
          <w:r>
            <w:instrText xml:space="preserve"> HYPERLINK \l "bookmark25" </w:instrText>
          </w:r>
          <w:r>
            <w:fldChar w:fldCharType="separate"/>
          </w:r>
          <w:r>
            <w:rPr>
              <w:spacing w:val="-5"/>
            </w:rPr>
            <w:t>十一、政府采购支出说明</w:t>
          </w:r>
          <w:r>
            <w:rPr>
              <w:spacing w:val="-5"/>
            </w:rPr>
            <w:fldChar w:fldCharType="end"/>
          </w:r>
        </w:p>
      </w:sdtContent>
    </w:sdt>
    <w:p w14:paraId="556D6620">
      <w:pPr>
        <w:spacing w:line="227" w:lineRule="auto"/>
        <w:sectPr>
          <w:footerReference r:id="rId5" w:type="default"/>
          <w:pgSz w:w="11900" w:h="16840"/>
          <w:pgMar w:top="1431" w:right="1785" w:bottom="762" w:left="1528" w:header="0" w:footer="515" w:gutter="0"/>
          <w:cols w:space="720" w:num="1"/>
        </w:sectPr>
      </w:pPr>
    </w:p>
    <w:p w14:paraId="04DD6040">
      <w:pPr>
        <w:spacing w:line="242" w:lineRule="auto"/>
        <w:rPr>
          <w:rFonts w:ascii="Arial"/>
          <w:sz w:val="21"/>
        </w:rPr>
      </w:pPr>
    </w:p>
    <w:p w14:paraId="6E8D612A">
      <w:pPr>
        <w:pStyle w:val="2"/>
        <w:spacing w:before="91" w:line="223" w:lineRule="auto"/>
        <w:ind w:left="287"/>
      </w:pPr>
      <w:r>
        <w:rPr>
          <w:spacing w:val="-2"/>
        </w:rPr>
        <w:t>十二、国有资产占用情况说明</w:t>
      </w:r>
    </w:p>
    <w:p w14:paraId="4D383A0C">
      <w:pPr>
        <w:pStyle w:val="2"/>
        <w:spacing w:before="161" w:line="227" w:lineRule="auto"/>
        <w:ind w:left="287"/>
      </w:pPr>
      <w:r>
        <w:rPr>
          <w:spacing w:val="-2"/>
        </w:rPr>
        <w:t>十三、预算绩效情况说明</w:t>
      </w:r>
    </w:p>
    <w:p w14:paraId="79B0D310">
      <w:pPr>
        <w:spacing w:before="155" w:line="222" w:lineRule="auto"/>
        <w:rPr>
          <w:rFonts w:ascii="黑体" w:hAnsi="黑体" w:eastAsia="黑体" w:cs="黑体"/>
          <w:sz w:val="28"/>
          <w:szCs w:val="28"/>
        </w:rPr>
      </w:pPr>
      <w:r>
        <w:rPr>
          <w:rFonts w:ascii="黑体" w:hAnsi="黑体" w:eastAsia="黑体" w:cs="黑体"/>
          <w:spacing w:val="-1"/>
          <w:sz w:val="28"/>
          <w:szCs w:val="28"/>
        </w:rPr>
        <w:t>第四部分 名词解释</w:t>
      </w:r>
    </w:p>
    <w:p w14:paraId="51332F1B">
      <w:pPr>
        <w:spacing w:before="163" w:line="222" w:lineRule="auto"/>
        <w:rPr>
          <w:rFonts w:ascii="黑体" w:hAnsi="黑体" w:eastAsia="黑体" w:cs="黑体"/>
          <w:sz w:val="28"/>
          <w:szCs w:val="28"/>
        </w:rPr>
      </w:pPr>
      <w:r>
        <w:rPr>
          <w:rFonts w:ascii="黑体" w:hAnsi="黑体" w:eastAsia="黑体" w:cs="黑体"/>
          <w:spacing w:val="-5"/>
          <w:sz w:val="28"/>
          <w:szCs w:val="28"/>
        </w:rPr>
        <w:t>第五部分</w:t>
      </w:r>
      <w:r>
        <w:rPr>
          <w:rFonts w:ascii="黑体" w:hAnsi="黑体" w:eastAsia="黑体" w:cs="黑体"/>
          <w:spacing w:val="31"/>
          <w:sz w:val="28"/>
          <w:szCs w:val="28"/>
        </w:rPr>
        <w:t xml:space="preserve"> </w:t>
      </w:r>
      <w:r>
        <w:rPr>
          <w:rFonts w:ascii="黑体" w:hAnsi="黑体" w:eastAsia="黑体" w:cs="黑体"/>
          <w:spacing w:val="-5"/>
          <w:sz w:val="28"/>
          <w:szCs w:val="28"/>
        </w:rPr>
        <w:t>附件</w:t>
      </w:r>
    </w:p>
    <w:p w14:paraId="3472E969">
      <w:pPr>
        <w:spacing w:line="222" w:lineRule="auto"/>
        <w:rPr>
          <w:rFonts w:ascii="黑体" w:hAnsi="黑体" w:eastAsia="黑体" w:cs="黑体"/>
          <w:sz w:val="28"/>
          <w:szCs w:val="28"/>
        </w:rPr>
        <w:sectPr>
          <w:footerReference r:id="rId6" w:type="default"/>
          <w:pgSz w:w="11900" w:h="16840"/>
          <w:pgMar w:top="1431" w:right="1785" w:bottom="762" w:left="1528" w:header="0" w:footer="515" w:gutter="0"/>
          <w:cols w:space="720" w:num="1"/>
        </w:sectPr>
      </w:pPr>
    </w:p>
    <w:p w14:paraId="168CAB2C">
      <w:pPr>
        <w:spacing w:before="176" w:line="222" w:lineRule="auto"/>
        <w:rPr>
          <w:rFonts w:ascii="黑体" w:hAnsi="黑体" w:eastAsia="黑体" w:cs="黑体"/>
          <w:sz w:val="44"/>
          <w:szCs w:val="44"/>
        </w:rPr>
      </w:pPr>
      <w:r>
        <w:rPr>
          <w:rFonts w:ascii="黑体" w:hAnsi="黑体" w:eastAsia="黑体" w:cs="黑体"/>
          <w:spacing w:val="-5"/>
          <w:sz w:val="44"/>
          <w:szCs w:val="44"/>
        </w:rPr>
        <w:t>第一部分</w:t>
      </w:r>
    </w:p>
    <w:p w14:paraId="04B4E9D4">
      <w:pPr>
        <w:spacing w:line="246" w:lineRule="auto"/>
        <w:rPr>
          <w:rFonts w:ascii="Arial"/>
          <w:sz w:val="21"/>
        </w:rPr>
      </w:pPr>
    </w:p>
    <w:p w14:paraId="01568468">
      <w:pPr>
        <w:spacing w:line="246" w:lineRule="auto"/>
        <w:rPr>
          <w:rFonts w:ascii="Arial"/>
          <w:sz w:val="21"/>
        </w:rPr>
      </w:pPr>
    </w:p>
    <w:p w14:paraId="693FC106">
      <w:pPr>
        <w:spacing w:line="246" w:lineRule="auto"/>
        <w:rPr>
          <w:rFonts w:ascii="Arial"/>
          <w:sz w:val="21"/>
        </w:rPr>
      </w:pPr>
    </w:p>
    <w:p w14:paraId="6D39B106">
      <w:pPr>
        <w:spacing w:line="246" w:lineRule="auto"/>
        <w:rPr>
          <w:rFonts w:ascii="Arial"/>
          <w:sz w:val="21"/>
        </w:rPr>
      </w:pPr>
    </w:p>
    <w:p w14:paraId="33AA2FC8">
      <w:pPr>
        <w:spacing w:line="246" w:lineRule="auto"/>
        <w:rPr>
          <w:rFonts w:ascii="Arial"/>
          <w:sz w:val="21"/>
        </w:rPr>
      </w:pPr>
    </w:p>
    <w:p w14:paraId="059AC0A5">
      <w:pPr>
        <w:spacing w:line="246" w:lineRule="auto"/>
        <w:rPr>
          <w:rFonts w:ascii="Arial"/>
          <w:sz w:val="21"/>
        </w:rPr>
      </w:pPr>
    </w:p>
    <w:p w14:paraId="1EF7B482">
      <w:pPr>
        <w:spacing w:line="246" w:lineRule="auto"/>
        <w:rPr>
          <w:rFonts w:ascii="Arial"/>
          <w:sz w:val="21"/>
        </w:rPr>
      </w:pPr>
    </w:p>
    <w:p w14:paraId="6A52893A">
      <w:pPr>
        <w:spacing w:line="246" w:lineRule="auto"/>
        <w:rPr>
          <w:rFonts w:ascii="Arial"/>
          <w:sz w:val="21"/>
        </w:rPr>
      </w:pPr>
    </w:p>
    <w:p w14:paraId="2BCA51A4">
      <w:pPr>
        <w:spacing w:line="246" w:lineRule="auto"/>
        <w:rPr>
          <w:rFonts w:ascii="Arial"/>
          <w:sz w:val="21"/>
        </w:rPr>
      </w:pPr>
    </w:p>
    <w:p w14:paraId="734D2A38">
      <w:pPr>
        <w:spacing w:line="246" w:lineRule="auto"/>
        <w:rPr>
          <w:rFonts w:ascii="Arial"/>
          <w:sz w:val="21"/>
        </w:rPr>
      </w:pPr>
    </w:p>
    <w:p w14:paraId="67D6B2E7">
      <w:pPr>
        <w:spacing w:line="246" w:lineRule="auto"/>
        <w:rPr>
          <w:rFonts w:ascii="Arial"/>
          <w:sz w:val="21"/>
        </w:rPr>
      </w:pPr>
    </w:p>
    <w:p w14:paraId="5CDA3355">
      <w:pPr>
        <w:spacing w:line="246" w:lineRule="auto"/>
        <w:rPr>
          <w:rFonts w:ascii="Arial"/>
          <w:sz w:val="21"/>
        </w:rPr>
      </w:pPr>
    </w:p>
    <w:p w14:paraId="544C6EAD">
      <w:pPr>
        <w:spacing w:line="246" w:lineRule="auto"/>
        <w:rPr>
          <w:rFonts w:ascii="Arial"/>
          <w:sz w:val="21"/>
        </w:rPr>
      </w:pPr>
    </w:p>
    <w:p w14:paraId="50E52688">
      <w:pPr>
        <w:spacing w:line="246" w:lineRule="auto"/>
        <w:rPr>
          <w:rFonts w:ascii="Arial"/>
          <w:sz w:val="21"/>
        </w:rPr>
      </w:pPr>
    </w:p>
    <w:p w14:paraId="444D3C6C">
      <w:pPr>
        <w:spacing w:line="246" w:lineRule="auto"/>
        <w:rPr>
          <w:rFonts w:ascii="Arial"/>
          <w:sz w:val="21"/>
        </w:rPr>
      </w:pPr>
    </w:p>
    <w:p w14:paraId="5B99D24A">
      <w:pPr>
        <w:spacing w:line="246" w:lineRule="auto"/>
        <w:rPr>
          <w:rFonts w:ascii="Arial"/>
          <w:sz w:val="21"/>
        </w:rPr>
      </w:pPr>
    </w:p>
    <w:p w14:paraId="4E500796">
      <w:pPr>
        <w:spacing w:line="246" w:lineRule="auto"/>
        <w:rPr>
          <w:rFonts w:ascii="Arial"/>
          <w:sz w:val="21"/>
        </w:rPr>
      </w:pPr>
    </w:p>
    <w:p w14:paraId="487709A5">
      <w:pPr>
        <w:spacing w:before="143" w:line="221" w:lineRule="auto"/>
        <w:ind w:left="3865"/>
        <w:rPr>
          <w:rFonts w:ascii="黑体" w:hAnsi="黑体" w:eastAsia="黑体" w:cs="黑体"/>
          <w:sz w:val="44"/>
          <w:szCs w:val="44"/>
        </w:rPr>
      </w:pPr>
      <w:r>
        <w:rPr>
          <w:rFonts w:ascii="黑体" w:hAnsi="黑体" w:eastAsia="黑体" w:cs="黑体"/>
          <w:spacing w:val="-6"/>
          <w:sz w:val="44"/>
          <w:szCs w:val="44"/>
        </w:rPr>
        <w:t>单位概况</w:t>
      </w:r>
    </w:p>
    <w:p w14:paraId="651B273F">
      <w:pPr>
        <w:spacing w:line="221" w:lineRule="auto"/>
        <w:rPr>
          <w:rFonts w:ascii="黑体" w:hAnsi="黑体" w:eastAsia="黑体" w:cs="黑体"/>
          <w:sz w:val="44"/>
          <w:szCs w:val="44"/>
        </w:rPr>
        <w:sectPr>
          <w:footerReference r:id="rId7" w:type="default"/>
          <w:pgSz w:w="11900" w:h="16840"/>
          <w:pgMar w:top="1431" w:right="1785" w:bottom="762" w:left="1234" w:header="0" w:footer="517" w:gutter="0"/>
          <w:cols w:space="720" w:num="1"/>
        </w:sectPr>
      </w:pPr>
    </w:p>
    <w:p w14:paraId="7AE44B61">
      <w:pPr>
        <w:spacing w:line="381" w:lineRule="auto"/>
        <w:rPr>
          <w:rFonts w:ascii="Arial"/>
          <w:sz w:val="21"/>
        </w:rPr>
      </w:pPr>
    </w:p>
    <w:p w14:paraId="4FF010B9">
      <w:pPr>
        <w:spacing w:before="91" w:line="221" w:lineRule="auto"/>
        <w:ind w:left="557"/>
        <w:rPr>
          <w:rFonts w:ascii="黑体" w:hAnsi="黑体" w:eastAsia="黑体" w:cs="黑体"/>
          <w:sz w:val="28"/>
          <w:szCs w:val="28"/>
        </w:rPr>
      </w:pPr>
      <w:r>
        <w:rPr>
          <w:rFonts w:ascii="黑体" w:hAnsi="黑体" w:eastAsia="黑体" w:cs="黑体"/>
          <w:spacing w:val="-5"/>
          <w:sz w:val="28"/>
          <w:szCs w:val="28"/>
        </w:rPr>
        <w:t>一、单位职责</w:t>
      </w:r>
    </w:p>
    <w:p w14:paraId="4116FD83">
      <w:pPr>
        <w:spacing w:line="372" w:lineRule="auto"/>
        <w:rPr>
          <w:rFonts w:ascii="Arial"/>
          <w:sz w:val="21"/>
        </w:rPr>
      </w:pPr>
    </w:p>
    <w:p w14:paraId="385F7A8D">
      <w:pPr>
        <w:spacing w:before="91" w:line="369" w:lineRule="auto"/>
        <w:ind w:left="3" w:firstLine="562"/>
        <w:rPr>
          <w:rFonts w:ascii="仿宋" w:hAnsi="仿宋" w:eastAsia="仿宋" w:cs="仿宋"/>
          <w:sz w:val="28"/>
          <w:szCs w:val="28"/>
        </w:rPr>
      </w:pPr>
      <w:r>
        <w:rPr>
          <w:rFonts w:ascii="仿宋" w:hAnsi="仿宋" w:eastAsia="仿宋" w:cs="仿宋"/>
          <w:spacing w:val="6"/>
          <w:sz w:val="28"/>
          <w:szCs w:val="28"/>
        </w:rPr>
        <w:t>沂源县</w:t>
      </w:r>
      <w:r>
        <w:rPr>
          <w:rFonts w:hint="eastAsia" w:ascii="仿宋" w:hAnsi="仿宋" w:eastAsia="仿宋" w:cs="仿宋"/>
          <w:spacing w:val="6"/>
          <w:sz w:val="28"/>
          <w:szCs w:val="28"/>
          <w:lang w:eastAsia="zh-CN"/>
        </w:rPr>
        <w:t>第三实验小学</w:t>
      </w:r>
      <w:r>
        <w:rPr>
          <w:rFonts w:ascii="仿宋" w:hAnsi="仿宋" w:eastAsia="仿宋" w:cs="仿宋"/>
          <w:spacing w:val="6"/>
          <w:sz w:val="28"/>
          <w:szCs w:val="28"/>
        </w:rPr>
        <w:t>作为沂源县教育和体育局下属工作单位，主要职责</w:t>
      </w:r>
      <w:r>
        <w:rPr>
          <w:rFonts w:ascii="仿宋" w:hAnsi="仿宋" w:eastAsia="仿宋" w:cs="仿宋"/>
          <w:spacing w:val="18"/>
          <w:sz w:val="28"/>
          <w:szCs w:val="28"/>
        </w:rPr>
        <w:t xml:space="preserve"> </w:t>
      </w:r>
      <w:r>
        <w:rPr>
          <w:rFonts w:ascii="仿宋" w:hAnsi="仿宋" w:eastAsia="仿宋" w:cs="仿宋"/>
          <w:spacing w:val="-19"/>
          <w:sz w:val="28"/>
          <w:szCs w:val="28"/>
        </w:rPr>
        <w:t>如下：</w:t>
      </w:r>
    </w:p>
    <w:p w14:paraId="264CFEF5">
      <w:pPr>
        <w:spacing w:before="2" w:line="295" w:lineRule="auto"/>
        <w:ind w:left="8" w:right="44" w:firstLine="552"/>
        <w:rPr>
          <w:rFonts w:ascii="仿宋" w:hAnsi="仿宋" w:eastAsia="仿宋" w:cs="仿宋"/>
          <w:sz w:val="28"/>
          <w:szCs w:val="28"/>
        </w:rPr>
      </w:pPr>
      <w:r>
        <w:rPr>
          <w:rFonts w:ascii="仿宋" w:hAnsi="仿宋" w:eastAsia="仿宋" w:cs="仿宋"/>
          <w:spacing w:val="5"/>
          <w:sz w:val="28"/>
          <w:szCs w:val="28"/>
        </w:rPr>
        <w:t>（一）全面贯彻党和国家的教育及体育的方针、政策，落实国家、省、</w:t>
      </w:r>
      <w:r>
        <w:rPr>
          <w:rFonts w:ascii="仿宋" w:hAnsi="仿宋" w:eastAsia="仿宋" w:cs="仿宋"/>
          <w:spacing w:val="8"/>
          <w:sz w:val="28"/>
          <w:szCs w:val="28"/>
        </w:rPr>
        <w:t xml:space="preserve"> </w:t>
      </w:r>
      <w:r>
        <w:rPr>
          <w:rFonts w:ascii="仿宋" w:hAnsi="仿宋" w:eastAsia="仿宋" w:cs="仿宋"/>
          <w:spacing w:val="-4"/>
          <w:sz w:val="28"/>
          <w:szCs w:val="28"/>
        </w:rPr>
        <w:t>市、县有关教育及体育方面的法律法规。</w:t>
      </w:r>
    </w:p>
    <w:p w14:paraId="12B529E2">
      <w:pPr>
        <w:spacing w:before="224" w:line="295" w:lineRule="auto"/>
        <w:ind w:left="6" w:right="20" w:firstLine="554"/>
        <w:rPr>
          <w:rFonts w:ascii="仿宋" w:hAnsi="仿宋" w:eastAsia="仿宋" w:cs="仿宋"/>
          <w:sz w:val="28"/>
          <w:szCs w:val="28"/>
        </w:rPr>
      </w:pPr>
      <w:r>
        <w:rPr>
          <w:rFonts w:ascii="仿宋" w:hAnsi="仿宋" w:eastAsia="仿宋" w:cs="仿宋"/>
          <w:spacing w:val="6"/>
          <w:sz w:val="28"/>
          <w:szCs w:val="28"/>
        </w:rPr>
        <w:t>（二）组织拟订南麻街道教育、体育改革与发展规划，协调指导并组织</w:t>
      </w:r>
      <w:r>
        <w:rPr>
          <w:rFonts w:ascii="仿宋" w:hAnsi="仿宋" w:eastAsia="仿宋" w:cs="仿宋"/>
          <w:spacing w:val="2"/>
          <w:sz w:val="28"/>
          <w:szCs w:val="28"/>
        </w:rPr>
        <w:t xml:space="preserve"> </w:t>
      </w:r>
      <w:r>
        <w:rPr>
          <w:rFonts w:ascii="仿宋" w:hAnsi="仿宋" w:eastAsia="仿宋" w:cs="仿宋"/>
          <w:spacing w:val="-3"/>
          <w:sz w:val="28"/>
          <w:szCs w:val="28"/>
        </w:rPr>
        <w:t>实施南麻街道教育、办学、管理等方面的综合改革。</w:t>
      </w:r>
    </w:p>
    <w:p w14:paraId="12368FC8">
      <w:pPr>
        <w:spacing w:before="227" w:line="339" w:lineRule="auto"/>
        <w:ind w:firstLine="560"/>
        <w:rPr>
          <w:rFonts w:ascii="仿宋" w:hAnsi="仿宋" w:eastAsia="仿宋" w:cs="仿宋"/>
          <w:sz w:val="28"/>
          <w:szCs w:val="28"/>
        </w:rPr>
      </w:pPr>
      <w:r>
        <w:rPr>
          <w:rFonts w:ascii="仿宋" w:hAnsi="仿宋" w:eastAsia="仿宋" w:cs="仿宋"/>
          <w:spacing w:val="6"/>
          <w:sz w:val="28"/>
          <w:szCs w:val="28"/>
        </w:rPr>
        <w:t>（三）负责南麻街道各类教育、体育事业的宏观指导与协调，负责推进</w:t>
      </w:r>
      <w:r>
        <w:rPr>
          <w:rFonts w:ascii="仿宋" w:hAnsi="仿宋" w:eastAsia="仿宋" w:cs="仿宋"/>
          <w:spacing w:val="3"/>
          <w:sz w:val="28"/>
          <w:szCs w:val="28"/>
        </w:rPr>
        <w:t xml:space="preserve"> </w:t>
      </w:r>
      <w:r>
        <w:rPr>
          <w:rFonts w:ascii="仿宋" w:hAnsi="仿宋" w:eastAsia="仿宋" w:cs="仿宋"/>
          <w:spacing w:val="6"/>
          <w:sz w:val="28"/>
          <w:szCs w:val="28"/>
        </w:rPr>
        <w:t>义务教育均衡发展和促进教育公平，负责南麻街道教育、体育基本信息的统</w:t>
      </w:r>
      <w:r>
        <w:rPr>
          <w:rFonts w:ascii="仿宋" w:hAnsi="仿宋" w:eastAsia="仿宋" w:cs="仿宋"/>
          <w:spacing w:val="10"/>
          <w:sz w:val="28"/>
          <w:szCs w:val="28"/>
        </w:rPr>
        <w:t xml:space="preserve"> </w:t>
      </w:r>
      <w:r>
        <w:rPr>
          <w:rFonts w:ascii="仿宋" w:hAnsi="仿宋" w:eastAsia="仿宋" w:cs="仿宋"/>
          <w:spacing w:val="6"/>
          <w:sz w:val="28"/>
          <w:szCs w:val="28"/>
        </w:rPr>
        <w:t>计、分析和发布，指导、协调南麻街道各学校、幼儿园及培训机构的教育工</w:t>
      </w:r>
      <w:r>
        <w:rPr>
          <w:rFonts w:ascii="仿宋" w:hAnsi="仿宋" w:eastAsia="仿宋" w:cs="仿宋"/>
          <w:spacing w:val="10"/>
          <w:sz w:val="28"/>
          <w:szCs w:val="28"/>
        </w:rPr>
        <w:t xml:space="preserve"> </w:t>
      </w:r>
      <w:r>
        <w:rPr>
          <w:rFonts w:ascii="仿宋" w:hAnsi="仿宋" w:eastAsia="仿宋" w:cs="仿宋"/>
          <w:spacing w:val="15"/>
          <w:sz w:val="28"/>
          <w:szCs w:val="28"/>
        </w:rPr>
        <w:t>作。负责教育督导和评估，组织、指导基础教育发展水平、质量的监测工</w:t>
      </w:r>
      <w:r>
        <w:rPr>
          <w:rFonts w:ascii="仿宋" w:hAnsi="仿宋" w:eastAsia="仿宋" w:cs="仿宋"/>
          <w:spacing w:val="8"/>
          <w:sz w:val="28"/>
          <w:szCs w:val="28"/>
        </w:rPr>
        <w:t xml:space="preserve"> </w:t>
      </w:r>
      <w:r>
        <w:rPr>
          <w:rFonts w:ascii="仿宋" w:hAnsi="仿宋" w:eastAsia="仿宋" w:cs="仿宋"/>
          <w:spacing w:val="-14"/>
          <w:sz w:val="28"/>
          <w:szCs w:val="28"/>
        </w:rPr>
        <w:t>作。</w:t>
      </w:r>
    </w:p>
    <w:p w14:paraId="4C2D49FB">
      <w:pPr>
        <w:spacing w:before="223" w:line="340" w:lineRule="auto"/>
        <w:ind w:left="1" w:firstLine="558"/>
        <w:rPr>
          <w:rFonts w:ascii="仿宋" w:hAnsi="仿宋" w:eastAsia="仿宋" w:cs="仿宋"/>
          <w:sz w:val="28"/>
          <w:szCs w:val="28"/>
        </w:rPr>
      </w:pPr>
      <w:r>
        <w:rPr>
          <w:rFonts w:ascii="仿宋" w:hAnsi="仿宋" w:eastAsia="仿宋" w:cs="仿宋"/>
          <w:spacing w:val="6"/>
          <w:sz w:val="28"/>
          <w:szCs w:val="28"/>
        </w:rPr>
        <w:t>（四）提出县财政预算内教育体育经费预算方案的建议，负责本单位教</w:t>
      </w:r>
      <w:r>
        <w:rPr>
          <w:rFonts w:ascii="仿宋" w:hAnsi="仿宋" w:eastAsia="仿宋" w:cs="仿宋"/>
          <w:spacing w:val="4"/>
          <w:sz w:val="28"/>
          <w:szCs w:val="28"/>
        </w:rPr>
        <w:t xml:space="preserve"> </w:t>
      </w:r>
      <w:r>
        <w:rPr>
          <w:rFonts w:ascii="仿宋" w:hAnsi="仿宋" w:eastAsia="仿宋" w:cs="仿宋"/>
          <w:spacing w:val="5"/>
          <w:sz w:val="28"/>
          <w:szCs w:val="28"/>
        </w:rPr>
        <w:t>育、体育经费的统筹管理，会同有关单位执行国家、省、市和县有关</w:t>
      </w:r>
      <w:r>
        <w:rPr>
          <w:rFonts w:ascii="仿宋" w:hAnsi="仿宋" w:eastAsia="仿宋" w:cs="仿宋"/>
          <w:spacing w:val="4"/>
          <w:sz w:val="28"/>
          <w:szCs w:val="28"/>
        </w:rPr>
        <w:t>教育、</w:t>
      </w:r>
      <w:r>
        <w:rPr>
          <w:rFonts w:ascii="仿宋" w:hAnsi="仿宋" w:eastAsia="仿宋" w:cs="仿宋"/>
          <w:sz w:val="28"/>
          <w:szCs w:val="28"/>
        </w:rPr>
        <w:t xml:space="preserve"> </w:t>
      </w:r>
      <w:r>
        <w:rPr>
          <w:rFonts w:ascii="仿宋" w:hAnsi="仿宋" w:eastAsia="仿宋" w:cs="仿宋"/>
          <w:spacing w:val="6"/>
          <w:sz w:val="28"/>
          <w:szCs w:val="28"/>
        </w:rPr>
        <w:t>体育经费筹措、拨款、收费、基建投资等方面的政策法规，管理下达的教育</w:t>
      </w:r>
      <w:r>
        <w:rPr>
          <w:rFonts w:ascii="仿宋" w:hAnsi="仿宋" w:eastAsia="仿宋" w:cs="仿宋"/>
          <w:spacing w:val="9"/>
          <w:sz w:val="28"/>
          <w:szCs w:val="28"/>
        </w:rPr>
        <w:t xml:space="preserve"> </w:t>
      </w:r>
      <w:r>
        <w:rPr>
          <w:rFonts w:ascii="仿宋" w:hAnsi="仿宋" w:eastAsia="仿宋" w:cs="仿宋"/>
          <w:spacing w:val="6"/>
          <w:sz w:val="28"/>
          <w:szCs w:val="28"/>
        </w:rPr>
        <w:t>体育经费和上级单位及境外对本辖区的教育、体育援助及贷款，负责统计南</w:t>
      </w:r>
      <w:r>
        <w:rPr>
          <w:rFonts w:ascii="仿宋" w:hAnsi="仿宋" w:eastAsia="仿宋" w:cs="仿宋"/>
          <w:spacing w:val="9"/>
          <w:sz w:val="28"/>
          <w:szCs w:val="28"/>
        </w:rPr>
        <w:t xml:space="preserve"> </w:t>
      </w:r>
      <w:r>
        <w:rPr>
          <w:rFonts w:ascii="仿宋" w:hAnsi="仿宋" w:eastAsia="仿宋" w:cs="仿宋"/>
          <w:spacing w:val="-3"/>
          <w:sz w:val="28"/>
          <w:szCs w:val="28"/>
        </w:rPr>
        <w:t>麻街道教育、体育经费投入及使用情况。</w:t>
      </w:r>
    </w:p>
    <w:p w14:paraId="28806024">
      <w:pPr>
        <w:spacing w:before="223" w:line="295" w:lineRule="auto"/>
        <w:ind w:left="5" w:right="24" w:firstLine="555"/>
        <w:rPr>
          <w:rFonts w:ascii="仿宋" w:hAnsi="仿宋" w:eastAsia="仿宋" w:cs="仿宋"/>
          <w:sz w:val="28"/>
          <w:szCs w:val="28"/>
        </w:rPr>
      </w:pPr>
      <w:r>
        <w:rPr>
          <w:rFonts w:ascii="仿宋" w:hAnsi="仿宋" w:eastAsia="仿宋" w:cs="仿宋"/>
          <w:spacing w:val="6"/>
          <w:sz w:val="28"/>
          <w:szCs w:val="28"/>
        </w:rPr>
        <w:t>（五）全面实施素质教育，指导学校德育、思想政治、教育教学、</w:t>
      </w:r>
      <w:r>
        <w:rPr>
          <w:rFonts w:ascii="仿宋" w:hAnsi="仿宋" w:eastAsia="仿宋" w:cs="仿宋"/>
          <w:spacing w:val="5"/>
          <w:sz w:val="28"/>
          <w:szCs w:val="28"/>
        </w:rPr>
        <w:t>体育</w:t>
      </w:r>
      <w:r>
        <w:rPr>
          <w:rFonts w:ascii="仿宋" w:hAnsi="仿宋" w:eastAsia="仿宋" w:cs="仿宋"/>
          <w:sz w:val="28"/>
          <w:szCs w:val="28"/>
        </w:rPr>
        <w:t xml:space="preserve"> </w:t>
      </w:r>
      <w:r>
        <w:rPr>
          <w:rFonts w:ascii="仿宋" w:hAnsi="仿宋" w:eastAsia="仿宋" w:cs="仿宋"/>
          <w:spacing w:val="-4"/>
          <w:sz w:val="28"/>
          <w:szCs w:val="28"/>
        </w:rPr>
        <w:t>卫生与艺术教育以及国防教育等工作。</w:t>
      </w:r>
    </w:p>
    <w:p w14:paraId="48C5DFD4">
      <w:pPr>
        <w:spacing w:before="227" w:line="320" w:lineRule="auto"/>
        <w:ind w:firstLine="560"/>
        <w:rPr>
          <w:rFonts w:ascii="仿宋" w:hAnsi="仿宋" w:eastAsia="仿宋" w:cs="仿宋"/>
          <w:sz w:val="28"/>
          <w:szCs w:val="28"/>
        </w:rPr>
      </w:pPr>
      <w:r>
        <w:rPr>
          <w:rFonts w:ascii="仿宋" w:hAnsi="仿宋" w:eastAsia="仿宋" w:cs="仿宋"/>
          <w:spacing w:val="6"/>
          <w:sz w:val="28"/>
          <w:szCs w:val="28"/>
        </w:rPr>
        <w:t>（六）主管南麻街道教师工作，组织教育系统专业技术职务的</w:t>
      </w:r>
      <w:r>
        <w:rPr>
          <w:rFonts w:ascii="仿宋" w:hAnsi="仿宋" w:eastAsia="仿宋" w:cs="仿宋"/>
          <w:spacing w:val="5"/>
          <w:sz w:val="28"/>
          <w:szCs w:val="28"/>
        </w:rPr>
        <w:t>推荐评审</w:t>
      </w:r>
      <w:r>
        <w:rPr>
          <w:rFonts w:ascii="仿宋" w:hAnsi="仿宋" w:eastAsia="仿宋" w:cs="仿宋"/>
          <w:sz w:val="28"/>
          <w:szCs w:val="28"/>
        </w:rPr>
        <w:t xml:space="preserve"> </w:t>
      </w:r>
      <w:r>
        <w:rPr>
          <w:rFonts w:ascii="仿宋" w:hAnsi="仿宋" w:eastAsia="仿宋" w:cs="仿宋"/>
          <w:spacing w:val="6"/>
          <w:sz w:val="28"/>
          <w:szCs w:val="28"/>
        </w:rPr>
        <w:t>和聘任工作，协调教育系统人才队伍建设工作，负责本辖区系统内教职工的</w:t>
      </w:r>
      <w:r>
        <w:rPr>
          <w:rFonts w:ascii="仿宋" w:hAnsi="仿宋" w:eastAsia="仿宋" w:cs="仿宋"/>
          <w:spacing w:val="10"/>
          <w:sz w:val="28"/>
          <w:szCs w:val="28"/>
        </w:rPr>
        <w:t xml:space="preserve"> </w:t>
      </w:r>
      <w:r>
        <w:rPr>
          <w:rFonts w:ascii="仿宋" w:hAnsi="仿宋" w:eastAsia="仿宋" w:cs="仿宋"/>
          <w:spacing w:val="-4"/>
          <w:sz w:val="28"/>
          <w:szCs w:val="28"/>
        </w:rPr>
        <w:t>人事、劳动工资及档案管理。</w:t>
      </w:r>
    </w:p>
    <w:p w14:paraId="70B3712C">
      <w:pPr>
        <w:spacing w:before="222" w:line="295" w:lineRule="auto"/>
        <w:ind w:firstLine="560"/>
        <w:rPr>
          <w:rFonts w:ascii="仿宋" w:hAnsi="仿宋" w:eastAsia="仿宋" w:cs="仿宋"/>
          <w:sz w:val="28"/>
          <w:szCs w:val="28"/>
        </w:rPr>
      </w:pPr>
      <w:r>
        <w:rPr>
          <w:rFonts w:ascii="仿宋" w:hAnsi="仿宋" w:eastAsia="仿宋" w:cs="仿宋"/>
          <w:spacing w:val="6"/>
          <w:sz w:val="28"/>
          <w:szCs w:val="28"/>
        </w:rPr>
        <w:t>（七）规划、指导南麻街道学校布局调整、校舍建设</w:t>
      </w:r>
      <w:r>
        <w:rPr>
          <w:rFonts w:ascii="仿宋" w:hAnsi="仿宋" w:eastAsia="仿宋" w:cs="仿宋"/>
          <w:spacing w:val="5"/>
          <w:sz w:val="28"/>
          <w:szCs w:val="28"/>
        </w:rPr>
        <w:t>、校园环境建设和</w:t>
      </w:r>
      <w:r>
        <w:rPr>
          <w:rFonts w:ascii="仿宋" w:hAnsi="仿宋" w:eastAsia="仿宋" w:cs="仿宋"/>
          <w:sz w:val="28"/>
          <w:szCs w:val="28"/>
        </w:rPr>
        <w:t xml:space="preserve"> </w:t>
      </w:r>
      <w:r>
        <w:rPr>
          <w:rFonts w:ascii="仿宋" w:hAnsi="仿宋" w:eastAsia="仿宋" w:cs="仿宋"/>
          <w:spacing w:val="15"/>
          <w:sz w:val="28"/>
          <w:szCs w:val="28"/>
        </w:rPr>
        <w:t>教育技术装备工作。指导学校后勤管理工作。指导本辖区学校发展教育经</w:t>
      </w:r>
    </w:p>
    <w:p w14:paraId="474F01F6">
      <w:pPr>
        <w:spacing w:line="295" w:lineRule="auto"/>
        <w:rPr>
          <w:rFonts w:ascii="仿宋" w:hAnsi="仿宋" w:eastAsia="仿宋" w:cs="仿宋"/>
          <w:sz w:val="28"/>
          <w:szCs w:val="28"/>
        </w:rPr>
        <w:sectPr>
          <w:footerReference r:id="rId8" w:type="default"/>
          <w:pgSz w:w="11900" w:h="16840"/>
          <w:pgMar w:top="1431" w:right="1214" w:bottom="762" w:left="1235" w:header="0" w:footer="515" w:gutter="0"/>
          <w:cols w:space="720" w:num="1"/>
        </w:sectPr>
      </w:pPr>
    </w:p>
    <w:p w14:paraId="549CE2B7">
      <w:pPr>
        <w:spacing w:line="381" w:lineRule="auto"/>
        <w:rPr>
          <w:rFonts w:ascii="Arial"/>
          <w:sz w:val="21"/>
        </w:rPr>
      </w:pPr>
    </w:p>
    <w:p w14:paraId="71F980E7">
      <w:pPr>
        <w:spacing w:before="91" w:line="221" w:lineRule="auto"/>
        <w:ind w:left="2"/>
        <w:rPr>
          <w:rFonts w:ascii="仿宋" w:hAnsi="仿宋" w:eastAsia="仿宋" w:cs="仿宋"/>
          <w:sz w:val="28"/>
          <w:szCs w:val="28"/>
        </w:rPr>
      </w:pPr>
      <w:r>
        <w:rPr>
          <w:rFonts w:ascii="仿宋" w:hAnsi="仿宋" w:eastAsia="仿宋" w:cs="仿宋"/>
          <w:spacing w:val="-5"/>
          <w:sz w:val="28"/>
          <w:szCs w:val="28"/>
        </w:rPr>
        <w:t>济，开展勤工俭学活动。</w:t>
      </w:r>
    </w:p>
    <w:p w14:paraId="7CC4ACE7">
      <w:pPr>
        <w:spacing w:before="226" w:line="296" w:lineRule="auto"/>
        <w:ind w:left="7" w:right="30" w:firstLine="552"/>
        <w:rPr>
          <w:rFonts w:ascii="仿宋" w:hAnsi="仿宋" w:eastAsia="仿宋" w:cs="仿宋"/>
          <w:sz w:val="28"/>
          <w:szCs w:val="28"/>
        </w:rPr>
      </w:pPr>
      <w:r>
        <w:rPr>
          <w:rFonts w:ascii="仿宋" w:hAnsi="仿宋" w:eastAsia="仿宋" w:cs="仿宋"/>
          <w:spacing w:val="6"/>
          <w:sz w:val="28"/>
          <w:szCs w:val="28"/>
        </w:rPr>
        <w:t>（八）规划、指导南麻街道教育科学研究工作，组织</w:t>
      </w:r>
      <w:r>
        <w:rPr>
          <w:rFonts w:ascii="仿宋" w:hAnsi="仿宋" w:eastAsia="仿宋" w:cs="仿宋"/>
          <w:spacing w:val="5"/>
          <w:sz w:val="28"/>
          <w:szCs w:val="28"/>
        </w:rPr>
        <w:t>协调教育教学研究</w:t>
      </w:r>
      <w:r>
        <w:rPr>
          <w:rFonts w:ascii="仿宋" w:hAnsi="仿宋" w:eastAsia="仿宋" w:cs="仿宋"/>
          <w:sz w:val="28"/>
          <w:szCs w:val="28"/>
        </w:rPr>
        <w:t xml:space="preserve"> </w:t>
      </w:r>
      <w:r>
        <w:rPr>
          <w:rFonts w:ascii="仿宋" w:hAnsi="仿宋" w:eastAsia="仿宋" w:cs="仿宋"/>
          <w:spacing w:val="-15"/>
          <w:sz w:val="28"/>
          <w:szCs w:val="28"/>
        </w:rPr>
        <w:t>活动。</w:t>
      </w:r>
    </w:p>
    <w:p w14:paraId="7CD5BBC9">
      <w:pPr>
        <w:spacing w:before="221" w:line="219" w:lineRule="auto"/>
        <w:ind w:left="560"/>
        <w:rPr>
          <w:rFonts w:ascii="仿宋" w:hAnsi="仿宋" w:eastAsia="仿宋" w:cs="仿宋"/>
          <w:sz w:val="28"/>
          <w:szCs w:val="28"/>
        </w:rPr>
      </w:pPr>
      <w:r>
        <w:rPr>
          <w:rFonts w:ascii="仿宋" w:hAnsi="仿宋" w:eastAsia="仿宋" w:cs="仿宋"/>
          <w:spacing w:val="-2"/>
          <w:sz w:val="28"/>
          <w:szCs w:val="28"/>
        </w:rPr>
        <w:t>（九）指导、协调南麻街道教育系统维护稳定以及学校安全保卫工作。</w:t>
      </w:r>
    </w:p>
    <w:p w14:paraId="4972BC30">
      <w:pPr>
        <w:spacing w:before="225" w:line="320" w:lineRule="auto"/>
        <w:ind w:firstLine="560"/>
        <w:rPr>
          <w:rFonts w:ascii="仿宋" w:hAnsi="仿宋" w:eastAsia="仿宋" w:cs="仿宋"/>
          <w:sz w:val="28"/>
          <w:szCs w:val="28"/>
        </w:rPr>
      </w:pPr>
      <w:r>
        <w:rPr>
          <w:rFonts w:ascii="仿宋" w:hAnsi="仿宋" w:eastAsia="仿宋" w:cs="仿宋"/>
          <w:spacing w:val="5"/>
          <w:sz w:val="28"/>
          <w:szCs w:val="28"/>
        </w:rPr>
        <w:t>（十）负责南麻街道学校的党建工作、统战工作和精神文明建设工作。</w:t>
      </w:r>
      <w:r>
        <w:rPr>
          <w:rFonts w:ascii="仿宋" w:hAnsi="仿宋" w:eastAsia="仿宋" w:cs="仿宋"/>
          <w:spacing w:val="16"/>
          <w:sz w:val="28"/>
          <w:szCs w:val="28"/>
        </w:rPr>
        <w:t xml:space="preserve"> </w:t>
      </w:r>
      <w:r>
        <w:rPr>
          <w:rFonts w:ascii="仿宋" w:hAnsi="仿宋" w:eastAsia="仿宋" w:cs="仿宋"/>
          <w:spacing w:val="6"/>
          <w:sz w:val="28"/>
          <w:szCs w:val="28"/>
        </w:rPr>
        <w:t>指导南麻街道教育系统的统战工作和精神文明建设工作，指导南麻街道教育</w:t>
      </w:r>
      <w:r>
        <w:rPr>
          <w:rFonts w:ascii="仿宋" w:hAnsi="仿宋" w:eastAsia="仿宋" w:cs="仿宋"/>
          <w:spacing w:val="10"/>
          <w:sz w:val="28"/>
          <w:szCs w:val="28"/>
        </w:rPr>
        <w:t xml:space="preserve"> </w:t>
      </w:r>
      <w:r>
        <w:rPr>
          <w:rFonts w:ascii="仿宋" w:hAnsi="仿宋" w:eastAsia="仿宋" w:cs="仿宋"/>
          <w:spacing w:val="-2"/>
          <w:sz w:val="28"/>
          <w:szCs w:val="28"/>
        </w:rPr>
        <w:t>系统的工会、共青团、妇联等群团组织工作。负责系统内老干部工作。</w:t>
      </w:r>
    </w:p>
    <w:p w14:paraId="1C42C234">
      <w:pPr>
        <w:spacing w:before="227" w:line="295" w:lineRule="auto"/>
        <w:ind w:left="2" w:right="44" w:firstLine="557"/>
        <w:rPr>
          <w:rFonts w:ascii="仿宋" w:hAnsi="仿宋" w:eastAsia="仿宋" w:cs="仿宋"/>
          <w:sz w:val="28"/>
          <w:szCs w:val="28"/>
        </w:rPr>
      </w:pPr>
      <w:r>
        <w:rPr>
          <w:rFonts w:ascii="仿宋" w:hAnsi="仿宋" w:eastAsia="仿宋" w:cs="仿宋"/>
          <w:spacing w:val="5"/>
          <w:sz w:val="28"/>
          <w:szCs w:val="28"/>
        </w:rPr>
        <w:t>（十一）负责南麻街道教育系统党的纪律检查和监察工作。承办县委、</w:t>
      </w:r>
      <w:r>
        <w:rPr>
          <w:rFonts w:ascii="仿宋" w:hAnsi="仿宋" w:eastAsia="仿宋" w:cs="仿宋"/>
          <w:spacing w:val="8"/>
          <w:sz w:val="28"/>
          <w:szCs w:val="28"/>
        </w:rPr>
        <w:t xml:space="preserve"> </w:t>
      </w:r>
      <w:r>
        <w:rPr>
          <w:rFonts w:ascii="仿宋" w:hAnsi="仿宋" w:eastAsia="仿宋" w:cs="仿宋"/>
          <w:spacing w:val="-3"/>
          <w:sz w:val="28"/>
          <w:szCs w:val="28"/>
        </w:rPr>
        <w:t>县政府、县教育和体育局交办的其他事项。</w:t>
      </w:r>
    </w:p>
    <w:p w14:paraId="7C87D259">
      <w:pPr>
        <w:spacing w:line="369" w:lineRule="auto"/>
        <w:rPr>
          <w:rFonts w:ascii="Arial"/>
          <w:sz w:val="21"/>
        </w:rPr>
      </w:pPr>
    </w:p>
    <w:p w14:paraId="76D782A2">
      <w:pPr>
        <w:spacing w:before="91" w:line="222" w:lineRule="auto"/>
        <w:ind w:left="556"/>
        <w:rPr>
          <w:rFonts w:ascii="黑体" w:hAnsi="黑体" w:eastAsia="黑体" w:cs="黑体"/>
          <w:sz w:val="28"/>
          <w:szCs w:val="28"/>
        </w:rPr>
      </w:pPr>
      <w:r>
        <w:rPr>
          <w:rFonts w:ascii="黑体" w:hAnsi="黑体" w:eastAsia="黑体" w:cs="黑体"/>
          <w:spacing w:val="-3"/>
          <w:sz w:val="28"/>
          <w:szCs w:val="28"/>
        </w:rPr>
        <w:t>二、机构设置</w:t>
      </w:r>
    </w:p>
    <w:p w14:paraId="28FD6F5A">
      <w:pPr>
        <w:spacing w:line="370" w:lineRule="auto"/>
        <w:rPr>
          <w:rFonts w:ascii="Arial"/>
          <w:sz w:val="21"/>
        </w:rPr>
      </w:pPr>
    </w:p>
    <w:p w14:paraId="1FBE38EA">
      <w:pPr>
        <w:spacing w:before="92" w:line="370" w:lineRule="auto"/>
        <w:ind w:left="20" w:firstLine="540"/>
        <w:rPr>
          <w:rFonts w:ascii="仿宋" w:hAnsi="仿宋" w:eastAsia="仿宋" w:cs="仿宋"/>
          <w:sz w:val="28"/>
          <w:szCs w:val="28"/>
        </w:rPr>
      </w:pPr>
      <w:r>
        <w:rPr>
          <w:rFonts w:ascii="仿宋" w:hAnsi="仿宋" w:eastAsia="仿宋" w:cs="仿宋"/>
          <w:spacing w:val="2"/>
          <w:sz w:val="28"/>
          <w:szCs w:val="28"/>
        </w:rPr>
        <w:t>本单位内设5个职能科室，分别是：办公室，财务室，教研室，安全办公</w:t>
      </w:r>
      <w:r>
        <w:rPr>
          <w:rFonts w:ascii="仿宋" w:hAnsi="仿宋" w:eastAsia="仿宋" w:cs="仿宋"/>
          <w:spacing w:val="3"/>
          <w:sz w:val="28"/>
          <w:szCs w:val="28"/>
        </w:rPr>
        <w:t xml:space="preserve"> </w:t>
      </w:r>
      <w:r>
        <w:rPr>
          <w:rFonts w:ascii="仿宋" w:hAnsi="仿宋" w:eastAsia="仿宋" w:cs="仿宋"/>
          <w:spacing w:val="-7"/>
          <w:sz w:val="28"/>
          <w:szCs w:val="28"/>
        </w:rPr>
        <w:t>室，学前教育办公室。</w:t>
      </w:r>
    </w:p>
    <w:p w14:paraId="2AE96CF9">
      <w:pPr>
        <w:spacing w:line="370" w:lineRule="auto"/>
        <w:rPr>
          <w:rFonts w:ascii="仿宋" w:hAnsi="仿宋" w:eastAsia="仿宋" w:cs="仿宋"/>
          <w:sz w:val="28"/>
          <w:szCs w:val="28"/>
        </w:rPr>
        <w:sectPr>
          <w:footerReference r:id="rId9" w:type="default"/>
          <w:pgSz w:w="11900" w:h="16840"/>
          <w:pgMar w:top="1431" w:right="1214" w:bottom="762" w:left="1236" w:header="0" w:footer="517" w:gutter="0"/>
          <w:cols w:space="720" w:num="1"/>
        </w:sectPr>
      </w:pPr>
    </w:p>
    <w:p w14:paraId="0ACD9D35">
      <w:pPr>
        <w:spacing w:before="176" w:line="222" w:lineRule="auto"/>
        <w:rPr>
          <w:rFonts w:ascii="黑体" w:hAnsi="黑体" w:eastAsia="黑体" w:cs="黑体"/>
          <w:sz w:val="44"/>
          <w:szCs w:val="44"/>
        </w:rPr>
      </w:pPr>
      <w:r>
        <w:rPr>
          <w:rFonts w:ascii="黑体" w:hAnsi="黑体" w:eastAsia="黑体" w:cs="黑体"/>
          <w:spacing w:val="-4"/>
          <w:sz w:val="44"/>
          <w:szCs w:val="44"/>
        </w:rPr>
        <w:t>第二部分</w:t>
      </w:r>
    </w:p>
    <w:p w14:paraId="51610F14">
      <w:pPr>
        <w:spacing w:line="246" w:lineRule="auto"/>
        <w:rPr>
          <w:rFonts w:ascii="Arial"/>
          <w:sz w:val="21"/>
        </w:rPr>
      </w:pPr>
    </w:p>
    <w:p w14:paraId="67FABB67">
      <w:pPr>
        <w:spacing w:line="246" w:lineRule="auto"/>
        <w:rPr>
          <w:rFonts w:ascii="Arial"/>
          <w:sz w:val="21"/>
        </w:rPr>
      </w:pPr>
    </w:p>
    <w:p w14:paraId="683DCC49">
      <w:pPr>
        <w:spacing w:line="246" w:lineRule="auto"/>
        <w:rPr>
          <w:rFonts w:ascii="Arial"/>
          <w:sz w:val="21"/>
        </w:rPr>
      </w:pPr>
    </w:p>
    <w:p w14:paraId="4FBDA919">
      <w:pPr>
        <w:spacing w:line="246" w:lineRule="auto"/>
        <w:rPr>
          <w:rFonts w:ascii="Arial"/>
          <w:sz w:val="21"/>
        </w:rPr>
      </w:pPr>
    </w:p>
    <w:p w14:paraId="2D52200C">
      <w:pPr>
        <w:spacing w:line="246" w:lineRule="auto"/>
        <w:rPr>
          <w:rFonts w:ascii="Arial"/>
          <w:sz w:val="21"/>
        </w:rPr>
      </w:pPr>
    </w:p>
    <w:p w14:paraId="5F2607CA">
      <w:pPr>
        <w:spacing w:line="246" w:lineRule="auto"/>
        <w:rPr>
          <w:rFonts w:ascii="Arial"/>
          <w:sz w:val="21"/>
        </w:rPr>
      </w:pPr>
    </w:p>
    <w:p w14:paraId="2E8C8214">
      <w:pPr>
        <w:spacing w:line="246" w:lineRule="auto"/>
        <w:rPr>
          <w:rFonts w:ascii="Arial"/>
          <w:sz w:val="21"/>
        </w:rPr>
      </w:pPr>
    </w:p>
    <w:p w14:paraId="195682CB">
      <w:pPr>
        <w:spacing w:line="246" w:lineRule="auto"/>
        <w:rPr>
          <w:rFonts w:ascii="Arial"/>
          <w:sz w:val="21"/>
        </w:rPr>
      </w:pPr>
    </w:p>
    <w:p w14:paraId="227738E1">
      <w:pPr>
        <w:spacing w:line="246" w:lineRule="auto"/>
        <w:rPr>
          <w:rFonts w:ascii="Arial"/>
          <w:sz w:val="21"/>
        </w:rPr>
      </w:pPr>
    </w:p>
    <w:p w14:paraId="56AB0095">
      <w:pPr>
        <w:spacing w:line="246" w:lineRule="auto"/>
        <w:rPr>
          <w:rFonts w:ascii="Arial"/>
          <w:sz w:val="21"/>
        </w:rPr>
      </w:pPr>
    </w:p>
    <w:p w14:paraId="12296D67">
      <w:pPr>
        <w:spacing w:line="246" w:lineRule="auto"/>
        <w:rPr>
          <w:rFonts w:ascii="Arial"/>
          <w:sz w:val="21"/>
        </w:rPr>
      </w:pPr>
    </w:p>
    <w:p w14:paraId="22C92C29">
      <w:pPr>
        <w:spacing w:line="246" w:lineRule="auto"/>
        <w:rPr>
          <w:rFonts w:ascii="Arial"/>
          <w:sz w:val="21"/>
        </w:rPr>
      </w:pPr>
    </w:p>
    <w:p w14:paraId="60D62F3F">
      <w:pPr>
        <w:spacing w:line="246" w:lineRule="auto"/>
        <w:rPr>
          <w:rFonts w:ascii="Arial"/>
          <w:sz w:val="21"/>
        </w:rPr>
      </w:pPr>
    </w:p>
    <w:p w14:paraId="4EBB439F">
      <w:pPr>
        <w:spacing w:line="246" w:lineRule="auto"/>
        <w:rPr>
          <w:rFonts w:ascii="Arial"/>
          <w:sz w:val="21"/>
        </w:rPr>
      </w:pPr>
    </w:p>
    <w:p w14:paraId="3819A096">
      <w:pPr>
        <w:spacing w:line="246" w:lineRule="auto"/>
        <w:rPr>
          <w:rFonts w:ascii="Arial"/>
          <w:sz w:val="21"/>
        </w:rPr>
      </w:pPr>
    </w:p>
    <w:p w14:paraId="21D04B7C">
      <w:pPr>
        <w:spacing w:line="246" w:lineRule="auto"/>
        <w:rPr>
          <w:rFonts w:ascii="Arial"/>
          <w:sz w:val="21"/>
        </w:rPr>
      </w:pPr>
    </w:p>
    <w:p w14:paraId="2A6DD4EC">
      <w:pPr>
        <w:spacing w:line="246" w:lineRule="auto"/>
        <w:rPr>
          <w:rFonts w:ascii="Arial"/>
          <w:sz w:val="21"/>
        </w:rPr>
      </w:pPr>
    </w:p>
    <w:p w14:paraId="1EAAD6CE">
      <w:pPr>
        <w:spacing w:before="143" w:line="222" w:lineRule="auto"/>
        <w:ind w:left="2750"/>
        <w:rPr>
          <w:rFonts w:ascii="黑体" w:hAnsi="黑体" w:eastAsia="黑体" w:cs="黑体"/>
          <w:sz w:val="44"/>
          <w:szCs w:val="44"/>
        </w:rPr>
      </w:pPr>
      <w:r>
        <w:rPr>
          <w:rFonts w:ascii="黑体" w:hAnsi="黑体" w:eastAsia="黑体" w:cs="黑体"/>
          <w:spacing w:val="-2"/>
          <w:sz w:val="44"/>
          <w:szCs w:val="44"/>
        </w:rPr>
        <w:t>2024年度单位决算表</w:t>
      </w:r>
    </w:p>
    <w:p w14:paraId="36B0E54C">
      <w:pPr>
        <w:spacing w:line="222" w:lineRule="auto"/>
        <w:rPr>
          <w:rFonts w:ascii="黑体" w:hAnsi="黑体" w:eastAsia="黑体" w:cs="黑体"/>
          <w:sz w:val="44"/>
          <w:szCs w:val="44"/>
        </w:rPr>
        <w:sectPr>
          <w:footerReference r:id="rId10" w:type="default"/>
          <w:pgSz w:w="11900" w:h="16840"/>
          <w:pgMar w:top="1431" w:right="1785" w:bottom="762" w:left="1234" w:header="0" w:footer="517" w:gutter="0"/>
          <w:cols w:space="720" w:num="1"/>
        </w:sectPr>
      </w:pPr>
    </w:p>
    <w:p w14:paraId="5D9EA7FE">
      <w:pPr>
        <w:spacing w:before="60" w:line="223" w:lineRule="auto"/>
        <w:ind w:left="4149"/>
        <w:rPr>
          <w:rFonts w:ascii="黑体" w:hAnsi="黑体" w:eastAsia="黑体" w:cs="黑体"/>
          <w:sz w:val="30"/>
          <w:szCs w:val="30"/>
        </w:rPr>
      </w:pPr>
      <w:r>
        <w:rPr>
          <w:rFonts w:ascii="黑体" w:hAnsi="黑体" w:eastAsia="黑体" w:cs="黑体"/>
          <w:sz w:val="30"/>
          <w:szCs w:val="30"/>
        </w:rPr>
        <w:t>收入支出决算总表</w:t>
      </w:r>
    </w:p>
    <w:p w14:paraId="5667CFED">
      <w:pPr>
        <w:spacing w:before="118" w:line="228" w:lineRule="auto"/>
        <w:ind w:left="9911"/>
        <w:rPr>
          <w:rFonts w:ascii="宋体" w:hAnsi="宋体" w:eastAsia="宋体" w:cs="宋体"/>
          <w:sz w:val="18"/>
          <w:szCs w:val="18"/>
        </w:rPr>
      </w:pPr>
      <w:r>
        <w:rPr>
          <w:rFonts w:ascii="宋体" w:hAnsi="宋体" w:eastAsia="宋体" w:cs="宋体"/>
          <w:spacing w:val="3"/>
          <w:sz w:val="18"/>
          <w:szCs w:val="18"/>
        </w:rPr>
        <w:t>公开01表</w:t>
      </w:r>
    </w:p>
    <w:p w14:paraId="492C0FA8">
      <w:pPr>
        <w:spacing w:before="76"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06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6"/>
        <w:gridCol w:w="537"/>
        <w:gridCol w:w="1979"/>
        <w:gridCol w:w="2827"/>
        <w:gridCol w:w="537"/>
        <w:gridCol w:w="1979"/>
      </w:tblGrid>
      <w:tr w14:paraId="69BDF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342" w:type="dxa"/>
            <w:gridSpan w:val="3"/>
            <w:vAlign w:val="top"/>
          </w:tcPr>
          <w:p w14:paraId="5A729611">
            <w:pPr>
              <w:pStyle w:val="6"/>
              <w:spacing w:before="118" w:line="230" w:lineRule="auto"/>
              <w:ind w:left="2509"/>
            </w:pPr>
            <w:r>
              <w:rPr>
                <w:spacing w:val="3"/>
              </w:rPr>
              <w:t>收入</w:t>
            </w:r>
          </w:p>
        </w:tc>
        <w:tc>
          <w:tcPr>
            <w:tcW w:w="5343" w:type="dxa"/>
            <w:gridSpan w:val="3"/>
            <w:vAlign w:val="top"/>
          </w:tcPr>
          <w:p w14:paraId="4480EC06">
            <w:pPr>
              <w:pStyle w:val="6"/>
              <w:spacing w:before="118" w:line="230" w:lineRule="auto"/>
              <w:ind w:left="2508"/>
            </w:pPr>
            <w:r>
              <w:rPr>
                <w:spacing w:val="5"/>
              </w:rPr>
              <w:t>支出</w:t>
            </w:r>
          </w:p>
        </w:tc>
      </w:tr>
      <w:tr w14:paraId="5F74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3911B9B9">
            <w:pPr>
              <w:pStyle w:val="6"/>
              <w:spacing w:before="119" w:line="230" w:lineRule="auto"/>
              <w:ind w:left="1246"/>
            </w:pPr>
            <w:r>
              <w:rPr>
                <w:spacing w:val="5"/>
              </w:rPr>
              <w:t>项目</w:t>
            </w:r>
          </w:p>
        </w:tc>
        <w:tc>
          <w:tcPr>
            <w:tcW w:w="537" w:type="dxa"/>
            <w:vAlign w:val="top"/>
          </w:tcPr>
          <w:p w14:paraId="0526CC67">
            <w:pPr>
              <w:pStyle w:val="6"/>
              <w:spacing w:before="118" w:line="230" w:lineRule="auto"/>
              <w:ind w:left="102"/>
            </w:pPr>
            <w:r>
              <w:rPr>
                <w:spacing w:val="6"/>
              </w:rPr>
              <w:t>行次</w:t>
            </w:r>
          </w:p>
        </w:tc>
        <w:tc>
          <w:tcPr>
            <w:tcW w:w="1979" w:type="dxa"/>
            <w:vAlign w:val="top"/>
          </w:tcPr>
          <w:p w14:paraId="4FABEE80">
            <w:pPr>
              <w:pStyle w:val="6"/>
              <w:spacing w:before="118" w:line="230" w:lineRule="auto"/>
              <w:ind w:left="825"/>
            </w:pPr>
            <w:r>
              <w:rPr>
                <w:spacing w:val="5"/>
              </w:rPr>
              <w:t>金额</w:t>
            </w:r>
          </w:p>
        </w:tc>
        <w:tc>
          <w:tcPr>
            <w:tcW w:w="2827" w:type="dxa"/>
            <w:vAlign w:val="top"/>
          </w:tcPr>
          <w:p w14:paraId="3307D2D0">
            <w:pPr>
              <w:pStyle w:val="6"/>
              <w:spacing w:before="119" w:line="230" w:lineRule="auto"/>
              <w:ind w:left="1250"/>
            </w:pPr>
            <w:r>
              <w:rPr>
                <w:spacing w:val="5"/>
              </w:rPr>
              <w:t>项目</w:t>
            </w:r>
          </w:p>
        </w:tc>
        <w:tc>
          <w:tcPr>
            <w:tcW w:w="537" w:type="dxa"/>
            <w:vAlign w:val="top"/>
          </w:tcPr>
          <w:p w14:paraId="0A88DCDD">
            <w:pPr>
              <w:pStyle w:val="6"/>
              <w:spacing w:before="118" w:line="230" w:lineRule="auto"/>
              <w:ind w:left="105"/>
            </w:pPr>
            <w:r>
              <w:rPr>
                <w:spacing w:val="6"/>
              </w:rPr>
              <w:t>行次</w:t>
            </w:r>
          </w:p>
        </w:tc>
        <w:tc>
          <w:tcPr>
            <w:tcW w:w="1979" w:type="dxa"/>
            <w:vAlign w:val="top"/>
          </w:tcPr>
          <w:p w14:paraId="094D3A4E">
            <w:pPr>
              <w:pStyle w:val="6"/>
              <w:spacing w:before="118" w:line="230" w:lineRule="auto"/>
              <w:ind w:left="828"/>
            </w:pPr>
            <w:r>
              <w:rPr>
                <w:spacing w:val="5"/>
              </w:rPr>
              <w:t>金额</w:t>
            </w:r>
          </w:p>
        </w:tc>
      </w:tr>
      <w:tr w14:paraId="66C1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02A3AE55">
            <w:pPr>
              <w:pStyle w:val="6"/>
              <w:spacing w:before="119" w:line="230" w:lineRule="auto"/>
              <w:ind w:left="1246"/>
            </w:pPr>
            <w:r>
              <w:rPr>
                <w:spacing w:val="6"/>
              </w:rPr>
              <w:t>栏次</w:t>
            </w:r>
          </w:p>
        </w:tc>
        <w:tc>
          <w:tcPr>
            <w:tcW w:w="537" w:type="dxa"/>
            <w:vAlign w:val="top"/>
          </w:tcPr>
          <w:p w14:paraId="54E21615">
            <w:pPr>
              <w:rPr>
                <w:rFonts w:ascii="Arial"/>
                <w:sz w:val="21"/>
              </w:rPr>
            </w:pPr>
          </w:p>
        </w:tc>
        <w:tc>
          <w:tcPr>
            <w:tcW w:w="1979" w:type="dxa"/>
            <w:vAlign w:val="top"/>
          </w:tcPr>
          <w:p w14:paraId="636226D1">
            <w:pPr>
              <w:pStyle w:val="6"/>
              <w:spacing w:before="119" w:line="218" w:lineRule="exact"/>
              <w:ind w:left="964"/>
            </w:pPr>
            <w:r>
              <w:rPr>
                <w:position w:val="1"/>
              </w:rPr>
              <w:t>1</w:t>
            </w:r>
          </w:p>
        </w:tc>
        <w:tc>
          <w:tcPr>
            <w:tcW w:w="2827" w:type="dxa"/>
            <w:vAlign w:val="top"/>
          </w:tcPr>
          <w:p w14:paraId="2084DCC8">
            <w:pPr>
              <w:pStyle w:val="6"/>
              <w:spacing w:before="119" w:line="230" w:lineRule="auto"/>
              <w:ind w:left="1249"/>
            </w:pPr>
            <w:r>
              <w:rPr>
                <w:spacing w:val="6"/>
              </w:rPr>
              <w:t>栏次</w:t>
            </w:r>
          </w:p>
        </w:tc>
        <w:tc>
          <w:tcPr>
            <w:tcW w:w="537" w:type="dxa"/>
            <w:vAlign w:val="top"/>
          </w:tcPr>
          <w:p w14:paraId="0D71B871">
            <w:pPr>
              <w:rPr>
                <w:rFonts w:ascii="Arial"/>
                <w:sz w:val="21"/>
              </w:rPr>
            </w:pPr>
          </w:p>
        </w:tc>
        <w:tc>
          <w:tcPr>
            <w:tcW w:w="1979" w:type="dxa"/>
            <w:vAlign w:val="top"/>
          </w:tcPr>
          <w:p w14:paraId="45DF2BF2">
            <w:pPr>
              <w:pStyle w:val="6"/>
              <w:spacing w:before="119" w:line="218" w:lineRule="exact"/>
              <w:ind w:left="956"/>
            </w:pPr>
            <w:r>
              <w:rPr>
                <w:position w:val="1"/>
              </w:rPr>
              <w:t>2</w:t>
            </w:r>
          </w:p>
        </w:tc>
      </w:tr>
      <w:tr w14:paraId="6810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302EF368">
            <w:pPr>
              <w:pStyle w:val="6"/>
              <w:spacing w:before="119" w:line="230" w:lineRule="auto"/>
              <w:ind w:left="43"/>
            </w:pPr>
            <w:r>
              <w:rPr>
                <w:spacing w:val="8"/>
              </w:rPr>
              <w:t>一、一般公共预算财政拨款收入</w:t>
            </w:r>
          </w:p>
        </w:tc>
        <w:tc>
          <w:tcPr>
            <w:tcW w:w="537" w:type="dxa"/>
            <w:vAlign w:val="top"/>
          </w:tcPr>
          <w:p w14:paraId="19A798C3">
            <w:pPr>
              <w:pStyle w:val="6"/>
              <w:spacing w:before="119" w:line="218" w:lineRule="exact"/>
              <w:ind w:left="242"/>
            </w:pPr>
            <w:r>
              <w:rPr>
                <w:position w:val="1"/>
              </w:rPr>
              <w:t>1</w:t>
            </w:r>
          </w:p>
        </w:tc>
        <w:tc>
          <w:tcPr>
            <w:tcW w:w="1979" w:type="dxa"/>
            <w:vAlign w:val="top"/>
          </w:tcPr>
          <w:p w14:paraId="55792B01">
            <w:pPr>
              <w:pStyle w:val="6"/>
              <w:spacing w:before="119" w:line="227" w:lineRule="auto"/>
              <w:ind w:left="1268"/>
            </w:pPr>
            <w:r>
              <w:rPr>
                <w:spacing w:val="3"/>
              </w:rPr>
              <w:t>5,761.41</w:t>
            </w:r>
          </w:p>
        </w:tc>
        <w:tc>
          <w:tcPr>
            <w:tcW w:w="2827" w:type="dxa"/>
            <w:vAlign w:val="top"/>
          </w:tcPr>
          <w:p w14:paraId="606877CF">
            <w:pPr>
              <w:pStyle w:val="6"/>
              <w:spacing w:before="119" w:line="230" w:lineRule="auto"/>
              <w:ind w:left="47"/>
            </w:pPr>
            <w:r>
              <w:rPr>
                <w:spacing w:val="8"/>
              </w:rPr>
              <w:t>一、一般公共服务支出</w:t>
            </w:r>
          </w:p>
        </w:tc>
        <w:tc>
          <w:tcPr>
            <w:tcW w:w="537" w:type="dxa"/>
            <w:vAlign w:val="top"/>
          </w:tcPr>
          <w:p w14:paraId="2B9E6E24">
            <w:pPr>
              <w:pStyle w:val="6"/>
              <w:spacing w:before="119" w:line="217" w:lineRule="exact"/>
              <w:ind w:left="193"/>
            </w:pPr>
            <w:r>
              <w:rPr>
                <w:spacing w:val="-1"/>
                <w:position w:val="1"/>
              </w:rPr>
              <w:t>32</w:t>
            </w:r>
          </w:p>
        </w:tc>
        <w:tc>
          <w:tcPr>
            <w:tcW w:w="1979" w:type="dxa"/>
            <w:vAlign w:val="top"/>
          </w:tcPr>
          <w:p w14:paraId="0E9AB821">
            <w:pPr>
              <w:pStyle w:val="6"/>
              <w:spacing w:before="119" w:line="216" w:lineRule="exact"/>
              <w:ind w:left="1608"/>
            </w:pPr>
            <w:r>
              <w:rPr>
                <w:spacing w:val="2"/>
                <w:position w:val="1"/>
              </w:rPr>
              <w:t>0.00</w:t>
            </w:r>
          </w:p>
        </w:tc>
      </w:tr>
      <w:tr w14:paraId="217D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231988A6">
            <w:pPr>
              <w:pStyle w:val="6"/>
              <w:spacing w:before="120" w:line="229" w:lineRule="auto"/>
              <w:ind w:left="44"/>
            </w:pPr>
            <w:r>
              <w:rPr>
                <w:spacing w:val="8"/>
              </w:rPr>
              <w:t>二、政府性基金预算财政拨款收入</w:t>
            </w:r>
          </w:p>
        </w:tc>
        <w:tc>
          <w:tcPr>
            <w:tcW w:w="537" w:type="dxa"/>
            <w:vAlign w:val="top"/>
          </w:tcPr>
          <w:p w14:paraId="10C9F1FE">
            <w:pPr>
              <w:pStyle w:val="6"/>
              <w:spacing w:before="120" w:line="217" w:lineRule="exact"/>
              <w:ind w:left="232"/>
            </w:pPr>
            <w:r>
              <w:rPr>
                <w:position w:val="1"/>
              </w:rPr>
              <w:t>2</w:t>
            </w:r>
          </w:p>
        </w:tc>
        <w:tc>
          <w:tcPr>
            <w:tcW w:w="1979" w:type="dxa"/>
            <w:vAlign w:val="top"/>
          </w:tcPr>
          <w:p w14:paraId="0301189A">
            <w:pPr>
              <w:pStyle w:val="6"/>
              <w:spacing w:before="120" w:line="216" w:lineRule="exact"/>
              <w:ind w:left="1519"/>
            </w:pPr>
            <w:r>
              <w:rPr>
                <w:spacing w:val="3"/>
                <w:position w:val="1"/>
              </w:rPr>
              <w:t>48.20</w:t>
            </w:r>
          </w:p>
        </w:tc>
        <w:tc>
          <w:tcPr>
            <w:tcW w:w="2827" w:type="dxa"/>
            <w:vAlign w:val="top"/>
          </w:tcPr>
          <w:p w14:paraId="72CD8DFD">
            <w:pPr>
              <w:pStyle w:val="6"/>
              <w:spacing w:before="120" w:line="230" w:lineRule="auto"/>
              <w:ind w:left="47"/>
            </w:pPr>
            <w:r>
              <w:rPr>
                <w:spacing w:val="8"/>
              </w:rPr>
              <w:t>二、外交支出</w:t>
            </w:r>
          </w:p>
        </w:tc>
        <w:tc>
          <w:tcPr>
            <w:tcW w:w="537" w:type="dxa"/>
            <w:vAlign w:val="top"/>
          </w:tcPr>
          <w:p w14:paraId="0C9F4AE3">
            <w:pPr>
              <w:pStyle w:val="6"/>
              <w:spacing w:before="120" w:line="216" w:lineRule="exact"/>
              <w:ind w:left="193"/>
            </w:pPr>
            <w:r>
              <w:rPr>
                <w:spacing w:val="-1"/>
                <w:position w:val="1"/>
              </w:rPr>
              <w:t>33</w:t>
            </w:r>
          </w:p>
        </w:tc>
        <w:tc>
          <w:tcPr>
            <w:tcW w:w="1979" w:type="dxa"/>
            <w:vAlign w:val="top"/>
          </w:tcPr>
          <w:p w14:paraId="1BFA20E8">
            <w:pPr>
              <w:pStyle w:val="6"/>
              <w:spacing w:before="120" w:line="216" w:lineRule="exact"/>
              <w:ind w:left="1608"/>
            </w:pPr>
            <w:r>
              <w:rPr>
                <w:spacing w:val="2"/>
                <w:position w:val="1"/>
              </w:rPr>
              <w:t>0.00</w:t>
            </w:r>
          </w:p>
        </w:tc>
      </w:tr>
      <w:tr w14:paraId="7190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6E106A2F">
            <w:pPr>
              <w:pStyle w:val="6"/>
              <w:spacing w:before="120" w:line="229" w:lineRule="auto"/>
              <w:ind w:left="40"/>
            </w:pPr>
            <w:r>
              <w:rPr>
                <w:spacing w:val="9"/>
              </w:rPr>
              <w:t>三、国有资本经营预算财政拨款收入</w:t>
            </w:r>
          </w:p>
        </w:tc>
        <w:tc>
          <w:tcPr>
            <w:tcW w:w="537" w:type="dxa"/>
            <w:vAlign w:val="top"/>
          </w:tcPr>
          <w:p w14:paraId="30158778">
            <w:pPr>
              <w:pStyle w:val="6"/>
              <w:spacing w:before="120" w:line="217" w:lineRule="exact"/>
              <w:ind w:left="233"/>
            </w:pPr>
            <w:r>
              <w:rPr>
                <w:position w:val="1"/>
              </w:rPr>
              <w:t>3</w:t>
            </w:r>
          </w:p>
        </w:tc>
        <w:tc>
          <w:tcPr>
            <w:tcW w:w="1979" w:type="dxa"/>
            <w:vAlign w:val="top"/>
          </w:tcPr>
          <w:p w14:paraId="51323A2B">
            <w:pPr>
              <w:pStyle w:val="6"/>
              <w:spacing w:before="120" w:line="216" w:lineRule="exact"/>
              <w:ind w:left="1605"/>
            </w:pPr>
            <w:r>
              <w:rPr>
                <w:spacing w:val="2"/>
                <w:position w:val="1"/>
              </w:rPr>
              <w:t>0.00</w:t>
            </w:r>
          </w:p>
        </w:tc>
        <w:tc>
          <w:tcPr>
            <w:tcW w:w="2827" w:type="dxa"/>
            <w:vAlign w:val="top"/>
          </w:tcPr>
          <w:p w14:paraId="7BD75B2F">
            <w:pPr>
              <w:pStyle w:val="6"/>
              <w:spacing w:before="121" w:line="230" w:lineRule="auto"/>
              <w:ind w:left="44"/>
            </w:pPr>
            <w:r>
              <w:rPr>
                <w:spacing w:val="8"/>
              </w:rPr>
              <w:t>三、国防支出</w:t>
            </w:r>
          </w:p>
        </w:tc>
        <w:tc>
          <w:tcPr>
            <w:tcW w:w="537" w:type="dxa"/>
            <w:vAlign w:val="top"/>
          </w:tcPr>
          <w:p w14:paraId="18108E7D">
            <w:pPr>
              <w:pStyle w:val="6"/>
              <w:spacing w:before="120" w:line="217" w:lineRule="exact"/>
              <w:ind w:left="193"/>
            </w:pPr>
            <w:r>
              <w:rPr>
                <w:spacing w:val="-1"/>
                <w:position w:val="1"/>
              </w:rPr>
              <w:t>34</w:t>
            </w:r>
          </w:p>
        </w:tc>
        <w:tc>
          <w:tcPr>
            <w:tcW w:w="1979" w:type="dxa"/>
            <w:vAlign w:val="top"/>
          </w:tcPr>
          <w:p w14:paraId="5A1FA0E9">
            <w:pPr>
              <w:pStyle w:val="6"/>
              <w:spacing w:before="120" w:line="216" w:lineRule="exact"/>
              <w:ind w:left="1608"/>
            </w:pPr>
            <w:r>
              <w:rPr>
                <w:spacing w:val="2"/>
                <w:position w:val="1"/>
              </w:rPr>
              <w:t>0.00</w:t>
            </w:r>
          </w:p>
        </w:tc>
      </w:tr>
      <w:tr w14:paraId="451FA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62BC6F3F">
            <w:pPr>
              <w:pStyle w:val="6"/>
              <w:spacing w:before="120" w:line="230" w:lineRule="auto"/>
              <w:ind w:left="57"/>
            </w:pPr>
            <w:r>
              <w:rPr>
                <w:spacing w:val="6"/>
              </w:rPr>
              <w:t>四、上级补助收入</w:t>
            </w:r>
          </w:p>
        </w:tc>
        <w:tc>
          <w:tcPr>
            <w:tcW w:w="537" w:type="dxa"/>
            <w:vAlign w:val="top"/>
          </w:tcPr>
          <w:p w14:paraId="0069C145">
            <w:pPr>
              <w:pStyle w:val="6"/>
              <w:spacing w:before="120" w:line="218" w:lineRule="exact"/>
              <w:ind w:left="229"/>
            </w:pPr>
            <w:r>
              <w:rPr>
                <w:position w:val="1"/>
              </w:rPr>
              <w:t>4</w:t>
            </w:r>
          </w:p>
        </w:tc>
        <w:tc>
          <w:tcPr>
            <w:tcW w:w="1979" w:type="dxa"/>
            <w:vAlign w:val="top"/>
          </w:tcPr>
          <w:p w14:paraId="3613F860">
            <w:pPr>
              <w:pStyle w:val="6"/>
              <w:spacing w:before="120" w:line="216" w:lineRule="exact"/>
              <w:ind w:left="1605"/>
            </w:pPr>
            <w:r>
              <w:rPr>
                <w:spacing w:val="2"/>
                <w:position w:val="1"/>
              </w:rPr>
              <w:t>0.00</w:t>
            </w:r>
          </w:p>
        </w:tc>
        <w:tc>
          <w:tcPr>
            <w:tcW w:w="2827" w:type="dxa"/>
            <w:vAlign w:val="top"/>
          </w:tcPr>
          <w:p w14:paraId="6DB15D8A">
            <w:pPr>
              <w:pStyle w:val="6"/>
              <w:spacing w:before="120" w:line="230" w:lineRule="auto"/>
              <w:ind w:left="60"/>
            </w:pPr>
            <w:r>
              <w:rPr>
                <w:spacing w:val="6"/>
              </w:rPr>
              <w:t>四、公共安全支出</w:t>
            </w:r>
          </w:p>
        </w:tc>
        <w:tc>
          <w:tcPr>
            <w:tcW w:w="537" w:type="dxa"/>
            <w:vAlign w:val="top"/>
          </w:tcPr>
          <w:p w14:paraId="3F748B43">
            <w:pPr>
              <w:pStyle w:val="6"/>
              <w:spacing w:before="120" w:line="217" w:lineRule="exact"/>
              <w:ind w:left="193"/>
            </w:pPr>
            <w:r>
              <w:rPr>
                <w:spacing w:val="-1"/>
                <w:position w:val="1"/>
              </w:rPr>
              <w:t>35</w:t>
            </w:r>
          </w:p>
        </w:tc>
        <w:tc>
          <w:tcPr>
            <w:tcW w:w="1979" w:type="dxa"/>
            <w:vAlign w:val="top"/>
          </w:tcPr>
          <w:p w14:paraId="291508DF">
            <w:pPr>
              <w:pStyle w:val="6"/>
              <w:spacing w:before="120" w:line="216" w:lineRule="exact"/>
              <w:ind w:left="1608"/>
            </w:pPr>
            <w:r>
              <w:rPr>
                <w:spacing w:val="2"/>
                <w:position w:val="1"/>
              </w:rPr>
              <w:t>0.00</w:t>
            </w:r>
          </w:p>
        </w:tc>
      </w:tr>
      <w:tr w14:paraId="4037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0003CE10">
            <w:pPr>
              <w:pStyle w:val="6"/>
              <w:spacing w:before="121" w:line="230" w:lineRule="auto"/>
              <w:ind w:left="44"/>
            </w:pPr>
            <w:r>
              <w:rPr>
                <w:spacing w:val="8"/>
              </w:rPr>
              <w:t>五、事业收入</w:t>
            </w:r>
          </w:p>
        </w:tc>
        <w:tc>
          <w:tcPr>
            <w:tcW w:w="537" w:type="dxa"/>
            <w:vAlign w:val="top"/>
          </w:tcPr>
          <w:p w14:paraId="054FF4F5">
            <w:pPr>
              <w:pStyle w:val="6"/>
              <w:spacing w:before="121" w:line="216" w:lineRule="exact"/>
              <w:ind w:left="233"/>
            </w:pPr>
            <w:r>
              <w:rPr>
                <w:position w:val="1"/>
              </w:rPr>
              <w:t>5</w:t>
            </w:r>
          </w:p>
        </w:tc>
        <w:tc>
          <w:tcPr>
            <w:tcW w:w="1979" w:type="dxa"/>
            <w:vAlign w:val="top"/>
          </w:tcPr>
          <w:p w14:paraId="61E8AE2A">
            <w:pPr>
              <w:pStyle w:val="6"/>
              <w:spacing w:before="121" w:line="216" w:lineRule="exact"/>
              <w:ind w:left="1605"/>
            </w:pPr>
            <w:r>
              <w:rPr>
                <w:spacing w:val="2"/>
                <w:position w:val="1"/>
              </w:rPr>
              <w:t>0.00</w:t>
            </w:r>
          </w:p>
        </w:tc>
        <w:tc>
          <w:tcPr>
            <w:tcW w:w="2827" w:type="dxa"/>
            <w:vAlign w:val="top"/>
          </w:tcPr>
          <w:p w14:paraId="5ACFFC7B">
            <w:pPr>
              <w:pStyle w:val="6"/>
              <w:spacing w:before="121" w:line="230" w:lineRule="auto"/>
              <w:ind w:left="47"/>
            </w:pPr>
            <w:r>
              <w:rPr>
                <w:spacing w:val="8"/>
              </w:rPr>
              <w:t>五、教育支出</w:t>
            </w:r>
          </w:p>
        </w:tc>
        <w:tc>
          <w:tcPr>
            <w:tcW w:w="537" w:type="dxa"/>
            <w:vAlign w:val="top"/>
          </w:tcPr>
          <w:p w14:paraId="6E9BA4AC">
            <w:pPr>
              <w:pStyle w:val="6"/>
              <w:spacing w:before="121" w:line="216" w:lineRule="exact"/>
              <w:ind w:left="193"/>
            </w:pPr>
            <w:r>
              <w:rPr>
                <w:spacing w:val="-1"/>
                <w:position w:val="1"/>
              </w:rPr>
              <w:t>36</w:t>
            </w:r>
          </w:p>
        </w:tc>
        <w:tc>
          <w:tcPr>
            <w:tcW w:w="1979" w:type="dxa"/>
            <w:vAlign w:val="top"/>
          </w:tcPr>
          <w:p w14:paraId="4D933614">
            <w:pPr>
              <w:pStyle w:val="6"/>
              <w:spacing w:before="121" w:line="227" w:lineRule="auto"/>
              <w:ind w:left="1266"/>
            </w:pPr>
            <w:r>
              <w:rPr>
                <w:spacing w:val="4"/>
              </w:rPr>
              <w:t>4,940.09</w:t>
            </w:r>
          </w:p>
        </w:tc>
      </w:tr>
      <w:tr w14:paraId="71043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2B7284D8">
            <w:pPr>
              <w:pStyle w:val="6"/>
              <w:spacing w:before="120" w:line="230" w:lineRule="auto"/>
              <w:ind w:left="41"/>
            </w:pPr>
            <w:r>
              <w:rPr>
                <w:spacing w:val="8"/>
              </w:rPr>
              <w:t>六、经营收入</w:t>
            </w:r>
          </w:p>
        </w:tc>
        <w:tc>
          <w:tcPr>
            <w:tcW w:w="537" w:type="dxa"/>
            <w:vAlign w:val="top"/>
          </w:tcPr>
          <w:p w14:paraId="723BA7DF">
            <w:pPr>
              <w:pStyle w:val="6"/>
              <w:spacing w:before="120" w:line="217" w:lineRule="exact"/>
              <w:ind w:left="231"/>
            </w:pPr>
            <w:r>
              <w:rPr>
                <w:position w:val="1"/>
              </w:rPr>
              <w:t>6</w:t>
            </w:r>
          </w:p>
        </w:tc>
        <w:tc>
          <w:tcPr>
            <w:tcW w:w="1979" w:type="dxa"/>
            <w:vAlign w:val="top"/>
          </w:tcPr>
          <w:p w14:paraId="4F0BACC0">
            <w:pPr>
              <w:pStyle w:val="6"/>
              <w:spacing w:before="120" w:line="216" w:lineRule="exact"/>
              <w:ind w:left="1605"/>
            </w:pPr>
            <w:r>
              <w:rPr>
                <w:spacing w:val="2"/>
                <w:position w:val="1"/>
              </w:rPr>
              <w:t>0.00</w:t>
            </w:r>
          </w:p>
        </w:tc>
        <w:tc>
          <w:tcPr>
            <w:tcW w:w="2827" w:type="dxa"/>
            <w:vAlign w:val="top"/>
          </w:tcPr>
          <w:p w14:paraId="6B89F366">
            <w:pPr>
              <w:pStyle w:val="6"/>
              <w:spacing w:before="120" w:line="229" w:lineRule="auto"/>
              <w:ind w:left="45"/>
            </w:pPr>
            <w:r>
              <w:rPr>
                <w:spacing w:val="8"/>
              </w:rPr>
              <w:t>六、科学技术支出</w:t>
            </w:r>
          </w:p>
        </w:tc>
        <w:tc>
          <w:tcPr>
            <w:tcW w:w="537" w:type="dxa"/>
            <w:vAlign w:val="top"/>
          </w:tcPr>
          <w:p w14:paraId="070BBC66">
            <w:pPr>
              <w:pStyle w:val="6"/>
              <w:spacing w:before="120" w:line="217" w:lineRule="exact"/>
              <w:ind w:left="193"/>
            </w:pPr>
            <w:r>
              <w:rPr>
                <w:spacing w:val="-1"/>
                <w:position w:val="1"/>
              </w:rPr>
              <w:t>37</w:t>
            </w:r>
          </w:p>
        </w:tc>
        <w:tc>
          <w:tcPr>
            <w:tcW w:w="1979" w:type="dxa"/>
            <w:vAlign w:val="top"/>
          </w:tcPr>
          <w:p w14:paraId="54B922D1">
            <w:pPr>
              <w:pStyle w:val="6"/>
              <w:spacing w:before="120" w:line="216" w:lineRule="exact"/>
              <w:ind w:left="1608"/>
            </w:pPr>
            <w:r>
              <w:rPr>
                <w:spacing w:val="2"/>
                <w:position w:val="1"/>
              </w:rPr>
              <w:t>0.00</w:t>
            </w:r>
          </w:p>
        </w:tc>
      </w:tr>
      <w:tr w14:paraId="0783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1A8BADF5">
            <w:pPr>
              <w:pStyle w:val="6"/>
              <w:spacing w:before="121" w:line="229" w:lineRule="auto"/>
              <w:ind w:left="41"/>
            </w:pPr>
            <w:r>
              <w:rPr>
                <w:spacing w:val="8"/>
              </w:rPr>
              <w:t>七、附属单位上缴收入</w:t>
            </w:r>
          </w:p>
        </w:tc>
        <w:tc>
          <w:tcPr>
            <w:tcW w:w="537" w:type="dxa"/>
            <w:vAlign w:val="top"/>
          </w:tcPr>
          <w:p w14:paraId="3ADF0654">
            <w:pPr>
              <w:pStyle w:val="6"/>
              <w:spacing w:before="121" w:line="217" w:lineRule="exact"/>
              <w:ind w:left="234"/>
            </w:pPr>
            <w:r>
              <w:rPr>
                <w:position w:val="1"/>
              </w:rPr>
              <w:t>7</w:t>
            </w:r>
          </w:p>
        </w:tc>
        <w:tc>
          <w:tcPr>
            <w:tcW w:w="1979" w:type="dxa"/>
            <w:vAlign w:val="top"/>
          </w:tcPr>
          <w:p w14:paraId="38366AAA">
            <w:pPr>
              <w:pStyle w:val="6"/>
              <w:spacing w:before="121" w:line="216" w:lineRule="exact"/>
              <w:ind w:left="1605"/>
            </w:pPr>
            <w:r>
              <w:rPr>
                <w:spacing w:val="2"/>
                <w:position w:val="1"/>
              </w:rPr>
              <w:t>0.00</w:t>
            </w:r>
          </w:p>
        </w:tc>
        <w:tc>
          <w:tcPr>
            <w:tcW w:w="2827" w:type="dxa"/>
            <w:vAlign w:val="top"/>
          </w:tcPr>
          <w:p w14:paraId="2379BB05">
            <w:pPr>
              <w:pStyle w:val="6"/>
              <w:spacing w:before="121" w:line="229" w:lineRule="auto"/>
              <w:ind w:left="45"/>
            </w:pPr>
            <w:r>
              <w:rPr>
                <w:spacing w:val="9"/>
              </w:rPr>
              <w:t>七、文化旅游体育与传媒支出</w:t>
            </w:r>
          </w:p>
        </w:tc>
        <w:tc>
          <w:tcPr>
            <w:tcW w:w="537" w:type="dxa"/>
            <w:vAlign w:val="top"/>
          </w:tcPr>
          <w:p w14:paraId="0C7A4F9B">
            <w:pPr>
              <w:pStyle w:val="6"/>
              <w:spacing w:before="121" w:line="217" w:lineRule="exact"/>
              <w:ind w:left="193"/>
            </w:pPr>
            <w:r>
              <w:rPr>
                <w:spacing w:val="-1"/>
                <w:position w:val="1"/>
              </w:rPr>
              <w:t>38</w:t>
            </w:r>
          </w:p>
        </w:tc>
        <w:tc>
          <w:tcPr>
            <w:tcW w:w="1979" w:type="dxa"/>
            <w:vAlign w:val="top"/>
          </w:tcPr>
          <w:p w14:paraId="335FFE79">
            <w:pPr>
              <w:pStyle w:val="6"/>
              <w:spacing w:before="121" w:line="216" w:lineRule="exact"/>
              <w:ind w:left="1608"/>
            </w:pPr>
            <w:r>
              <w:rPr>
                <w:spacing w:val="2"/>
                <w:position w:val="1"/>
              </w:rPr>
              <w:t>0.00</w:t>
            </w:r>
          </w:p>
        </w:tc>
      </w:tr>
      <w:tr w14:paraId="6758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6A3971C6">
            <w:pPr>
              <w:pStyle w:val="6"/>
              <w:spacing w:before="122" w:line="230" w:lineRule="auto"/>
              <w:ind w:left="44"/>
            </w:pPr>
            <w:r>
              <w:rPr>
                <w:spacing w:val="8"/>
              </w:rPr>
              <w:t>八、其他收入</w:t>
            </w:r>
          </w:p>
        </w:tc>
        <w:tc>
          <w:tcPr>
            <w:tcW w:w="537" w:type="dxa"/>
            <w:vAlign w:val="top"/>
          </w:tcPr>
          <w:p w14:paraId="2DE47D5F">
            <w:pPr>
              <w:pStyle w:val="6"/>
              <w:spacing w:before="122" w:line="216" w:lineRule="exact"/>
              <w:ind w:left="230"/>
            </w:pPr>
            <w:r>
              <w:rPr>
                <w:position w:val="1"/>
              </w:rPr>
              <w:t>8</w:t>
            </w:r>
          </w:p>
        </w:tc>
        <w:tc>
          <w:tcPr>
            <w:tcW w:w="1979" w:type="dxa"/>
            <w:vAlign w:val="top"/>
          </w:tcPr>
          <w:p w14:paraId="1D545777">
            <w:pPr>
              <w:pStyle w:val="6"/>
              <w:spacing w:before="122" w:line="216" w:lineRule="exact"/>
              <w:ind w:left="1605"/>
            </w:pPr>
            <w:r>
              <w:rPr>
                <w:spacing w:val="2"/>
                <w:position w:val="1"/>
              </w:rPr>
              <w:t>0.00</w:t>
            </w:r>
          </w:p>
        </w:tc>
        <w:tc>
          <w:tcPr>
            <w:tcW w:w="2827" w:type="dxa"/>
            <w:vAlign w:val="top"/>
          </w:tcPr>
          <w:p w14:paraId="3ABB8C26">
            <w:pPr>
              <w:pStyle w:val="6"/>
              <w:spacing w:before="122" w:line="229" w:lineRule="auto"/>
              <w:ind w:left="47"/>
            </w:pPr>
            <w:r>
              <w:rPr>
                <w:spacing w:val="8"/>
              </w:rPr>
              <w:t>八、社会保障和就业支出</w:t>
            </w:r>
          </w:p>
        </w:tc>
        <w:tc>
          <w:tcPr>
            <w:tcW w:w="537" w:type="dxa"/>
            <w:vAlign w:val="top"/>
          </w:tcPr>
          <w:p w14:paraId="3BF3F63D">
            <w:pPr>
              <w:pStyle w:val="6"/>
              <w:spacing w:before="122" w:line="216" w:lineRule="exact"/>
              <w:ind w:left="193"/>
            </w:pPr>
            <w:r>
              <w:rPr>
                <w:spacing w:val="-1"/>
                <w:position w:val="1"/>
              </w:rPr>
              <w:t>39</w:t>
            </w:r>
          </w:p>
        </w:tc>
        <w:tc>
          <w:tcPr>
            <w:tcW w:w="1979" w:type="dxa"/>
            <w:vAlign w:val="top"/>
          </w:tcPr>
          <w:p w14:paraId="1E1CF340">
            <w:pPr>
              <w:pStyle w:val="6"/>
              <w:spacing w:before="122" w:line="216" w:lineRule="exact"/>
              <w:ind w:left="1436"/>
            </w:pPr>
            <w:r>
              <w:rPr>
                <w:spacing w:val="3"/>
                <w:position w:val="1"/>
              </w:rPr>
              <w:t>422.41</w:t>
            </w:r>
          </w:p>
        </w:tc>
      </w:tr>
      <w:tr w14:paraId="34043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360927CB">
            <w:pPr>
              <w:rPr>
                <w:rFonts w:ascii="Arial"/>
                <w:sz w:val="21"/>
              </w:rPr>
            </w:pPr>
          </w:p>
        </w:tc>
        <w:tc>
          <w:tcPr>
            <w:tcW w:w="537" w:type="dxa"/>
            <w:vAlign w:val="top"/>
          </w:tcPr>
          <w:p w14:paraId="17C8E008">
            <w:pPr>
              <w:pStyle w:val="6"/>
              <w:spacing w:before="121" w:line="217" w:lineRule="exact"/>
              <w:ind w:left="230"/>
            </w:pPr>
            <w:r>
              <w:rPr>
                <w:position w:val="1"/>
              </w:rPr>
              <w:t>9</w:t>
            </w:r>
          </w:p>
        </w:tc>
        <w:tc>
          <w:tcPr>
            <w:tcW w:w="1979" w:type="dxa"/>
            <w:vAlign w:val="top"/>
          </w:tcPr>
          <w:p w14:paraId="64719B83">
            <w:pPr>
              <w:rPr>
                <w:rFonts w:ascii="Arial"/>
                <w:sz w:val="21"/>
              </w:rPr>
            </w:pPr>
          </w:p>
        </w:tc>
        <w:tc>
          <w:tcPr>
            <w:tcW w:w="2827" w:type="dxa"/>
            <w:vAlign w:val="top"/>
          </w:tcPr>
          <w:p w14:paraId="5204C114">
            <w:pPr>
              <w:pStyle w:val="6"/>
              <w:spacing w:before="121" w:line="230" w:lineRule="auto"/>
              <w:ind w:left="47"/>
            </w:pPr>
            <w:r>
              <w:rPr>
                <w:spacing w:val="8"/>
              </w:rPr>
              <w:t>九、卫生健康支出</w:t>
            </w:r>
          </w:p>
        </w:tc>
        <w:tc>
          <w:tcPr>
            <w:tcW w:w="537" w:type="dxa"/>
            <w:vAlign w:val="top"/>
          </w:tcPr>
          <w:p w14:paraId="32A7022F">
            <w:pPr>
              <w:pStyle w:val="6"/>
              <w:spacing w:before="121" w:line="217" w:lineRule="exact"/>
              <w:ind w:left="189"/>
            </w:pPr>
            <w:r>
              <w:rPr>
                <w:spacing w:val="1"/>
                <w:position w:val="1"/>
              </w:rPr>
              <w:t>40</w:t>
            </w:r>
          </w:p>
        </w:tc>
        <w:tc>
          <w:tcPr>
            <w:tcW w:w="1979" w:type="dxa"/>
            <w:vAlign w:val="top"/>
          </w:tcPr>
          <w:p w14:paraId="248ECEB5">
            <w:pPr>
              <w:pStyle w:val="6"/>
              <w:spacing w:before="121" w:line="216" w:lineRule="exact"/>
              <w:ind w:left="1608"/>
            </w:pPr>
            <w:r>
              <w:rPr>
                <w:spacing w:val="2"/>
                <w:position w:val="1"/>
              </w:rPr>
              <w:t>0.00</w:t>
            </w:r>
          </w:p>
        </w:tc>
      </w:tr>
      <w:tr w14:paraId="2C80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019C6249">
            <w:pPr>
              <w:rPr>
                <w:rFonts w:ascii="Arial"/>
                <w:sz w:val="21"/>
              </w:rPr>
            </w:pPr>
          </w:p>
        </w:tc>
        <w:tc>
          <w:tcPr>
            <w:tcW w:w="537" w:type="dxa"/>
            <w:vAlign w:val="top"/>
          </w:tcPr>
          <w:p w14:paraId="1104C64D">
            <w:pPr>
              <w:pStyle w:val="6"/>
              <w:spacing w:before="122" w:line="217" w:lineRule="exact"/>
              <w:ind w:left="200"/>
            </w:pPr>
            <w:r>
              <w:rPr>
                <w:spacing w:val="-3"/>
                <w:position w:val="1"/>
              </w:rPr>
              <w:t>10</w:t>
            </w:r>
          </w:p>
        </w:tc>
        <w:tc>
          <w:tcPr>
            <w:tcW w:w="1979" w:type="dxa"/>
            <w:vAlign w:val="top"/>
          </w:tcPr>
          <w:p w14:paraId="57F370AF">
            <w:pPr>
              <w:rPr>
                <w:rFonts w:ascii="Arial"/>
                <w:sz w:val="21"/>
              </w:rPr>
            </w:pPr>
          </w:p>
        </w:tc>
        <w:tc>
          <w:tcPr>
            <w:tcW w:w="2827" w:type="dxa"/>
            <w:vAlign w:val="top"/>
          </w:tcPr>
          <w:p w14:paraId="03536B9E">
            <w:pPr>
              <w:pStyle w:val="6"/>
              <w:spacing w:before="123" w:line="230" w:lineRule="auto"/>
              <w:ind w:left="45"/>
            </w:pPr>
            <w:r>
              <w:rPr>
                <w:spacing w:val="8"/>
              </w:rPr>
              <w:t>十、节能环保支出</w:t>
            </w:r>
          </w:p>
        </w:tc>
        <w:tc>
          <w:tcPr>
            <w:tcW w:w="537" w:type="dxa"/>
            <w:vAlign w:val="top"/>
          </w:tcPr>
          <w:p w14:paraId="41FD5612">
            <w:pPr>
              <w:pStyle w:val="6"/>
              <w:spacing w:before="122" w:line="218" w:lineRule="exact"/>
              <w:ind w:left="189"/>
            </w:pPr>
            <w:r>
              <w:rPr>
                <w:spacing w:val="1"/>
                <w:position w:val="1"/>
              </w:rPr>
              <w:t>41</w:t>
            </w:r>
          </w:p>
        </w:tc>
        <w:tc>
          <w:tcPr>
            <w:tcW w:w="1979" w:type="dxa"/>
            <w:vAlign w:val="top"/>
          </w:tcPr>
          <w:p w14:paraId="3C2AC810">
            <w:pPr>
              <w:pStyle w:val="6"/>
              <w:spacing w:before="122" w:line="216" w:lineRule="exact"/>
              <w:ind w:left="1608"/>
            </w:pPr>
            <w:r>
              <w:rPr>
                <w:spacing w:val="2"/>
                <w:position w:val="1"/>
              </w:rPr>
              <w:t>0.00</w:t>
            </w:r>
          </w:p>
        </w:tc>
      </w:tr>
      <w:tr w14:paraId="0C78C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1003979E">
            <w:pPr>
              <w:rPr>
                <w:rFonts w:ascii="Arial"/>
                <w:sz w:val="21"/>
              </w:rPr>
            </w:pPr>
          </w:p>
        </w:tc>
        <w:tc>
          <w:tcPr>
            <w:tcW w:w="537" w:type="dxa"/>
            <w:vAlign w:val="top"/>
          </w:tcPr>
          <w:p w14:paraId="4D8181FD">
            <w:pPr>
              <w:pStyle w:val="6"/>
              <w:spacing w:before="122" w:line="218" w:lineRule="exact"/>
              <w:ind w:left="200"/>
            </w:pPr>
            <w:r>
              <w:rPr>
                <w:spacing w:val="-3"/>
                <w:position w:val="1"/>
              </w:rPr>
              <w:t>11</w:t>
            </w:r>
          </w:p>
        </w:tc>
        <w:tc>
          <w:tcPr>
            <w:tcW w:w="1979" w:type="dxa"/>
            <w:vAlign w:val="top"/>
          </w:tcPr>
          <w:p w14:paraId="503C2E0E">
            <w:pPr>
              <w:rPr>
                <w:rFonts w:ascii="Arial"/>
                <w:sz w:val="21"/>
              </w:rPr>
            </w:pPr>
          </w:p>
        </w:tc>
        <w:tc>
          <w:tcPr>
            <w:tcW w:w="2827" w:type="dxa"/>
            <w:vAlign w:val="top"/>
          </w:tcPr>
          <w:p w14:paraId="542D665A">
            <w:pPr>
              <w:pStyle w:val="6"/>
              <w:spacing w:before="122" w:line="230" w:lineRule="auto"/>
              <w:ind w:left="45"/>
            </w:pPr>
            <w:r>
              <w:rPr>
                <w:spacing w:val="6"/>
              </w:rPr>
              <w:t>十一、城乡社区支出</w:t>
            </w:r>
          </w:p>
        </w:tc>
        <w:tc>
          <w:tcPr>
            <w:tcW w:w="537" w:type="dxa"/>
            <w:vAlign w:val="top"/>
          </w:tcPr>
          <w:p w14:paraId="4A7ED4A4">
            <w:pPr>
              <w:pStyle w:val="6"/>
              <w:spacing w:before="122" w:line="218" w:lineRule="exact"/>
              <w:ind w:left="189"/>
            </w:pPr>
            <w:r>
              <w:rPr>
                <w:spacing w:val="1"/>
                <w:position w:val="1"/>
              </w:rPr>
              <w:t>42</w:t>
            </w:r>
          </w:p>
        </w:tc>
        <w:tc>
          <w:tcPr>
            <w:tcW w:w="1979" w:type="dxa"/>
            <w:vAlign w:val="top"/>
          </w:tcPr>
          <w:p w14:paraId="5A5EB2CF">
            <w:pPr>
              <w:pStyle w:val="6"/>
              <w:spacing w:before="122" w:line="216" w:lineRule="exact"/>
              <w:ind w:left="1521"/>
            </w:pPr>
            <w:r>
              <w:rPr>
                <w:spacing w:val="3"/>
                <w:position w:val="1"/>
              </w:rPr>
              <w:t>48.20</w:t>
            </w:r>
          </w:p>
        </w:tc>
      </w:tr>
      <w:tr w14:paraId="27ED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249BF443">
            <w:pPr>
              <w:rPr>
                <w:rFonts w:ascii="Arial"/>
                <w:sz w:val="21"/>
              </w:rPr>
            </w:pPr>
          </w:p>
        </w:tc>
        <w:tc>
          <w:tcPr>
            <w:tcW w:w="537" w:type="dxa"/>
            <w:vAlign w:val="top"/>
          </w:tcPr>
          <w:p w14:paraId="2692D012">
            <w:pPr>
              <w:pStyle w:val="6"/>
              <w:spacing w:before="122" w:line="218" w:lineRule="exact"/>
              <w:ind w:left="200"/>
            </w:pPr>
            <w:r>
              <w:rPr>
                <w:spacing w:val="-3"/>
                <w:position w:val="1"/>
              </w:rPr>
              <w:t>12</w:t>
            </w:r>
          </w:p>
        </w:tc>
        <w:tc>
          <w:tcPr>
            <w:tcW w:w="1979" w:type="dxa"/>
            <w:vAlign w:val="top"/>
          </w:tcPr>
          <w:p w14:paraId="3634F3E6">
            <w:pPr>
              <w:rPr>
                <w:rFonts w:ascii="Arial"/>
                <w:sz w:val="21"/>
              </w:rPr>
            </w:pPr>
          </w:p>
        </w:tc>
        <w:tc>
          <w:tcPr>
            <w:tcW w:w="2827" w:type="dxa"/>
            <w:vAlign w:val="top"/>
          </w:tcPr>
          <w:p w14:paraId="3B70B91D">
            <w:pPr>
              <w:pStyle w:val="6"/>
              <w:spacing w:before="122" w:line="230" w:lineRule="auto"/>
              <w:ind w:left="45"/>
            </w:pPr>
            <w:r>
              <w:rPr>
                <w:spacing w:val="8"/>
              </w:rPr>
              <w:t>十二、农林水支出</w:t>
            </w:r>
          </w:p>
        </w:tc>
        <w:tc>
          <w:tcPr>
            <w:tcW w:w="537" w:type="dxa"/>
            <w:vAlign w:val="top"/>
          </w:tcPr>
          <w:p w14:paraId="6ABEFCE5">
            <w:pPr>
              <w:pStyle w:val="6"/>
              <w:spacing w:before="122" w:line="217" w:lineRule="exact"/>
              <w:ind w:left="189"/>
            </w:pPr>
            <w:r>
              <w:rPr>
                <w:spacing w:val="1"/>
                <w:position w:val="1"/>
              </w:rPr>
              <w:t>43</w:t>
            </w:r>
          </w:p>
        </w:tc>
        <w:tc>
          <w:tcPr>
            <w:tcW w:w="1979" w:type="dxa"/>
            <w:vAlign w:val="top"/>
          </w:tcPr>
          <w:p w14:paraId="301D467A">
            <w:pPr>
              <w:pStyle w:val="6"/>
              <w:spacing w:before="122" w:line="216" w:lineRule="exact"/>
              <w:ind w:left="1608"/>
            </w:pPr>
            <w:r>
              <w:rPr>
                <w:spacing w:val="2"/>
                <w:position w:val="1"/>
              </w:rPr>
              <w:t>0.00</w:t>
            </w:r>
          </w:p>
        </w:tc>
      </w:tr>
      <w:tr w14:paraId="49EF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4AAA8F41">
            <w:pPr>
              <w:rPr>
                <w:rFonts w:ascii="Arial"/>
                <w:sz w:val="21"/>
              </w:rPr>
            </w:pPr>
          </w:p>
        </w:tc>
        <w:tc>
          <w:tcPr>
            <w:tcW w:w="537" w:type="dxa"/>
            <w:vAlign w:val="top"/>
          </w:tcPr>
          <w:p w14:paraId="4209FF53">
            <w:pPr>
              <w:pStyle w:val="6"/>
              <w:spacing w:before="123" w:line="217" w:lineRule="exact"/>
              <w:ind w:left="200"/>
            </w:pPr>
            <w:r>
              <w:rPr>
                <w:spacing w:val="-3"/>
                <w:position w:val="1"/>
              </w:rPr>
              <w:t>13</w:t>
            </w:r>
          </w:p>
        </w:tc>
        <w:tc>
          <w:tcPr>
            <w:tcW w:w="1979" w:type="dxa"/>
            <w:vAlign w:val="top"/>
          </w:tcPr>
          <w:p w14:paraId="40F8F892">
            <w:pPr>
              <w:rPr>
                <w:rFonts w:ascii="Arial"/>
                <w:sz w:val="21"/>
              </w:rPr>
            </w:pPr>
          </w:p>
        </w:tc>
        <w:tc>
          <w:tcPr>
            <w:tcW w:w="2827" w:type="dxa"/>
            <w:vAlign w:val="top"/>
          </w:tcPr>
          <w:p w14:paraId="396A36AB">
            <w:pPr>
              <w:pStyle w:val="6"/>
              <w:spacing w:before="123" w:line="230" w:lineRule="auto"/>
              <w:ind w:left="45"/>
            </w:pPr>
            <w:r>
              <w:rPr>
                <w:spacing w:val="8"/>
              </w:rPr>
              <w:t>十三、交通运输支出</w:t>
            </w:r>
          </w:p>
        </w:tc>
        <w:tc>
          <w:tcPr>
            <w:tcW w:w="537" w:type="dxa"/>
            <w:vAlign w:val="top"/>
          </w:tcPr>
          <w:p w14:paraId="397D5733">
            <w:pPr>
              <w:pStyle w:val="6"/>
              <w:spacing w:before="123" w:line="218" w:lineRule="exact"/>
              <w:ind w:left="189"/>
            </w:pPr>
            <w:r>
              <w:rPr>
                <w:spacing w:val="1"/>
                <w:position w:val="1"/>
              </w:rPr>
              <w:t>44</w:t>
            </w:r>
          </w:p>
        </w:tc>
        <w:tc>
          <w:tcPr>
            <w:tcW w:w="1979" w:type="dxa"/>
            <w:vAlign w:val="top"/>
          </w:tcPr>
          <w:p w14:paraId="2237C0BC">
            <w:pPr>
              <w:pStyle w:val="6"/>
              <w:spacing w:before="123" w:line="216" w:lineRule="exact"/>
              <w:ind w:left="1608"/>
            </w:pPr>
            <w:r>
              <w:rPr>
                <w:spacing w:val="2"/>
                <w:position w:val="1"/>
              </w:rPr>
              <w:t>0.00</w:t>
            </w:r>
          </w:p>
        </w:tc>
      </w:tr>
      <w:tr w14:paraId="10459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114CD475">
            <w:pPr>
              <w:rPr>
                <w:rFonts w:ascii="Arial"/>
                <w:sz w:val="21"/>
              </w:rPr>
            </w:pPr>
          </w:p>
        </w:tc>
        <w:tc>
          <w:tcPr>
            <w:tcW w:w="537" w:type="dxa"/>
            <w:vAlign w:val="top"/>
          </w:tcPr>
          <w:p w14:paraId="31685B8E">
            <w:pPr>
              <w:pStyle w:val="6"/>
              <w:spacing w:before="123" w:line="218" w:lineRule="exact"/>
              <w:ind w:left="200"/>
            </w:pPr>
            <w:r>
              <w:rPr>
                <w:spacing w:val="-3"/>
                <w:position w:val="1"/>
              </w:rPr>
              <w:t>14</w:t>
            </w:r>
          </w:p>
        </w:tc>
        <w:tc>
          <w:tcPr>
            <w:tcW w:w="1979" w:type="dxa"/>
            <w:vAlign w:val="top"/>
          </w:tcPr>
          <w:p w14:paraId="53C414E1">
            <w:pPr>
              <w:rPr>
                <w:rFonts w:ascii="Arial"/>
                <w:sz w:val="21"/>
              </w:rPr>
            </w:pPr>
          </w:p>
        </w:tc>
        <w:tc>
          <w:tcPr>
            <w:tcW w:w="2827" w:type="dxa"/>
            <w:vAlign w:val="top"/>
          </w:tcPr>
          <w:p w14:paraId="02ABD94C">
            <w:pPr>
              <w:pStyle w:val="6"/>
              <w:spacing w:before="123" w:line="230" w:lineRule="auto"/>
              <w:ind w:left="45"/>
            </w:pPr>
            <w:r>
              <w:rPr>
                <w:spacing w:val="9"/>
              </w:rPr>
              <w:t>十四、资源勘探工业信息等支出</w:t>
            </w:r>
          </w:p>
        </w:tc>
        <w:tc>
          <w:tcPr>
            <w:tcW w:w="537" w:type="dxa"/>
            <w:vAlign w:val="top"/>
          </w:tcPr>
          <w:p w14:paraId="7F6B8ECF">
            <w:pPr>
              <w:pStyle w:val="6"/>
              <w:spacing w:before="123" w:line="216" w:lineRule="exact"/>
              <w:ind w:left="189"/>
            </w:pPr>
            <w:r>
              <w:rPr>
                <w:spacing w:val="1"/>
                <w:position w:val="1"/>
              </w:rPr>
              <w:t>45</w:t>
            </w:r>
          </w:p>
        </w:tc>
        <w:tc>
          <w:tcPr>
            <w:tcW w:w="1979" w:type="dxa"/>
            <w:vAlign w:val="top"/>
          </w:tcPr>
          <w:p w14:paraId="15E3FD90">
            <w:pPr>
              <w:pStyle w:val="6"/>
              <w:spacing w:before="123" w:line="216" w:lineRule="exact"/>
              <w:ind w:left="1608"/>
            </w:pPr>
            <w:r>
              <w:rPr>
                <w:spacing w:val="2"/>
                <w:position w:val="1"/>
              </w:rPr>
              <w:t>0.00</w:t>
            </w:r>
          </w:p>
        </w:tc>
      </w:tr>
      <w:tr w14:paraId="3FEA8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3EA98CE9">
            <w:pPr>
              <w:rPr>
                <w:rFonts w:ascii="Arial"/>
                <w:sz w:val="21"/>
              </w:rPr>
            </w:pPr>
          </w:p>
        </w:tc>
        <w:tc>
          <w:tcPr>
            <w:tcW w:w="537" w:type="dxa"/>
            <w:vAlign w:val="top"/>
          </w:tcPr>
          <w:p w14:paraId="1B2F7945">
            <w:pPr>
              <w:pStyle w:val="6"/>
              <w:spacing w:before="122" w:line="217" w:lineRule="exact"/>
              <w:ind w:left="200"/>
            </w:pPr>
            <w:r>
              <w:rPr>
                <w:spacing w:val="-3"/>
                <w:position w:val="1"/>
              </w:rPr>
              <w:t>15</w:t>
            </w:r>
          </w:p>
        </w:tc>
        <w:tc>
          <w:tcPr>
            <w:tcW w:w="1979" w:type="dxa"/>
            <w:vAlign w:val="top"/>
          </w:tcPr>
          <w:p w14:paraId="56C4038F">
            <w:pPr>
              <w:rPr>
                <w:rFonts w:ascii="Arial"/>
                <w:sz w:val="21"/>
              </w:rPr>
            </w:pPr>
          </w:p>
        </w:tc>
        <w:tc>
          <w:tcPr>
            <w:tcW w:w="2827" w:type="dxa"/>
            <w:vAlign w:val="top"/>
          </w:tcPr>
          <w:p w14:paraId="5C979DB0">
            <w:pPr>
              <w:pStyle w:val="6"/>
              <w:spacing w:before="122" w:line="230" w:lineRule="auto"/>
              <w:ind w:left="45"/>
            </w:pPr>
            <w:r>
              <w:rPr>
                <w:spacing w:val="8"/>
              </w:rPr>
              <w:t>十五、商业服务业等支出</w:t>
            </w:r>
          </w:p>
        </w:tc>
        <w:tc>
          <w:tcPr>
            <w:tcW w:w="537" w:type="dxa"/>
            <w:vAlign w:val="top"/>
          </w:tcPr>
          <w:p w14:paraId="3FAA2696">
            <w:pPr>
              <w:pStyle w:val="6"/>
              <w:spacing w:before="122" w:line="217" w:lineRule="exact"/>
              <w:ind w:left="189"/>
            </w:pPr>
            <w:r>
              <w:rPr>
                <w:spacing w:val="1"/>
                <w:position w:val="1"/>
              </w:rPr>
              <w:t>46</w:t>
            </w:r>
          </w:p>
        </w:tc>
        <w:tc>
          <w:tcPr>
            <w:tcW w:w="1979" w:type="dxa"/>
            <w:vAlign w:val="top"/>
          </w:tcPr>
          <w:p w14:paraId="1D9436A4">
            <w:pPr>
              <w:pStyle w:val="6"/>
              <w:spacing w:before="122" w:line="216" w:lineRule="exact"/>
              <w:ind w:left="1608"/>
            </w:pPr>
            <w:r>
              <w:rPr>
                <w:spacing w:val="2"/>
                <w:position w:val="1"/>
              </w:rPr>
              <w:t>0.00</w:t>
            </w:r>
          </w:p>
        </w:tc>
      </w:tr>
      <w:tr w14:paraId="147EC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779B6AF0">
            <w:pPr>
              <w:rPr>
                <w:rFonts w:ascii="Arial"/>
                <w:sz w:val="21"/>
              </w:rPr>
            </w:pPr>
          </w:p>
        </w:tc>
        <w:tc>
          <w:tcPr>
            <w:tcW w:w="537" w:type="dxa"/>
            <w:vAlign w:val="top"/>
          </w:tcPr>
          <w:p w14:paraId="6B5AFE3F">
            <w:pPr>
              <w:pStyle w:val="6"/>
              <w:spacing w:before="123" w:line="217" w:lineRule="exact"/>
              <w:ind w:left="200"/>
            </w:pPr>
            <w:r>
              <w:rPr>
                <w:spacing w:val="-3"/>
                <w:position w:val="1"/>
              </w:rPr>
              <w:t>16</w:t>
            </w:r>
          </w:p>
        </w:tc>
        <w:tc>
          <w:tcPr>
            <w:tcW w:w="1979" w:type="dxa"/>
            <w:vAlign w:val="top"/>
          </w:tcPr>
          <w:p w14:paraId="03F8C063">
            <w:pPr>
              <w:rPr>
                <w:rFonts w:ascii="Arial"/>
                <w:sz w:val="21"/>
              </w:rPr>
            </w:pPr>
          </w:p>
        </w:tc>
        <w:tc>
          <w:tcPr>
            <w:tcW w:w="2827" w:type="dxa"/>
            <w:vAlign w:val="top"/>
          </w:tcPr>
          <w:p w14:paraId="2979FC46">
            <w:pPr>
              <w:pStyle w:val="6"/>
              <w:spacing w:before="124" w:line="230" w:lineRule="auto"/>
              <w:ind w:left="45"/>
            </w:pPr>
            <w:r>
              <w:rPr>
                <w:spacing w:val="8"/>
              </w:rPr>
              <w:t>十六、金融支出</w:t>
            </w:r>
          </w:p>
        </w:tc>
        <w:tc>
          <w:tcPr>
            <w:tcW w:w="537" w:type="dxa"/>
            <w:vAlign w:val="top"/>
          </w:tcPr>
          <w:p w14:paraId="292F3939">
            <w:pPr>
              <w:pStyle w:val="6"/>
              <w:spacing w:before="123" w:line="217" w:lineRule="exact"/>
              <w:ind w:left="189"/>
            </w:pPr>
            <w:r>
              <w:rPr>
                <w:spacing w:val="1"/>
                <w:position w:val="1"/>
              </w:rPr>
              <w:t>47</w:t>
            </w:r>
          </w:p>
        </w:tc>
        <w:tc>
          <w:tcPr>
            <w:tcW w:w="1979" w:type="dxa"/>
            <w:vAlign w:val="top"/>
          </w:tcPr>
          <w:p w14:paraId="212AC9EE">
            <w:pPr>
              <w:pStyle w:val="6"/>
              <w:spacing w:before="123" w:line="216" w:lineRule="exact"/>
              <w:ind w:left="1608"/>
            </w:pPr>
            <w:r>
              <w:rPr>
                <w:spacing w:val="2"/>
                <w:position w:val="1"/>
              </w:rPr>
              <w:t>0.00</w:t>
            </w:r>
          </w:p>
        </w:tc>
      </w:tr>
      <w:tr w14:paraId="61DD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401373CF">
            <w:pPr>
              <w:rPr>
                <w:rFonts w:ascii="Arial"/>
                <w:sz w:val="21"/>
              </w:rPr>
            </w:pPr>
          </w:p>
        </w:tc>
        <w:tc>
          <w:tcPr>
            <w:tcW w:w="537" w:type="dxa"/>
            <w:vAlign w:val="top"/>
          </w:tcPr>
          <w:p w14:paraId="17738919">
            <w:pPr>
              <w:pStyle w:val="6"/>
              <w:spacing w:before="123" w:line="216" w:lineRule="exact"/>
              <w:ind w:left="200"/>
            </w:pPr>
            <w:r>
              <w:rPr>
                <w:spacing w:val="-3"/>
                <w:position w:val="1"/>
              </w:rPr>
              <w:t>17</w:t>
            </w:r>
          </w:p>
        </w:tc>
        <w:tc>
          <w:tcPr>
            <w:tcW w:w="1979" w:type="dxa"/>
            <w:vAlign w:val="top"/>
          </w:tcPr>
          <w:p w14:paraId="6EF002D1">
            <w:pPr>
              <w:rPr>
                <w:rFonts w:ascii="Arial"/>
                <w:sz w:val="21"/>
              </w:rPr>
            </w:pPr>
          </w:p>
        </w:tc>
        <w:tc>
          <w:tcPr>
            <w:tcW w:w="2827" w:type="dxa"/>
            <w:vAlign w:val="top"/>
          </w:tcPr>
          <w:p w14:paraId="2C927371">
            <w:pPr>
              <w:pStyle w:val="6"/>
              <w:spacing w:before="123" w:line="230" w:lineRule="auto"/>
              <w:ind w:left="45"/>
            </w:pPr>
            <w:r>
              <w:rPr>
                <w:spacing w:val="8"/>
              </w:rPr>
              <w:t>十七、援助其他地区支出</w:t>
            </w:r>
          </w:p>
        </w:tc>
        <w:tc>
          <w:tcPr>
            <w:tcW w:w="537" w:type="dxa"/>
            <w:vAlign w:val="top"/>
          </w:tcPr>
          <w:p w14:paraId="1C4286D0">
            <w:pPr>
              <w:pStyle w:val="6"/>
              <w:spacing w:before="123" w:line="216" w:lineRule="exact"/>
              <w:ind w:left="189"/>
            </w:pPr>
            <w:r>
              <w:rPr>
                <w:spacing w:val="1"/>
                <w:position w:val="1"/>
              </w:rPr>
              <w:t>48</w:t>
            </w:r>
          </w:p>
        </w:tc>
        <w:tc>
          <w:tcPr>
            <w:tcW w:w="1979" w:type="dxa"/>
            <w:vAlign w:val="top"/>
          </w:tcPr>
          <w:p w14:paraId="30A51D57">
            <w:pPr>
              <w:pStyle w:val="6"/>
              <w:spacing w:before="123" w:line="216" w:lineRule="exact"/>
              <w:ind w:left="1608"/>
            </w:pPr>
            <w:r>
              <w:rPr>
                <w:spacing w:val="2"/>
                <w:position w:val="1"/>
              </w:rPr>
              <w:t>0.00</w:t>
            </w:r>
          </w:p>
        </w:tc>
      </w:tr>
      <w:tr w14:paraId="468F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5755E8CE">
            <w:pPr>
              <w:rPr>
                <w:rFonts w:ascii="Arial"/>
                <w:sz w:val="21"/>
              </w:rPr>
            </w:pPr>
          </w:p>
        </w:tc>
        <w:tc>
          <w:tcPr>
            <w:tcW w:w="537" w:type="dxa"/>
            <w:vAlign w:val="top"/>
          </w:tcPr>
          <w:p w14:paraId="065E3BC7">
            <w:pPr>
              <w:pStyle w:val="6"/>
              <w:spacing w:before="124" w:line="216" w:lineRule="exact"/>
              <w:ind w:left="200"/>
            </w:pPr>
            <w:r>
              <w:rPr>
                <w:spacing w:val="-3"/>
                <w:position w:val="1"/>
              </w:rPr>
              <w:t>18</w:t>
            </w:r>
          </w:p>
        </w:tc>
        <w:tc>
          <w:tcPr>
            <w:tcW w:w="1979" w:type="dxa"/>
            <w:vAlign w:val="top"/>
          </w:tcPr>
          <w:p w14:paraId="296D07DD">
            <w:pPr>
              <w:rPr>
                <w:rFonts w:ascii="Arial"/>
                <w:sz w:val="21"/>
              </w:rPr>
            </w:pPr>
          </w:p>
        </w:tc>
        <w:tc>
          <w:tcPr>
            <w:tcW w:w="2827" w:type="dxa"/>
            <w:vAlign w:val="top"/>
          </w:tcPr>
          <w:p w14:paraId="0326B94C">
            <w:pPr>
              <w:pStyle w:val="6"/>
              <w:spacing w:before="123" w:line="230" w:lineRule="auto"/>
              <w:ind w:left="45"/>
            </w:pPr>
            <w:r>
              <w:rPr>
                <w:spacing w:val="9"/>
              </w:rPr>
              <w:t>十八、自然资源海洋气象等支出</w:t>
            </w:r>
          </w:p>
        </w:tc>
        <w:tc>
          <w:tcPr>
            <w:tcW w:w="537" w:type="dxa"/>
            <w:vAlign w:val="top"/>
          </w:tcPr>
          <w:p w14:paraId="0D0E9035">
            <w:pPr>
              <w:pStyle w:val="6"/>
              <w:spacing w:before="124" w:line="216" w:lineRule="exact"/>
              <w:ind w:left="189"/>
            </w:pPr>
            <w:r>
              <w:rPr>
                <w:spacing w:val="1"/>
                <w:position w:val="1"/>
              </w:rPr>
              <w:t>49</w:t>
            </w:r>
          </w:p>
        </w:tc>
        <w:tc>
          <w:tcPr>
            <w:tcW w:w="1979" w:type="dxa"/>
            <w:vAlign w:val="top"/>
          </w:tcPr>
          <w:p w14:paraId="1F674058">
            <w:pPr>
              <w:pStyle w:val="6"/>
              <w:spacing w:before="124" w:line="216" w:lineRule="exact"/>
              <w:ind w:left="1608"/>
            </w:pPr>
            <w:r>
              <w:rPr>
                <w:spacing w:val="2"/>
                <w:position w:val="1"/>
              </w:rPr>
              <w:t>0.00</w:t>
            </w:r>
          </w:p>
        </w:tc>
      </w:tr>
      <w:tr w14:paraId="50DD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0A9F5F93">
            <w:pPr>
              <w:rPr>
                <w:rFonts w:ascii="Arial"/>
                <w:sz w:val="21"/>
              </w:rPr>
            </w:pPr>
          </w:p>
        </w:tc>
        <w:tc>
          <w:tcPr>
            <w:tcW w:w="537" w:type="dxa"/>
            <w:vAlign w:val="top"/>
          </w:tcPr>
          <w:p w14:paraId="1280A413">
            <w:pPr>
              <w:pStyle w:val="6"/>
              <w:spacing w:before="123" w:line="217" w:lineRule="exact"/>
              <w:ind w:left="200"/>
            </w:pPr>
            <w:r>
              <w:rPr>
                <w:spacing w:val="-3"/>
                <w:position w:val="1"/>
              </w:rPr>
              <w:t>19</w:t>
            </w:r>
          </w:p>
        </w:tc>
        <w:tc>
          <w:tcPr>
            <w:tcW w:w="1979" w:type="dxa"/>
            <w:vAlign w:val="top"/>
          </w:tcPr>
          <w:p w14:paraId="37C87E7F">
            <w:pPr>
              <w:rPr>
                <w:rFonts w:ascii="Arial"/>
                <w:sz w:val="21"/>
              </w:rPr>
            </w:pPr>
          </w:p>
        </w:tc>
        <w:tc>
          <w:tcPr>
            <w:tcW w:w="2827" w:type="dxa"/>
            <w:vAlign w:val="top"/>
          </w:tcPr>
          <w:p w14:paraId="245FE0CE">
            <w:pPr>
              <w:pStyle w:val="6"/>
              <w:spacing w:before="123" w:line="230" w:lineRule="auto"/>
              <w:ind w:left="45"/>
            </w:pPr>
            <w:r>
              <w:rPr>
                <w:spacing w:val="8"/>
              </w:rPr>
              <w:t>十九、住房保障支出</w:t>
            </w:r>
          </w:p>
        </w:tc>
        <w:tc>
          <w:tcPr>
            <w:tcW w:w="537" w:type="dxa"/>
            <w:vAlign w:val="top"/>
          </w:tcPr>
          <w:p w14:paraId="48B33190">
            <w:pPr>
              <w:pStyle w:val="6"/>
              <w:spacing w:before="123" w:line="217" w:lineRule="exact"/>
              <w:ind w:left="193"/>
            </w:pPr>
            <w:r>
              <w:rPr>
                <w:spacing w:val="-1"/>
                <w:position w:val="1"/>
              </w:rPr>
              <w:t>50</w:t>
            </w:r>
          </w:p>
        </w:tc>
        <w:tc>
          <w:tcPr>
            <w:tcW w:w="1979" w:type="dxa"/>
            <w:vAlign w:val="top"/>
          </w:tcPr>
          <w:p w14:paraId="1F8F8762">
            <w:pPr>
              <w:pStyle w:val="6"/>
              <w:spacing w:before="123" w:line="216" w:lineRule="exact"/>
              <w:ind w:left="1440"/>
            </w:pPr>
            <w:r>
              <w:rPr>
                <w:spacing w:val="3"/>
                <w:position w:val="1"/>
              </w:rPr>
              <w:t>398.91</w:t>
            </w:r>
          </w:p>
        </w:tc>
      </w:tr>
      <w:tr w14:paraId="5D64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66680878">
            <w:pPr>
              <w:rPr>
                <w:rFonts w:ascii="Arial"/>
                <w:sz w:val="21"/>
              </w:rPr>
            </w:pPr>
          </w:p>
        </w:tc>
        <w:tc>
          <w:tcPr>
            <w:tcW w:w="537" w:type="dxa"/>
            <w:vAlign w:val="top"/>
          </w:tcPr>
          <w:p w14:paraId="31D420B8">
            <w:pPr>
              <w:pStyle w:val="6"/>
              <w:spacing w:before="124" w:line="216" w:lineRule="exact"/>
              <w:ind w:left="189"/>
            </w:pPr>
            <w:r>
              <w:rPr>
                <w:position w:val="1"/>
              </w:rPr>
              <w:t>20</w:t>
            </w:r>
          </w:p>
        </w:tc>
        <w:tc>
          <w:tcPr>
            <w:tcW w:w="1979" w:type="dxa"/>
            <w:vAlign w:val="top"/>
          </w:tcPr>
          <w:p w14:paraId="1926E624">
            <w:pPr>
              <w:rPr>
                <w:rFonts w:ascii="Arial"/>
                <w:sz w:val="21"/>
              </w:rPr>
            </w:pPr>
          </w:p>
        </w:tc>
        <w:tc>
          <w:tcPr>
            <w:tcW w:w="2827" w:type="dxa"/>
            <w:vAlign w:val="top"/>
          </w:tcPr>
          <w:p w14:paraId="5F1E198D">
            <w:pPr>
              <w:pStyle w:val="6"/>
              <w:spacing w:before="124" w:line="229" w:lineRule="auto"/>
              <w:ind w:left="47"/>
            </w:pPr>
            <w:r>
              <w:rPr>
                <w:spacing w:val="8"/>
              </w:rPr>
              <w:t>二十、粮油物资储备支出</w:t>
            </w:r>
          </w:p>
        </w:tc>
        <w:tc>
          <w:tcPr>
            <w:tcW w:w="537" w:type="dxa"/>
            <w:vAlign w:val="top"/>
          </w:tcPr>
          <w:p w14:paraId="67943FF9">
            <w:pPr>
              <w:pStyle w:val="6"/>
              <w:spacing w:before="124" w:line="216" w:lineRule="exact"/>
              <w:ind w:left="193"/>
            </w:pPr>
            <w:r>
              <w:rPr>
                <w:spacing w:val="-1"/>
                <w:position w:val="1"/>
              </w:rPr>
              <w:t>51</w:t>
            </w:r>
          </w:p>
        </w:tc>
        <w:tc>
          <w:tcPr>
            <w:tcW w:w="1979" w:type="dxa"/>
            <w:vAlign w:val="top"/>
          </w:tcPr>
          <w:p w14:paraId="29AD6601">
            <w:pPr>
              <w:pStyle w:val="6"/>
              <w:spacing w:before="124" w:line="216" w:lineRule="exact"/>
              <w:ind w:left="1608"/>
            </w:pPr>
            <w:r>
              <w:rPr>
                <w:spacing w:val="2"/>
                <w:position w:val="1"/>
              </w:rPr>
              <w:t>0.00</w:t>
            </w:r>
          </w:p>
        </w:tc>
      </w:tr>
      <w:tr w14:paraId="227B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7A3E6EA1">
            <w:pPr>
              <w:rPr>
                <w:rFonts w:ascii="Arial"/>
                <w:sz w:val="21"/>
              </w:rPr>
            </w:pPr>
          </w:p>
        </w:tc>
        <w:tc>
          <w:tcPr>
            <w:tcW w:w="537" w:type="dxa"/>
            <w:vAlign w:val="top"/>
          </w:tcPr>
          <w:p w14:paraId="2C3CBF2C">
            <w:pPr>
              <w:pStyle w:val="6"/>
              <w:spacing w:before="125" w:line="217" w:lineRule="exact"/>
              <w:ind w:left="189"/>
            </w:pPr>
            <w:r>
              <w:rPr>
                <w:position w:val="1"/>
              </w:rPr>
              <w:t>21</w:t>
            </w:r>
          </w:p>
        </w:tc>
        <w:tc>
          <w:tcPr>
            <w:tcW w:w="1979" w:type="dxa"/>
            <w:vAlign w:val="top"/>
          </w:tcPr>
          <w:p w14:paraId="631E6D72">
            <w:pPr>
              <w:rPr>
                <w:rFonts w:ascii="Arial"/>
                <w:sz w:val="21"/>
              </w:rPr>
            </w:pPr>
          </w:p>
        </w:tc>
        <w:tc>
          <w:tcPr>
            <w:tcW w:w="2827" w:type="dxa"/>
            <w:vAlign w:val="top"/>
          </w:tcPr>
          <w:p w14:paraId="784CF69D">
            <w:pPr>
              <w:pStyle w:val="6"/>
              <w:spacing w:before="125" w:line="229" w:lineRule="auto"/>
              <w:ind w:left="47"/>
            </w:pPr>
            <w:r>
              <w:rPr>
                <w:spacing w:val="7"/>
              </w:rPr>
              <w:t>二十一、国有资本经营预算支出</w:t>
            </w:r>
          </w:p>
        </w:tc>
        <w:tc>
          <w:tcPr>
            <w:tcW w:w="537" w:type="dxa"/>
            <w:vAlign w:val="top"/>
          </w:tcPr>
          <w:p w14:paraId="3DA54966">
            <w:pPr>
              <w:pStyle w:val="6"/>
              <w:spacing w:before="125" w:line="216" w:lineRule="exact"/>
              <w:ind w:left="193"/>
            </w:pPr>
            <w:r>
              <w:rPr>
                <w:spacing w:val="-1"/>
                <w:position w:val="1"/>
              </w:rPr>
              <w:t>52</w:t>
            </w:r>
          </w:p>
        </w:tc>
        <w:tc>
          <w:tcPr>
            <w:tcW w:w="1979" w:type="dxa"/>
            <w:vAlign w:val="top"/>
          </w:tcPr>
          <w:p w14:paraId="40EA7B69">
            <w:pPr>
              <w:pStyle w:val="6"/>
              <w:spacing w:before="125" w:line="216" w:lineRule="exact"/>
              <w:ind w:left="1608"/>
            </w:pPr>
            <w:r>
              <w:rPr>
                <w:spacing w:val="2"/>
                <w:position w:val="1"/>
              </w:rPr>
              <w:t>0.00</w:t>
            </w:r>
          </w:p>
        </w:tc>
      </w:tr>
      <w:tr w14:paraId="28E9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39FF7301">
            <w:pPr>
              <w:rPr>
                <w:rFonts w:ascii="Arial"/>
                <w:sz w:val="21"/>
              </w:rPr>
            </w:pPr>
          </w:p>
        </w:tc>
        <w:tc>
          <w:tcPr>
            <w:tcW w:w="537" w:type="dxa"/>
            <w:vAlign w:val="top"/>
          </w:tcPr>
          <w:p w14:paraId="23ECE845">
            <w:pPr>
              <w:pStyle w:val="6"/>
              <w:spacing w:before="124" w:line="218" w:lineRule="exact"/>
              <w:ind w:left="189"/>
            </w:pPr>
            <w:r>
              <w:rPr>
                <w:position w:val="1"/>
              </w:rPr>
              <w:t>22</w:t>
            </w:r>
          </w:p>
        </w:tc>
        <w:tc>
          <w:tcPr>
            <w:tcW w:w="1979" w:type="dxa"/>
            <w:vAlign w:val="top"/>
          </w:tcPr>
          <w:p w14:paraId="556CF1E1">
            <w:pPr>
              <w:rPr>
                <w:rFonts w:ascii="Arial"/>
                <w:sz w:val="21"/>
              </w:rPr>
            </w:pPr>
          </w:p>
        </w:tc>
        <w:tc>
          <w:tcPr>
            <w:tcW w:w="2827" w:type="dxa"/>
            <w:vAlign w:val="top"/>
          </w:tcPr>
          <w:p w14:paraId="4572EF5C">
            <w:pPr>
              <w:pStyle w:val="6"/>
              <w:spacing w:before="124" w:line="230" w:lineRule="auto"/>
              <w:ind w:left="47"/>
            </w:pPr>
            <w:r>
              <w:rPr>
                <w:spacing w:val="8"/>
              </w:rPr>
              <w:t>二十二、灾害防治及应急管理支出</w:t>
            </w:r>
          </w:p>
        </w:tc>
        <w:tc>
          <w:tcPr>
            <w:tcW w:w="537" w:type="dxa"/>
            <w:vAlign w:val="top"/>
          </w:tcPr>
          <w:p w14:paraId="0E240241">
            <w:pPr>
              <w:pStyle w:val="6"/>
              <w:spacing w:before="124" w:line="217" w:lineRule="exact"/>
              <w:ind w:left="193"/>
            </w:pPr>
            <w:r>
              <w:rPr>
                <w:spacing w:val="-1"/>
                <w:position w:val="1"/>
              </w:rPr>
              <w:t>53</w:t>
            </w:r>
          </w:p>
        </w:tc>
        <w:tc>
          <w:tcPr>
            <w:tcW w:w="1979" w:type="dxa"/>
            <w:vAlign w:val="top"/>
          </w:tcPr>
          <w:p w14:paraId="770D3C7B">
            <w:pPr>
              <w:pStyle w:val="6"/>
              <w:spacing w:before="124" w:line="216" w:lineRule="exact"/>
              <w:ind w:left="1608"/>
            </w:pPr>
            <w:r>
              <w:rPr>
                <w:spacing w:val="2"/>
                <w:position w:val="1"/>
              </w:rPr>
              <w:t>0.00</w:t>
            </w:r>
          </w:p>
        </w:tc>
      </w:tr>
      <w:tr w14:paraId="30924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7A846653">
            <w:pPr>
              <w:rPr>
                <w:rFonts w:ascii="Arial"/>
                <w:sz w:val="21"/>
              </w:rPr>
            </w:pPr>
          </w:p>
        </w:tc>
        <w:tc>
          <w:tcPr>
            <w:tcW w:w="537" w:type="dxa"/>
            <w:vAlign w:val="top"/>
          </w:tcPr>
          <w:p w14:paraId="4A22B0F6">
            <w:pPr>
              <w:pStyle w:val="6"/>
              <w:spacing w:before="124" w:line="217" w:lineRule="exact"/>
              <w:ind w:left="189"/>
            </w:pPr>
            <w:r>
              <w:rPr>
                <w:position w:val="1"/>
              </w:rPr>
              <w:t>23</w:t>
            </w:r>
          </w:p>
        </w:tc>
        <w:tc>
          <w:tcPr>
            <w:tcW w:w="1979" w:type="dxa"/>
            <w:vAlign w:val="top"/>
          </w:tcPr>
          <w:p w14:paraId="320E7A78">
            <w:pPr>
              <w:rPr>
                <w:rFonts w:ascii="Arial"/>
                <w:sz w:val="21"/>
              </w:rPr>
            </w:pPr>
          </w:p>
        </w:tc>
        <w:tc>
          <w:tcPr>
            <w:tcW w:w="2827" w:type="dxa"/>
            <w:vAlign w:val="top"/>
          </w:tcPr>
          <w:p w14:paraId="1D1C5B2D">
            <w:pPr>
              <w:pStyle w:val="6"/>
              <w:spacing w:before="124" w:line="230" w:lineRule="auto"/>
              <w:ind w:left="47"/>
            </w:pPr>
            <w:r>
              <w:rPr>
                <w:spacing w:val="8"/>
              </w:rPr>
              <w:t>二十三、其他支出</w:t>
            </w:r>
          </w:p>
        </w:tc>
        <w:tc>
          <w:tcPr>
            <w:tcW w:w="537" w:type="dxa"/>
            <w:vAlign w:val="top"/>
          </w:tcPr>
          <w:p w14:paraId="6E8E0162">
            <w:pPr>
              <w:pStyle w:val="6"/>
              <w:spacing w:before="124" w:line="217" w:lineRule="exact"/>
              <w:ind w:left="193"/>
            </w:pPr>
            <w:r>
              <w:rPr>
                <w:spacing w:val="-1"/>
                <w:position w:val="1"/>
              </w:rPr>
              <w:t>54</w:t>
            </w:r>
          </w:p>
        </w:tc>
        <w:tc>
          <w:tcPr>
            <w:tcW w:w="1979" w:type="dxa"/>
            <w:vAlign w:val="top"/>
          </w:tcPr>
          <w:p w14:paraId="598E4611">
            <w:pPr>
              <w:pStyle w:val="6"/>
              <w:spacing w:before="124" w:line="216" w:lineRule="exact"/>
              <w:ind w:left="1608"/>
            </w:pPr>
            <w:r>
              <w:rPr>
                <w:spacing w:val="2"/>
                <w:position w:val="1"/>
              </w:rPr>
              <w:t>0.00</w:t>
            </w:r>
          </w:p>
        </w:tc>
      </w:tr>
      <w:tr w14:paraId="623A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063AACAE">
            <w:pPr>
              <w:rPr>
                <w:rFonts w:ascii="Arial"/>
                <w:sz w:val="21"/>
              </w:rPr>
            </w:pPr>
          </w:p>
        </w:tc>
        <w:tc>
          <w:tcPr>
            <w:tcW w:w="537" w:type="dxa"/>
            <w:vAlign w:val="top"/>
          </w:tcPr>
          <w:p w14:paraId="22484714">
            <w:pPr>
              <w:pStyle w:val="6"/>
              <w:spacing w:before="124" w:line="217" w:lineRule="exact"/>
              <w:ind w:left="189"/>
            </w:pPr>
            <w:r>
              <w:rPr>
                <w:position w:val="1"/>
              </w:rPr>
              <w:t>24</w:t>
            </w:r>
          </w:p>
        </w:tc>
        <w:tc>
          <w:tcPr>
            <w:tcW w:w="1979" w:type="dxa"/>
            <w:vAlign w:val="top"/>
          </w:tcPr>
          <w:p w14:paraId="323CCFBF">
            <w:pPr>
              <w:rPr>
                <w:rFonts w:ascii="Arial"/>
                <w:sz w:val="21"/>
              </w:rPr>
            </w:pPr>
          </w:p>
        </w:tc>
        <w:tc>
          <w:tcPr>
            <w:tcW w:w="2827" w:type="dxa"/>
            <w:vAlign w:val="top"/>
          </w:tcPr>
          <w:p w14:paraId="04165400">
            <w:pPr>
              <w:pStyle w:val="6"/>
              <w:spacing w:before="124" w:line="229" w:lineRule="auto"/>
              <w:ind w:left="47"/>
            </w:pPr>
            <w:r>
              <w:rPr>
                <w:spacing w:val="8"/>
              </w:rPr>
              <w:t>二十四、债务还本支出</w:t>
            </w:r>
          </w:p>
        </w:tc>
        <w:tc>
          <w:tcPr>
            <w:tcW w:w="537" w:type="dxa"/>
            <w:vAlign w:val="top"/>
          </w:tcPr>
          <w:p w14:paraId="2673E7AB">
            <w:pPr>
              <w:pStyle w:val="6"/>
              <w:spacing w:before="124" w:line="216" w:lineRule="exact"/>
              <w:ind w:left="193"/>
            </w:pPr>
            <w:r>
              <w:rPr>
                <w:spacing w:val="-1"/>
                <w:position w:val="1"/>
              </w:rPr>
              <w:t>55</w:t>
            </w:r>
          </w:p>
        </w:tc>
        <w:tc>
          <w:tcPr>
            <w:tcW w:w="1979" w:type="dxa"/>
            <w:vAlign w:val="top"/>
          </w:tcPr>
          <w:p w14:paraId="308E2948">
            <w:pPr>
              <w:pStyle w:val="6"/>
              <w:spacing w:before="124" w:line="216" w:lineRule="exact"/>
              <w:ind w:left="1608"/>
            </w:pPr>
            <w:r>
              <w:rPr>
                <w:spacing w:val="2"/>
                <w:position w:val="1"/>
              </w:rPr>
              <w:t>0.00</w:t>
            </w:r>
          </w:p>
        </w:tc>
      </w:tr>
      <w:tr w14:paraId="06628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096364B6">
            <w:pPr>
              <w:rPr>
                <w:rFonts w:ascii="Arial"/>
                <w:sz w:val="21"/>
              </w:rPr>
            </w:pPr>
          </w:p>
        </w:tc>
        <w:tc>
          <w:tcPr>
            <w:tcW w:w="537" w:type="dxa"/>
            <w:vAlign w:val="top"/>
          </w:tcPr>
          <w:p w14:paraId="1F7E1FEE">
            <w:pPr>
              <w:pStyle w:val="6"/>
              <w:spacing w:before="123" w:line="217" w:lineRule="exact"/>
              <w:ind w:left="189"/>
            </w:pPr>
            <w:r>
              <w:rPr>
                <w:position w:val="1"/>
              </w:rPr>
              <w:t>25</w:t>
            </w:r>
          </w:p>
        </w:tc>
        <w:tc>
          <w:tcPr>
            <w:tcW w:w="1979" w:type="dxa"/>
            <w:vAlign w:val="top"/>
          </w:tcPr>
          <w:p w14:paraId="156D1478">
            <w:pPr>
              <w:rPr>
                <w:rFonts w:ascii="Arial"/>
                <w:sz w:val="21"/>
              </w:rPr>
            </w:pPr>
          </w:p>
        </w:tc>
        <w:tc>
          <w:tcPr>
            <w:tcW w:w="2827" w:type="dxa"/>
            <w:vAlign w:val="top"/>
          </w:tcPr>
          <w:p w14:paraId="5BB0BB15">
            <w:pPr>
              <w:pStyle w:val="6"/>
              <w:spacing w:before="123" w:line="230" w:lineRule="auto"/>
              <w:ind w:left="47"/>
            </w:pPr>
            <w:r>
              <w:rPr>
                <w:spacing w:val="8"/>
              </w:rPr>
              <w:t>二十五、债务付息支出</w:t>
            </w:r>
          </w:p>
        </w:tc>
        <w:tc>
          <w:tcPr>
            <w:tcW w:w="537" w:type="dxa"/>
            <w:vAlign w:val="top"/>
          </w:tcPr>
          <w:p w14:paraId="212E3B5D">
            <w:pPr>
              <w:pStyle w:val="6"/>
              <w:spacing w:before="123" w:line="217" w:lineRule="exact"/>
              <w:ind w:left="193"/>
            </w:pPr>
            <w:r>
              <w:rPr>
                <w:spacing w:val="-1"/>
                <w:position w:val="1"/>
              </w:rPr>
              <w:t>56</w:t>
            </w:r>
          </w:p>
        </w:tc>
        <w:tc>
          <w:tcPr>
            <w:tcW w:w="1979" w:type="dxa"/>
            <w:vAlign w:val="top"/>
          </w:tcPr>
          <w:p w14:paraId="47DAAD63">
            <w:pPr>
              <w:pStyle w:val="6"/>
              <w:spacing w:before="123" w:line="216" w:lineRule="exact"/>
              <w:ind w:left="1608"/>
            </w:pPr>
            <w:r>
              <w:rPr>
                <w:spacing w:val="2"/>
                <w:position w:val="1"/>
              </w:rPr>
              <w:t>0.00</w:t>
            </w:r>
          </w:p>
        </w:tc>
      </w:tr>
      <w:tr w14:paraId="2582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6512B293">
            <w:pPr>
              <w:rPr>
                <w:rFonts w:ascii="Arial"/>
                <w:sz w:val="21"/>
              </w:rPr>
            </w:pPr>
          </w:p>
        </w:tc>
        <w:tc>
          <w:tcPr>
            <w:tcW w:w="537" w:type="dxa"/>
            <w:vAlign w:val="top"/>
          </w:tcPr>
          <w:p w14:paraId="337075EB">
            <w:pPr>
              <w:pStyle w:val="6"/>
              <w:spacing w:before="124" w:line="217" w:lineRule="exact"/>
              <w:ind w:left="189"/>
            </w:pPr>
            <w:r>
              <w:rPr>
                <w:position w:val="1"/>
              </w:rPr>
              <w:t>26</w:t>
            </w:r>
          </w:p>
        </w:tc>
        <w:tc>
          <w:tcPr>
            <w:tcW w:w="1979" w:type="dxa"/>
            <w:vAlign w:val="top"/>
          </w:tcPr>
          <w:p w14:paraId="2E113D35">
            <w:pPr>
              <w:rPr>
                <w:rFonts w:ascii="Arial"/>
                <w:sz w:val="21"/>
              </w:rPr>
            </w:pPr>
          </w:p>
        </w:tc>
        <w:tc>
          <w:tcPr>
            <w:tcW w:w="2827" w:type="dxa"/>
            <w:vAlign w:val="top"/>
          </w:tcPr>
          <w:p w14:paraId="789AC64C">
            <w:pPr>
              <w:pStyle w:val="6"/>
              <w:spacing w:before="124" w:line="230" w:lineRule="auto"/>
              <w:ind w:left="47"/>
            </w:pPr>
            <w:r>
              <w:rPr>
                <w:spacing w:val="8"/>
              </w:rPr>
              <w:t>二十六、抗疫特别国债安排的支出</w:t>
            </w:r>
          </w:p>
        </w:tc>
        <w:tc>
          <w:tcPr>
            <w:tcW w:w="537" w:type="dxa"/>
            <w:vAlign w:val="top"/>
          </w:tcPr>
          <w:p w14:paraId="523DCF05">
            <w:pPr>
              <w:pStyle w:val="6"/>
              <w:spacing w:before="124" w:line="217" w:lineRule="exact"/>
              <w:ind w:left="193"/>
            </w:pPr>
            <w:r>
              <w:rPr>
                <w:spacing w:val="-1"/>
                <w:position w:val="1"/>
              </w:rPr>
              <w:t>57</w:t>
            </w:r>
          </w:p>
        </w:tc>
        <w:tc>
          <w:tcPr>
            <w:tcW w:w="1979" w:type="dxa"/>
            <w:vAlign w:val="top"/>
          </w:tcPr>
          <w:p w14:paraId="6F720065">
            <w:pPr>
              <w:pStyle w:val="6"/>
              <w:spacing w:before="124" w:line="216" w:lineRule="exact"/>
              <w:ind w:left="1608"/>
            </w:pPr>
            <w:r>
              <w:rPr>
                <w:spacing w:val="2"/>
                <w:position w:val="1"/>
              </w:rPr>
              <w:t>0.00</w:t>
            </w:r>
          </w:p>
        </w:tc>
      </w:tr>
      <w:tr w14:paraId="650C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62E6EC51">
            <w:pPr>
              <w:pStyle w:val="6"/>
              <w:spacing w:before="124" w:line="229" w:lineRule="auto"/>
              <w:ind w:left="907"/>
            </w:pPr>
            <w:r>
              <w:rPr>
                <w:b/>
                <w:bCs/>
                <w:spacing w:val="6"/>
              </w:rPr>
              <w:t>本年收入合计</w:t>
            </w:r>
          </w:p>
        </w:tc>
        <w:tc>
          <w:tcPr>
            <w:tcW w:w="537" w:type="dxa"/>
            <w:vAlign w:val="top"/>
          </w:tcPr>
          <w:p w14:paraId="45AA9369">
            <w:pPr>
              <w:pStyle w:val="6"/>
              <w:spacing w:before="124" w:line="216" w:lineRule="exact"/>
              <w:ind w:left="189"/>
            </w:pPr>
            <w:r>
              <w:rPr>
                <w:position w:val="1"/>
              </w:rPr>
              <w:t>27</w:t>
            </w:r>
          </w:p>
        </w:tc>
        <w:tc>
          <w:tcPr>
            <w:tcW w:w="1979" w:type="dxa"/>
            <w:vAlign w:val="top"/>
          </w:tcPr>
          <w:p w14:paraId="2C9A06E3">
            <w:pPr>
              <w:pStyle w:val="6"/>
              <w:spacing w:before="123" w:line="227" w:lineRule="auto"/>
              <w:ind w:left="1268"/>
            </w:pPr>
            <w:r>
              <w:rPr>
                <w:spacing w:val="3"/>
              </w:rPr>
              <w:t>5,809.61</w:t>
            </w:r>
          </w:p>
        </w:tc>
        <w:tc>
          <w:tcPr>
            <w:tcW w:w="2827" w:type="dxa"/>
            <w:vAlign w:val="top"/>
          </w:tcPr>
          <w:p w14:paraId="5D87A0E1">
            <w:pPr>
              <w:pStyle w:val="6"/>
              <w:spacing w:before="124" w:line="229" w:lineRule="auto"/>
              <w:ind w:left="910"/>
            </w:pPr>
            <w:r>
              <w:rPr>
                <w:b/>
                <w:bCs/>
                <w:spacing w:val="6"/>
              </w:rPr>
              <w:t>本年支出合计</w:t>
            </w:r>
          </w:p>
        </w:tc>
        <w:tc>
          <w:tcPr>
            <w:tcW w:w="537" w:type="dxa"/>
            <w:vAlign w:val="top"/>
          </w:tcPr>
          <w:p w14:paraId="211E03B2">
            <w:pPr>
              <w:pStyle w:val="6"/>
              <w:spacing w:before="124" w:line="216" w:lineRule="exact"/>
              <w:ind w:left="193"/>
            </w:pPr>
            <w:r>
              <w:rPr>
                <w:spacing w:val="-1"/>
                <w:position w:val="1"/>
              </w:rPr>
              <w:t>58</w:t>
            </w:r>
          </w:p>
        </w:tc>
        <w:tc>
          <w:tcPr>
            <w:tcW w:w="1979" w:type="dxa"/>
            <w:vAlign w:val="top"/>
          </w:tcPr>
          <w:p w14:paraId="39384948">
            <w:pPr>
              <w:pStyle w:val="6"/>
              <w:spacing w:before="123" w:line="227" w:lineRule="auto"/>
              <w:ind w:left="1271"/>
            </w:pPr>
            <w:r>
              <w:rPr>
                <w:spacing w:val="3"/>
              </w:rPr>
              <w:t>5,809.61</w:t>
            </w:r>
          </w:p>
        </w:tc>
      </w:tr>
      <w:tr w14:paraId="11DFC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741F8C67">
            <w:pPr>
              <w:pStyle w:val="6"/>
              <w:spacing w:before="124" w:line="230" w:lineRule="auto"/>
              <w:ind w:left="42"/>
            </w:pPr>
            <w:r>
              <w:rPr>
                <w:spacing w:val="8"/>
              </w:rPr>
              <w:t>使用非财政拨款结余</w:t>
            </w:r>
          </w:p>
        </w:tc>
        <w:tc>
          <w:tcPr>
            <w:tcW w:w="537" w:type="dxa"/>
            <w:vAlign w:val="top"/>
          </w:tcPr>
          <w:p w14:paraId="41FBDD6F">
            <w:pPr>
              <w:pStyle w:val="6"/>
              <w:spacing w:before="124" w:line="217" w:lineRule="exact"/>
              <w:ind w:left="189"/>
            </w:pPr>
            <w:r>
              <w:rPr>
                <w:position w:val="1"/>
              </w:rPr>
              <w:t>28</w:t>
            </w:r>
          </w:p>
        </w:tc>
        <w:tc>
          <w:tcPr>
            <w:tcW w:w="1979" w:type="dxa"/>
            <w:vAlign w:val="top"/>
          </w:tcPr>
          <w:p w14:paraId="2905C8E2">
            <w:pPr>
              <w:pStyle w:val="6"/>
              <w:spacing w:before="124" w:line="216" w:lineRule="exact"/>
              <w:ind w:left="1605"/>
            </w:pPr>
            <w:r>
              <w:rPr>
                <w:spacing w:val="2"/>
                <w:position w:val="1"/>
              </w:rPr>
              <w:t>0.00</w:t>
            </w:r>
          </w:p>
        </w:tc>
        <w:tc>
          <w:tcPr>
            <w:tcW w:w="2827" w:type="dxa"/>
            <w:vAlign w:val="top"/>
          </w:tcPr>
          <w:p w14:paraId="6B0EDA37">
            <w:pPr>
              <w:pStyle w:val="6"/>
              <w:spacing w:before="125" w:line="230" w:lineRule="auto"/>
              <w:ind w:left="50"/>
            </w:pPr>
            <w:r>
              <w:rPr>
                <w:spacing w:val="6"/>
              </w:rPr>
              <w:t>结余分配</w:t>
            </w:r>
          </w:p>
        </w:tc>
        <w:tc>
          <w:tcPr>
            <w:tcW w:w="537" w:type="dxa"/>
            <w:vAlign w:val="top"/>
          </w:tcPr>
          <w:p w14:paraId="61A79D2E">
            <w:pPr>
              <w:pStyle w:val="6"/>
              <w:spacing w:before="124" w:line="217" w:lineRule="exact"/>
              <w:ind w:left="193"/>
            </w:pPr>
            <w:r>
              <w:rPr>
                <w:spacing w:val="-1"/>
                <w:position w:val="1"/>
              </w:rPr>
              <w:t>59</w:t>
            </w:r>
          </w:p>
        </w:tc>
        <w:tc>
          <w:tcPr>
            <w:tcW w:w="1979" w:type="dxa"/>
            <w:vAlign w:val="top"/>
          </w:tcPr>
          <w:p w14:paraId="7BB0BFF4">
            <w:pPr>
              <w:pStyle w:val="6"/>
              <w:spacing w:before="124" w:line="216" w:lineRule="exact"/>
              <w:ind w:left="1608"/>
            </w:pPr>
            <w:r>
              <w:rPr>
                <w:spacing w:val="2"/>
                <w:position w:val="1"/>
              </w:rPr>
              <w:t>0.00</w:t>
            </w:r>
          </w:p>
        </w:tc>
      </w:tr>
      <w:tr w14:paraId="67544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26" w:type="dxa"/>
            <w:vAlign w:val="top"/>
          </w:tcPr>
          <w:p w14:paraId="3DF7F8FE">
            <w:pPr>
              <w:pStyle w:val="6"/>
              <w:spacing w:before="124" w:line="230" w:lineRule="auto"/>
              <w:ind w:left="42"/>
            </w:pPr>
            <w:r>
              <w:rPr>
                <w:spacing w:val="8"/>
              </w:rPr>
              <w:t>年初结转和结余</w:t>
            </w:r>
          </w:p>
        </w:tc>
        <w:tc>
          <w:tcPr>
            <w:tcW w:w="537" w:type="dxa"/>
            <w:vAlign w:val="top"/>
          </w:tcPr>
          <w:p w14:paraId="54F31D9A">
            <w:pPr>
              <w:pStyle w:val="6"/>
              <w:spacing w:before="124" w:line="217" w:lineRule="exact"/>
              <w:ind w:left="189"/>
            </w:pPr>
            <w:r>
              <w:rPr>
                <w:position w:val="1"/>
              </w:rPr>
              <w:t>29</w:t>
            </w:r>
          </w:p>
        </w:tc>
        <w:tc>
          <w:tcPr>
            <w:tcW w:w="1979" w:type="dxa"/>
            <w:vAlign w:val="top"/>
          </w:tcPr>
          <w:p w14:paraId="37F5B8EF">
            <w:pPr>
              <w:pStyle w:val="6"/>
              <w:spacing w:before="124" w:line="216" w:lineRule="exact"/>
              <w:ind w:left="1605"/>
            </w:pPr>
            <w:r>
              <w:rPr>
                <w:spacing w:val="2"/>
                <w:position w:val="1"/>
              </w:rPr>
              <w:t>0.00</w:t>
            </w:r>
          </w:p>
        </w:tc>
        <w:tc>
          <w:tcPr>
            <w:tcW w:w="2827" w:type="dxa"/>
            <w:vAlign w:val="top"/>
          </w:tcPr>
          <w:p w14:paraId="0BA327F3">
            <w:pPr>
              <w:pStyle w:val="6"/>
              <w:spacing w:before="124" w:line="230" w:lineRule="auto"/>
              <w:ind w:left="45"/>
            </w:pPr>
            <w:r>
              <w:rPr>
                <w:spacing w:val="8"/>
              </w:rPr>
              <w:t>年末结转和结余</w:t>
            </w:r>
          </w:p>
        </w:tc>
        <w:tc>
          <w:tcPr>
            <w:tcW w:w="537" w:type="dxa"/>
            <w:vAlign w:val="top"/>
          </w:tcPr>
          <w:p w14:paraId="3FF379B1">
            <w:pPr>
              <w:pStyle w:val="6"/>
              <w:spacing w:before="124" w:line="217" w:lineRule="exact"/>
              <w:ind w:left="191"/>
            </w:pPr>
            <w:r>
              <w:rPr>
                <w:position w:val="1"/>
              </w:rPr>
              <w:t>60</w:t>
            </w:r>
          </w:p>
        </w:tc>
        <w:tc>
          <w:tcPr>
            <w:tcW w:w="1979" w:type="dxa"/>
            <w:vAlign w:val="top"/>
          </w:tcPr>
          <w:p w14:paraId="44886A64">
            <w:pPr>
              <w:pStyle w:val="6"/>
              <w:spacing w:before="124" w:line="216" w:lineRule="exact"/>
              <w:ind w:left="1608"/>
            </w:pPr>
            <w:r>
              <w:rPr>
                <w:spacing w:val="2"/>
                <w:position w:val="1"/>
              </w:rPr>
              <w:t>0.00</w:t>
            </w:r>
          </w:p>
        </w:tc>
      </w:tr>
      <w:tr w14:paraId="1586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26" w:type="dxa"/>
            <w:vAlign w:val="top"/>
          </w:tcPr>
          <w:p w14:paraId="355BF660">
            <w:pPr>
              <w:rPr>
                <w:rFonts w:ascii="Arial"/>
                <w:sz w:val="21"/>
              </w:rPr>
            </w:pPr>
          </w:p>
        </w:tc>
        <w:tc>
          <w:tcPr>
            <w:tcW w:w="537" w:type="dxa"/>
            <w:vAlign w:val="top"/>
          </w:tcPr>
          <w:p w14:paraId="606A86F6">
            <w:pPr>
              <w:pStyle w:val="6"/>
              <w:spacing w:before="124" w:line="216" w:lineRule="exact"/>
              <w:ind w:left="191"/>
            </w:pPr>
            <w:r>
              <w:rPr>
                <w:spacing w:val="-1"/>
                <w:position w:val="1"/>
              </w:rPr>
              <w:t>30</w:t>
            </w:r>
          </w:p>
        </w:tc>
        <w:tc>
          <w:tcPr>
            <w:tcW w:w="1979" w:type="dxa"/>
            <w:vAlign w:val="top"/>
          </w:tcPr>
          <w:p w14:paraId="171A7D55">
            <w:pPr>
              <w:rPr>
                <w:rFonts w:ascii="Arial"/>
                <w:sz w:val="21"/>
              </w:rPr>
            </w:pPr>
          </w:p>
        </w:tc>
        <w:tc>
          <w:tcPr>
            <w:tcW w:w="2827" w:type="dxa"/>
            <w:vAlign w:val="top"/>
          </w:tcPr>
          <w:p w14:paraId="0E9154BD">
            <w:pPr>
              <w:rPr>
                <w:rFonts w:ascii="Arial"/>
                <w:sz w:val="21"/>
              </w:rPr>
            </w:pPr>
          </w:p>
        </w:tc>
        <w:tc>
          <w:tcPr>
            <w:tcW w:w="537" w:type="dxa"/>
            <w:vAlign w:val="top"/>
          </w:tcPr>
          <w:p w14:paraId="44A52C27">
            <w:pPr>
              <w:pStyle w:val="6"/>
              <w:spacing w:before="124" w:line="216" w:lineRule="exact"/>
              <w:ind w:left="191"/>
            </w:pPr>
            <w:r>
              <w:rPr>
                <w:position w:val="1"/>
              </w:rPr>
              <w:t>61</w:t>
            </w:r>
          </w:p>
        </w:tc>
        <w:tc>
          <w:tcPr>
            <w:tcW w:w="1979" w:type="dxa"/>
            <w:vAlign w:val="top"/>
          </w:tcPr>
          <w:p w14:paraId="3F61B37A">
            <w:pPr>
              <w:rPr>
                <w:rFonts w:ascii="Arial"/>
                <w:sz w:val="21"/>
              </w:rPr>
            </w:pPr>
          </w:p>
        </w:tc>
      </w:tr>
      <w:tr w14:paraId="45DAA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26" w:type="dxa"/>
            <w:vAlign w:val="top"/>
          </w:tcPr>
          <w:p w14:paraId="0B40355E">
            <w:pPr>
              <w:pStyle w:val="6"/>
              <w:spacing w:before="125" w:line="231" w:lineRule="auto"/>
              <w:ind w:left="1251"/>
            </w:pPr>
            <w:r>
              <w:rPr>
                <w:b/>
                <w:bCs/>
                <w:spacing w:val="1"/>
              </w:rPr>
              <w:t>总计</w:t>
            </w:r>
          </w:p>
        </w:tc>
        <w:tc>
          <w:tcPr>
            <w:tcW w:w="537" w:type="dxa"/>
            <w:vAlign w:val="top"/>
          </w:tcPr>
          <w:p w14:paraId="11378274">
            <w:pPr>
              <w:pStyle w:val="6"/>
              <w:spacing w:before="124" w:line="217" w:lineRule="exact"/>
              <w:ind w:left="191"/>
            </w:pPr>
            <w:r>
              <w:rPr>
                <w:spacing w:val="-1"/>
                <w:position w:val="1"/>
              </w:rPr>
              <w:t>31</w:t>
            </w:r>
          </w:p>
        </w:tc>
        <w:tc>
          <w:tcPr>
            <w:tcW w:w="1979" w:type="dxa"/>
            <w:vAlign w:val="top"/>
          </w:tcPr>
          <w:p w14:paraId="29AB5ED8">
            <w:pPr>
              <w:pStyle w:val="6"/>
              <w:spacing w:before="124" w:line="227" w:lineRule="auto"/>
              <w:ind w:left="1268"/>
            </w:pPr>
            <w:r>
              <w:rPr>
                <w:spacing w:val="3"/>
              </w:rPr>
              <w:t>5,809.61</w:t>
            </w:r>
          </w:p>
        </w:tc>
        <w:tc>
          <w:tcPr>
            <w:tcW w:w="2827" w:type="dxa"/>
            <w:vAlign w:val="top"/>
          </w:tcPr>
          <w:p w14:paraId="4F1CA822">
            <w:pPr>
              <w:pStyle w:val="6"/>
              <w:spacing w:before="125" w:line="231" w:lineRule="auto"/>
              <w:ind w:left="1255"/>
            </w:pPr>
            <w:r>
              <w:rPr>
                <w:b/>
                <w:bCs/>
                <w:spacing w:val="1"/>
              </w:rPr>
              <w:t>总计</w:t>
            </w:r>
          </w:p>
        </w:tc>
        <w:tc>
          <w:tcPr>
            <w:tcW w:w="537" w:type="dxa"/>
            <w:vAlign w:val="top"/>
          </w:tcPr>
          <w:p w14:paraId="40474070">
            <w:pPr>
              <w:pStyle w:val="6"/>
              <w:spacing w:before="124" w:line="217" w:lineRule="exact"/>
              <w:ind w:left="191"/>
            </w:pPr>
            <w:r>
              <w:rPr>
                <w:position w:val="1"/>
              </w:rPr>
              <w:t>62</w:t>
            </w:r>
          </w:p>
        </w:tc>
        <w:tc>
          <w:tcPr>
            <w:tcW w:w="1979" w:type="dxa"/>
            <w:vAlign w:val="top"/>
          </w:tcPr>
          <w:p w14:paraId="3BC8D270">
            <w:pPr>
              <w:pStyle w:val="6"/>
              <w:spacing w:before="124" w:line="227" w:lineRule="auto"/>
              <w:ind w:left="1271"/>
            </w:pPr>
            <w:r>
              <w:rPr>
                <w:spacing w:val="3"/>
              </w:rPr>
              <w:t>5,809.61</w:t>
            </w:r>
          </w:p>
        </w:tc>
      </w:tr>
    </w:tbl>
    <w:p w14:paraId="2B4D4376">
      <w:pPr>
        <w:spacing w:before="123" w:line="229" w:lineRule="auto"/>
        <w:ind w:left="45"/>
        <w:rPr>
          <w:rFonts w:ascii="宋体" w:hAnsi="宋体" w:eastAsia="宋体" w:cs="宋体"/>
          <w:sz w:val="16"/>
          <w:szCs w:val="16"/>
        </w:rPr>
      </w:pPr>
      <w:r>
        <w:rPr>
          <w:rFonts w:ascii="宋体" w:hAnsi="宋体" w:eastAsia="宋体" w:cs="宋体"/>
          <w:spacing w:val="9"/>
          <w:sz w:val="16"/>
          <w:szCs w:val="16"/>
        </w:rPr>
        <w:t>注：1.本表反映单位本年度的总收支和年末结转结</w:t>
      </w:r>
      <w:r>
        <w:rPr>
          <w:rFonts w:ascii="宋体" w:hAnsi="宋体" w:eastAsia="宋体" w:cs="宋体"/>
          <w:spacing w:val="8"/>
          <w:sz w:val="16"/>
          <w:szCs w:val="16"/>
        </w:rPr>
        <w:t>余情况。2.本套报表金额单位转换时可能存在尾数误差。</w:t>
      </w:r>
    </w:p>
    <w:p w14:paraId="13513B3D">
      <w:pPr>
        <w:spacing w:line="229" w:lineRule="auto"/>
        <w:rPr>
          <w:rFonts w:ascii="宋体" w:hAnsi="宋体" w:eastAsia="宋体" w:cs="宋体"/>
          <w:sz w:val="16"/>
          <w:szCs w:val="16"/>
        </w:rPr>
        <w:sectPr>
          <w:footerReference r:id="rId11" w:type="default"/>
          <w:pgSz w:w="11900" w:h="16840"/>
          <w:pgMar w:top="659" w:right="642" w:bottom="762" w:left="566" w:header="0" w:footer="517" w:gutter="0"/>
          <w:cols w:space="720" w:num="1"/>
        </w:sectPr>
      </w:pPr>
    </w:p>
    <w:p w14:paraId="32660B9F">
      <w:pPr>
        <w:spacing w:before="60" w:line="223" w:lineRule="auto"/>
        <w:ind w:left="7232"/>
        <w:rPr>
          <w:rFonts w:ascii="黑体" w:hAnsi="黑体" w:eastAsia="黑体" w:cs="黑体"/>
          <w:sz w:val="30"/>
          <w:szCs w:val="30"/>
        </w:rPr>
      </w:pPr>
      <w:r>
        <w:rPr>
          <w:rFonts w:ascii="黑体" w:hAnsi="黑体" w:eastAsia="黑体" w:cs="黑体"/>
          <w:spacing w:val="-1"/>
          <w:sz w:val="30"/>
          <w:szCs w:val="30"/>
        </w:rPr>
        <w:t>收入决算表</w:t>
      </w:r>
    </w:p>
    <w:p w14:paraId="7EC9760C">
      <w:pPr>
        <w:spacing w:before="118" w:line="228" w:lineRule="auto"/>
        <w:ind w:left="15172"/>
        <w:rPr>
          <w:rFonts w:ascii="宋体" w:hAnsi="宋体" w:eastAsia="宋体" w:cs="宋体"/>
          <w:sz w:val="18"/>
          <w:szCs w:val="18"/>
        </w:rPr>
      </w:pPr>
      <w:r>
        <w:rPr>
          <w:rFonts w:ascii="宋体" w:hAnsi="宋体" w:eastAsia="宋体" w:cs="宋体"/>
          <w:spacing w:val="3"/>
          <w:sz w:val="18"/>
          <w:szCs w:val="18"/>
        </w:rPr>
        <w:t>公开02表</w:t>
      </w:r>
    </w:p>
    <w:p w14:paraId="120CB925">
      <w:pPr>
        <w:spacing w:before="43" w:line="217" w:lineRule="auto"/>
        <w:ind w:left="47"/>
        <w:rPr>
          <w:rFonts w:ascii="宋体" w:hAnsi="宋体" w:eastAsia="宋体" w:cs="宋体"/>
          <w:sz w:val="16"/>
          <w:szCs w:val="16"/>
        </w:rPr>
      </w:pPr>
      <w:r>
        <w:rPr>
          <w:rFonts w:ascii="宋体" w:hAnsi="宋体" w:eastAsia="宋体" w:cs="宋体"/>
          <w:spacing w:val="8"/>
          <w:position w:val="1"/>
          <w:sz w:val="16"/>
          <w:szCs w:val="16"/>
        </w:rPr>
        <w:t>单位：沂源县</w:t>
      </w:r>
      <w:r>
        <w:rPr>
          <w:rFonts w:hint="eastAsia" w:ascii="宋体" w:hAnsi="宋体" w:eastAsia="宋体" w:cs="宋体"/>
          <w:spacing w:val="8"/>
          <w:position w:val="1"/>
          <w:sz w:val="16"/>
          <w:szCs w:val="16"/>
          <w:lang w:eastAsia="zh-CN"/>
        </w:rPr>
        <w:t>第三实验小学</w:t>
      </w:r>
      <w:r>
        <w:rPr>
          <w:rFonts w:ascii="宋体" w:hAnsi="宋体" w:eastAsia="宋体" w:cs="宋体"/>
          <w:spacing w:val="1"/>
          <w:position w:val="1"/>
          <w:sz w:val="16"/>
          <w:szCs w:val="16"/>
        </w:rPr>
        <w:t xml:space="preserve">                            </w:t>
      </w:r>
      <w:r>
        <w:rPr>
          <w:rFonts w:ascii="宋体" w:hAnsi="宋体" w:eastAsia="宋体" w:cs="宋体"/>
          <w:position w:val="1"/>
          <w:sz w:val="16"/>
          <w:szCs w:val="16"/>
        </w:rPr>
        <w:t xml:space="preserve">                                                                                                                                  </w:t>
      </w:r>
      <w:r>
        <w:rPr>
          <w:rFonts w:ascii="宋体" w:hAnsi="宋体" w:eastAsia="宋体" w:cs="宋体"/>
          <w:spacing w:val="8"/>
          <w:position w:val="-2"/>
          <w:sz w:val="16"/>
          <w:szCs w:val="16"/>
        </w:rPr>
        <w:t>金额单位：万元</w:t>
      </w:r>
    </w:p>
    <w:tbl>
      <w:tblPr>
        <w:tblStyle w:val="5"/>
        <w:tblW w:w="15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4736"/>
        <w:gridCol w:w="1697"/>
        <w:gridCol w:w="1484"/>
        <w:gridCol w:w="1484"/>
        <w:gridCol w:w="1272"/>
        <w:gridCol w:w="1371"/>
        <w:gridCol w:w="1697"/>
        <w:gridCol w:w="1273"/>
      </w:tblGrid>
      <w:tr w14:paraId="1DD7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668" w:type="dxa"/>
            <w:gridSpan w:val="2"/>
            <w:vAlign w:val="top"/>
          </w:tcPr>
          <w:p w14:paraId="5EA90642">
            <w:pPr>
              <w:pStyle w:val="6"/>
              <w:spacing w:before="111" w:line="230" w:lineRule="auto"/>
              <w:ind w:left="2668"/>
            </w:pPr>
            <w:r>
              <w:rPr>
                <w:spacing w:val="5"/>
              </w:rPr>
              <w:t>项目</w:t>
            </w:r>
          </w:p>
        </w:tc>
        <w:tc>
          <w:tcPr>
            <w:tcW w:w="1697" w:type="dxa"/>
            <w:vMerge w:val="restart"/>
            <w:tcBorders>
              <w:bottom w:val="nil"/>
            </w:tcBorders>
            <w:vAlign w:val="top"/>
          </w:tcPr>
          <w:p w14:paraId="07E6562D">
            <w:pPr>
              <w:spacing w:line="293" w:lineRule="auto"/>
              <w:rPr>
                <w:rFonts w:ascii="Arial"/>
                <w:sz w:val="21"/>
              </w:rPr>
            </w:pPr>
          </w:p>
          <w:p w14:paraId="5E3699BD">
            <w:pPr>
              <w:spacing w:line="293" w:lineRule="auto"/>
              <w:rPr>
                <w:rFonts w:ascii="Arial"/>
                <w:sz w:val="21"/>
              </w:rPr>
            </w:pPr>
          </w:p>
          <w:p w14:paraId="2F1E21F2">
            <w:pPr>
              <w:pStyle w:val="6"/>
              <w:spacing w:before="52" w:line="229" w:lineRule="auto"/>
              <w:ind w:left="344"/>
            </w:pPr>
            <w:r>
              <w:rPr>
                <w:spacing w:val="8"/>
              </w:rPr>
              <w:t>本年收入合计</w:t>
            </w:r>
          </w:p>
        </w:tc>
        <w:tc>
          <w:tcPr>
            <w:tcW w:w="1484" w:type="dxa"/>
            <w:vMerge w:val="restart"/>
            <w:tcBorders>
              <w:bottom w:val="nil"/>
            </w:tcBorders>
            <w:vAlign w:val="top"/>
          </w:tcPr>
          <w:p w14:paraId="17563D52">
            <w:pPr>
              <w:spacing w:line="292" w:lineRule="auto"/>
              <w:rPr>
                <w:rFonts w:ascii="Arial"/>
                <w:sz w:val="21"/>
              </w:rPr>
            </w:pPr>
          </w:p>
          <w:p w14:paraId="4FC656F8">
            <w:pPr>
              <w:spacing w:line="293" w:lineRule="auto"/>
              <w:rPr>
                <w:rFonts w:ascii="Arial"/>
                <w:sz w:val="21"/>
              </w:rPr>
            </w:pPr>
          </w:p>
          <w:p w14:paraId="0489CE98">
            <w:pPr>
              <w:pStyle w:val="6"/>
              <w:spacing w:before="52" w:line="230" w:lineRule="auto"/>
              <w:ind w:left="238"/>
            </w:pPr>
            <w:r>
              <w:rPr>
                <w:spacing w:val="8"/>
              </w:rPr>
              <w:t>财政拨款收入</w:t>
            </w:r>
          </w:p>
        </w:tc>
        <w:tc>
          <w:tcPr>
            <w:tcW w:w="1484" w:type="dxa"/>
            <w:vMerge w:val="restart"/>
            <w:tcBorders>
              <w:bottom w:val="nil"/>
            </w:tcBorders>
            <w:vAlign w:val="top"/>
          </w:tcPr>
          <w:p w14:paraId="603B50FD">
            <w:pPr>
              <w:spacing w:line="292" w:lineRule="auto"/>
              <w:rPr>
                <w:rFonts w:ascii="Arial"/>
                <w:sz w:val="21"/>
              </w:rPr>
            </w:pPr>
          </w:p>
          <w:p w14:paraId="458D6FCD">
            <w:pPr>
              <w:spacing w:line="293" w:lineRule="auto"/>
              <w:rPr>
                <w:rFonts w:ascii="Arial"/>
                <w:sz w:val="21"/>
              </w:rPr>
            </w:pPr>
          </w:p>
          <w:p w14:paraId="203CDC52">
            <w:pPr>
              <w:pStyle w:val="6"/>
              <w:spacing w:before="52" w:line="230" w:lineRule="auto"/>
              <w:ind w:left="239"/>
            </w:pPr>
            <w:r>
              <w:rPr>
                <w:spacing w:val="8"/>
              </w:rPr>
              <w:t>上级补助收入</w:t>
            </w:r>
          </w:p>
        </w:tc>
        <w:tc>
          <w:tcPr>
            <w:tcW w:w="1272" w:type="dxa"/>
            <w:vMerge w:val="restart"/>
            <w:tcBorders>
              <w:bottom w:val="nil"/>
            </w:tcBorders>
            <w:vAlign w:val="top"/>
          </w:tcPr>
          <w:p w14:paraId="42FFABC9">
            <w:pPr>
              <w:spacing w:line="292" w:lineRule="auto"/>
              <w:rPr>
                <w:rFonts w:ascii="Arial"/>
                <w:sz w:val="21"/>
              </w:rPr>
            </w:pPr>
          </w:p>
          <w:p w14:paraId="7759B2FF">
            <w:pPr>
              <w:spacing w:line="293" w:lineRule="auto"/>
              <w:rPr>
                <w:rFonts w:ascii="Arial"/>
                <w:sz w:val="21"/>
              </w:rPr>
            </w:pPr>
          </w:p>
          <w:p w14:paraId="0923030C">
            <w:pPr>
              <w:pStyle w:val="6"/>
              <w:spacing w:before="52" w:line="230" w:lineRule="auto"/>
              <w:ind w:left="304"/>
            </w:pPr>
            <w:r>
              <w:rPr>
                <w:spacing w:val="7"/>
              </w:rPr>
              <w:t>事业收入</w:t>
            </w:r>
          </w:p>
        </w:tc>
        <w:tc>
          <w:tcPr>
            <w:tcW w:w="1371" w:type="dxa"/>
            <w:vMerge w:val="restart"/>
            <w:tcBorders>
              <w:bottom w:val="nil"/>
            </w:tcBorders>
            <w:vAlign w:val="top"/>
          </w:tcPr>
          <w:p w14:paraId="47045118">
            <w:pPr>
              <w:spacing w:line="292" w:lineRule="auto"/>
              <w:rPr>
                <w:rFonts w:ascii="Arial"/>
                <w:sz w:val="21"/>
              </w:rPr>
            </w:pPr>
          </w:p>
          <w:p w14:paraId="71E57D00">
            <w:pPr>
              <w:spacing w:line="293" w:lineRule="auto"/>
              <w:rPr>
                <w:rFonts w:ascii="Arial"/>
                <w:sz w:val="21"/>
              </w:rPr>
            </w:pPr>
          </w:p>
          <w:p w14:paraId="5AAB79EA">
            <w:pPr>
              <w:pStyle w:val="6"/>
              <w:spacing w:before="52" w:line="230" w:lineRule="auto"/>
              <w:ind w:left="354"/>
            </w:pPr>
            <w:r>
              <w:rPr>
                <w:spacing w:val="7"/>
              </w:rPr>
              <w:t>经营收入</w:t>
            </w:r>
          </w:p>
        </w:tc>
        <w:tc>
          <w:tcPr>
            <w:tcW w:w="1697" w:type="dxa"/>
            <w:vMerge w:val="restart"/>
            <w:tcBorders>
              <w:bottom w:val="nil"/>
            </w:tcBorders>
            <w:vAlign w:val="top"/>
          </w:tcPr>
          <w:p w14:paraId="0BD026E9">
            <w:pPr>
              <w:spacing w:line="293" w:lineRule="auto"/>
              <w:rPr>
                <w:rFonts w:ascii="Arial"/>
                <w:sz w:val="21"/>
              </w:rPr>
            </w:pPr>
          </w:p>
          <w:p w14:paraId="3930F735">
            <w:pPr>
              <w:spacing w:line="293" w:lineRule="auto"/>
              <w:rPr>
                <w:rFonts w:ascii="Arial"/>
                <w:sz w:val="21"/>
              </w:rPr>
            </w:pPr>
          </w:p>
          <w:p w14:paraId="36553DEA">
            <w:pPr>
              <w:pStyle w:val="6"/>
              <w:spacing w:before="52" w:line="229" w:lineRule="auto"/>
              <w:ind w:left="190"/>
            </w:pPr>
            <w:r>
              <w:rPr>
                <w:spacing w:val="7"/>
              </w:rPr>
              <w:t>附属单位上缴收入</w:t>
            </w:r>
          </w:p>
        </w:tc>
        <w:tc>
          <w:tcPr>
            <w:tcW w:w="1273" w:type="dxa"/>
            <w:vMerge w:val="restart"/>
            <w:tcBorders>
              <w:bottom w:val="nil"/>
            </w:tcBorders>
            <w:vAlign w:val="top"/>
          </w:tcPr>
          <w:p w14:paraId="410F0C8E">
            <w:pPr>
              <w:spacing w:line="292" w:lineRule="auto"/>
              <w:rPr>
                <w:rFonts w:ascii="Arial"/>
                <w:sz w:val="21"/>
              </w:rPr>
            </w:pPr>
          </w:p>
          <w:p w14:paraId="4960BEBB">
            <w:pPr>
              <w:spacing w:line="293" w:lineRule="auto"/>
              <w:rPr>
                <w:rFonts w:ascii="Arial"/>
                <w:sz w:val="21"/>
              </w:rPr>
            </w:pPr>
          </w:p>
          <w:p w14:paraId="02812B1A">
            <w:pPr>
              <w:pStyle w:val="6"/>
              <w:spacing w:before="52" w:line="230" w:lineRule="auto"/>
              <w:ind w:left="303"/>
            </w:pPr>
            <w:r>
              <w:rPr>
                <w:spacing w:val="8"/>
              </w:rPr>
              <w:t>其他收入</w:t>
            </w:r>
          </w:p>
        </w:tc>
      </w:tr>
      <w:tr w14:paraId="7ACF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32" w:type="dxa"/>
            <w:vAlign w:val="top"/>
          </w:tcPr>
          <w:p w14:paraId="2DD520D8">
            <w:pPr>
              <w:spacing w:line="411" w:lineRule="auto"/>
              <w:rPr>
                <w:rFonts w:ascii="Arial"/>
                <w:sz w:val="21"/>
              </w:rPr>
            </w:pPr>
          </w:p>
          <w:p w14:paraId="51212626">
            <w:pPr>
              <w:pStyle w:val="6"/>
              <w:spacing w:before="52" w:line="229" w:lineRule="auto"/>
              <w:ind w:left="129"/>
            </w:pPr>
            <w:r>
              <w:rPr>
                <w:spacing w:val="7"/>
              </w:rPr>
              <w:t>科目代码</w:t>
            </w:r>
          </w:p>
        </w:tc>
        <w:tc>
          <w:tcPr>
            <w:tcW w:w="4736" w:type="dxa"/>
            <w:vAlign w:val="top"/>
          </w:tcPr>
          <w:p w14:paraId="2FBC5B0D">
            <w:pPr>
              <w:spacing w:line="411" w:lineRule="auto"/>
              <w:rPr>
                <w:rFonts w:ascii="Arial"/>
                <w:sz w:val="21"/>
              </w:rPr>
            </w:pPr>
          </w:p>
          <w:p w14:paraId="1437712D">
            <w:pPr>
              <w:pStyle w:val="6"/>
              <w:spacing w:before="52" w:line="229" w:lineRule="auto"/>
              <w:ind w:left="2032"/>
            </w:pPr>
            <w:r>
              <w:rPr>
                <w:spacing w:val="7"/>
              </w:rPr>
              <w:t>科目名称</w:t>
            </w:r>
          </w:p>
        </w:tc>
        <w:tc>
          <w:tcPr>
            <w:tcW w:w="1697" w:type="dxa"/>
            <w:vMerge w:val="continue"/>
            <w:tcBorders>
              <w:top w:val="nil"/>
            </w:tcBorders>
            <w:vAlign w:val="top"/>
          </w:tcPr>
          <w:p w14:paraId="56F05F7E">
            <w:pPr>
              <w:rPr>
                <w:rFonts w:ascii="Arial"/>
                <w:sz w:val="21"/>
              </w:rPr>
            </w:pPr>
          </w:p>
        </w:tc>
        <w:tc>
          <w:tcPr>
            <w:tcW w:w="1484" w:type="dxa"/>
            <w:vMerge w:val="continue"/>
            <w:tcBorders>
              <w:top w:val="nil"/>
            </w:tcBorders>
            <w:vAlign w:val="top"/>
          </w:tcPr>
          <w:p w14:paraId="2B26FA13">
            <w:pPr>
              <w:rPr>
                <w:rFonts w:ascii="Arial"/>
                <w:sz w:val="21"/>
              </w:rPr>
            </w:pPr>
          </w:p>
        </w:tc>
        <w:tc>
          <w:tcPr>
            <w:tcW w:w="1484" w:type="dxa"/>
            <w:vMerge w:val="continue"/>
            <w:tcBorders>
              <w:top w:val="nil"/>
            </w:tcBorders>
            <w:vAlign w:val="top"/>
          </w:tcPr>
          <w:p w14:paraId="792B2306">
            <w:pPr>
              <w:rPr>
                <w:rFonts w:ascii="Arial"/>
                <w:sz w:val="21"/>
              </w:rPr>
            </w:pPr>
          </w:p>
        </w:tc>
        <w:tc>
          <w:tcPr>
            <w:tcW w:w="1272" w:type="dxa"/>
            <w:vMerge w:val="continue"/>
            <w:tcBorders>
              <w:top w:val="nil"/>
            </w:tcBorders>
            <w:vAlign w:val="top"/>
          </w:tcPr>
          <w:p w14:paraId="15052EC3">
            <w:pPr>
              <w:rPr>
                <w:rFonts w:ascii="Arial"/>
                <w:sz w:val="21"/>
              </w:rPr>
            </w:pPr>
          </w:p>
        </w:tc>
        <w:tc>
          <w:tcPr>
            <w:tcW w:w="1371" w:type="dxa"/>
            <w:vMerge w:val="continue"/>
            <w:tcBorders>
              <w:top w:val="nil"/>
            </w:tcBorders>
            <w:vAlign w:val="top"/>
          </w:tcPr>
          <w:p w14:paraId="5BA2E2F1">
            <w:pPr>
              <w:rPr>
                <w:rFonts w:ascii="Arial"/>
                <w:sz w:val="21"/>
              </w:rPr>
            </w:pPr>
          </w:p>
        </w:tc>
        <w:tc>
          <w:tcPr>
            <w:tcW w:w="1697" w:type="dxa"/>
            <w:vMerge w:val="continue"/>
            <w:tcBorders>
              <w:top w:val="nil"/>
            </w:tcBorders>
            <w:vAlign w:val="top"/>
          </w:tcPr>
          <w:p w14:paraId="4507932F">
            <w:pPr>
              <w:rPr>
                <w:rFonts w:ascii="Arial"/>
                <w:sz w:val="21"/>
              </w:rPr>
            </w:pPr>
          </w:p>
        </w:tc>
        <w:tc>
          <w:tcPr>
            <w:tcW w:w="1273" w:type="dxa"/>
            <w:vMerge w:val="continue"/>
            <w:tcBorders>
              <w:top w:val="nil"/>
            </w:tcBorders>
            <w:vAlign w:val="top"/>
          </w:tcPr>
          <w:p w14:paraId="58DDB28B">
            <w:pPr>
              <w:rPr>
                <w:rFonts w:ascii="Arial"/>
                <w:sz w:val="21"/>
              </w:rPr>
            </w:pPr>
          </w:p>
        </w:tc>
      </w:tr>
      <w:tr w14:paraId="5CD79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68" w:type="dxa"/>
            <w:gridSpan w:val="2"/>
            <w:vAlign w:val="top"/>
          </w:tcPr>
          <w:p w14:paraId="49EB3362">
            <w:pPr>
              <w:pStyle w:val="6"/>
              <w:spacing w:before="113" w:line="230" w:lineRule="auto"/>
              <w:ind w:left="2667"/>
            </w:pPr>
            <w:r>
              <w:rPr>
                <w:spacing w:val="6"/>
              </w:rPr>
              <w:t>栏次</w:t>
            </w:r>
          </w:p>
        </w:tc>
        <w:tc>
          <w:tcPr>
            <w:tcW w:w="1697" w:type="dxa"/>
            <w:vAlign w:val="top"/>
          </w:tcPr>
          <w:p w14:paraId="53CD3D72">
            <w:pPr>
              <w:pStyle w:val="6"/>
              <w:spacing w:before="113" w:line="218" w:lineRule="exact"/>
              <w:ind w:left="822"/>
            </w:pPr>
            <w:r>
              <w:rPr>
                <w:position w:val="1"/>
              </w:rPr>
              <w:t>1</w:t>
            </w:r>
          </w:p>
        </w:tc>
        <w:tc>
          <w:tcPr>
            <w:tcW w:w="1484" w:type="dxa"/>
            <w:vAlign w:val="top"/>
          </w:tcPr>
          <w:p w14:paraId="2425D9DB">
            <w:pPr>
              <w:pStyle w:val="6"/>
              <w:spacing w:before="113" w:line="218" w:lineRule="exact"/>
              <w:ind w:left="706"/>
            </w:pPr>
            <w:r>
              <w:rPr>
                <w:position w:val="1"/>
              </w:rPr>
              <w:t>2</w:t>
            </w:r>
          </w:p>
        </w:tc>
        <w:tc>
          <w:tcPr>
            <w:tcW w:w="1484" w:type="dxa"/>
            <w:vAlign w:val="top"/>
          </w:tcPr>
          <w:p w14:paraId="6AE25158">
            <w:pPr>
              <w:pStyle w:val="6"/>
              <w:spacing w:before="113" w:line="217" w:lineRule="exact"/>
              <w:ind w:left="708"/>
            </w:pPr>
            <w:r>
              <w:rPr>
                <w:position w:val="1"/>
              </w:rPr>
              <w:t>3</w:t>
            </w:r>
          </w:p>
        </w:tc>
        <w:tc>
          <w:tcPr>
            <w:tcW w:w="1272" w:type="dxa"/>
            <w:vAlign w:val="top"/>
          </w:tcPr>
          <w:p w14:paraId="7B872F63">
            <w:pPr>
              <w:pStyle w:val="6"/>
              <w:spacing w:before="113" w:line="218" w:lineRule="exact"/>
              <w:ind w:left="599"/>
            </w:pPr>
            <w:r>
              <w:rPr>
                <w:position w:val="1"/>
              </w:rPr>
              <w:t>4</w:t>
            </w:r>
          </w:p>
        </w:tc>
        <w:tc>
          <w:tcPr>
            <w:tcW w:w="1371" w:type="dxa"/>
            <w:vAlign w:val="top"/>
          </w:tcPr>
          <w:p w14:paraId="2E595F5D">
            <w:pPr>
              <w:pStyle w:val="6"/>
              <w:spacing w:before="113" w:line="217" w:lineRule="exact"/>
              <w:ind w:left="653"/>
            </w:pPr>
            <w:r>
              <w:rPr>
                <w:position w:val="1"/>
              </w:rPr>
              <w:t>5</w:t>
            </w:r>
          </w:p>
        </w:tc>
        <w:tc>
          <w:tcPr>
            <w:tcW w:w="1697" w:type="dxa"/>
            <w:vAlign w:val="top"/>
          </w:tcPr>
          <w:p w14:paraId="29E7DE80">
            <w:pPr>
              <w:pStyle w:val="6"/>
              <w:spacing w:before="113" w:line="217" w:lineRule="exact"/>
              <w:ind w:left="814"/>
            </w:pPr>
            <w:r>
              <w:rPr>
                <w:position w:val="1"/>
              </w:rPr>
              <w:t>6</w:t>
            </w:r>
          </w:p>
        </w:tc>
        <w:tc>
          <w:tcPr>
            <w:tcW w:w="1273" w:type="dxa"/>
            <w:vAlign w:val="top"/>
          </w:tcPr>
          <w:p w14:paraId="709AFE60">
            <w:pPr>
              <w:pStyle w:val="6"/>
              <w:spacing w:before="113" w:line="217" w:lineRule="exact"/>
              <w:ind w:left="605"/>
            </w:pPr>
            <w:r>
              <w:rPr>
                <w:position w:val="1"/>
              </w:rPr>
              <w:t>7</w:t>
            </w:r>
          </w:p>
        </w:tc>
      </w:tr>
      <w:tr w14:paraId="2714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7A38E66E">
            <w:pPr>
              <w:rPr>
                <w:rFonts w:ascii="Arial"/>
                <w:sz w:val="21"/>
              </w:rPr>
            </w:pPr>
          </w:p>
        </w:tc>
        <w:tc>
          <w:tcPr>
            <w:tcW w:w="4736" w:type="dxa"/>
            <w:vAlign w:val="top"/>
          </w:tcPr>
          <w:p w14:paraId="568982B7">
            <w:pPr>
              <w:pStyle w:val="6"/>
              <w:spacing w:before="113" w:line="231" w:lineRule="auto"/>
              <w:ind w:left="1315"/>
            </w:pPr>
            <w:r>
              <w:rPr>
                <w:spacing w:val="2"/>
              </w:rPr>
              <w:t>合</w:t>
            </w:r>
            <w:r>
              <w:rPr>
                <w:spacing w:val="7"/>
              </w:rPr>
              <w:t xml:space="preserve">   </w:t>
            </w:r>
            <w:r>
              <w:rPr>
                <w:spacing w:val="2"/>
              </w:rPr>
              <w:t>计</w:t>
            </w:r>
          </w:p>
        </w:tc>
        <w:tc>
          <w:tcPr>
            <w:tcW w:w="1697" w:type="dxa"/>
            <w:vAlign w:val="top"/>
          </w:tcPr>
          <w:p w14:paraId="55187FAC">
            <w:pPr>
              <w:pStyle w:val="6"/>
              <w:spacing w:before="112" w:line="227" w:lineRule="auto"/>
              <w:ind w:left="986"/>
            </w:pPr>
            <w:r>
              <w:rPr>
                <w:spacing w:val="3"/>
              </w:rPr>
              <w:t>5,809.61</w:t>
            </w:r>
          </w:p>
        </w:tc>
        <w:tc>
          <w:tcPr>
            <w:tcW w:w="1484" w:type="dxa"/>
            <w:vAlign w:val="top"/>
          </w:tcPr>
          <w:p w14:paraId="1E871469">
            <w:pPr>
              <w:pStyle w:val="6"/>
              <w:spacing w:before="112" w:line="227" w:lineRule="auto"/>
              <w:ind w:left="773"/>
            </w:pPr>
            <w:r>
              <w:rPr>
                <w:spacing w:val="3"/>
              </w:rPr>
              <w:t>5,809.61</w:t>
            </w:r>
          </w:p>
        </w:tc>
        <w:tc>
          <w:tcPr>
            <w:tcW w:w="1484" w:type="dxa"/>
            <w:vAlign w:val="top"/>
          </w:tcPr>
          <w:p w14:paraId="07B24F09">
            <w:pPr>
              <w:pStyle w:val="6"/>
              <w:spacing w:before="113" w:line="216" w:lineRule="exact"/>
              <w:ind w:left="1111"/>
            </w:pPr>
            <w:r>
              <w:rPr>
                <w:spacing w:val="2"/>
                <w:position w:val="1"/>
              </w:rPr>
              <w:t>0.00</w:t>
            </w:r>
          </w:p>
        </w:tc>
        <w:tc>
          <w:tcPr>
            <w:tcW w:w="1272" w:type="dxa"/>
            <w:vAlign w:val="top"/>
          </w:tcPr>
          <w:p w14:paraId="08ED4B66">
            <w:pPr>
              <w:pStyle w:val="6"/>
              <w:spacing w:before="113" w:line="216" w:lineRule="exact"/>
              <w:ind w:left="900"/>
            </w:pPr>
            <w:r>
              <w:rPr>
                <w:spacing w:val="2"/>
                <w:position w:val="1"/>
              </w:rPr>
              <w:t>0.00</w:t>
            </w:r>
          </w:p>
        </w:tc>
        <w:tc>
          <w:tcPr>
            <w:tcW w:w="1371" w:type="dxa"/>
            <w:vAlign w:val="top"/>
          </w:tcPr>
          <w:p w14:paraId="00FCF30A">
            <w:pPr>
              <w:pStyle w:val="6"/>
              <w:spacing w:before="113" w:line="216" w:lineRule="exact"/>
              <w:ind w:left="1000"/>
            </w:pPr>
            <w:r>
              <w:rPr>
                <w:spacing w:val="2"/>
                <w:position w:val="1"/>
              </w:rPr>
              <w:t>0.00</w:t>
            </w:r>
          </w:p>
        </w:tc>
        <w:tc>
          <w:tcPr>
            <w:tcW w:w="1697" w:type="dxa"/>
            <w:vAlign w:val="top"/>
          </w:tcPr>
          <w:p w14:paraId="6C61E309">
            <w:pPr>
              <w:pStyle w:val="6"/>
              <w:spacing w:before="113" w:line="216" w:lineRule="exact"/>
              <w:ind w:left="1326"/>
            </w:pPr>
            <w:r>
              <w:rPr>
                <w:spacing w:val="2"/>
                <w:position w:val="1"/>
              </w:rPr>
              <w:t>0.00</w:t>
            </w:r>
          </w:p>
        </w:tc>
        <w:tc>
          <w:tcPr>
            <w:tcW w:w="1273" w:type="dxa"/>
            <w:vAlign w:val="top"/>
          </w:tcPr>
          <w:p w14:paraId="2F541754">
            <w:pPr>
              <w:pStyle w:val="6"/>
              <w:spacing w:before="113" w:line="216" w:lineRule="exact"/>
              <w:ind w:left="902"/>
            </w:pPr>
            <w:r>
              <w:rPr>
                <w:spacing w:val="2"/>
                <w:position w:val="1"/>
              </w:rPr>
              <w:t>0.00</w:t>
            </w:r>
          </w:p>
        </w:tc>
      </w:tr>
      <w:tr w14:paraId="184E9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781671E">
            <w:pPr>
              <w:pStyle w:val="6"/>
              <w:spacing w:before="113" w:line="217" w:lineRule="exact"/>
              <w:ind w:left="43"/>
            </w:pPr>
            <w:r>
              <w:rPr>
                <w:spacing w:val="1"/>
                <w:position w:val="1"/>
              </w:rPr>
              <w:t>205</w:t>
            </w:r>
          </w:p>
        </w:tc>
        <w:tc>
          <w:tcPr>
            <w:tcW w:w="4736" w:type="dxa"/>
            <w:vAlign w:val="top"/>
          </w:tcPr>
          <w:p w14:paraId="36B6DA9C">
            <w:pPr>
              <w:pStyle w:val="6"/>
              <w:spacing w:before="113" w:line="230" w:lineRule="auto"/>
              <w:ind w:left="45"/>
            </w:pPr>
            <w:r>
              <w:rPr>
                <w:spacing w:val="7"/>
              </w:rPr>
              <w:t>教育支出</w:t>
            </w:r>
          </w:p>
        </w:tc>
        <w:tc>
          <w:tcPr>
            <w:tcW w:w="1697" w:type="dxa"/>
            <w:vAlign w:val="top"/>
          </w:tcPr>
          <w:p w14:paraId="5A35284C">
            <w:pPr>
              <w:pStyle w:val="6"/>
              <w:spacing w:before="113" w:line="227" w:lineRule="auto"/>
              <w:ind w:left="981"/>
            </w:pPr>
            <w:r>
              <w:rPr>
                <w:spacing w:val="4"/>
              </w:rPr>
              <w:t>4,940.09</w:t>
            </w:r>
          </w:p>
        </w:tc>
        <w:tc>
          <w:tcPr>
            <w:tcW w:w="1484" w:type="dxa"/>
            <w:vAlign w:val="top"/>
          </w:tcPr>
          <w:p w14:paraId="572E72E0">
            <w:pPr>
              <w:pStyle w:val="6"/>
              <w:spacing w:before="113" w:line="227" w:lineRule="auto"/>
              <w:ind w:left="769"/>
            </w:pPr>
            <w:r>
              <w:rPr>
                <w:spacing w:val="4"/>
              </w:rPr>
              <w:t>4,940.09</w:t>
            </w:r>
          </w:p>
        </w:tc>
        <w:tc>
          <w:tcPr>
            <w:tcW w:w="1484" w:type="dxa"/>
            <w:vAlign w:val="top"/>
          </w:tcPr>
          <w:p w14:paraId="41D931DF">
            <w:pPr>
              <w:pStyle w:val="6"/>
              <w:spacing w:before="113" w:line="216" w:lineRule="exact"/>
              <w:ind w:left="1111"/>
            </w:pPr>
            <w:r>
              <w:rPr>
                <w:spacing w:val="2"/>
                <w:position w:val="1"/>
              </w:rPr>
              <w:t>0.00</w:t>
            </w:r>
          </w:p>
        </w:tc>
        <w:tc>
          <w:tcPr>
            <w:tcW w:w="1272" w:type="dxa"/>
            <w:vAlign w:val="top"/>
          </w:tcPr>
          <w:p w14:paraId="793A7F49">
            <w:pPr>
              <w:pStyle w:val="6"/>
              <w:spacing w:before="113" w:line="216" w:lineRule="exact"/>
              <w:ind w:left="900"/>
            </w:pPr>
            <w:r>
              <w:rPr>
                <w:spacing w:val="2"/>
                <w:position w:val="1"/>
              </w:rPr>
              <w:t>0.00</w:t>
            </w:r>
          </w:p>
        </w:tc>
        <w:tc>
          <w:tcPr>
            <w:tcW w:w="1371" w:type="dxa"/>
            <w:vAlign w:val="top"/>
          </w:tcPr>
          <w:p w14:paraId="5D0F7CA5">
            <w:pPr>
              <w:pStyle w:val="6"/>
              <w:spacing w:before="113" w:line="216" w:lineRule="exact"/>
              <w:ind w:left="1000"/>
            </w:pPr>
            <w:r>
              <w:rPr>
                <w:spacing w:val="2"/>
                <w:position w:val="1"/>
              </w:rPr>
              <w:t>0.00</w:t>
            </w:r>
          </w:p>
        </w:tc>
        <w:tc>
          <w:tcPr>
            <w:tcW w:w="1697" w:type="dxa"/>
            <w:vAlign w:val="top"/>
          </w:tcPr>
          <w:p w14:paraId="3F0E4756">
            <w:pPr>
              <w:pStyle w:val="6"/>
              <w:spacing w:before="113" w:line="216" w:lineRule="exact"/>
              <w:ind w:left="1326"/>
            </w:pPr>
            <w:r>
              <w:rPr>
                <w:spacing w:val="2"/>
                <w:position w:val="1"/>
              </w:rPr>
              <w:t>0.00</w:t>
            </w:r>
          </w:p>
        </w:tc>
        <w:tc>
          <w:tcPr>
            <w:tcW w:w="1273" w:type="dxa"/>
            <w:vAlign w:val="top"/>
          </w:tcPr>
          <w:p w14:paraId="2F43DC10">
            <w:pPr>
              <w:pStyle w:val="6"/>
              <w:spacing w:before="113" w:line="216" w:lineRule="exact"/>
              <w:ind w:left="902"/>
            </w:pPr>
            <w:r>
              <w:rPr>
                <w:spacing w:val="2"/>
                <w:position w:val="1"/>
              </w:rPr>
              <w:t>0.00</w:t>
            </w:r>
          </w:p>
        </w:tc>
      </w:tr>
      <w:tr w14:paraId="3F83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320FE335">
            <w:pPr>
              <w:pStyle w:val="6"/>
              <w:spacing w:before="114" w:line="216" w:lineRule="exact"/>
              <w:ind w:left="43"/>
            </w:pPr>
            <w:r>
              <w:rPr>
                <w:spacing w:val="3"/>
                <w:position w:val="1"/>
              </w:rPr>
              <w:t>20502</w:t>
            </w:r>
          </w:p>
        </w:tc>
        <w:tc>
          <w:tcPr>
            <w:tcW w:w="4736" w:type="dxa"/>
            <w:vAlign w:val="top"/>
          </w:tcPr>
          <w:p w14:paraId="73C82E96">
            <w:pPr>
              <w:pStyle w:val="6"/>
              <w:spacing w:before="113" w:line="230" w:lineRule="auto"/>
              <w:ind w:left="211"/>
            </w:pPr>
            <w:r>
              <w:rPr>
                <w:spacing w:val="8"/>
              </w:rPr>
              <w:t>普通教育</w:t>
            </w:r>
          </w:p>
        </w:tc>
        <w:tc>
          <w:tcPr>
            <w:tcW w:w="1697" w:type="dxa"/>
            <w:vAlign w:val="top"/>
          </w:tcPr>
          <w:p w14:paraId="59F65673">
            <w:pPr>
              <w:pStyle w:val="6"/>
              <w:spacing w:before="113" w:line="227" w:lineRule="auto"/>
              <w:ind w:left="981"/>
            </w:pPr>
            <w:r>
              <w:rPr>
                <w:spacing w:val="4"/>
              </w:rPr>
              <w:t>4,835.84</w:t>
            </w:r>
          </w:p>
        </w:tc>
        <w:tc>
          <w:tcPr>
            <w:tcW w:w="1484" w:type="dxa"/>
            <w:vAlign w:val="top"/>
          </w:tcPr>
          <w:p w14:paraId="269F2392">
            <w:pPr>
              <w:pStyle w:val="6"/>
              <w:spacing w:before="113" w:line="227" w:lineRule="auto"/>
              <w:ind w:left="769"/>
            </w:pPr>
            <w:r>
              <w:rPr>
                <w:spacing w:val="4"/>
              </w:rPr>
              <w:t>4,835.84</w:t>
            </w:r>
          </w:p>
        </w:tc>
        <w:tc>
          <w:tcPr>
            <w:tcW w:w="1484" w:type="dxa"/>
            <w:vAlign w:val="top"/>
          </w:tcPr>
          <w:p w14:paraId="7F9F3E15">
            <w:pPr>
              <w:pStyle w:val="6"/>
              <w:spacing w:before="114" w:line="216" w:lineRule="exact"/>
              <w:ind w:left="1111"/>
            </w:pPr>
            <w:r>
              <w:rPr>
                <w:spacing w:val="2"/>
                <w:position w:val="1"/>
              </w:rPr>
              <w:t>0.00</w:t>
            </w:r>
          </w:p>
        </w:tc>
        <w:tc>
          <w:tcPr>
            <w:tcW w:w="1272" w:type="dxa"/>
            <w:vAlign w:val="top"/>
          </w:tcPr>
          <w:p w14:paraId="22D24A5A">
            <w:pPr>
              <w:pStyle w:val="6"/>
              <w:spacing w:before="114" w:line="216" w:lineRule="exact"/>
              <w:ind w:left="900"/>
            </w:pPr>
            <w:r>
              <w:rPr>
                <w:spacing w:val="2"/>
                <w:position w:val="1"/>
              </w:rPr>
              <w:t>0.00</w:t>
            </w:r>
          </w:p>
        </w:tc>
        <w:tc>
          <w:tcPr>
            <w:tcW w:w="1371" w:type="dxa"/>
            <w:vAlign w:val="top"/>
          </w:tcPr>
          <w:p w14:paraId="20805396">
            <w:pPr>
              <w:pStyle w:val="6"/>
              <w:spacing w:before="114" w:line="216" w:lineRule="exact"/>
              <w:ind w:left="1000"/>
            </w:pPr>
            <w:r>
              <w:rPr>
                <w:spacing w:val="2"/>
                <w:position w:val="1"/>
              </w:rPr>
              <w:t>0.00</w:t>
            </w:r>
          </w:p>
        </w:tc>
        <w:tc>
          <w:tcPr>
            <w:tcW w:w="1697" w:type="dxa"/>
            <w:vAlign w:val="top"/>
          </w:tcPr>
          <w:p w14:paraId="6C60F880">
            <w:pPr>
              <w:pStyle w:val="6"/>
              <w:spacing w:before="114" w:line="216" w:lineRule="exact"/>
              <w:ind w:left="1326"/>
            </w:pPr>
            <w:r>
              <w:rPr>
                <w:spacing w:val="2"/>
                <w:position w:val="1"/>
              </w:rPr>
              <w:t>0.00</w:t>
            </w:r>
          </w:p>
        </w:tc>
        <w:tc>
          <w:tcPr>
            <w:tcW w:w="1273" w:type="dxa"/>
            <w:vAlign w:val="top"/>
          </w:tcPr>
          <w:p w14:paraId="083DC7B5">
            <w:pPr>
              <w:pStyle w:val="6"/>
              <w:spacing w:before="114" w:line="216" w:lineRule="exact"/>
              <w:ind w:left="902"/>
            </w:pPr>
            <w:r>
              <w:rPr>
                <w:spacing w:val="2"/>
                <w:position w:val="1"/>
              </w:rPr>
              <w:t>0.00</w:t>
            </w:r>
          </w:p>
        </w:tc>
      </w:tr>
      <w:tr w14:paraId="0030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1A93D378">
            <w:pPr>
              <w:pStyle w:val="6"/>
              <w:spacing w:before="113" w:line="217" w:lineRule="exact"/>
              <w:ind w:left="43"/>
            </w:pPr>
            <w:r>
              <w:rPr>
                <w:spacing w:val="3"/>
                <w:position w:val="1"/>
              </w:rPr>
              <w:t>2050201</w:t>
            </w:r>
          </w:p>
        </w:tc>
        <w:tc>
          <w:tcPr>
            <w:tcW w:w="4736" w:type="dxa"/>
            <w:vAlign w:val="top"/>
          </w:tcPr>
          <w:p w14:paraId="6F3F0F36">
            <w:pPr>
              <w:pStyle w:val="6"/>
              <w:spacing w:before="113" w:line="230" w:lineRule="auto"/>
              <w:ind w:left="554"/>
            </w:pPr>
            <w:r>
              <w:rPr>
                <w:spacing w:val="7"/>
              </w:rPr>
              <w:t>学前教育</w:t>
            </w:r>
          </w:p>
        </w:tc>
        <w:tc>
          <w:tcPr>
            <w:tcW w:w="1697" w:type="dxa"/>
            <w:vAlign w:val="top"/>
          </w:tcPr>
          <w:p w14:paraId="705A4945">
            <w:pPr>
              <w:pStyle w:val="6"/>
              <w:spacing w:before="113" w:line="216" w:lineRule="exact"/>
              <w:ind w:left="1151"/>
            </w:pPr>
            <w:r>
              <w:rPr>
                <w:spacing w:val="3"/>
                <w:position w:val="1"/>
              </w:rPr>
              <w:t>463.65</w:t>
            </w:r>
          </w:p>
        </w:tc>
        <w:tc>
          <w:tcPr>
            <w:tcW w:w="1484" w:type="dxa"/>
            <w:vAlign w:val="top"/>
          </w:tcPr>
          <w:p w14:paraId="4D7FE9AD">
            <w:pPr>
              <w:pStyle w:val="6"/>
              <w:spacing w:before="113" w:line="216" w:lineRule="exact"/>
              <w:ind w:left="939"/>
            </w:pPr>
            <w:r>
              <w:rPr>
                <w:spacing w:val="3"/>
                <w:position w:val="1"/>
              </w:rPr>
              <w:t>463.65</w:t>
            </w:r>
          </w:p>
        </w:tc>
        <w:tc>
          <w:tcPr>
            <w:tcW w:w="1484" w:type="dxa"/>
            <w:vAlign w:val="top"/>
          </w:tcPr>
          <w:p w14:paraId="492B3876">
            <w:pPr>
              <w:pStyle w:val="6"/>
              <w:spacing w:before="113" w:line="216" w:lineRule="exact"/>
              <w:ind w:left="1111"/>
            </w:pPr>
            <w:r>
              <w:rPr>
                <w:spacing w:val="2"/>
                <w:position w:val="1"/>
              </w:rPr>
              <w:t>0.00</w:t>
            </w:r>
          </w:p>
        </w:tc>
        <w:tc>
          <w:tcPr>
            <w:tcW w:w="1272" w:type="dxa"/>
            <w:vAlign w:val="top"/>
          </w:tcPr>
          <w:p w14:paraId="10F0EC88">
            <w:pPr>
              <w:pStyle w:val="6"/>
              <w:spacing w:before="113" w:line="216" w:lineRule="exact"/>
              <w:ind w:left="900"/>
            </w:pPr>
            <w:r>
              <w:rPr>
                <w:spacing w:val="2"/>
                <w:position w:val="1"/>
              </w:rPr>
              <w:t>0.00</w:t>
            </w:r>
          </w:p>
        </w:tc>
        <w:tc>
          <w:tcPr>
            <w:tcW w:w="1371" w:type="dxa"/>
            <w:vAlign w:val="top"/>
          </w:tcPr>
          <w:p w14:paraId="09BACB8D">
            <w:pPr>
              <w:pStyle w:val="6"/>
              <w:spacing w:before="113" w:line="216" w:lineRule="exact"/>
              <w:ind w:left="1000"/>
            </w:pPr>
            <w:r>
              <w:rPr>
                <w:spacing w:val="2"/>
                <w:position w:val="1"/>
              </w:rPr>
              <w:t>0.00</w:t>
            </w:r>
          </w:p>
        </w:tc>
        <w:tc>
          <w:tcPr>
            <w:tcW w:w="1697" w:type="dxa"/>
            <w:vAlign w:val="top"/>
          </w:tcPr>
          <w:p w14:paraId="2CE38CA1">
            <w:pPr>
              <w:pStyle w:val="6"/>
              <w:spacing w:before="113" w:line="216" w:lineRule="exact"/>
              <w:ind w:left="1326"/>
            </w:pPr>
            <w:r>
              <w:rPr>
                <w:spacing w:val="2"/>
                <w:position w:val="1"/>
              </w:rPr>
              <w:t>0.00</w:t>
            </w:r>
          </w:p>
        </w:tc>
        <w:tc>
          <w:tcPr>
            <w:tcW w:w="1273" w:type="dxa"/>
            <w:vAlign w:val="top"/>
          </w:tcPr>
          <w:p w14:paraId="3904AE31">
            <w:pPr>
              <w:pStyle w:val="6"/>
              <w:spacing w:before="113" w:line="216" w:lineRule="exact"/>
              <w:ind w:left="902"/>
            </w:pPr>
            <w:r>
              <w:rPr>
                <w:spacing w:val="2"/>
                <w:position w:val="1"/>
              </w:rPr>
              <w:t>0.00</w:t>
            </w:r>
          </w:p>
        </w:tc>
      </w:tr>
      <w:tr w14:paraId="3C266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0A3625D1">
            <w:pPr>
              <w:pStyle w:val="6"/>
              <w:spacing w:before="114" w:line="216" w:lineRule="exact"/>
              <w:ind w:left="43"/>
            </w:pPr>
            <w:r>
              <w:rPr>
                <w:spacing w:val="3"/>
                <w:position w:val="1"/>
              </w:rPr>
              <w:t>2050202</w:t>
            </w:r>
          </w:p>
        </w:tc>
        <w:tc>
          <w:tcPr>
            <w:tcW w:w="4736" w:type="dxa"/>
            <w:vAlign w:val="top"/>
          </w:tcPr>
          <w:p w14:paraId="366721C9">
            <w:pPr>
              <w:pStyle w:val="6"/>
              <w:spacing w:before="114" w:line="230" w:lineRule="auto"/>
              <w:ind w:left="557"/>
            </w:pPr>
            <w:r>
              <w:rPr>
                <w:spacing w:val="6"/>
              </w:rPr>
              <w:t>小学教育</w:t>
            </w:r>
          </w:p>
        </w:tc>
        <w:tc>
          <w:tcPr>
            <w:tcW w:w="1697" w:type="dxa"/>
            <w:vAlign w:val="top"/>
          </w:tcPr>
          <w:p w14:paraId="20475F02">
            <w:pPr>
              <w:pStyle w:val="6"/>
              <w:spacing w:before="114" w:line="216" w:lineRule="exact"/>
              <w:ind w:left="1164"/>
            </w:pPr>
            <w:r>
              <w:rPr>
                <w:spacing w:val="1"/>
                <w:position w:val="1"/>
              </w:rPr>
              <w:t>149.31</w:t>
            </w:r>
          </w:p>
        </w:tc>
        <w:tc>
          <w:tcPr>
            <w:tcW w:w="1484" w:type="dxa"/>
            <w:vAlign w:val="top"/>
          </w:tcPr>
          <w:p w14:paraId="2FC8383F">
            <w:pPr>
              <w:pStyle w:val="6"/>
              <w:spacing w:before="114" w:line="216" w:lineRule="exact"/>
              <w:ind w:left="952"/>
            </w:pPr>
            <w:r>
              <w:rPr>
                <w:spacing w:val="1"/>
                <w:position w:val="1"/>
              </w:rPr>
              <w:t>149.31</w:t>
            </w:r>
          </w:p>
        </w:tc>
        <w:tc>
          <w:tcPr>
            <w:tcW w:w="1484" w:type="dxa"/>
            <w:vAlign w:val="top"/>
          </w:tcPr>
          <w:p w14:paraId="738E6185">
            <w:pPr>
              <w:pStyle w:val="6"/>
              <w:spacing w:before="114" w:line="216" w:lineRule="exact"/>
              <w:ind w:left="1111"/>
            </w:pPr>
            <w:r>
              <w:rPr>
                <w:spacing w:val="2"/>
                <w:position w:val="1"/>
              </w:rPr>
              <w:t>0.00</w:t>
            </w:r>
          </w:p>
        </w:tc>
        <w:tc>
          <w:tcPr>
            <w:tcW w:w="1272" w:type="dxa"/>
            <w:vAlign w:val="top"/>
          </w:tcPr>
          <w:p w14:paraId="5AF9D717">
            <w:pPr>
              <w:pStyle w:val="6"/>
              <w:spacing w:before="114" w:line="216" w:lineRule="exact"/>
              <w:ind w:left="900"/>
            </w:pPr>
            <w:r>
              <w:rPr>
                <w:spacing w:val="2"/>
                <w:position w:val="1"/>
              </w:rPr>
              <w:t>0.00</w:t>
            </w:r>
          </w:p>
        </w:tc>
        <w:tc>
          <w:tcPr>
            <w:tcW w:w="1371" w:type="dxa"/>
            <w:vAlign w:val="top"/>
          </w:tcPr>
          <w:p w14:paraId="0F3E1B83">
            <w:pPr>
              <w:pStyle w:val="6"/>
              <w:spacing w:before="114" w:line="216" w:lineRule="exact"/>
              <w:ind w:left="1000"/>
            </w:pPr>
            <w:r>
              <w:rPr>
                <w:spacing w:val="2"/>
                <w:position w:val="1"/>
              </w:rPr>
              <w:t>0.00</w:t>
            </w:r>
          </w:p>
        </w:tc>
        <w:tc>
          <w:tcPr>
            <w:tcW w:w="1697" w:type="dxa"/>
            <w:vAlign w:val="top"/>
          </w:tcPr>
          <w:p w14:paraId="3C2CF562">
            <w:pPr>
              <w:pStyle w:val="6"/>
              <w:spacing w:before="114" w:line="216" w:lineRule="exact"/>
              <w:ind w:left="1326"/>
            </w:pPr>
            <w:r>
              <w:rPr>
                <w:spacing w:val="2"/>
                <w:position w:val="1"/>
              </w:rPr>
              <w:t>0.00</w:t>
            </w:r>
          </w:p>
        </w:tc>
        <w:tc>
          <w:tcPr>
            <w:tcW w:w="1273" w:type="dxa"/>
            <w:vAlign w:val="top"/>
          </w:tcPr>
          <w:p w14:paraId="490D4995">
            <w:pPr>
              <w:pStyle w:val="6"/>
              <w:spacing w:before="114" w:line="216" w:lineRule="exact"/>
              <w:ind w:left="902"/>
            </w:pPr>
            <w:r>
              <w:rPr>
                <w:spacing w:val="2"/>
                <w:position w:val="1"/>
              </w:rPr>
              <w:t>0.00</w:t>
            </w:r>
          </w:p>
        </w:tc>
      </w:tr>
      <w:tr w14:paraId="2912A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15DE1011">
            <w:pPr>
              <w:pStyle w:val="6"/>
              <w:spacing w:before="114" w:line="217" w:lineRule="exact"/>
              <w:ind w:left="43"/>
            </w:pPr>
            <w:r>
              <w:rPr>
                <w:spacing w:val="3"/>
                <w:position w:val="1"/>
              </w:rPr>
              <w:t>2050203</w:t>
            </w:r>
          </w:p>
        </w:tc>
        <w:tc>
          <w:tcPr>
            <w:tcW w:w="4736" w:type="dxa"/>
            <w:vAlign w:val="top"/>
          </w:tcPr>
          <w:p w14:paraId="487B68D9">
            <w:pPr>
              <w:pStyle w:val="6"/>
              <w:spacing w:before="114" w:line="230" w:lineRule="auto"/>
              <w:ind w:left="551"/>
            </w:pPr>
            <w:r>
              <w:rPr>
                <w:spacing w:val="8"/>
              </w:rPr>
              <w:t>初中教育</w:t>
            </w:r>
          </w:p>
        </w:tc>
        <w:tc>
          <w:tcPr>
            <w:tcW w:w="1697" w:type="dxa"/>
            <w:vAlign w:val="top"/>
          </w:tcPr>
          <w:p w14:paraId="0B07558A">
            <w:pPr>
              <w:pStyle w:val="6"/>
              <w:spacing w:before="114" w:line="227" w:lineRule="auto"/>
              <w:ind w:left="981"/>
            </w:pPr>
            <w:r>
              <w:rPr>
                <w:spacing w:val="4"/>
              </w:rPr>
              <w:t>4,222.31</w:t>
            </w:r>
          </w:p>
        </w:tc>
        <w:tc>
          <w:tcPr>
            <w:tcW w:w="1484" w:type="dxa"/>
            <w:vAlign w:val="top"/>
          </w:tcPr>
          <w:p w14:paraId="74DB4A9E">
            <w:pPr>
              <w:pStyle w:val="6"/>
              <w:spacing w:before="114" w:line="227" w:lineRule="auto"/>
              <w:ind w:left="769"/>
            </w:pPr>
            <w:r>
              <w:rPr>
                <w:spacing w:val="4"/>
              </w:rPr>
              <w:t>4,222.31</w:t>
            </w:r>
          </w:p>
        </w:tc>
        <w:tc>
          <w:tcPr>
            <w:tcW w:w="1484" w:type="dxa"/>
            <w:vAlign w:val="top"/>
          </w:tcPr>
          <w:p w14:paraId="535406A0">
            <w:pPr>
              <w:pStyle w:val="6"/>
              <w:spacing w:before="114" w:line="216" w:lineRule="exact"/>
              <w:ind w:left="1111"/>
            </w:pPr>
            <w:r>
              <w:rPr>
                <w:spacing w:val="2"/>
                <w:position w:val="1"/>
              </w:rPr>
              <w:t>0.00</w:t>
            </w:r>
          </w:p>
        </w:tc>
        <w:tc>
          <w:tcPr>
            <w:tcW w:w="1272" w:type="dxa"/>
            <w:vAlign w:val="top"/>
          </w:tcPr>
          <w:p w14:paraId="42BDA8B6">
            <w:pPr>
              <w:pStyle w:val="6"/>
              <w:spacing w:before="114" w:line="216" w:lineRule="exact"/>
              <w:ind w:left="900"/>
            </w:pPr>
            <w:r>
              <w:rPr>
                <w:spacing w:val="2"/>
                <w:position w:val="1"/>
              </w:rPr>
              <w:t>0.00</w:t>
            </w:r>
          </w:p>
        </w:tc>
        <w:tc>
          <w:tcPr>
            <w:tcW w:w="1371" w:type="dxa"/>
            <w:vAlign w:val="top"/>
          </w:tcPr>
          <w:p w14:paraId="62878B6B">
            <w:pPr>
              <w:pStyle w:val="6"/>
              <w:spacing w:before="114" w:line="216" w:lineRule="exact"/>
              <w:ind w:left="1000"/>
            </w:pPr>
            <w:r>
              <w:rPr>
                <w:spacing w:val="2"/>
                <w:position w:val="1"/>
              </w:rPr>
              <w:t>0.00</w:t>
            </w:r>
          </w:p>
        </w:tc>
        <w:tc>
          <w:tcPr>
            <w:tcW w:w="1697" w:type="dxa"/>
            <w:vAlign w:val="top"/>
          </w:tcPr>
          <w:p w14:paraId="145B0E5B">
            <w:pPr>
              <w:pStyle w:val="6"/>
              <w:spacing w:before="114" w:line="216" w:lineRule="exact"/>
              <w:ind w:left="1326"/>
            </w:pPr>
            <w:r>
              <w:rPr>
                <w:spacing w:val="2"/>
                <w:position w:val="1"/>
              </w:rPr>
              <w:t>0.00</w:t>
            </w:r>
          </w:p>
        </w:tc>
        <w:tc>
          <w:tcPr>
            <w:tcW w:w="1273" w:type="dxa"/>
            <w:vAlign w:val="top"/>
          </w:tcPr>
          <w:p w14:paraId="07D5C504">
            <w:pPr>
              <w:pStyle w:val="6"/>
              <w:spacing w:before="114" w:line="216" w:lineRule="exact"/>
              <w:ind w:left="902"/>
            </w:pPr>
            <w:r>
              <w:rPr>
                <w:spacing w:val="2"/>
                <w:position w:val="1"/>
              </w:rPr>
              <w:t>0.00</w:t>
            </w:r>
          </w:p>
        </w:tc>
      </w:tr>
      <w:tr w14:paraId="5DC81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606DEA91">
            <w:pPr>
              <w:pStyle w:val="6"/>
              <w:spacing w:before="115" w:line="216" w:lineRule="exact"/>
              <w:ind w:left="43"/>
            </w:pPr>
            <w:r>
              <w:rPr>
                <w:spacing w:val="3"/>
                <w:position w:val="1"/>
              </w:rPr>
              <w:t>2050299</w:t>
            </w:r>
          </w:p>
        </w:tc>
        <w:tc>
          <w:tcPr>
            <w:tcW w:w="4736" w:type="dxa"/>
            <w:vAlign w:val="top"/>
          </w:tcPr>
          <w:p w14:paraId="4387B7E3">
            <w:pPr>
              <w:pStyle w:val="6"/>
              <w:spacing w:before="115" w:line="230" w:lineRule="auto"/>
              <w:ind w:left="551"/>
            </w:pPr>
            <w:r>
              <w:rPr>
                <w:spacing w:val="8"/>
              </w:rPr>
              <w:t>其他普通教育支出</w:t>
            </w:r>
          </w:p>
        </w:tc>
        <w:tc>
          <w:tcPr>
            <w:tcW w:w="1697" w:type="dxa"/>
            <w:vAlign w:val="top"/>
          </w:tcPr>
          <w:p w14:paraId="0E7F78FD">
            <w:pPr>
              <w:pStyle w:val="6"/>
              <w:spacing w:before="115" w:line="216" w:lineRule="exact"/>
              <w:ind w:left="1323"/>
            </w:pPr>
            <w:r>
              <w:rPr>
                <w:spacing w:val="2"/>
                <w:position w:val="1"/>
              </w:rPr>
              <w:t>0.56</w:t>
            </w:r>
          </w:p>
        </w:tc>
        <w:tc>
          <w:tcPr>
            <w:tcW w:w="1484" w:type="dxa"/>
            <w:vAlign w:val="top"/>
          </w:tcPr>
          <w:p w14:paraId="28FCE877">
            <w:pPr>
              <w:pStyle w:val="6"/>
              <w:spacing w:before="115" w:line="216" w:lineRule="exact"/>
              <w:ind w:left="1111"/>
            </w:pPr>
            <w:r>
              <w:rPr>
                <w:spacing w:val="2"/>
                <w:position w:val="1"/>
              </w:rPr>
              <w:t>0.56</w:t>
            </w:r>
          </w:p>
        </w:tc>
        <w:tc>
          <w:tcPr>
            <w:tcW w:w="1484" w:type="dxa"/>
            <w:vAlign w:val="top"/>
          </w:tcPr>
          <w:p w14:paraId="4203CA23">
            <w:pPr>
              <w:pStyle w:val="6"/>
              <w:spacing w:before="115" w:line="216" w:lineRule="exact"/>
              <w:ind w:left="1111"/>
            </w:pPr>
            <w:r>
              <w:rPr>
                <w:spacing w:val="2"/>
                <w:position w:val="1"/>
              </w:rPr>
              <w:t>0.00</w:t>
            </w:r>
          </w:p>
        </w:tc>
        <w:tc>
          <w:tcPr>
            <w:tcW w:w="1272" w:type="dxa"/>
            <w:vAlign w:val="top"/>
          </w:tcPr>
          <w:p w14:paraId="2FA06FB2">
            <w:pPr>
              <w:pStyle w:val="6"/>
              <w:spacing w:before="115" w:line="216" w:lineRule="exact"/>
              <w:ind w:left="900"/>
            </w:pPr>
            <w:r>
              <w:rPr>
                <w:spacing w:val="2"/>
                <w:position w:val="1"/>
              </w:rPr>
              <w:t>0.00</w:t>
            </w:r>
          </w:p>
        </w:tc>
        <w:tc>
          <w:tcPr>
            <w:tcW w:w="1371" w:type="dxa"/>
            <w:vAlign w:val="top"/>
          </w:tcPr>
          <w:p w14:paraId="46257AAA">
            <w:pPr>
              <w:pStyle w:val="6"/>
              <w:spacing w:before="115" w:line="216" w:lineRule="exact"/>
              <w:ind w:left="1000"/>
            </w:pPr>
            <w:r>
              <w:rPr>
                <w:spacing w:val="2"/>
                <w:position w:val="1"/>
              </w:rPr>
              <w:t>0.00</w:t>
            </w:r>
          </w:p>
        </w:tc>
        <w:tc>
          <w:tcPr>
            <w:tcW w:w="1697" w:type="dxa"/>
            <w:vAlign w:val="top"/>
          </w:tcPr>
          <w:p w14:paraId="0EEA684F">
            <w:pPr>
              <w:pStyle w:val="6"/>
              <w:spacing w:before="115" w:line="216" w:lineRule="exact"/>
              <w:ind w:left="1326"/>
            </w:pPr>
            <w:r>
              <w:rPr>
                <w:spacing w:val="2"/>
                <w:position w:val="1"/>
              </w:rPr>
              <w:t>0.00</w:t>
            </w:r>
          </w:p>
        </w:tc>
        <w:tc>
          <w:tcPr>
            <w:tcW w:w="1273" w:type="dxa"/>
            <w:vAlign w:val="top"/>
          </w:tcPr>
          <w:p w14:paraId="78B32ED3">
            <w:pPr>
              <w:pStyle w:val="6"/>
              <w:spacing w:before="115" w:line="216" w:lineRule="exact"/>
              <w:ind w:left="902"/>
            </w:pPr>
            <w:r>
              <w:rPr>
                <w:spacing w:val="2"/>
                <w:position w:val="1"/>
              </w:rPr>
              <w:t>0.00</w:t>
            </w:r>
          </w:p>
        </w:tc>
      </w:tr>
      <w:tr w14:paraId="424F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8D3F80B">
            <w:pPr>
              <w:pStyle w:val="6"/>
              <w:spacing w:before="115" w:line="217" w:lineRule="exact"/>
              <w:ind w:left="43"/>
            </w:pPr>
            <w:r>
              <w:rPr>
                <w:spacing w:val="3"/>
                <w:position w:val="1"/>
              </w:rPr>
              <w:t>20507</w:t>
            </w:r>
          </w:p>
        </w:tc>
        <w:tc>
          <w:tcPr>
            <w:tcW w:w="4736" w:type="dxa"/>
            <w:vAlign w:val="top"/>
          </w:tcPr>
          <w:p w14:paraId="14F8937A">
            <w:pPr>
              <w:pStyle w:val="6"/>
              <w:spacing w:before="115" w:line="230" w:lineRule="auto"/>
              <w:ind w:left="210"/>
            </w:pPr>
            <w:r>
              <w:rPr>
                <w:spacing w:val="8"/>
              </w:rPr>
              <w:t>特殊教育</w:t>
            </w:r>
          </w:p>
        </w:tc>
        <w:tc>
          <w:tcPr>
            <w:tcW w:w="1697" w:type="dxa"/>
            <w:vAlign w:val="top"/>
          </w:tcPr>
          <w:p w14:paraId="5FFB80DB">
            <w:pPr>
              <w:pStyle w:val="6"/>
              <w:spacing w:before="115" w:line="216" w:lineRule="exact"/>
              <w:ind w:left="1325"/>
            </w:pPr>
            <w:r>
              <w:rPr>
                <w:spacing w:val="2"/>
                <w:position w:val="1"/>
              </w:rPr>
              <w:t>3.45</w:t>
            </w:r>
          </w:p>
        </w:tc>
        <w:tc>
          <w:tcPr>
            <w:tcW w:w="1484" w:type="dxa"/>
            <w:vAlign w:val="top"/>
          </w:tcPr>
          <w:p w14:paraId="0822CE0F">
            <w:pPr>
              <w:pStyle w:val="6"/>
              <w:spacing w:before="115" w:line="216" w:lineRule="exact"/>
              <w:ind w:left="1113"/>
            </w:pPr>
            <w:r>
              <w:rPr>
                <w:spacing w:val="2"/>
                <w:position w:val="1"/>
              </w:rPr>
              <w:t>3.45</w:t>
            </w:r>
          </w:p>
        </w:tc>
        <w:tc>
          <w:tcPr>
            <w:tcW w:w="1484" w:type="dxa"/>
            <w:vAlign w:val="top"/>
          </w:tcPr>
          <w:p w14:paraId="262806D7">
            <w:pPr>
              <w:pStyle w:val="6"/>
              <w:spacing w:before="115" w:line="216" w:lineRule="exact"/>
              <w:ind w:left="1111"/>
            </w:pPr>
            <w:r>
              <w:rPr>
                <w:spacing w:val="2"/>
                <w:position w:val="1"/>
              </w:rPr>
              <w:t>0.00</w:t>
            </w:r>
          </w:p>
        </w:tc>
        <w:tc>
          <w:tcPr>
            <w:tcW w:w="1272" w:type="dxa"/>
            <w:vAlign w:val="top"/>
          </w:tcPr>
          <w:p w14:paraId="147A54E2">
            <w:pPr>
              <w:pStyle w:val="6"/>
              <w:spacing w:before="115" w:line="216" w:lineRule="exact"/>
              <w:ind w:left="900"/>
            </w:pPr>
            <w:r>
              <w:rPr>
                <w:spacing w:val="2"/>
                <w:position w:val="1"/>
              </w:rPr>
              <w:t>0.00</w:t>
            </w:r>
          </w:p>
        </w:tc>
        <w:tc>
          <w:tcPr>
            <w:tcW w:w="1371" w:type="dxa"/>
            <w:vAlign w:val="top"/>
          </w:tcPr>
          <w:p w14:paraId="3011F028">
            <w:pPr>
              <w:pStyle w:val="6"/>
              <w:spacing w:before="115" w:line="216" w:lineRule="exact"/>
              <w:ind w:left="1000"/>
            </w:pPr>
            <w:r>
              <w:rPr>
                <w:spacing w:val="2"/>
                <w:position w:val="1"/>
              </w:rPr>
              <w:t>0.00</w:t>
            </w:r>
          </w:p>
        </w:tc>
        <w:tc>
          <w:tcPr>
            <w:tcW w:w="1697" w:type="dxa"/>
            <w:vAlign w:val="top"/>
          </w:tcPr>
          <w:p w14:paraId="437B4F60">
            <w:pPr>
              <w:pStyle w:val="6"/>
              <w:spacing w:before="115" w:line="216" w:lineRule="exact"/>
              <w:ind w:left="1326"/>
            </w:pPr>
            <w:r>
              <w:rPr>
                <w:spacing w:val="2"/>
                <w:position w:val="1"/>
              </w:rPr>
              <w:t>0.00</w:t>
            </w:r>
          </w:p>
        </w:tc>
        <w:tc>
          <w:tcPr>
            <w:tcW w:w="1273" w:type="dxa"/>
            <w:vAlign w:val="top"/>
          </w:tcPr>
          <w:p w14:paraId="3D583BAA">
            <w:pPr>
              <w:pStyle w:val="6"/>
              <w:spacing w:before="115" w:line="216" w:lineRule="exact"/>
              <w:ind w:left="902"/>
            </w:pPr>
            <w:r>
              <w:rPr>
                <w:spacing w:val="2"/>
                <w:position w:val="1"/>
              </w:rPr>
              <w:t>0.00</w:t>
            </w:r>
          </w:p>
        </w:tc>
      </w:tr>
      <w:tr w14:paraId="1188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639FBB9">
            <w:pPr>
              <w:pStyle w:val="6"/>
              <w:spacing w:before="116" w:line="216" w:lineRule="exact"/>
              <w:ind w:left="43"/>
            </w:pPr>
            <w:r>
              <w:rPr>
                <w:spacing w:val="3"/>
                <w:position w:val="1"/>
              </w:rPr>
              <w:t>2050799</w:t>
            </w:r>
          </w:p>
        </w:tc>
        <w:tc>
          <w:tcPr>
            <w:tcW w:w="4736" w:type="dxa"/>
            <w:vAlign w:val="top"/>
          </w:tcPr>
          <w:p w14:paraId="549BFB74">
            <w:pPr>
              <w:pStyle w:val="6"/>
              <w:spacing w:before="116" w:line="230" w:lineRule="auto"/>
              <w:ind w:left="551"/>
            </w:pPr>
            <w:r>
              <w:rPr>
                <w:spacing w:val="8"/>
              </w:rPr>
              <w:t>其他特殊教育支出</w:t>
            </w:r>
          </w:p>
        </w:tc>
        <w:tc>
          <w:tcPr>
            <w:tcW w:w="1697" w:type="dxa"/>
            <w:vAlign w:val="top"/>
          </w:tcPr>
          <w:p w14:paraId="13999BB5">
            <w:pPr>
              <w:pStyle w:val="6"/>
              <w:spacing w:before="116" w:line="216" w:lineRule="exact"/>
              <w:ind w:left="1325"/>
            </w:pPr>
            <w:r>
              <w:rPr>
                <w:spacing w:val="2"/>
                <w:position w:val="1"/>
              </w:rPr>
              <w:t>3.45</w:t>
            </w:r>
          </w:p>
        </w:tc>
        <w:tc>
          <w:tcPr>
            <w:tcW w:w="1484" w:type="dxa"/>
            <w:vAlign w:val="top"/>
          </w:tcPr>
          <w:p w14:paraId="674E88B9">
            <w:pPr>
              <w:pStyle w:val="6"/>
              <w:spacing w:before="116" w:line="216" w:lineRule="exact"/>
              <w:ind w:left="1113"/>
            </w:pPr>
            <w:r>
              <w:rPr>
                <w:spacing w:val="2"/>
                <w:position w:val="1"/>
              </w:rPr>
              <w:t>3.45</w:t>
            </w:r>
          </w:p>
        </w:tc>
        <w:tc>
          <w:tcPr>
            <w:tcW w:w="1484" w:type="dxa"/>
            <w:vAlign w:val="top"/>
          </w:tcPr>
          <w:p w14:paraId="2DB9A120">
            <w:pPr>
              <w:pStyle w:val="6"/>
              <w:spacing w:before="116" w:line="216" w:lineRule="exact"/>
              <w:ind w:left="1111"/>
            </w:pPr>
            <w:r>
              <w:rPr>
                <w:spacing w:val="2"/>
                <w:position w:val="1"/>
              </w:rPr>
              <w:t>0.00</w:t>
            </w:r>
          </w:p>
        </w:tc>
        <w:tc>
          <w:tcPr>
            <w:tcW w:w="1272" w:type="dxa"/>
            <w:vAlign w:val="top"/>
          </w:tcPr>
          <w:p w14:paraId="13AE9E8B">
            <w:pPr>
              <w:pStyle w:val="6"/>
              <w:spacing w:before="116" w:line="216" w:lineRule="exact"/>
              <w:ind w:left="900"/>
            </w:pPr>
            <w:r>
              <w:rPr>
                <w:spacing w:val="2"/>
                <w:position w:val="1"/>
              </w:rPr>
              <w:t>0.00</w:t>
            </w:r>
          </w:p>
        </w:tc>
        <w:tc>
          <w:tcPr>
            <w:tcW w:w="1371" w:type="dxa"/>
            <w:vAlign w:val="top"/>
          </w:tcPr>
          <w:p w14:paraId="333990C4">
            <w:pPr>
              <w:pStyle w:val="6"/>
              <w:spacing w:before="116" w:line="216" w:lineRule="exact"/>
              <w:ind w:left="1000"/>
            </w:pPr>
            <w:r>
              <w:rPr>
                <w:spacing w:val="2"/>
                <w:position w:val="1"/>
              </w:rPr>
              <w:t>0.00</w:t>
            </w:r>
          </w:p>
        </w:tc>
        <w:tc>
          <w:tcPr>
            <w:tcW w:w="1697" w:type="dxa"/>
            <w:vAlign w:val="top"/>
          </w:tcPr>
          <w:p w14:paraId="4C40CE60">
            <w:pPr>
              <w:pStyle w:val="6"/>
              <w:spacing w:before="116" w:line="216" w:lineRule="exact"/>
              <w:ind w:left="1326"/>
            </w:pPr>
            <w:r>
              <w:rPr>
                <w:spacing w:val="2"/>
                <w:position w:val="1"/>
              </w:rPr>
              <w:t>0.00</w:t>
            </w:r>
          </w:p>
        </w:tc>
        <w:tc>
          <w:tcPr>
            <w:tcW w:w="1273" w:type="dxa"/>
            <w:vAlign w:val="top"/>
          </w:tcPr>
          <w:p w14:paraId="5CC59985">
            <w:pPr>
              <w:pStyle w:val="6"/>
              <w:spacing w:before="116" w:line="216" w:lineRule="exact"/>
              <w:ind w:left="902"/>
            </w:pPr>
            <w:r>
              <w:rPr>
                <w:spacing w:val="2"/>
                <w:position w:val="1"/>
              </w:rPr>
              <w:t>0.00</w:t>
            </w:r>
          </w:p>
        </w:tc>
      </w:tr>
      <w:tr w14:paraId="72BE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189803B5">
            <w:pPr>
              <w:pStyle w:val="6"/>
              <w:spacing w:before="116" w:line="217" w:lineRule="exact"/>
              <w:ind w:left="43"/>
            </w:pPr>
            <w:r>
              <w:rPr>
                <w:spacing w:val="3"/>
                <w:position w:val="1"/>
              </w:rPr>
              <w:t>20509</w:t>
            </w:r>
          </w:p>
        </w:tc>
        <w:tc>
          <w:tcPr>
            <w:tcW w:w="4736" w:type="dxa"/>
            <w:vAlign w:val="top"/>
          </w:tcPr>
          <w:p w14:paraId="41A2F313">
            <w:pPr>
              <w:pStyle w:val="6"/>
              <w:spacing w:before="116" w:line="229" w:lineRule="auto"/>
              <w:ind w:left="214"/>
            </w:pPr>
            <w:r>
              <w:rPr>
                <w:spacing w:val="8"/>
              </w:rPr>
              <w:t>教育费附加安排的支出</w:t>
            </w:r>
          </w:p>
        </w:tc>
        <w:tc>
          <w:tcPr>
            <w:tcW w:w="1697" w:type="dxa"/>
            <w:vAlign w:val="top"/>
          </w:tcPr>
          <w:p w14:paraId="2AE4F2F0">
            <w:pPr>
              <w:pStyle w:val="6"/>
              <w:spacing w:before="116" w:line="216" w:lineRule="exact"/>
              <w:ind w:left="1164"/>
            </w:pPr>
            <w:r>
              <w:rPr>
                <w:spacing w:val="1"/>
                <w:position w:val="1"/>
              </w:rPr>
              <w:t>100.81</w:t>
            </w:r>
          </w:p>
        </w:tc>
        <w:tc>
          <w:tcPr>
            <w:tcW w:w="1484" w:type="dxa"/>
            <w:vAlign w:val="top"/>
          </w:tcPr>
          <w:p w14:paraId="7334F378">
            <w:pPr>
              <w:pStyle w:val="6"/>
              <w:spacing w:before="116" w:line="216" w:lineRule="exact"/>
              <w:ind w:left="952"/>
            </w:pPr>
            <w:r>
              <w:rPr>
                <w:spacing w:val="1"/>
                <w:position w:val="1"/>
              </w:rPr>
              <w:t>100.81</w:t>
            </w:r>
          </w:p>
        </w:tc>
        <w:tc>
          <w:tcPr>
            <w:tcW w:w="1484" w:type="dxa"/>
            <w:vAlign w:val="top"/>
          </w:tcPr>
          <w:p w14:paraId="59E644EC">
            <w:pPr>
              <w:pStyle w:val="6"/>
              <w:spacing w:before="116" w:line="216" w:lineRule="exact"/>
              <w:ind w:left="1111"/>
            </w:pPr>
            <w:r>
              <w:rPr>
                <w:spacing w:val="2"/>
                <w:position w:val="1"/>
              </w:rPr>
              <w:t>0.00</w:t>
            </w:r>
          </w:p>
        </w:tc>
        <w:tc>
          <w:tcPr>
            <w:tcW w:w="1272" w:type="dxa"/>
            <w:vAlign w:val="top"/>
          </w:tcPr>
          <w:p w14:paraId="3712FA04">
            <w:pPr>
              <w:pStyle w:val="6"/>
              <w:spacing w:before="116" w:line="216" w:lineRule="exact"/>
              <w:ind w:left="900"/>
            </w:pPr>
            <w:r>
              <w:rPr>
                <w:spacing w:val="2"/>
                <w:position w:val="1"/>
              </w:rPr>
              <w:t>0.00</w:t>
            </w:r>
          </w:p>
        </w:tc>
        <w:tc>
          <w:tcPr>
            <w:tcW w:w="1371" w:type="dxa"/>
            <w:vAlign w:val="top"/>
          </w:tcPr>
          <w:p w14:paraId="460E7423">
            <w:pPr>
              <w:pStyle w:val="6"/>
              <w:spacing w:before="116" w:line="216" w:lineRule="exact"/>
              <w:ind w:left="1000"/>
            </w:pPr>
            <w:r>
              <w:rPr>
                <w:spacing w:val="2"/>
                <w:position w:val="1"/>
              </w:rPr>
              <w:t>0.00</w:t>
            </w:r>
          </w:p>
        </w:tc>
        <w:tc>
          <w:tcPr>
            <w:tcW w:w="1697" w:type="dxa"/>
            <w:vAlign w:val="top"/>
          </w:tcPr>
          <w:p w14:paraId="7725E4F9">
            <w:pPr>
              <w:pStyle w:val="6"/>
              <w:spacing w:before="116" w:line="216" w:lineRule="exact"/>
              <w:ind w:left="1326"/>
            </w:pPr>
            <w:r>
              <w:rPr>
                <w:spacing w:val="2"/>
                <w:position w:val="1"/>
              </w:rPr>
              <w:t>0.00</w:t>
            </w:r>
          </w:p>
        </w:tc>
        <w:tc>
          <w:tcPr>
            <w:tcW w:w="1273" w:type="dxa"/>
            <w:vAlign w:val="top"/>
          </w:tcPr>
          <w:p w14:paraId="73441B95">
            <w:pPr>
              <w:pStyle w:val="6"/>
              <w:spacing w:before="116" w:line="216" w:lineRule="exact"/>
              <w:ind w:left="902"/>
            </w:pPr>
            <w:r>
              <w:rPr>
                <w:spacing w:val="2"/>
                <w:position w:val="1"/>
              </w:rPr>
              <w:t>0.00</w:t>
            </w:r>
          </w:p>
        </w:tc>
      </w:tr>
      <w:tr w14:paraId="3483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5C617DB">
            <w:pPr>
              <w:pStyle w:val="6"/>
              <w:spacing w:before="117" w:line="217" w:lineRule="exact"/>
              <w:ind w:left="43"/>
            </w:pPr>
            <w:r>
              <w:rPr>
                <w:spacing w:val="3"/>
                <w:position w:val="1"/>
              </w:rPr>
              <w:t>2050999</w:t>
            </w:r>
          </w:p>
        </w:tc>
        <w:tc>
          <w:tcPr>
            <w:tcW w:w="4736" w:type="dxa"/>
            <w:vAlign w:val="top"/>
          </w:tcPr>
          <w:p w14:paraId="7C4230F3">
            <w:pPr>
              <w:pStyle w:val="6"/>
              <w:spacing w:before="117" w:line="229" w:lineRule="auto"/>
              <w:ind w:left="551"/>
            </w:pPr>
            <w:r>
              <w:rPr>
                <w:spacing w:val="9"/>
              </w:rPr>
              <w:t>其他教育费附加安排的支出</w:t>
            </w:r>
          </w:p>
        </w:tc>
        <w:tc>
          <w:tcPr>
            <w:tcW w:w="1697" w:type="dxa"/>
            <w:vAlign w:val="top"/>
          </w:tcPr>
          <w:p w14:paraId="63A59560">
            <w:pPr>
              <w:pStyle w:val="6"/>
              <w:spacing w:before="117" w:line="216" w:lineRule="exact"/>
              <w:ind w:left="1164"/>
            </w:pPr>
            <w:r>
              <w:rPr>
                <w:spacing w:val="1"/>
                <w:position w:val="1"/>
              </w:rPr>
              <w:t>100.81</w:t>
            </w:r>
          </w:p>
        </w:tc>
        <w:tc>
          <w:tcPr>
            <w:tcW w:w="1484" w:type="dxa"/>
            <w:vAlign w:val="top"/>
          </w:tcPr>
          <w:p w14:paraId="520777D4">
            <w:pPr>
              <w:pStyle w:val="6"/>
              <w:spacing w:before="117" w:line="216" w:lineRule="exact"/>
              <w:ind w:left="952"/>
            </w:pPr>
            <w:r>
              <w:rPr>
                <w:spacing w:val="1"/>
                <w:position w:val="1"/>
              </w:rPr>
              <w:t>100.81</w:t>
            </w:r>
          </w:p>
        </w:tc>
        <w:tc>
          <w:tcPr>
            <w:tcW w:w="1484" w:type="dxa"/>
            <w:vAlign w:val="top"/>
          </w:tcPr>
          <w:p w14:paraId="1F4BF6AA">
            <w:pPr>
              <w:pStyle w:val="6"/>
              <w:spacing w:before="117" w:line="216" w:lineRule="exact"/>
              <w:ind w:left="1111"/>
            </w:pPr>
            <w:r>
              <w:rPr>
                <w:spacing w:val="2"/>
                <w:position w:val="1"/>
              </w:rPr>
              <w:t>0.00</w:t>
            </w:r>
          </w:p>
        </w:tc>
        <w:tc>
          <w:tcPr>
            <w:tcW w:w="1272" w:type="dxa"/>
            <w:vAlign w:val="top"/>
          </w:tcPr>
          <w:p w14:paraId="77795678">
            <w:pPr>
              <w:pStyle w:val="6"/>
              <w:spacing w:before="117" w:line="216" w:lineRule="exact"/>
              <w:ind w:left="900"/>
            </w:pPr>
            <w:r>
              <w:rPr>
                <w:spacing w:val="2"/>
                <w:position w:val="1"/>
              </w:rPr>
              <w:t>0.00</w:t>
            </w:r>
          </w:p>
        </w:tc>
        <w:tc>
          <w:tcPr>
            <w:tcW w:w="1371" w:type="dxa"/>
            <w:vAlign w:val="top"/>
          </w:tcPr>
          <w:p w14:paraId="7D4D627D">
            <w:pPr>
              <w:pStyle w:val="6"/>
              <w:spacing w:before="117" w:line="216" w:lineRule="exact"/>
              <w:ind w:left="1000"/>
            </w:pPr>
            <w:r>
              <w:rPr>
                <w:spacing w:val="2"/>
                <w:position w:val="1"/>
              </w:rPr>
              <w:t>0.00</w:t>
            </w:r>
          </w:p>
        </w:tc>
        <w:tc>
          <w:tcPr>
            <w:tcW w:w="1697" w:type="dxa"/>
            <w:vAlign w:val="top"/>
          </w:tcPr>
          <w:p w14:paraId="516A4FFE">
            <w:pPr>
              <w:pStyle w:val="6"/>
              <w:spacing w:before="117" w:line="216" w:lineRule="exact"/>
              <w:ind w:left="1326"/>
            </w:pPr>
            <w:r>
              <w:rPr>
                <w:spacing w:val="2"/>
                <w:position w:val="1"/>
              </w:rPr>
              <w:t>0.00</w:t>
            </w:r>
          </w:p>
        </w:tc>
        <w:tc>
          <w:tcPr>
            <w:tcW w:w="1273" w:type="dxa"/>
            <w:vAlign w:val="top"/>
          </w:tcPr>
          <w:p w14:paraId="63FB0D60">
            <w:pPr>
              <w:pStyle w:val="6"/>
              <w:spacing w:before="117" w:line="216" w:lineRule="exact"/>
              <w:ind w:left="902"/>
            </w:pPr>
            <w:r>
              <w:rPr>
                <w:spacing w:val="2"/>
                <w:position w:val="1"/>
              </w:rPr>
              <w:t>0.00</w:t>
            </w:r>
          </w:p>
        </w:tc>
      </w:tr>
      <w:tr w14:paraId="16DD4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5A0E612D">
            <w:pPr>
              <w:pStyle w:val="6"/>
              <w:spacing w:before="117" w:line="217" w:lineRule="exact"/>
              <w:ind w:left="43"/>
            </w:pPr>
            <w:r>
              <w:rPr>
                <w:spacing w:val="1"/>
                <w:position w:val="1"/>
              </w:rPr>
              <w:t>208</w:t>
            </w:r>
          </w:p>
        </w:tc>
        <w:tc>
          <w:tcPr>
            <w:tcW w:w="4736" w:type="dxa"/>
            <w:vAlign w:val="top"/>
          </w:tcPr>
          <w:p w14:paraId="17A683AA">
            <w:pPr>
              <w:pStyle w:val="6"/>
              <w:spacing w:before="117" w:line="229" w:lineRule="auto"/>
              <w:ind w:left="44"/>
            </w:pPr>
            <w:r>
              <w:rPr>
                <w:spacing w:val="8"/>
              </w:rPr>
              <w:t>社会保障和就业支出</w:t>
            </w:r>
          </w:p>
        </w:tc>
        <w:tc>
          <w:tcPr>
            <w:tcW w:w="1697" w:type="dxa"/>
            <w:vAlign w:val="top"/>
          </w:tcPr>
          <w:p w14:paraId="46EB1A7C">
            <w:pPr>
              <w:pStyle w:val="6"/>
              <w:spacing w:before="117" w:line="216" w:lineRule="exact"/>
              <w:ind w:left="1151"/>
            </w:pPr>
            <w:r>
              <w:rPr>
                <w:spacing w:val="3"/>
                <w:position w:val="1"/>
              </w:rPr>
              <w:t>422.41</w:t>
            </w:r>
          </w:p>
        </w:tc>
        <w:tc>
          <w:tcPr>
            <w:tcW w:w="1484" w:type="dxa"/>
            <w:vAlign w:val="top"/>
          </w:tcPr>
          <w:p w14:paraId="2AD010C4">
            <w:pPr>
              <w:pStyle w:val="6"/>
              <w:spacing w:before="117" w:line="216" w:lineRule="exact"/>
              <w:ind w:left="939"/>
            </w:pPr>
            <w:r>
              <w:rPr>
                <w:spacing w:val="3"/>
                <w:position w:val="1"/>
              </w:rPr>
              <w:t>422.41</w:t>
            </w:r>
          </w:p>
        </w:tc>
        <w:tc>
          <w:tcPr>
            <w:tcW w:w="1484" w:type="dxa"/>
            <w:vAlign w:val="top"/>
          </w:tcPr>
          <w:p w14:paraId="50EA6B33">
            <w:pPr>
              <w:pStyle w:val="6"/>
              <w:spacing w:before="117" w:line="216" w:lineRule="exact"/>
              <w:ind w:left="1111"/>
            </w:pPr>
            <w:r>
              <w:rPr>
                <w:spacing w:val="2"/>
                <w:position w:val="1"/>
              </w:rPr>
              <w:t>0.00</w:t>
            </w:r>
          </w:p>
        </w:tc>
        <w:tc>
          <w:tcPr>
            <w:tcW w:w="1272" w:type="dxa"/>
            <w:vAlign w:val="top"/>
          </w:tcPr>
          <w:p w14:paraId="67B63643">
            <w:pPr>
              <w:pStyle w:val="6"/>
              <w:spacing w:before="117" w:line="216" w:lineRule="exact"/>
              <w:ind w:left="900"/>
            </w:pPr>
            <w:r>
              <w:rPr>
                <w:spacing w:val="2"/>
                <w:position w:val="1"/>
              </w:rPr>
              <w:t>0.00</w:t>
            </w:r>
          </w:p>
        </w:tc>
        <w:tc>
          <w:tcPr>
            <w:tcW w:w="1371" w:type="dxa"/>
            <w:vAlign w:val="top"/>
          </w:tcPr>
          <w:p w14:paraId="5835A199">
            <w:pPr>
              <w:pStyle w:val="6"/>
              <w:spacing w:before="117" w:line="216" w:lineRule="exact"/>
              <w:ind w:left="1000"/>
            </w:pPr>
            <w:r>
              <w:rPr>
                <w:spacing w:val="2"/>
                <w:position w:val="1"/>
              </w:rPr>
              <w:t>0.00</w:t>
            </w:r>
          </w:p>
        </w:tc>
        <w:tc>
          <w:tcPr>
            <w:tcW w:w="1697" w:type="dxa"/>
            <w:vAlign w:val="top"/>
          </w:tcPr>
          <w:p w14:paraId="042997FD">
            <w:pPr>
              <w:pStyle w:val="6"/>
              <w:spacing w:before="117" w:line="216" w:lineRule="exact"/>
              <w:ind w:left="1326"/>
            </w:pPr>
            <w:r>
              <w:rPr>
                <w:spacing w:val="2"/>
                <w:position w:val="1"/>
              </w:rPr>
              <w:t>0.00</w:t>
            </w:r>
          </w:p>
        </w:tc>
        <w:tc>
          <w:tcPr>
            <w:tcW w:w="1273" w:type="dxa"/>
            <w:vAlign w:val="top"/>
          </w:tcPr>
          <w:p w14:paraId="1BF9DE17">
            <w:pPr>
              <w:pStyle w:val="6"/>
              <w:spacing w:before="117" w:line="216" w:lineRule="exact"/>
              <w:ind w:left="902"/>
            </w:pPr>
            <w:r>
              <w:rPr>
                <w:spacing w:val="2"/>
                <w:position w:val="1"/>
              </w:rPr>
              <w:t>0.00</w:t>
            </w:r>
          </w:p>
        </w:tc>
      </w:tr>
      <w:tr w14:paraId="43639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FB9AE1A">
            <w:pPr>
              <w:pStyle w:val="6"/>
              <w:spacing w:before="117" w:line="217" w:lineRule="exact"/>
              <w:ind w:left="43"/>
            </w:pPr>
            <w:r>
              <w:rPr>
                <w:spacing w:val="3"/>
                <w:position w:val="1"/>
              </w:rPr>
              <w:t>20805</w:t>
            </w:r>
          </w:p>
        </w:tc>
        <w:tc>
          <w:tcPr>
            <w:tcW w:w="4736" w:type="dxa"/>
            <w:vAlign w:val="top"/>
          </w:tcPr>
          <w:p w14:paraId="0B82282D">
            <w:pPr>
              <w:pStyle w:val="6"/>
              <w:spacing w:before="117" w:line="230" w:lineRule="auto"/>
              <w:ind w:left="212"/>
            </w:pPr>
            <w:r>
              <w:rPr>
                <w:spacing w:val="8"/>
              </w:rPr>
              <w:t>行政事业单位养老支出</w:t>
            </w:r>
          </w:p>
        </w:tc>
        <w:tc>
          <w:tcPr>
            <w:tcW w:w="1697" w:type="dxa"/>
            <w:vAlign w:val="top"/>
          </w:tcPr>
          <w:p w14:paraId="51BF463F">
            <w:pPr>
              <w:pStyle w:val="6"/>
              <w:spacing w:before="117" w:line="216" w:lineRule="exact"/>
              <w:ind w:left="1155"/>
            </w:pPr>
            <w:r>
              <w:rPr>
                <w:spacing w:val="3"/>
                <w:position w:val="1"/>
              </w:rPr>
              <w:t>398.36</w:t>
            </w:r>
          </w:p>
        </w:tc>
        <w:tc>
          <w:tcPr>
            <w:tcW w:w="1484" w:type="dxa"/>
            <w:vAlign w:val="top"/>
          </w:tcPr>
          <w:p w14:paraId="2DA6D987">
            <w:pPr>
              <w:pStyle w:val="6"/>
              <w:spacing w:before="117" w:line="216" w:lineRule="exact"/>
              <w:ind w:left="943"/>
            </w:pPr>
            <w:r>
              <w:rPr>
                <w:spacing w:val="3"/>
                <w:position w:val="1"/>
              </w:rPr>
              <w:t>398.36</w:t>
            </w:r>
          </w:p>
        </w:tc>
        <w:tc>
          <w:tcPr>
            <w:tcW w:w="1484" w:type="dxa"/>
            <w:vAlign w:val="top"/>
          </w:tcPr>
          <w:p w14:paraId="0CE864AD">
            <w:pPr>
              <w:pStyle w:val="6"/>
              <w:spacing w:before="117" w:line="216" w:lineRule="exact"/>
              <w:ind w:left="1111"/>
            </w:pPr>
            <w:r>
              <w:rPr>
                <w:spacing w:val="2"/>
                <w:position w:val="1"/>
              </w:rPr>
              <w:t>0.00</w:t>
            </w:r>
          </w:p>
        </w:tc>
        <w:tc>
          <w:tcPr>
            <w:tcW w:w="1272" w:type="dxa"/>
            <w:vAlign w:val="top"/>
          </w:tcPr>
          <w:p w14:paraId="5E19FFE9">
            <w:pPr>
              <w:pStyle w:val="6"/>
              <w:spacing w:before="117" w:line="216" w:lineRule="exact"/>
              <w:ind w:left="900"/>
            </w:pPr>
            <w:r>
              <w:rPr>
                <w:spacing w:val="2"/>
                <w:position w:val="1"/>
              </w:rPr>
              <w:t>0.00</w:t>
            </w:r>
          </w:p>
        </w:tc>
        <w:tc>
          <w:tcPr>
            <w:tcW w:w="1371" w:type="dxa"/>
            <w:vAlign w:val="top"/>
          </w:tcPr>
          <w:p w14:paraId="4DA3AA06">
            <w:pPr>
              <w:pStyle w:val="6"/>
              <w:spacing w:before="117" w:line="216" w:lineRule="exact"/>
              <w:ind w:left="1000"/>
            </w:pPr>
            <w:r>
              <w:rPr>
                <w:spacing w:val="2"/>
                <w:position w:val="1"/>
              </w:rPr>
              <w:t>0.00</w:t>
            </w:r>
          </w:p>
        </w:tc>
        <w:tc>
          <w:tcPr>
            <w:tcW w:w="1697" w:type="dxa"/>
            <w:vAlign w:val="top"/>
          </w:tcPr>
          <w:p w14:paraId="3980B887">
            <w:pPr>
              <w:pStyle w:val="6"/>
              <w:spacing w:before="117" w:line="216" w:lineRule="exact"/>
              <w:ind w:left="1326"/>
            </w:pPr>
            <w:r>
              <w:rPr>
                <w:spacing w:val="2"/>
                <w:position w:val="1"/>
              </w:rPr>
              <w:t>0.00</w:t>
            </w:r>
          </w:p>
        </w:tc>
        <w:tc>
          <w:tcPr>
            <w:tcW w:w="1273" w:type="dxa"/>
            <w:vAlign w:val="top"/>
          </w:tcPr>
          <w:p w14:paraId="7061FA0D">
            <w:pPr>
              <w:pStyle w:val="6"/>
              <w:spacing w:before="117" w:line="216" w:lineRule="exact"/>
              <w:ind w:left="902"/>
            </w:pPr>
            <w:r>
              <w:rPr>
                <w:spacing w:val="2"/>
                <w:position w:val="1"/>
              </w:rPr>
              <w:t>0.00</w:t>
            </w:r>
          </w:p>
        </w:tc>
      </w:tr>
      <w:tr w14:paraId="670F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0A51769F">
            <w:pPr>
              <w:pStyle w:val="6"/>
              <w:spacing w:before="118" w:line="216" w:lineRule="exact"/>
              <w:ind w:left="43"/>
            </w:pPr>
            <w:r>
              <w:rPr>
                <w:spacing w:val="3"/>
                <w:position w:val="1"/>
              </w:rPr>
              <w:t>2080502</w:t>
            </w:r>
          </w:p>
        </w:tc>
        <w:tc>
          <w:tcPr>
            <w:tcW w:w="4736" w:type="dxa"/>
            <w:vAlign w:val="top"/>
          </w:tcPr>
          <w:p w14:paraId="70EC8C89">
            <w:pPr>
              <w:pStyle w:val="6"/>
              <w:spacing w:before="117" w:line="230" w:lineRule="auto"/>
              <w:ind w:left="553"/>
            </w:pPr>
            <w:r>
              <w:rPr>
                <w:spacing w:val="8"/>
              </w:rPr>
              <w:t>事业单位离退休</w:t>
            </w:r>
          </w:p>
        </w:tc>
        <w:tc>
          <w:tcPr>
            <w:tcW w:w="1697" w:type="dxa"/>
            <w:vAlign w:val="top"/>
          </w:tcPr>
          <w:p w14:paraId="305FD85E">
            <w:pPr>
              <w:pStyle w:val="6"/>
              <w:spacing w:before="118" w:line="216" w:lineRule="exact"/>
              <w:ind w:left="1164"/>
            </w:pPr>
            <w:r>
              <w:rPr>
                <w:spacing w:val="1"/>
                <w:position w:val="1"/>
              </w:rPr>
              <w:t>196.85</w:t>
            </w:r>
          </w:p>
        </w:tc>
        <w:tc>
          <w:tcPr>
            <w:tcW w:w="1484" w:type="dxa"/>
            <w:vAlign w:val="top"/>
          </w:tcPr>
          <w:p w14:paraId="2CC2C9A7">
            <w:pPr>
              <w:pStyle w:val="6"/>
              <w:spacing w:before="118" w:line="216" w:lineRule="exact"/>
              <w:ind w:left="952"/>
            </w:pPr>
            <w:r>
              <w:rPr>
                <w:spacing w:val="1"/>
                <w:position w:val="1"/>
              </w:rPr>
              <w:t>196.85</w:t>
            </w:r>
          </w:p>
        </w:tc>
        <w:tc>
          <w:tcPr>
            <w:tcW w:w="1484" w:type="dxa"/>
            <w:vAlign w:val="top"/>
          </w:tcPr>
          <w:p w14:paraId="7EED692C">
            <w:pPr>
              <w:pStyle w:val="6"/>
              <w:spacing w:before="118" w:line="216" w:lineRule="exact"/>
              <w:ind w:left="1111"/>
            </w:pPr>
            <w:r>
              <w:rPr>
                <w:spacing w:val="2"/>
                <w:position w:val="1"/>
              </w:rPr>
              <w:t>0.00</w:t>
            </w:r>
          </w:p>
        </w:tc>
        <w:tc>
          <w:tcPr>
            <w:tcW w:w="1272" w:type="dxa"/>
            <w:vAlign w:val="top"/>
          </w:tcPr>
          <w:p w14:paraId="7280F100">
            <w:pPr>
              <w:pStyle w:val="6"/>
              <w:spacing w:before="118" w:line="216" w:lineRule="exact"/>
              <w:ind w:left="900"/>
            </w:pPr>
            <w:r>
              <w:rPr>
                <w:spacing w:val="2"/>
                <w:position w:val="1"/>
              </w:rPr>
              <w:t>0.00</w:t>
            </w:r>
          </w:p>
        </w:tc>
        <w:tc>
          <w:tcPr>
            <w:tcW w:w="1371" w:type="dxa"/>
            <w:vAlign w:val="top"/>
          </w:tcPr>
          <w:p w14:paraId="72EBAC66">
            <w:pPr>
              <w:pStyle w:val="6"/>
              <w:spacing w:before="118" w:line="216" w:lineRule="exact"/>
              <w:ind w:left="1000"/>
            </w:pPr>
            <w:r>
              <w:rPr>
                <w:spacing w:val="2"/>
                <w:position w:val="1"/>
              </w:rPr>
              <w:t>0.00</w:t>
            </w:r>
          </w:p>
        </w:tc>
        <w:tc>
          <w:tcPr>
            <w:tcW w:w="1697" w:type="dxa"/>
            <w:vAlign w:val="top"/>
          </w:tcPr>
          <w:p w14:paraId="62A5E332">
            <w:pPr>
              <w:pStyle w:val="6"/>
              <w:spacing w:before="118" w:line="216" w:lineRule="exact"/>
              <w:ind w:left="1326"/>
            </w:pPr>
            <w:r>
              <w:rPr>
                <w:spacing w:val="2"/>
                <w:position w:val="1"/>
              </w:rPr>
              <w:t>0.00</w:t>
            </w:r>
          </w:p>
        </w:tc>
        <w:tc>
          <w:tcPr>
            <w:tcW w:w="1273" w:type="dxa"/>
            <w:vAlign w:val="top"/>
          </w:tcPr>
          <w:p w14:paraId="79A1019E">
            <w:pPr>
              <w:pStyle w:val="6"/>
              <w:spacing w:before="118" w:line="216" w:lineRule="exact"/>
              <w:ind w:left="902"/>
            </w:pPr>
            <w:r>
              <w:rPr>
                <w:spacing w:val="2"/>
                <w:position w:val="1"/>
              </w:rPr>
              <w:t>0.00</w:t>
            </w:r>
          </w:p>
        </w:tc>
      </w:tr>
      <w:tr w14:paraId="0E9D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932" w:type="dxa"/>
            <w:vAlign w:val="top"/>
          </w:tcPr>
          <w:p w14:paraId="3DADE06E">
            <w:pPr>
              <w:pStyle w:val="6"/>
              <w:spacing w:before="118" w:line="217" w:lineRule="exact"/>
              <w:ind w:left="43"/>
            </w:pPr>
            <w:r>
              <w:rPr>
                <w:spacing w:val="3"/>
                <w:position w:val="1"/>
              </w:rPr>
              <w:t>2080506</w:t>
            </w:r>
          </w:p>
        </w:tc>
        <w:tc>
          <w:tcPr>
            <w:tcW w:w="4736" w:type="dxa"/>
            <w:vAlign w:val="top"/>
          </w:tcPr>
          <w:p w14:paraId="1D02B6C2">
            <w:pPr>
              <w:pStyle w:val="6"/>
              <w:spacing w:before="118" w:line="229" w:lineRule="auto"/>
              <w:ind w:left="551"/>
            </w:pPr>
            <w:r>
              <w:rPr>
                <w:spacing w:val="9"/>
              </w:rPr>
              <w:t>机关事业单位职业年金缴费支出</w:t>
            </w:r>
          </w:p>
        </w:tc>
        <w:tc>
          <w:tcPr>
            <w:tcW w:w="1697" w:type="dxa"/>
            <w:vAlign w:val="top"/>
          </w:tcPr>
          <w:p w14:paraId="272B5501">
            <w:pPr>
              <w:pStyle w:val="6"/>
              <w:spacing w:before="118" w:line="216" w:lineRule="exact"/>
              <w:ind w:left="1154"/>
            </w:pPr>
            <w:r>
              <w:rPr>
                <w:spacing w:val="3"/>
                <w:position w:val="1"/>
              </w:rPr>
              <w:t>201.51</w:t>
            </w:r>
          </w:p>
        </w:tc>
        <w:tc>
          <w:tcPr>
            <w:tcW w:w="1484" w:type="dxa"/>
            <w:vAlign w:val="top"/>
          </w:tcPr>
          <w:p w14:paraId="090D0862">
            <w:pPr>
              <w:pStyle w:val="6"/>
              <w:spacing w:before="118" w:line="216" w:lineRule="exact"/>
              <w:ind w:left="942"/>
            </w:pPr>
            <w:r>
              <w:rPr>
                <w:spacing w:val="3"/>
                <w:position w:val="1"/>
              </w:rPr>
              <w:t>201.51</w:t>
            </w:r>
          </w:p>
        </w:tc>
        <w:tc>
          <w:tcPr>
            <w:tcW w:w="1484" w:type="dxa"/>
            <w:vAlign w:val="top"/>
          </w:tcPr>
          <w:p w14:paraId="30207AC0">
            <w:pPr>
              <w:pStyle w:val="6"/>
              <w:spacing w:before="118" w:line="216" w:lineRule="exact"/>
              <w:ind w:left="1111"/>
            </w:pPr>
            <w:r>
              <w:rPr>
                <w:spacing w:val="2"/>
                <w:position w:val="1"/>
              </w:rPr>
              <w:t>0.00</w:t>
            </w:r>
          </w:p>
        </w:tc>
        <w:tc>
          <w:tcPr>
            <w:tcW w:w="1272" w:type="dxa"/>
            <w:vAlign w:val="top"/>
          </w:tcPr>
          <w:p w14:paraId="1DD45C33">
            <w:pPr>
              <w:pStyle w:val="6"/>
              <w:spacing w:before="118" w:line="216" w:lineRule="exact"/>
              <w:ind w:left="900"/>
            </w:pPr>
            <w:r>
              <w:rPr>
                <w:spacing w:val="2"/>
                <w:position w:val="1"/>
              </w:rPr>
              <w:t>0.00</w:t>
            </w:r>
          </w:p>
        </w:tc>
        <w:tc>
          <w:tcPr>
            <w:tcW w:w="1371" w:type="dxa"/>
            <w:vAlign w:val="top"/>
          </w:tcPr>
          <w:p w14:paraId="5B7B7681">
            <w:pPr>
              <w:pStyle w:val="6"/>
              <w:spacing w:before="118" w:line="216" w:lineRule="exact"/>
              <w:ind w:left="1000"/>
            </w:pPr>
            <w:r>
              <w:rPr>
                <w:spacing w:val="2"/>
                <w:position w:val="1"/>
              </w:rPr>
              <w:t>0.00</w:t>
            </w:r>
          </w:p>
        </w:tc>
        <w:tc>
          <w:tcPr>
            <w:tcW w:w="1697" w:type="dxa"/>
            <w:vAlign w:val="top"/>
          </w:tcPr>
          <w:p w14:paraId="473B50B4">
            <w:pPr>
              <w:pStyle w:val="6"/>
              <w:spacing w:before="118" w:line="216" w:lineRule="exact"/>
              <w:ind w:left="1326"/>
            </w:pPr>
            <w:r>
              <w:rPr>
                <w:spacing w:val="2"/>
                <w:position w:val="1"/>
              </w:rPr>
              <w:t>0.00</w:t>
            </w:r>
          </w:p>
        </w:tc>
        <w:tc>
          <w:tcPr>
            <w:tcW w:w="1273" w:type="dxa"/>
            <w:vAlign w:val="top"/>
          </w:tcPr>
          <w:p w14:paraId="05740B24">
            <w:pPr>
              <w:pStyle w:val="6"/>
              <w:spacing w:before="118" w:line="216" w:lineRule="exact"/>
              <w:ind w:left="902"/>
            </w:pPr>
            <w:r>
              <w:rPr>
                <w:spacing w:val="2"/>
                <w:position w:val="1"/>
              </w:rPr>
              <w:t>0.00</w:t>
            </w:r>
          </w:p>
        </w:tc>
      </w:tr>
      <w:tr w14:paraId="3555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509D784A">
            <w:pPr>
              <w:pStyle w:val="6"/>
              <w:spacing w:before="118" w:line="216" w:lineRule="exact"/>
              <w:ind w:left="43"/>
            </w:pPr>
            <w:r>
              <w:rPr>
                <w:spacing w:val="3"/>
                <w:position w:val="1"/>
              </w:rPr>
              <w:t>20899</w:t>
            </w:r>
          </w:p>
        </w:tc>
        <w:tc>
          <w:tcPr>
            <w:tcW w:w="4736" w:type="dxa"/>
            <w:vAlign w:val="top"/>
          </w:tcPr>
          <w:p w14:paraId="2F80883E">
            <w:pPr>
              <w:pStyle w:val="6"/>
              <w:spacing w:before="118" w:line="229" w:lineRule="auto"/>
              <w:ind w:left="211"/>
            </w:pPr>
            <w:r>
              <w:rPr>
                <w:spacing w:val="9"/>
              </w:rPr>
              <w:t>其他社会保障和就业支出</w:t>
            </w:r>
          </w:p>
        </w:tc>
        <w:tc>
          <w:tcPr>
            <w:tcW w:w="1697" w:type="dxa"/>
            <w:vAlign w:val="top"/>
          </w:tcPr>
          <w:p w14:paraId="56EBEC2A">
            <w:pPr>
              <w:pStyle w:val="6"/>
              <w:spacing w:before="118" w:line="216" w:lineRule="exact"/>
              <w:ind w:left="1239"/>
            </w:pPr>
            <w:r>
              <w:rPr>
                <w:spacing w:val="3"/>
                <w:position w:val="1"/>
              </w:rPr>
              <w:t>24.05</w:t>
            </w:r>
          </w:p>
        </w:tc>
        <w:tc>
          <w:tcPr>
            <w:tcW w:w="1484" w:type="dxa"/>
            <w:vAlign w:val="top"/>
          </w:tcPr>
          <w:p w14:paraId="649B826B">
            <w:pPr>
              <w:pStyle w:val="6"/>
              <w:spacing w:before="118" w:line="216" w:lineRule="exact"/>
              <w:ind w:left="1027"/>
            </w:pPr>
            <w:r>
              <w:rPr>
                <w:spacing w:val="3"/>
                <w:position w:val="1"/>
              </w:rPr>
              <w:t>24.05</w:t>
            </w:r>
          </w:p>
        </w:tc>
        <w:tc>
          <w:tcPr>
            <w:tcW w:w="1484" w:type="dxa"/>
            <w:vAlign w:val="top"/>
          </w:tcPr>
          <w:p w14:paraId="0CAFA755">
            <w:pPr>
              <w:pStyle w:val="6"/>
              <w:spacing w:before="118" w:line="216" w:lineRule="exact"/>
              <w:ind w:left="1111"/>
            </w:pPr>
            <w:r>
              <w:rPr>
                <w:spacing w:val="2"/>
                <w:position w:val="1"/>
              </w:rPr>
              <w:t>0.00</w:t>
            </w:r>
          </w:p>
        </w:tc>
        <w:tc>
          <w:tcPr>
            <w:tcW w:w="1272" w:type="dxa"/>
            <w:vAlign w:val="top"/>
          </w:tcPr>
          <w:p w14:paraId="4910841D">
            <w:pPr>
              <w:pStyle w:val="6"/>
              <w:spacing w:before="118" w:line="216" w:lineRule="exact"/>
              <w:ind w:left="900"/>
            </w:pPr>
            <w:r>
              <w:rPr>
                <w:spacing w:val="2"/>
                <w:position w:val="1"/>
              </w:rPr>
              <w:t>0.00</w:t>
            </w:r>
          </w:p>
        </w:tc>
        <w:tc>
          <w:tcPr>
            <w:tcW w:w="1371" w:type="dxa"/>
            <w:vAlign w:val="top"/>
          </w:tcPr>
          <w:p w14:paraId="67D8154B">
            <w:pPr>
              <w:pStyle w:val="6"/>
              <w:spacing w:before="118" w:line="216" w:lineRule="exact"/>
              <w:ind w:left="1000"/>
            </w:pPr>
            <w:r>
              <w:rPr>
                <w:spacing w:val="2"/>
                <w:position w:val="1"/>
              </w:rPr>
              <w:t>0.00</w:t>
            </w:r>
          </w:p>
        </w:tc>
        <w:tc>
          <w:tcPr>
            <w:tcW w:w="1697" w:type="dxa"/>
            <w:vAlign w:val="top"/>
          </w:tcPr>
          <w:p w14:paraId="4F58F18B">
            <w:pPr>
              <w:pStyle w:val="6"/>
              <w:spacing w:before="118" w:line="216" w:lineRule="exact"/>
              <w:ind w:left="1326"/>
            </w:pPr>
            <w:r>
              <w:rPr>
                <w:spacing w:val="2"/>
                <w:position w:val="1"/>
              </w:rPr>
              <w:t>0.00</w:t>
            </w:r>
          </w:p>
        </w:tc>
        <w:tc>
          <w:tcPr>
            <w:tcW w:w="1273" w:type="dxa"/>
            <w:vAlign w:val="top"/>
          </w:tcPr>
          <w:p w14:paraId="1698BA94">
            <w:pPr>
              <w:pStyle w:val="6"/>
              <w:spacing w:before="118" w:line="216" w:lineRule="exact"/>
              <w:ind w:left="902"/>
            </w:pPr>
            <w:r>
              <w:rPr>
                <w:spacing w:val="2"/>
                <w:position w:val="1"/>
              </w:rPr>
              <w:t>0.00</w:t>
            </w:r>
          </w:p>
        </w:tc>
      </w:tr>
      <w:tr w14:paraId="5F38A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6ACDBCCA">
            <w:pPr>
              <w:pStyle w:val="6"/>
              <w:spacing w:before="117" w:line="217" w:lineRule="exact"/>
              <w:ind w:left="43"/>
            </w:pPr>
            <w:r>
              <w:rPr>
                <w:spacing w:val="3"/>
                <w:position w:val="1"/>
              </w:rPr>
              <w:t>2089999</w:t>
            </w:r>
          </w:p>
        </w:tc>
        <w:tc>
          <w:tcPr>
            <w:tcW w:w="4736" w:type="dxa"/>
            <w:vAlign w:val="top"/>
          </w:tcPr>
          <w:p w14:paraId="3151EA95">
            <w:pPr>
              <w:pStyle w:val="6"/>
              <w:spacing w:before="117" w:line="229" w:lineRule="auto"/>
              <w:ind w:left="551"/>
            </w:pPr>
            <w:r>
              <w:rPr>
                <w:spacing w:val="9"/>
              </w:rPr>
              <w:t>其他社会保障和就业支出</w:t>
            </w:r>
          </w:p>
        </w:tc>
        <w:tc>
          <w:tcPr>
            <w:tcW w:w="1697" w:type="dxa"/>
            <w:vAlign w:val="top"/>
          </w:tcPr>
          <w:p w14:paraId="39779893">
            <w:pPr>
              <w:pStyle w:val="6"/>
              <w:spacing w:before="117" w:line="216" w:lineRule="exact"/>
              <w:ind w:left="1239"/>
            </w:pPr>
            <w:r>
              <w:rPr>
                <w:spacing w:val="3"/>
                <w:position w:val="1"/>
              </w:rPr>
              <w:t>24.05</w:t>
            </w:r>
          </w:p>
        </w:tc>
        <w:tc>
          <w:tcPr>
            <w:tcW w:w="1484" w:type="dxa"/>
            <w:vAlign w:val="top"/>
          </w:tcPr>
          <w:p w14:paraId="59CC34E9">
            <w:pPr>
              <w:pStyle w:val="6"/>
              <w:spacing w:before="117" w:line="216" w:lineRule="exact"/>
              <w:ind w:left="1027"/>
            </w:pPr>
            <w:r>
              <w:rPr>
                <w:spacing w:val="3"/>
                <w:position w:val="1"/>
              </w:rPr>
              <w:t>24.05</w:t>
            </w:r>
          </w:p>
        </w:tc>
        <w:tc>
          <w:tcPr>
            <w:tcW w:w="1484" w:type="dxa"/>
            <w:vAlign w:val="top"/>
          </w:tcPr>
          <w:p w14:paraId="155DBEDD">
            <w:pPr>
              <w:pStyle w:val="6"/>
              <w:spacing w:before="117" w:line="216" w:lineRule="exact"/>
              <w:ind w:left="1111"/>
            </w:pPr>
            <w:r>
              <w:rPr>
                <w:spacing w:val="2"/>
                <w:position w:val="1"/>
              </w:rPr>
              <w:t>0.00</w:t>
            </w:r>
          </w:p>
        </w:tc>
        <w:tc>
          <w:tcPr>
            <w:tcW w:w="1272" w:type="dxa"/>
            <w:vAlign w:val="top"/>
          </w:tcPr>
          <w:p w14:paraId="59015EEB">
            <w:pPr>
              <w:pStyle w:val="6"/>
              <w:spacing w:before="117" w:line="216" w:lineRule="exact"/>
              <w:ind w:left="900"/>
            </w:pPr>
            <w:r>
              <w:rPr>
                <w:spacing w:val="2"/>
                <w:position w:val="1"/>
              </w:rPr>
              <w:t>0.00</w:t>
            </w:r>
          </w:p>
        </w:tc>
        <w:tc>
          <w:tcPr>
            <w:tcW w:w="1371" w:type="dxa"/>
            <w:vAlign w:val="top"/>
          </w:tcPr>
          <w:p w14:paraId="465E51F6">
            <w:pPr>
              <w:pStyle w:val="6"/>
              <w:spacing w:before="117" w:line="216" w:lineRule="exact"/>
              <w:ind w:left="1000"/>
            </w:pPr>
            <w:r>
              <w:rPr>
                <w:spacing w:val="2"/>
                <w:position w:val="1"/>
              </w:rPr>
              <w:t>0.00</w:t>
            </w:r>
          </w:p>
        </w:tc>
        <w:tc>
          <w:tcPr>
            <w:tcW w:w="1697" w:type="dxa"/>
            <w:vAlign w:val="top"/>
          </w:tcPr>
          <w:p w14:paraId="3D50991B">
            <w:pPr>
              <w:pStyle w:val="6"/>
              <w:spacing w:before="117" w:line="216" w:lineRule="exact"/>
              <w:ind w:left="1326"/>
            </w:pPr>
            <w:r>
              <w:rPr>
                <w:spacing w:val="2"/>
                <w:position w:val="1"/>
              </w:rPr>
              <w:t>0.00</w:t>
            </w:r>
          </w:p>
        </w:tc>
        <w:tc>
          <w:tcPr>
            <w:tcW w:w="1273" w:type="dxa"/>
            <w:vAlign w:val="top"/>
          </w:tcPr>
          <w:p w14:paraId="2E6EFABA">
            <w:pPr>
              <w:pStyle w:val="6"/>
              <w:spacing w:before="117" w:line="216" w:lineRule="exact"/>
              <w:ind w:left="902"/>
            </w:pPr>
            <w:r>
              <w:rPr>
                <w:spacing w:val="2"/>
                <w:position w:val="1"/>
              </w:rPr>
              <w:t>0.00</w:t>
            </w:r>
          </w:p>
        </w:tc>
      </w:tr>
      <w:tr w14:paraId="2F21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6F21DF9F">
            <w:pPr>
              <w:pStyle w:val="6"/>
              <w:spacing w:before="118" w:line="217" w:lineRule="exact"/>
              <w:ind w:left="43"/>
            </w:pPr>
            <w:r>
              <w:rPr>
                <w:spacing w:val="1"/>
                <w:position w:val="1"/>
              </w:rPr>
              <w:t>212</w:t>
            </w:r>
          </w:p>
        </w:tc>
        <w:tc>
          <w:tcPr>
            <w:tcW w:w="4736" w:type="dxa"/>
            <w:vAlign w:val="top"/>
          </w:tcPr>
          <w:p w14:paraId="1C25E672">
            <w:pPr>
              <w:pStyle w:val="6"/>
              <w:spacing w:before="117" w:line="230" w:lineRule="auto"/>
              <w:ind w:left="43"/>
            </w:pPr>
            <w:r>
              <w:rPr>
                <w:spacing w:val="8"/>
              </w:rPr>
              <w:t>城乡社区支出</w:t>
            </w:r>
          </w:p>
        </w:tc>
        <w:tc>
          <w:tcPr>
            <w:tcW w:w="1697" w:type="dxa"/>
            <w:vAlign w:val="top"/>
          </w:tcPr>
          <w:p w14:paraId="5A12EAAE">
            <w:pPr>
              <w:pStyle w:val="6"/>
              <w:spacing w:before="118" w:line="216" w:lineRule="exact"/>
              <w:ind w:left="1236"/>
            </w:pPr>
            <w:r>
              <w:rPr>
                <w:spacing w:val="3"/>
                <w:position w:val="1"/>
              </w:rPr>
              <w:t>48.20</w:t>
            </w:r>
          </w:p>
        </w:tc>
        <w:tc>
          <w:tcPr>
            <w:tcW w:w="1484" w:type="dxa"/>
            <w:vAlign w:val="top"/>
          </w:tcPr>
          <w:p w14:paraId="266FAC7D">
            <w:pPr>
              <w:pStyle w:val="6"/>
              <w:spacing w:before="118" w:line="216" w:lineRule="exact"/>
              <w:ind w:left="1024"/>
            </w:pPr>
            <w:r>
              <w:rPr>
                <w:spacing w:val="3"/>
                <w:position w:val="1"/>
              </w:rPr>
              <w:t>48.20</w:t>
            </w:r>
          </w:p>
        </w:tc>
        <w:tc>
          <w:tcPr>
            <w:tcW w:w="1484" w:type="dxa"/>
            <w:vAlign w:val="top"/>
          </w:tcPr>
          <w:p w14:paraId="3C354D07">
            <w:pPr>
              <w:pStyle w:val="6"/>
              <w:spacing w:before="118" w:line="216" w:lineRule="exact"/>
              <w:ind w:left="1111"/>
            </w:pPr>
            <w:r>
              <w:rPr>
                <w:spacing w:val="2"/>
                <w:position w:val="1"/>
              </w:rPr>
              <w:t>0.00</w:t>
            </w:r>
          </w:p>
        </w:tc>
        <w:tc>
          <w:tcPr>
            <w:tcW w:w="1272" w:type="dxa"/>
            <w:vAlign w:val="top"/>
          </w:tcPr>
          <w:p w14:paraId="4E4F87DD">
            <w:pPr>
              <w:pStyle w:val="6"/>
              <w:spacing w:before="118" w:line="216" w:lineRule="exact"/>
              <w:ind w:left="900"/>
            </w:pPr>
            <w:r>
              <w:rPr>
                <w:spacing w:val="2"/>
                <w:position w:val="1"/>
              </w:rPr>
              <w:t>0.00</w:t>
            </w:r>
          </w:p>
        </w:tc>
        <w:tc>
          <w:tcPr>
            <w:tcW w:w="1371" w:type="dxa"/>
            <w:vAlign w:val="top"/>
          </w:tcPr>
          <w:p w14:paraId="7B075E42">
            <w:pPr>
              <w:pStyle w:val="6"/>
              <w:spacing w:before="118" w:line="216" w:lineRule="exact"/>
              <w:ind w:left="1000"/>
            </w:pPr>
            <w:r>
              <w:rPr>
                <w:spacing w:val="2"/>
                <w:position w:val="1"/>
              </w:rPr>
              <w:t>0.00</w:t>
            </w:r>
          </w:p>
        </w:tc>
        <w:tc>
          <w:tcPr>
            <w:tcW w:w="1697" w:type="dxa"/>
            <w:vAlign w:val="top"/>
          </w:tcPr>
          <w:p w14:paraId="5710ED7D">
            <w:pPr>
              <w:pStyle w:val="6"/>
              <w:spacing w:before="118" w:line="216" w:lineRule="exact"/>
              <w:ind w:left="1326"/>
            </w:pPr>
            <w:r>
              <w:rPr>
                <w:spacing w:val="2"/>
                <w:position w:val="1"/>
              </w:rPr>
              <w:t>0.00</w:t>
            </w:r>
          </w:p>
        </w:tc>
        <w:tc>
          <w:tcPr>
            <w:tcW w:w="1273" w:type="dxa"/>
            <w:vAlign w:val="top"/>
          </w:tcPr>
          <w:p w14:paraId="33256009">
            <w:pPr>
              <w:pStyle w:val="6"/>
              <w:spacing w:before="118" w:line="216" w:lineRule="exact"/>
              <w:ind w:left="902"/>
            </w:pPr>
            <w:r>
              <w:rPr>
                <w:spacing w:val="2"/>
                <w:position w:val="1"/>
              </w:rPr>
              <w:t>0.00</w:t>
            </w:r>
          </w:p>
        </w:tc>
      </w:tr>
      <w:tr w14:paraId="25900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6A693578">
            <w:pPr>
              <w:pStyle w:val="6"/>
              <w:spacing w:before="117" w:line="217" w:lineRule="exact"/>
              <w:ind w:left="43"/>
            </w:pPr>
            <w:r>
              <w:rPr>
                <w:spacing w:val="3"/>
                <w:position w:val="1"/>
              </w:rPr>
              <w:t>21208</w:t>
            </w:r>
          </w:p>
        </w:tc>
        <w:tc>
          <w:tcPr>
            <w:tcW w:w="4736" w:type="dxa"/>
            <w:vAlign w:val="top"/>
          </w:tcPr>
          <w:p w14:paraId="778D5955">
            <w:pPr>
              <w:pStyle w:val="6"/>
              <w:spacing w:before="117" w:line="230" w:lineRule="auto"/>
              <w:ind w:left="229"/>
            </w:pPr>
            <w:r>
              <w:rPr>
                <w:spacing w:val="8"/>
              </w:rPr>
              <w:t>国有土地使用权出让收入安排的支出</w:t>
            </w:r>
          </w:p>
        </w:tc>
        <w:tc>
          <w:tcPr>
            <w:tcW w:w="1697" w:type="dxa"/>
            <w:vAlign w:val="top"/>
          </w:tcPr>
          <w:p w14:paraId="38B20C59">
            <w:pPr>
              <w:pStyle w:val="6"/>
              <w:spacing w:before="117" w:line="216" w:lineRule="exact"/>
              <w:ind w:left="1236"/>
            </w:pPr>
            <w:r>
              <w:rPr>
                <w:spacing w:val="3"/>
                <w:position w:val="1"/>
              </w:rPr>
              <w:t>48.20</w:t>
            </w:r>
          </w:p>
        </w:tc>
        <w:tc>
          <w:tcPr>
            <w:tcW w:w="1484" w:type="dxa"/>
            <w:vAlign w:val="top"/>
          </w:tcPr>
          <w:p w14:paraId="3E5FEFCE">
            <w:pPr>
              <w:pStyle w:val="6"/>
              <w:spacing w:before="117" w:line="216" w:lineRule="exact"/>
              <w:ind w:left="1024"/>
            </w:pPr>
            <w:r>
              <w:rPr>
                <w:spacing w:val="3"/>
                <w:position w:val="1"/>
              </w:rPr>
              <w:t>48.20</w:t>
            </w:r>
          </w:p>
        </w:tc>
        <w:tc>
          <w:tcPr>
            <w:tcW w:w="1484" w:type="dxa"/>
            <w:vAlign w:val="top"/>
          </w:tcPr>
          <w:p w14:paraId="3F5256AA">
            <w:pPr>
              <w:pStyle w:val="6"/>
              <w:spacing w:before="117" w:line="216" w:lineRule="exact"/>
              <w:ind w:left="1111"/>
            </w:pPr>
            <w:r>
              <w:rPr>
                <w:spacing w:val="2"/>
                <w:position w:val="1"/>
              </w:rPr>
              <w:t>0.00</w:t>
            </w:r>
          </w:p>
        </w:tc>
        <w:tc>
          <w:tcPr>
            <w:tcW w:w="1272" w:type="dxa"/>
            <w:vAlign w:val="top"/>
          </w:tcPr>
          <w:p w14:paraId="181D5AE3">
            <w:pPr>
              <w:pStyle w:val="6"/>
              <w:spacing w:before="117" w:line="216" w:lineRule="exact"/>
              <w:ind w:left="900"/>
            </w:pPr>
            <w:r>
              <w:rPr>
                <w:spacing w:val="2"/>
                <w:position w:val="1"/>
              </w:rPr>
              <w:t>0.00</w:t>
            </w:r>
          </w:p>
        </w:tc>
        <w:tc>
          <w:tcPr>
            <w:tcW w:w="1371" w:type="dxa"/>
            <w:vAlign w:val="top"/>
          </w:tcPr>
          <w:p w14:paraId="5D2F0783">
            <w:pPr>
              <w:pStyle w:val="6"/>
              <w:spacing w:before="117" w:line="216" w:lineRule="exact"/>
              <w:ind w:left="1000"/>
            </w:pPr>
            <w:r>
              <w:rPr>
                <w:spacing w:val="2"/>
                <w:position w:val="1"/>
              </w:rPr>
              <w:t>0.00</w:t>
            </w:r>
          </w:p>
        </w:tc>
        <w:tc>
          <w:tcPr>
            <w:tcW w:w="1697" w:type="dxa"/>
            <w:vAlign w:val="top"/>
          </w:tcPr>
          <w:p w14:paraId="3D630479">
            <w:pPr>
              <w:pStyle w:val="6"/>
              <w:spacing w:before="117" w:line="216" w:lineRule="exact"/>
              <w:ind w:left="1326"/>
            </w:pPr>
            <w:r>
              <w:rPr>
                <w:spacing w:val="2"/>
                <w:position w:val="1"/>
              </w:rPr>
              <w:t>0.00</w:t>
            </w:r>
          </w:p>
        </w:tc>
        <w:tc>
          <w:tcPr>
            <w:tcW w:w="1273" w:type="dxa"/>
            <w:vAlign w:val="top"/>
          </w:tcPr>
          <w:p w14:paraId="5534DEC0">
            <w:pPr>
              <w:pStyle w:val="6"/>
              <w:spacing w:before="117" w:line="216" w:lineRule="exact"/>
              <w:ind w:left="902"/>
            </w:pPr>
            <w:r>
              <w:rPr>
                <w:spacing w:val="2"/>
                <w:position w:val="1"/>
              </w:rPr>
              <w:t>0.00</w:t>
            </w:r>
          </w:p>
        </w:tc>
      </w:tr>
      <w:tr w14:paraId="0E94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5ACC447">
            <w:pPr>
              <w:pStyle w:val="6"/>
              <w:spacing w:before="117" w:line="216" w:lineRule="exact"/>
              <w:ind w:left="43"/>
            </w:pPr>
            <w:r>
              <w:rPr>
                <w:spacing w:val="3"/>
                <w:position w:val="1"/>
              </w:rPr>
              <w:t>2120899</w:t>
            </w:r>
          </w:p>
        </w:tc>
        <w:tc>
          <w:tcPr>
            <w:tcW w:w="4736" w:type="dxa"/>
            <w:vAlign w:val="top"/>
          </w:tcPr>
          <w:p w14:paraId="19C49C7D">
            <w:pPr>
              <w:pStyle w:val="6"/>
              <w:spacing w:before="117" w:line="230" w:lineRule="auto"/>
              <w:ind w:left="551"/>
            </w:pPr>
            <w:r>
              <w:rPr>
                <w:spacing w:val="9"/>
              </w:rPr>
              <w:t>其他国有土地使用权出让收入安排的支出</w:t>
            </w:r>
          </w:p>
        </w:tc>
        <w:tc>
          <w:tcPr>
            <w:tcW w:w="1697" w:type="dxa"/>
            <w:vAlign w:val="top"/>
          </w:tcPr>
          <w:p w14:paraId="0DFE1928">
            <w:pPr>
              <w:pStyle w:val="6"/>
              <w:spacing w:before="117" w:line="216" w:lineRule="exact"/>
              <w:ind w:left="1236"/>
            </w:pPr>
            <w:r>
              <w:rPr>
                <w:spacing w:val="3"/>
                <w:position w:val="1"/>
              </w:rPr>
              <w:t>48.20</w:t>
            </w:r>
          </w:p>
        </w:tc>
        <w:tc>
          <w:tcPr>
            <w:tcW w:w="1484" w:type="dxa"/>
            <w:vAlign w:val="top"/>
          </w:tcPr>
          <w:p w14:paraId="1D88F02D">
            <w:pPr>
              <w:pStyle w:val="6"/>
              <w:spacing w:before="117" w:line="216" w:lineRule="exact"/>
              <w:ind w:left="1024"/>
            </w:pPr>
            <w:r>
              <w:rPr>
                <w:spacing w:val="3"/>
                <w:position w:val="1"/>
              </w:rPr>
              <w:t>48.20</w:t>
            </w:r>
          </w:p>
        </w:tc>
        <w:tc>
          <w:tcPr>
            <w:tcW w:w="1484" w:type="dxa"/>
            <w:vAlign w:val="top"/>
          </w:tcPr>
          <w:p w14:paraId="5A41A937">
            <w:pPr>
              <w:pStyle w:val="6"/>
              <w:spacing w:before="117" w:line="216" w:lineRule="exact"/>
              <w:ind w:left="1111"/>
            </w:pPr>
            <w:r>
              <w:rPr>
                <w:spacing w:val="2"/>
                <w:position w:val="1"/>
              </w:rPr>
              <w:t>0.00</w:t>
            </w:r>
          </w:p>
        </w:tc>
        <w:tc>
          <w:tcPr>
            <w:tcW w:w="1272" w:type="dxa"/>
            <w:vAlign w:val="top"/>
          </w:tcPr>
          <w:p w14:paraId="32C8A14A">
            <w:pPr>
              <w:pStyle w:val="6"/>
              <w:spacing w:before="117" w:line="216" w:lineRule="exact"/>
              <w:ind w:left="900"/>
            </w:pPr>
            <w:r>
              <w:rPr>
                <w:spacing w:val="2"/>
                <w:position w:val="1"/>
              </w:rPr>
              <w:t>0.00</w:t>
            </w:r>
          </w:p>
        </w:tc>
        <w:tc>
          <w:tcPr>
            <w:tcW w:w="1371" w:type="dxa"/>
            <w:vAlign w:val="top"/>
          </w:tcPr>
          <w:p w14:paraId="4CACF4BA">
            <w:pPr>
              <w:pStyle w:val="6"/>
              <w:spacing w:before="117" w:line="216" w:lineRule="exact"/>
              <w:ind w:left="1000"/>
            </w:pPr>
            <w:r>
              <w:rPr>
                <w:spacing w:val="2"/>
                <w:position w:val="1"/>
              </w:rPr>
              <w:t>0.00</w:t>
            </w:r>
          </w:p>
        </w:tc>
        <w:tc>
          <w:tcPr>
            <w:tcW w:w="1697" w:type="dxa"/>
            <w:vAlign w:val="top"/>
          </w:tcPr>
          <w:p w14:paraId="13781821">
            <w:pPr>
              <w:pStyle w:val="6"/>
              <w:spacing w:before="117" w:line="216" w:lineRule="exact"/>
              <w:ind w:left="1326"/>
            </w:pPr>
            <w:r>
              <w:rPr>
                <w:spacing w:val="2"/>
                <w:position w:val="1"/>
              </w:rPr>
              <w:t>0.00</w:t>
            </w:r>
          </w:p>
        </w:tc>
        <w:tc>
          <w:tcPr>
            <w:tcW w:w="1273" w:type="dxa"/>
            <w:vAlign w:val="top"/>
          </w:tcPr>
          <w:p w14:paraId="21CD9244">
            <w:pPr>
              <w:pStyle w:val="6"/>
              <w:spacing w:before="117" w:line="216" w:lineRule="exact"/>
              <w:ind w:left="902"/>
            </w:pPr>
            <w:r>
              <w:rPr>
                <w:spacing w:val="2"/>
                <w:position w:val="1"/>
              </w:rPr>
              <w:t>0.00</w:t>
            </w:r>
          </w:p>
        </w:tc>
      </w:tr>
      <w:tr w14:paraId="7B8F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0398DB2E">
            <w:pPr>
              <w:pStyle w:val="6"/>
              <w:spacing w:before="117" w:line="218" w:lineRule="exact"/>
              <w:ind w:left="43"/>
            </w:pPr>
            <w:r>
              <w:rPr>
                <w:spacing w:val="1"/>
                <w:position w:val="1"/>
              </w:rPr>
              <w:t>221</w:t>
            </w:r>
          </w:p>
        </w:tc>
        <w:tc>
          <w:tcPr>
            <w:tcW w:w="4736" w:type="dxa"/>
            <w:vAlign w:val="top"/>
          </w:tcPr>
          <w:p w14:paraId="5418D96B">
            <w:pPr>
              <w:pStyle w:val="6"/>
              <w:spacing w:before="117" w:line="230" w:lineRule="auto"/>
              <w:ind w:left="43"/>
            </w:pPr>
            <w:r>
              <w:rPr>
                <w:spacing w:val="8"/>
              </w:rPr>
              <w:t>住房保障支出</w:t>
            </w:r>
          </w:p>
        </w:tc>
        <w:tc>
          <w:tcPr>
            <w:tcW w:w="1697" w:type="dxa"/>
            <w:vAlign w:val="top"/>
          </w:tcPr>
          <w:p w14:paraId="7140A74E">
            <w:pPr>
              <w:pStyle w:val="6"/>
              <w:spacing w:before="117" w:line="216" w:lineRule="exact"/>
              <w:ind w:left="1155"/>
            </w:pPr>
            <w:r>
              <w:rPr>
                <w:spacing w:val="3"/>
                <w:position w:val="1"/>
              </w:rPr>
              <w:t>398.91</w:t>
            </w:r>
          </w:p>
        </w:tc>
        <w:tc>
          <w:tcPr>
            <w:tcW w:w="1484" w:type="dxa"/>
            <w:vAlign w:val="top"/>
          </w:tcPr>
          <w:p w14:paraId="11BE1C32">
            <w:pPr>
              <w:pStyle w:val="6"/>
              <w:spacing w:before="117" w:line="216" w:lineRule="exact"/>
              <w:ind w:left="943"/>
            </w:pPr>
            <w:r>
              <w:rPr>
                <w:spacing w:val="3"/>
                <w:position w:val="1"/>
              </w:rPr>
              <w:t>398.91</w:t>
            </w:r>
          </w:p>
        </w:tc>
        <w:tc>
          <w:tcPr>
            <w:tcW w:w="1484" w:type="dxa"/>
            <w:vAlign w:val="top"/>
          </w:tcPr>
          <w:p w14:paraId="6AD16259">
            <w:pPr>
              <w:pStyle w:val="6"/>
              <w:spacing w:before="117" w:line="216" w:lineRule="exact"/>
              <w:ind w:left="1111"/>
            </w:pPr>
            <w:r>
              <w:rPr>
                <w:spacing w:val="2"/>
                <w:position w:val="1"/>
              </w:rPr>
              <w:t>0.00</w:t>
            </w:r>
          </w:p>
        </w:tc>
        <w:tc>
          <w:tcPr>
            <w:tcW w:w="1272" w:type="dxa"/>
            <w:vAlign w:val="top"/>
          </w:tcPr>
          <w:p w14:paraId="0C72F02C">
            <w:pPr>
              <w:pStyle w:val="6"/>
              <w:spacing w:before="117" w:line="216" w:lineRule="exact"/>
              <w:ind w:left="900"/>
            </w:pPr>
            <w:r>
              <w:rPr>
                <w:spacing w:val="2"/>
                <w:position w:val="1"/>
              </w:rPr>
              <w:t>0.00</w:t>
            </w:r>
          </w:p>
        </w:tc>
        <w:tc>
          <w:tcPr>
            <w:tcW w:w="1371" w:type="dxa"/>
            <w:vAlign w:val="top"/>
          </w:tcPr>
          <w:p w14:paraId="4110C874">
            <w:pPr>
              <w:pStyle w:val="6"/>
              <w:spacing w:before="117" w:line="216" w:lineRule="exact"/>
              <w:ind w:left="1000"/>
            </w:pPr>
            <w:r>
              <w:rPr>
                <w:spacing w:val="2"/>
                <w:position w:val="1"/>
              </w:rPr>
              <w:t>0.00</w:t>
            </w:r>
          </w:p>
        </w:tc>
        <w:tc>
          <w:tcPr>
            <w:tcW w:w="1697" w:type="dxa"/>
            <w:vAlign w:val="top"/>
          </w:tcPr>
          <w:p w14:paraId="07B06C10">
            <w:pPr>
              <w:pStyle w:val="6"/>
              <w:spacing w:before="117" w:line="216" w:lineRule="exact"/>
              <w:ind w:left="1326"/>
            </w:pPr>
            <w:r>
              <w:rPr>
                <w:spacing w:val="2"/>
                <w:position w:val="1"/>
              </w:rPr>
              <w:t>0.00</w:t>
            </w:r>
          </w:p>
        </w:tc>
        <w:tc>
          <w:tcPr>
            <w:tcW w:w="1273" w:type="dxa"/>
            <w:vAlign w:val="top"/>
          </w:tcPr>
          <w:p w14:paraId="1DAFDABF">
            <w:pPr>
              <w:pStyle w:val="6"/>
              <w:spacing w:before="117" w:line="216" w:lineRule="exact"/>
              <w:ind w:left="902"/>
            </w:pPr>
            <w:r>
              <w:rPr>
                <w:spacing w:val="2"/>
                <w:position w:val="1"/>
              </w:rPr>
              <w:t>0.00</w:t>
            </w:r>
          </w:p>
        </w:tc>
      </w:tr>
    </w:tbl>
    <w:p w14:paraId="7A30693B">
      <w:pPr>
        <w:rPr>
          <w:rFonts w:ascii="Arial"/>
          <w:sz w:val="21"/>
        </w:rPr>
      </w:pPr>
    </w:p>
    <w:p w14:paraId="79FC7A78">
      <w:pPr>
        <w:rPr>
          <w:rFonts w:ascii="Arial" w:hAnsi="Arial" w:eastAsia="Arial" w:cs="Arial"/>
          <w:sz w:val="21"/>
          <w:szCs w:val="21"/>
        </w:rPr>
        <w:sectPr>
          <w:footerReference r:id="rId12" w:type="default"/>
          <w:pgSz w:w="16840" w:h="11900"/>
          <w:pgMar w:top="659" w:right="444" w:bottom="762" w:left="444" w:header="0" w:footer="517" w:gutter="0"/>
          <w:cols w:space="720" w:num="1"/>
        </w:sectPr>
      </w:pPr>
    </w:p>
    <w:p w14:paraId="0F7FC1D0">
      <w:pPr>
        <w:spacing w:before="95"/>
      </w:pPr>
    </w:p>
    <w:p w14:paraId="5126A452">
      <w:pPr>
        <w:spacing w:before="94"/>
      </w:pPr>
    </w:p>
    <w:tbl>
      <w:tblPr>
        <w:tblStyle w:val="5"/>
        <w:tblW w:w="15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4736"/>
        <w:gridCol w:w="1697"/>
        <w:gridCol w:w="1484"/>
        <w:gridCol w:w="1484"/>
        <w:gridCol w:w="1272"/>
        <w:gridCol w:w="1371"/>
        <w:gridCol w:w="1697"/>
        <w:gridCol w:w="1273"/>
      </w:tblGrid>
      <w:tr w14:paraId="39D4D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668" w:type="dxa"/>
            <w:gridSpan w:val="2"/>
            <w:vAlign w:val="top"/>
          </w:tcPr>
          <w:p w14:paraId="798F934E">
            <w:pPr>
              <w:pStyle w:val="6"/>
              <w:spacing w:before="111" w:line="230" w:lineRule="auto"/>
              <w:ind w:left="2668"/>
            </w:pPr>
            <w:r>
              <w:rPr>
                <w:spacing w:val="5"/>
              </w:rPr>
              <w:t>项目</w:t>
            </w:r>
          </w:p>
        </w:tc>
        <w:tc>
          <w:tcPr>
            <w:tcW w:w="1697" w:type="dxa"/>
            <w:vMerge w:val="restart"/>
            <w:tcBorders>
              <w:bottom w:val="nil"/>
            </w:tcBorders>
            <w:vAlign w:val="top"/>
          </w:tcPr>
          <w:p w14:paraId="3D5A9ECC">
            <w:pPr>
              <w:spacing w:line="293" w:lineRule="auto"/>
              <w:rPr>
                <w:rFonts w:ascii="Arial"/>
                <w:sz w:val="21"/>
              </w:rPr>
            </w:pPr>
          </w:p>
          <w:p w14:paraId="113243D8">
            <w:pPr>
              <w:spacing w:line="293" w:lineRule="auto"/>
              <w:rPr>
                <w:rFonts w:ascii="Arial"/>
                <w:sz w:val="21"/>
              </w:rPr>
            </w:pPr>
          </w:p>
          <w:p w14:paraId="153742EA">
            <w:pPr>
              <w:pStyle w:val="6"/>
              <w:spacing w:before="52" w:line="229" w:lineRule="auto"/>
              <w:ind w:left="344"/>
            </w:pPr>
            <w:r>
              <w:rPr>
                <w:spacing w:val="8"/>
              </w:rPr>
              <w:t>本年收入合计</w:t>
            </w:r>
          </w:p>
        </w:tc>
        <w:tc>
          <w:tcPr>
            <w:tcW w:w="1484" w:type="dxa"/>
            <w:vMerge w:val="restart"/>
            <w:tcBorders>
              <w:bottom w:val="nil"/>
            </w:tcBorders>
            <w:vAlign w:val="top"/>
          </w:tcPr>
          <w:p w14:paraId="4B334BF8">
            <w:pPr>
              <w:spacing w:line="292" w:lineRule="auto"/>
              <w:rPr>
                <w:rFonts w:ascii="Arial"/>
                <w:sz w:val="21"/>
              </w:rPr>
            </w:pPr>
          </w:p>
          <w:p w14:paraId="210689A0">
            <w:pPr>
              <w:spacing w:line="293" w:lineRule="auto"/>
              <w:rPr>
                <w:rFonts w:ascii="Arial"/>
                <w:sz w:val="21"/>
              </w:rPr>
            </w:pPr>
          </w:p>
          <w:p w14:paraId="0B026D01">
            <w:pPr>
              <w:pStyle w:val="6"/>
              <w:spacing w:before="52" w:line="230" w:lineRule="auto"/>
              <w:ind w:left="238"/>
            </w:pPr>
            <w:r>
              <w:rPr>
                <w:spacing w:val="8"/>
              </w:rPr>
              <w:t>财政拨款收入</w:t>
            </w:r>
          </w:p>
        </w:tc>
        <w:tc>
          <w:tcPr>
            <w:tcW w:w="1484" w:type="dxa"/>
            <w:vMerge w:val="restart"/>
            <w:tcBorders>
              <w:bottom w:val="nil"/>
            </w:tcBorders>
            <w:vAlign w:val="top"/>
          </w:tcPr>
          <w:p w14:paraId="6587C7A0">
            <w:pPr>
              <w:spacing w:line="292" w:lineRule="auto"/>
              <w:rPr>
                <w:rFonts w:ascii="Arial"/>
                <w:sz w:val="21"/>
              </w:rPr>
            </w:pPr>
          </w:p>
          <w:p w14:paraId="6CCC2F43">
            <w:pPr>
              <w:spacing w:line="293" w:lineRule="auto"/>
              <w:rPr>
                <w:rFonts w:ascii="Arial"/>
                <w:sz w:val="21"/>
              </w:rPr>
            </w:pPr>
          </w:p>
          <w:p w14:paraId="78069073">
            <w:pPr>
              <w:pStyle w:val="6"/>
              <w:spacing w:before="52" w:line="230" w:lineRule="auto"/>
              <w:ind w:left="239"/>
            </w:pPr>
            <w:r>
              <w:rPr>
                <w:spacing w:val="8"/>
              </w:rPr>
              <w:t>上级补助收入</w:t>
            </w:r>
          </w:p>
        </w:tc>
        <w:tc>
          <w:tcPr>
            <w:tcW w:w="1272" w:type="dxa"/>
            <w:vMerge w:val="restart"/>
            <w:tcBorders>
              <w:bottom w:val="nil"/>
            </w:tcBorders>
            <w:vAlign w:val="top"/>
          </w:tcPr>
          <w:p w14:paraId="2C34FF3C">
            <w:pPr>
              <w:spacing w:line="292" w:lineRule="auto"/>
              <w:rPr>
                <w:rFonts w:ascii="Arial"/>
                <w:sz w:val="21"/>
              </w:rPr>
            </w:pPr>
          </w:p>
          <w:p w14:paraId="6E2B0D80">
            <w:pPr>
              <w:spacing w:line="293" w:lineRule="auto"/>
              <w:rPr>
                <w:rFonts w:ascii="Arial"/>
                <w:sz w:val="21"/>
              </w:rPr>
            </w:pPr>
          </w:p>
          <w:p w14:paraId="1DEF9ACF">
            <w:pPr>
              <w:pStyle w:val="6"/>
              <w:spacing w:before="52" w:line="230" w:lineRule="auto"/>
              <w:ind w:left="304"/>
            </w:pPr>
            <w:r>
              <w:rPr>
                <w:spacing w:val="7"/>
              </w:rPr>
              <w:t>事业收入</w:t>
            </w:r>
          </w:p>
        </w:tc>
        <w:tc>
          <w:tcPr>
            <w:tcW w:w="1371" w:type="dxa"/>
            <w:vMerge w:val="restart"/>
            <w:tcBorders>
              <w:bottom w:val="nil"/>
            </w:tcBorders>
            <w:vAlign w:val="top"/>
          </w:tcPr>
          <w:p w14:paraId="188EEE67">
            <w:pPr>
              <w:spacing w:line="292" w:lineRule="auto"/>
              <w:rPr>
                <w:rFonts w:ascii="Arial"/>
                <w:sz w:val="21"/>
              </w:rPr>
            </w:pPr>
          </w:p>
          <w:p w14:paraId="5FEEB229">
            <w:pPr>
              <w:spacing w:line="293" w:lineRule="auto"/>
              <w:rPr>
                <w:rFonts w:ascii="Arial"/>
                <w:sz w:val="21"/>
              </w:rPr>
            </w:pPr>
          </w:p>
          <w:p w14:paraId="5960EC98">
            <w:pPr>
              <w:pStyle w:val="6"/>
              <w:spacing w:before="52" w:line="230" w:lineRule="auto"/>
              <w:ind w:left="354"/>
            </w:pPr>
            <w:r>
              <w:rPr>
                <w:spacing w:val="7"/>
              </w:rPr>
              <w:t>经营收入</w:t>
            </w:r>
          </w:p>
        </w:tc>
        <w:tc>
          <w:tcPr>
            <w:tcW w:w="1697" w:type="dxa"/>
            <w:vMerge w:val="restart"/>
            <w:tcBorders>
              <w:bottom w:val="nil"/>
            </w:tcBorders>
            <w:vAlign w:val="top"/>
          </w:tcPr>
          <w:p w14:paraId="747A0CA1">
            <w:pPr>
              <w:spacing w:line="293" w:lineRule="auto"/>
              <w:rPr>
                <w:rFonts w:ascii="Arial"/>
                <w:sz w:val="21"/>
              </w:rPr>
            </w:pPr>
          </w:p>
          <w:p w14:paraId="7A88A720">
            <w:pPr>
              <w:spacing w:line="293" w:lineRule="auto"/>
              <w:rPr>
                <w:rFonts w:ascii="Arial"/>
                <w:sz w:val="21"/>
              </w:rPr>
            </w:pPr>
          </w:p>
          <w:p w14:paraId="0E2422B2">
            <w:pPr>
              <w:pStyle w:val="6"/>
              <w:spacing w:before="52" w:line="229" w:lineRule="auto"/>
              <w:ind w:left="190"/>
            </w:pPr>
            <w:r>
              <w:rPr>
                <w:spacing w:val="7"/>
              </w:rPr>
              <w:t>附属单位上缴收入</w:t>
            </w:r>
          </w:p>
        </w:tc>
        <w:tc>
          <w:tcPr>
            <w:tcW w:w="1273" w:type="dxa"/>
            <w:vMerge w:val="restart"/>
            <w:tcBorders>
              <w:bottom w:val="nil"/>
            </w:tcBorders>
            <w:vAlign w:val="top"/>
          </w:tcPr>
          <w:p w14:paraId="28E3ED00">
            <w:pPr>
              <w:spacing w:line="292" w:lineRule="auto"/>
              <w:rPr>
                <w:rFonts w:ascii="Arial"/>
                <w:sz w:val="21"/>
              </w:rPr>
            </w:pPr>
          </w:p>
          <w:p w14:paraId="569B9B7E">
            <w:pPr>
              <w:spacing w:line="293" w:lineRule="auto"/>
              <w:rPr>
                <w:rFonts w:ascii="Arial"/>
                <w:sz w:val="21"/>
              </w:rPr>
            </w:pPr>
          </w:p>
          <w:p w14:paraId="37620D80">
            <w:pPr>
              <w:pStyle w:val="6"/>
              <w:spacing w:before="52" w:line="230" w:lineRule="auto"/>
              <w:ind w:left="303"/>
            </w:pPr>
            <w:r>
              <w:rPr>
                <w:spacing w:val="8"/>
              </w:rPr>
              <w:t>其他收入</w:t>
            </w:r>
          </w:p>
        </w:tc>
      </w:tr>
      <w:tr w14:paraId="5EB0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932" w:type="dxa"/>
            <w:vAlign w:val="top"/>
          </w:tcPr>
          <w:p w14:paraId="41D6CD9E">
            <w:pPr>
              <w:spacing w:line="411" w:lineRule="auto"/>
              <w:rPr>
                <w:rFonts w:ascii="Arial"/>
                <w:sz w:val="21"/>
              </w:rPr>
            </w:pPr>
          </w:p>
          <w:p w14:paraId="223EAD84">
            <w:pPr>
              <w:pStyle w:val="6"/>
              <w:spacing w:before="52" w:line="229" w:lineRule="auto"/>
              <w:ind w:left="129"/>
            </w:pPr>
            <w:r>
              <w:rPr>
                <w:spacing w:val="7"/>
              </w:rPr>
              <w:t>科目代码</w:t>
            </w:r>
          </w:p>
        </w:tc>
        <w:tc>
          <w:tcPr>
            <w:tcW w:w="4736" w:type="dxa"/>
            <w:vAlign w:val="top"/>
          </w:tcPr>
          <w:p w14:paraId="10316F4F">
            <w:pPr>
              <w:spacing w:line="411" w:lineRule="auto"/>
              <w:rPr>
                <w:rFonts w:ascii="Arial"/>
                <w:sz w:val="21"/>
              </w:rPr>
            </w:pPr>
          </w:p>
          <w:p w14:paraId="775AAD6E">
            <w:pPr>
              <w:pStyle w:val="6"/>
              <w:spacing w:before="52" w:line="229" w:lineRule="auto"/>
              <w:ind w:left="2032"/>
            </w:pPr>
            <w:r>
              <w:rPr>
                <w:spacing w:val="7"/>
              </w:rPr>
              <w:t>科目名称</w:t>
            </w:r>
          </w:p>
        </w:tc>
        <w:tc>
          <w:tcPr>
            <w:tcW w:w="1697" w:type="dxa"/>
            <w:vMerge w:val="continue"/>
            <w:tcBorders>
              <w:top w:val="nil"/>
            </w:tcBorders>
            <w:vAlign w:val="top"/>
          </w:tcPr>
          <w:p w14:paraId="2B747227">
            <w:pPr>
              <w:rPr>
                <w:rFonts w:ascii="Arial"/>
                <w:sz w:val="21"/>
              </w:rPr>
            </w:pPr>
          </w:p>
        </w:tc>
        <w:tc>
          <w:tcPr>
            <w:tcW w:w="1484" w:type="dxa"/>
            <w:vMerge w:val="continue"/>
            <w:tcBorders>
              <w:top w:val="nil"/>
            </w:tcBorders>
            <w:vAlign w:val="top"/>
          </w:tcPr>
          <w:p w14:paraId="5736126A">
            <w:pPr>
              <w:rPr>
                <w:rFonts w:ascii="Arial"/>
                <w:sz w:val="21"/>
              </w:rPr>
            </w:pPr>
          </w:p>
        </w:tc>
        <w:tc>
          <w:tcPr>
            <w:tcW w:w="1484" w:type="dxa"/>
            <w:vMerge w:val="continue"/>
            <w:tcBorders>
              <w:top w:val="nil"/>
            </w:tcBorders>
            <w:vAlign w:val="top"/>
          </w:tcPr>
          <w:p w14:paraId="550C3AF7">
            <w:pPr>
              <w:rPr>
                <w:rFonts w:ascii="Arial"/>
                <w:sz w:val="21"/>
              </w:rPr>
            </w:pPr>
          </w:p>
        </w:tc>
        <w:tc>
          <w:tcPr>
            <w:tcW w:w="1272" w:type="dxa"/>
            <w:vMerge w:val="continue"/>
            <w:tcBorders>
              <w:top w:val="nil"/>
            </w:tcBorders>
            <w:vAlign w:val="top"/>
          </w:tcPr>
          <w:p w14:paraId="6E0F630F">
            <w:pPr>
              <w:rPr>
                <w:rFonts w:ascii="Arial"/>
                <w:sz w:val="21"/>
              </w:rPr>
            </w:pPr>
          </w:p>
        </w:tc>
        <w:tc>
          <w:tcPr>
            <w:tcW w:w="1371" w:type="dxa"/>
            <w:vMerge w:val="continue"/>
            <w:tcBorders>
              <w:top w:val="nil"/>
            </w:tcBorders>
            <w:vAlign w:val="top"/>
          </w:tcPr>
          <w:p w14:paraId="31AB925E">
            <w:pPr>
              <w:rPr>
                <w:rFonts w:ascii="Arial"/>
                <w:sz w:val="21"/>
              </w:rPr>
            </w:pPr>
          </w:p>
        </w:tc>
        <w:tc>
          <w:tcPr>
            <w:tcW w:w="1697" w:type="dxa"/>
            <w:vMerge w:val="continue"/>
            <w:tcBorders>
              <w:top w:val="nil"/>
            </w:tcBorders>
            <w:vAlign w:val="top"/>
          </w:tcPr>
          <w:p w14:paraId="154BE469">
            <w:pPr>
              <w:rPr>
                <w:rFonts w:ascii="Arial"/>
                <w:sz w:val="21"/>
              </w:rPr>
            </w:pPr>
          </w:p>
        </w:tc>
        <w:tc>
          <w:tcPr>
            <w:tcW w:w="1273" w:type="dxa"/>
            <w:vMerge w:val="continue"/>
            <w:tcBorders>
              <w:top w:val="nil"/>
            </w:tcBorders>
            <w:vAlign w:val="top"/>
          </w:tcPr>
          <w:p w14:paraId="4A6203C9">
            <w:pPr>
              <w:rPr>
                <w:rFonts w:ascii="Arial"/>
                <w:sz w:val="21"/>
              </w:rPr>
            </w:pPr>
          </w:p>
        </w:tc>
      </w:tr>
      <w:tr w14:paraId="18E1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668" w:type="dxa"/>
            <w:gridSpan w:val="2"/>
            <w:vAlign w:val="top"/>
          </w:tcPr>
          <w:p w14:paraId="56DD420C">
            <w:pPr>
              <w:pStyle w:val="6"/>
              <w:spacing w:before="115" w:line="230" w:lineRule="auto"/>
              <w:ind w:left="2667"/>
            </w:pPr>
            <w:r>
              <w:rPr>
                <w:spacing w:val="6"/>
              </w:rPr>
              <w:t>栏次</w:t>
            </w:r>
          </w:p>
        </w:tc>
        <w:tc>
          <w:tcPr>
            <w:tcW w:w="1697" w:type="dxa"/>
            <w:vAlign w:val="top"/>
          </w:tcPr>
          <w:p w14:paraId="3C4AEB24">
            <w:pPr>
              <w:pStyle w:val="6"/>
              <w:spacing w:before="115" w:line="218" w:lineRule="exact"/>
              <w:ind w:left="822"/>
            </w:pPr>
            <w:r>
              <w:rPr>
                <w:position w:val="1"/>
              </w:rPr>
              <w:t>1</w:t>
            </w:r>
          </w:p>
        </w:tc>
        <w:tc>
          <w:tcPr>
            <w:tcW w:w="1484" w:type="dxa"/>
            <w:vAlign w:val="top"/>
          </w:tcPr>
          <w:p w14:paraId="73E28E24">
            <w:pPr>
              <w:pStyle w:val="6"/>
              <w:spacing w:before="115" w:line="218" w:lineRule="exact"/>
              <w:ind w:left="706"/>
            </w:pPr>
            <w:r>
              <w:rPr>
                <w:position w:val="1"/>
              </w:rPr>
              <w:t>2</w:t>
            </w:r>
          </w:p>
        </w:tc>
        <w:tc>
          <w:tcPr>
            <w:tcW w:w="1484" w:type="dxa"/>
            <w:vAlign w:val="top"/>
          </w:tcPr>
          <w:p w14:paraId="31955345">
            <w:pPr>
              <w:pStyle w:val="6"/>
              <w:spacing w:before="115" w:line="217" w:lineRule="exact"/>
              <w:ind w:left="708"/>
            </w:pPr>
            <w:r>
              <w:rPr>
                <w:position w:val="1"/>
              </w:rPr>
              <w:t>3</w:t>
            </w:r>
          </w:p>
        </w:tc>
        <w:tc>
          <w:tcPr>
            <w:tcW w:w="1272" w:type="dxa"/>
            <w:vAlign w:val="top"/>
          </w:tcPr>
          <w:p w14:paraId="033E7EFE">
            <w:pPr>
              <w:pStyle w:val="6"/>
              <w:spacing w:before="115" w:line="218" w:lineRule="exact"/>
              <w:ind w:left="599"/>
            </w:pPr>
            <w:r>
              <w:rPr>
                <w:position w:val="1"/>
              </w:rPr>
              <w:t>4</w:t>
            </w:r>
          </w:p>
        </w:tc>
        <w:tc>
          <w:tcPr>
            <w:tcW w:w="1371" w:type="dxa"/>
            <w:vAlign w:val="top"/>
          </w:tcPr>
          <w:p w14:paraId="5858641A">
            <w:pPr>
              <w:pStyle w:val="6"/>
              <w:spacing w:before="115" w:line="217" w:lineRule="exact"/>
              <w:ind w:left="653"/>
            </w:pPr>
            <w:r>
              <w:rPr>
                <w:position w:val="1"/>
              </w:rPr>
              <w:t>5</w:t>
            </w:r>
          </w:p>
        </w:tc>
        <w:tc>
          <w:tcPr>
            <w:tcW w:w="1697" w:type="dxa"/>
            <w:vAlign w:val="top"/>
          </w:tcPr>
          <w:p w14:paraId="711C2136">
            <w:pPr>
              <w:pStyle w:val="6"/>
              <w:spacing w:before="115" w:line="217" w:lineRule="exact"/>
              <w:ind w:left="814"/>
            </w:pPr>
            <w:r>
              <w:rPr>
                <w:position w:val="1"/>
              </w:rPr>
              <w:t>6</w:t>
            </w:r>
          </w:p>
        </w:tc>
        <w:tc>
          <w:tcPr>
            <w:tcW w:w="1273" w:type="dxa"/>
            <w:vAlign w:val="top"/>
          </w:tcPr>
          <w:p w14:paraId="2EBA8C6B">
            <w:pPr>
              <w:pStyle w:val="6"/>
              <w:spacing w:before="115" w:line="217" w:lineRule="exact"/>
              <w:ind w:left="605"/>
            </w:pPr>
            <w:r>
              <w:rPr>
                <w:position w:val="1"/>
              </w:rPr>
              <w:t>7</w:t>
            </w:r>
          </w:p>
        </w:tc>
      </w:tr>
      <w:tr w14:paraId="1CF1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667A6785">
            <w:pPr>
              <w:pStyle w:val="6"/>
              <w:spacing w:before="116" w:line="216" w:lineRule="exact"/>
              <w:ind w:left="43"/>
            </w:pPr>
            <w:r>
              <w:rPr>
                <w:spacing w:val="3"/>
                <w:position w:val="1"/>
              </w:rPr>
              <w:t>22102</w:t>
            </w:r>
          </w:p>
        </w:tc>
        <w:tc>
          <w:tcPr>
            <w:tcW w:w="4736" w:type="dxa"/>
            <w:vAlign w:val="top"/>
          </w:tcPr>
          <w:p w14:paraId="54541B6F">
            <w:pPr>
              <w:pStyle w:val="6"/>
              <w:spacing w:before="115" w:line="230" w:lineRule="auto"/>
              <w:ind w:left="213"/>
            </w:pPr>
            <w:r>
              <w:rPr>
                <w:spacing w:val="8"/>
              </w:rPr>
              <w:t>住房改革支出</w:t>
            </w:r>
          </w:p>
        </w:tc>
        <w:tc>
          <w:tcPr>
            <w:tcW w:w="1697" w:type="dxa"/>
            <w:vAlign w:val="top"/>
          </w:tcPr>
          <w:p w14:paraId="459F3D1C">
            <w:pPr>
              <w:pStyle w:val="6"/>
              <w:spacing w:before="116" w:line="216" w:lineRule="exact"/>
              <w:ind w:left="1155"/>
            </w:pPr>
            <w:r>
              <w:rPr>
                <w:spacing w:val="3"/>
                <w:position w:val="1"/>
              </w:rPr>
              <w:t>398.91</w:t>
            </w:r>
          </w:p>
        </w:tc>
        <w:tc>
          <w:tcPr>
            <w:tcW w:w="1484" w:type="dxa"/>
            <w:vAlign w:val="top"/>
          </w:tcPr>
          <w:p w14:paraId="3198C5E7">
            <w:pPr>
              <w:pStyle w:val="6"/>
              <w:spacing w:before="116" w:line="216" w:lineRule="exact"/>
              <w:ind w:left="943"/>
            </w:pPr>
            <w:r>
              <w:rPr>
                <w:spacing w:val="3"/>
                <w:position w:val="1"/>
              </w:rPr>
              <w:t>398.91</w:t>
            </w:r>
          </w:p>
        </w:tc>
        <w:tc>
          <w:tcPr>
            <w:tcW w:w="1484" w:type="dxa"/>
            <w:vAlign w:val="top"/>
          </w:tcPr>
          <w:p w14:paraId="34836FCD">
            <w:pPr>
              <w:pStyle w:val="6"/>
              <w:spacing w:before="116" w:line="216" w:lineRule="exact"/>
              <w:ind w:left="1111"/>
            </w:pPr>
            <w:r>
              <w:rPr>
                <w:spacing w:val="2"/>
                <w:position w:val="1"/>
              </w:rPr>
              <w:t>0.00</w:t>
            </w:r>
          </w:p>
        </w:tc>
        <w:tc>
          <w:tcPr>
            <w:tcW w:w="1272" w:type="dxa"/>
            <w:vAlign w:val="top"/>
          </w:tcPr>
          <w:p w14:paraId="572C4DED">
            <w:pPr>
              <w:pStyle w:val="6"/>
              <w:spacing w:before="116" w:line="216" w:lineRule="exact"/>
              <w:ind w:left="900"/>
            </w:pPr>
            <w:r>
              <w:rPr>
                <w:spacing w:val="2"/>
                <w:position w:val="1"/>
              </w:rPr>
              <w:t>0.00</w:t>
            </w:r>
          </w:p>
        </w:tc>
        <w:tc>
          <w:tcPr>
            <w:tcW w:w="1371" w:type="dxa"/>
            <w:vAlign w:val="top"/>
          </w:tcPr>
          <w:p w14:paraId="7CC655D1">
            <w:pPr>
              <w:pStyle w:val="6"/>
              <w:spacing w:before="116" w:line="216" w:lineRule="exact"/>
              <w:ind w:left="1000"/>
            </w:pPr>
            <w:r>
              <w:rPr>
                <w:spacing w:val="2"/>
                <w:position w:val="1"/>
              </w:rPr>
              <w:t>0.00</w:t>
            </w:r>
          </w:p>
        </w:tc>
        <w:tc>
          <w:tcPr>
            <w:tcW w:w="1697" w:type="dxa"/>
            <w:vAlign w:val="top"/>
          </w:tcPr>
          <w:p w14:paraId="12672E62">
            <w:pPr>
              <w:pStyle w:val="6"/>
              <w:spacing w:before="116" w:line="216" w:lineRule="exact"/>
              <w:ind w:left="1326"/>
            </w:pPr>
            <w:r>
              <w:rPr>
                <w:spacing w:val="2"/>
                <w:position w:val="1"/>
              </w:rPr>
              <w:t>0.00</w:t>
            </w:r>
          </w:p>
        </w:tc>
        <w:tc>
          <w:tcPr>
            <w:tcW w:w="1273" w:type="dxa"/>
            <w:vAlign w:val="top"/>
          </w:tcPr>
          <w:p w14:paraId="5F5CD51F">
            <w:pPr>
              <w:pStyle w:val="6"/>
              <w:spacing w:before="116" w:line="216" w:lineRule="exact"/>
              <w:ind w:left="902"/>
            </w:pPr>
            <w:r>
              <w:rPr>
                <w:spacing w:val="2"/>
                <w:position w:val="1"/>
              </w:rPr>
              <w:t>0.00</w:t>
            </w:r>
          </w:p>
        </w:tc>
      </w:tr>
      <w:tr w14:paraId="19F8C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06AB3453">
            <w:pPr>
              <w:pStyle w:val="6"/>
              <w:spacing w:before="116" w:line="217" w:lineRule="exact"/>
              <w:ind w:left="43"/>
            </w:pPr>
            <w:r>
              <w:rPr>
                <w:spacing w:val="3"/>
                <w:position w:val="1"/>
              </w:rPr>
              <w:t>2210201</w:t>
            </w:r>
          </w:p>
        </w:tc>
        <w:tc>
          <w:tcPr>
            <w:tcW w:w="4736" w:type="dxa"/>
            <w:vAlign w:val="top"/>
          </w:tcPr>
          <w:p w14:paraId="5A6B8BD1">
            <w:pPr>
              <w:pStyle w:val="6"/>
              <w:spacing w:before="117" w:line="230" w:lineRule="auto"/>
              <w:ind w:left="552"/>
            </w:pPr>
            <w:r>
              <w:rPr>
                <w:spacing w:val="8"/>
              </w:rPr>
              <w:t>住房公积金</w:t>
            </w:r>
          </w:p>
        </w:tc>
        <w:tc>
          <w:tcPr>
            <w:tcW w:w="1697" w:type="dxa"/>
            <w:vAlign w:val="top"/>
          </w:tcPr>
          <w:p w14:paraId="6952EEF4">
            <w:pPr>
              <w:pStyle w:val="6"/>
              <w:spacing w:before="116" w:line="216" w:lineRule="exact"/>
              <w:ind w:left="1155"/>
            </w:pPr>
            <w:r>
              <w:rPr>
                <w:spacing w:val="3"/>
                <w:position w:val="1"/>
              </w:rPr>
              <w:t>398.91</w:t>
            </w:r>
          </w:p>
        </w:tc>
        <w:tc>
          <w:tcPr>
            <w:tcW w:w="1484" w:type="dxa"/>
            <w:vAlign w:val="top"/>
          </w:tcPr>
          <w:p w14:paraId="64CB24A3">
            <w:pPr>
              <w:pStyle w:val="6"/>
              <w:spacing w:before="116" w:line="216" w:lineRule="exact"/>
              <w:ind w:left="943"/>
            </w:pPr>
            <w:r>
              <w:rPr>
                <w:spacing w:val="3"/>
                <w:position w:val="1"/>
              </w:rPr>
              <w:t>398.91</w:t>
            </w:r>
          </w:p>
        </w:tc>
        <w:tc>
          <w:tcPr>
            <w:tcW w:w="1484" w:type="dxa"/>
            <w:vAlign w:val="top"/>
          </w:tcPr>
          <w:p w14:paraId="6927B5A6">
            <w:pPr>
              <w:pStyle w:val="6"/>
              <w:spacing w:before="116" w:line="216" w:lineRule="exact"/>
              <w:ind w:left="1111"/>
            </w:pPr>
            <w:r>
              <w:rPr>
                <w:spacing w:val="2"/>
                <w:position w:val="1"/>
              </w:rPr>
              <w:t>0.00</w:t>
            </w:r>
          </w:p>
        </w:tc>
        <w:tc>
          <w:tcPr>
            <w:tcW w:w="1272" w:type="dxa"/>
            <w:vAlign w:val="top"/>
          </w:tcPr>
          <w:p w14:paraId="5DAEEAEA">
            <w:pPr>
              <w:pStyle w:val="6"/>
              <w:spacing w:before="116" w:line="216" w:lineRule="exact"/>
              <w:ind w:left="900"/>
            </w:pPr>
            <w:r>
              <w:rPr>
                <w:spacing w:val="2"/>
                <w:position w:val="1"/>
              </w:rPr>
              <w:t>0.00</w:t>
            </w:r>
          </w:p>
        </w:tc>
        <w:tc>
          <w:tcPr>
            <w:tcW w:w="1371" w:type="dxa"/>
            <w:vAlign w:val="top"/>
          </w:tcPr>
          <w:p w14:paraId="5053B49D">
            <w:pPr>
              <w:pStyle w:val="6"/>
              <w:spacing w:before="116" w:line="216" w:lineRule="exact"/>
              <w:ind w:left="1000"/>
            </w:pPr>
            <w:r>
              <w:rPr>
                <w:spacing w:val="2"/>
                <w:position w:val="1"/>
              </w:rPr>
              <w:t>0.00</w:t>
            </w:r>
          </w:p>
        </w:tc>
        <w:tc>
          <w:tcPr>
            <w:tcW w:w="1697" w:type="dxa"/>
            <w:vAlign w:val="top"/>
          </w:tcPr>
          <w:p w14:paraId="693FE765">
            <w:pPr>
              <w:pStyle w:val="6"/>
              <w:spacing w:before="116" w:line="216" w:lineRule="exact"/>
              <w:ind w:left="1326"/>
            </w:pPr>
            <w:r>
              <w:rPr>
                <w:spacing w:val="2"/>
                <w:position w:val="1"/>
              </w:rPr>
              <w:t>0.00</w:t>
            </w:r>
          </w:p>
        </w:tc>
        <w:tc>
          <w:tcPr>
            <w:tcW w:w="1273" w:type="dxa"/>
            <w:vAlign w:val="top"/>
          </w:tcPr>
          <w:p w14:paraId="141F92AE">
            <w:pPr>
              <w:pStyle w:val="6"/>
              <w:spacing w:before="116" w:line="216" w:lineRule="exact"/>
              <w:ind w:left="902"/>
            </w:pPr>
            <w:r>
              <w:rPr>
                <w:spacing w:val="2"/>
                <w:position w:val="1"/>
              </w:rPr>
              <w:t>0.00</w:t>
            </w:r>
          </w:p>
        </w:tc>
      </w:tr>
    </w:tbl>
    <w:p w14:paraId="0A72AA28">
      <w:pPr>
        <w:spacing w:before="116" w:line="229" w:lineRule="auto"/>
        <w:ind w:left="45"/>
        <w:rPr>
          <w:rFonts w:ascii="宋体" w:hAnsi="宋体" w:eastAsia="宋体" w:cs="宋体"/>
          <w:sz w:val="16"/>
          <w:szCs w:val="16"/>
        </w:rPr>
      </w:pPr>
      <w:r>
        <w:rPr>
          <w:rFonts w:ascii="宋体" w:hAnsi="宋体" w:eastAsia="宋体" w:cs="宋体"/>
          <w:spacing w:val="7"/>
          <w:sz w:val="16"/>
          <w:szCs w:val="16"/>
        </w:rPr>
        <w:t>注：本表反映单位本年度取得的各项收入情况。</w:t>
      </w:r>
    </w:p>
    <w:p w14:paraId="1677FED3">
      <w:pPr>
        <w:spacing w:line="229" w:lineRule="auto"/>
        <w:rPr>
          <w:rFonts w:ascii="宋体" w:hAnsi="宋体" w:eastAsia="宋体" w:cs="宋体"/>
          <w:sz w:val="16"/>
          <w:szCs w:val="16"/>
        </w:rPr>
        <w:sectPr>
          <w:footerReference r:id="rId13" w:type="default"/>
          <w:pgSz w:w="16840" w:h="11900"/>
          <w:pgMar w:top="1011" w:right="444" w:bottom="762" w:left="444" w:header="0" w:footer="517" w:gutter="0"/>
          <w:cols w:space="720" w:num="1"/>
        </w:sectPr>
      </w:pPr>
    </w:p>
    <w:p w14:paraId="003076D0">
      <w:pPr>
        <w:spacing w:before="60" w:line="223" w:lineRule="auto"/>
        <w:ind w:left="7101"/>
        <w:rPr>
          <w:rFonts w:ascii="黑体" w:hAnsi="黑体" w:eastAsia="黑体" w:cs="黑体"/>
          <w:sz w:val="30"/>
          <w:szCs w:val="30"/>
        </w:rPr>
      </w:pPr>
      <w:r>
        <w:rPr>
          <w:rFonts w:ascii="黑体" w:hAnsi="黑体" w:eastAsia="黑体" w:cs="黑体"/>
          <w:spacing w:val="-3"/>
          <w:sz w:val="30"/>
          <w:szCs w:val="30"/>
        </w:rPr>
        <w:t>支出决算表</w:t>
      </w:r>
    </w:p>
    <w:p w14:paraId="5F082525">
      <w:pPr>
        <w:spacing w:before="118" w:line="228" w:lineRule="auto"/>
        <w:ind w:left="14889"/>
        <w:rPr>
          <w:rFonts w:ascii="宋体" w:hAnsi="宋体" w:eastAsia="宋体" w:cs="宋体"/>
          <w:sz w:val="18"/>
          <w:szCs w:val="18"/>
        </w:rPr>
      </w:pPr>
      <w:r>
        <w:rPr>
          <w:rFonts w:ascii="宋体" w:hAnsi="宋体" w:eastAsia="宋体" w:cs="宋体"/>
          <w:spacing w:val="3"/>
          <w:sz w:val="18"/>
          <w:szCs w:val="18"/>
        </w:rPr>
        <w:t>公开03表</w:t>
      </w:r>
    </w:p>
    <w:p w14:paraId="255DADA1">
      <w:pPr>
        <w:spacing w:before="76"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5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4736"/>
        <w:gridCol w:w="2149"/>
        <w:gridCol w:w="1696"/>
        <w:gridCol w:w="1696"/>
        <w:gridCol w:w="1484"/>
        <w:gridCol w:w="1484"/>
        <w:gridCol w:w="1486"/>
      </w:tblGrid>
      <w:tr w14:paraId="5FD26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668" w:type="dxa"/>
            <w:gridSpan w:val="2"/>
            <w:vAlign w:val="top"/>
          </w:tcPr>
          <w:p w14:paraId="0C3301C2">
            <w:pPr>
              <w:pStyle w:val="6"/>
              <w:spacing w:before="111" w:line="230" w:lineRule="auto"/>
              <w:ind w:left="2668"/>
            </w:pPr>
            <w:r>
              <w:rPr>
                <w:spacing w:val="5"/>
              </w:rPr>
              <w:t>项目</w:t>
            </w:r>
          </w:p>
        </w:tc>
        <w:tc>
          <w:tcPr>
            <w:tcW w:w="2149" w:type="dxa"/>
            <w:vMerge w:val="restart"/>
            <w:tcBorders>
              <w:bottom w:val="nil"/>
            </w:tcBorders>
            <w:vAlign w:val="top"/>
          </w:tcPr>
          <w:p w14:paraId="1FDE7813">
            <w:pPr>
              <w:spacing w:line="293" w:lineRule="auto"/>
              <w:rPr>
                <w:rFonts w:ascii="Arial"/>
                <w:sz w:val="21"/>
              </w:rPr>
            </w:pPr>
          </w:p>
          <w:p w14:paraId="6D997B44">
            <w:pPr>
              <w:spacing w:line="293" w:lineRule="auto"/>
              <w:rPr>
                <w:rFonts w:ascii="Arial"/>
                <w:sz w:val="21"/>
              </w:rPr>
            </w:pPr>
          </w:p>
          <w:p w14:paraId="36D83DC1">
            <w:pPr>
              <w:pStyle w:val="6"/>
              <w:spacing w:before="52" w:line="229" w:lineRule="auto"/>
              <w:ind w:left="570"/>
            </w:pPr>
            <w:r>
              <w:rPr>
                <w:spacing w:val="8"/>
              </w:rPr>
              <w:t>本年支出合计</w:t>
            </w:r>
          </w:p>
        </w:tc>
        <w:tc>
          <w:tcPr>
            <w:tcW w:w="1696" w:type="dxa"/>
            <w:vMerge w:val="restart"/>
            <w:tcBorders>
              <w:bottom w:val="nil"/>
            </w:tcBorders>
            <w:vAlign w:val="top"/>
          </w:tcPr>
          <w:p w14:paraId="17984D58">
            <w:pPr>
              <w:spacing w:line="293" w:lineRule="auto"/>
              <w:rPr>
                <w:rFonts w:ascii="Arial"/>
                <w:sz w:val="21"/>
              </w:rPr>
            </w:pPr>
          </w:p>
          <w:p w14:paraId="2BBBF27A">
            <w:pPr>
              <w:spacing w:line="293" w:lineRule="auto"/>
              <w:rPr>
                <w:rFonts w:ascii="Arial"/>
                <w:sz w:val="21"/>
              </w:rPr>
            </w:pPr>
          </w:p>
          <w:p w14:paraId="2483BEB8">
            <w:pPr>
              <w:pStyle w:val="6"/>
              <w:spacing w:before="52" w:line="229" w:lineRule="auto"/>
              <w:ind w:left="513"/>
            </w:pPr>
            <w:r>
              <w:rPr>
                <w:spacing w:val="8"/>
              </w:rPr>
              <w:t>基本支出</w:t>
            </w:r>
          </w:p>
        </w:tc>
        <w:tc>
          <w:tcPr>
            <w:tcW w:w="1696" w:type="dxa"/>
            <w:vMerge w:val="restart"/>
            <w:tcBorders>
              <w:bottom w:val="nil"/>
            </w:tcBorders>
            <w:vAlign w:val="top"/>
          </w:tcPr>
          <w:p w14:paraId="63542ABF">
            <w:pPr>
              <w:spacing w:line="293" w:lineRule="auto"/>
              <w:rPr>
                <w:rFonts w:ascii="Arial"/>
                <w:sz w:val="21"/>
              </w:rPr>
            </w:pPr>
          </w:p>
          <w:p w14:paraId="52686D20">
            <w:pPr>
              <w:spacing w:line="293" w:lineRule="auto"/>
              <w:rPr>
                <w:rFonts w:ascii="Arial"/>
                <w:sz w:val="21"/>
              </w:rPr>
            </w:pPr>
          </w:p>
          <w:p w14:paraId="1C1D9596">
            <w:pPr>
              <w:pStyle w:val="6"/>
              <w:spacing w:before="52" w:line="230" w:lineRule="auto"/>
              <w:ind w:left="515"/>
            </w:pPr>
            <w:r>
              <w:rPr>
                <w:spacing w:val="7"/>
              </w:rPr>
              <w:t>项目支出</w:t>
            </w:r>
          </w:p>
        </w:tc>
        <w:tc>
          <w:tcPr>
            <w:tcW w:w="1484" w:type="dxa"/>
            <w:vMerge w:val="restart"/>
            <w:tcBorders>
              <w:bottom w:val="nil"/>
            </w:tcBorders>
            <w:vAlign w:val="top"/>
          </w:tcPr>
          <w:p w14:paraId="5F791740">
            <w:pPr>
              <w:spacing w:line="292" w:lineRule="auto"/>
              <w:rPr>
                <w:rFonts w:ascii="Arial"/>
                <w:sz w:val="21"/>
              </w:rPr>
            </w:pPr>
          </w:p>
          <w:p w14:paraId="10CDC6C4">
            <w:pPr>
              <w:spacing w:line="293" w:lineRule="auto"/>
              <w:rPr>
                <w:rFonts w:ascii="Arial"/>
                <w:sz w:val="21"/>
              </w:rPr>
            </w:pPr>
          </w:p>
          <w:p w14:paraId="6F15FEC7">
            <w:pPr>
              <w:pStyle w:val="6"/>
              <w:spacing w:before="52" w:line="230" w:lineRule="auto"/>
              <w:ind w:left="240"/>
            </w:pPr>
            <w:r>
              <w:rPr>
                <w:spacing w:val="8"/>
              </w:rPr>
              <w:t>上缴上级支出</w:t>
            </w:r>
          </w:p>
        </w:tc>
        <w:tc>
          <w:tcPr>
            <w:tcW w:w="1484" w:type="dxa"/>
            <w:vMerge w:val="restart"/>
            <w:tcBorders>
              <w:bottom w:val="nil"/>
            </w:tcBorders>
            <w:vAlign w:val="top"/>
          </w:tcPr>
          <w:p w14:paraId="604CFCC7">
            <w:pPr>
              <w:spacing w:line="293" w:lineRule="auto"/>
              <w:rPr>
                <w:rFonts w:ascii="Arial"/>
                <w:sz w:val="21"/>
              </w:rPr>
            </w:pPr>
          </w:p>
          <w:p w14:paraId="66225FE8">
            <w:pPr>
              <w:spacing w:line="293" w:lineRule="auto"/>
              <w:rPr>
                <w:rFonts w:ascii="Arial"/>
                <w:sz w:val="21"/>
              </w:rPr>
            </w:pPr>
          </w:p>
          <w:p w14:paraId="0194D750">
            <w:pPr>
              <w:pStyle w:val="6"/>
              <w:spacing w:before="52" w:line="230" w:lineRule="auto"/>
              <w:ind w:left="411"/>
            </w:pPr>
            <w:r>
              <w:rPr>
                <w:spacing w:val="7"/>
              </w:rPr>
              <w:t>经营支出</w:t>
            </w:r>
          </w:p>
        </w:tc>
        <w:tc>
          <w:tcPr>
            <w:tcW w:w="1486" w:type="dxa"/>
            <w:vMerge w:val="restart"/>
            <w:tcBorders>
              <w:bottom w:val="nil"/>
            </w:tcBorders>
            <w:vAlign w:val="top"/>
          </w:tcPr>
          <w:p w14:paraId="0CE1CA1E">
            <w:pPr>
              <w:spacing w:line="250" w:lineRule="auto"/>
              <w:rPr>
                <w:rFonts w:ascii="Arial"/>
                <w:sz w:val="21"/>
              </w:rPr>
            </w:pPr>
          </w:p>
          <w:p w14:paraId="445907A8">
            <w:pPr>
              <w:spacing w:line="251" w:lineRule="auto"/>
              <w:rPr>
                <w:rFonts w:ascii="Arial"/>
                <w:sz w:val="21"/>
              </w:rPr>
            </w:pPr>
          </w:p>
          <w:p w14:paraId="353DA68D">
            <w:pPr>
              <w:pStyle w:val="6"/>
              <w:spacing w:before="52" w:line="196" w:lineRule="auto"/>
              <w:ind w:left="71"/>
            </w:pPr>
            <w:r>
              <w:rPr>
                <w:spacing w:val="8"/>
              </w:rPr>
              <w:t>对附属单位补助支</w:t>
            </w:r>
          </w:p>
          <w:p w14:paraId="46E65B13">
            <w:pPr>
              <w:pStyle w:val="6"/>
              <w:spacing w:line="233" w:lineRule="auto"/>
              <w:ind w:left="680"/>
            </w:pPr>
            <w:r>
              <w:t>出</w:t>
            </w:r>
          </w:p>
        </w:tc>
      </w:tr>
      <w:tr w14:paraId="3F77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32" w:type="dxa"/>
            <w:vAlign w:val="top"/>
          </w:tcPr>
          <w:p w14:paraId="6C4F5B25">
            <w:pPr>
              <w:spacing w:line="411" w:lineRule="auto"/>
              <w:rPr>
                <w:rFonts w:ascii="Arial"/>
                <w:sz w:val="21"/>
              </w:rPr>
            </w:pPr>
          </w:p>
          <w:p w14:paraId="2A3B1306">
            <w:pPr>
              <w:pStyle w:val="6"/>
              <w:spacing w:before="52" w:line="229" w:lineRule="auto"/>
              <w:ind w:left="129"/>
            </w:pPr>
            <w:r>
              <w:rPr>
                <w:spacing w:val="7"/>
              </w:rPr>
              <w:t>科目代码</w:t>
            </w:r>
          </w:p>
        </w:tc>
        <w:tc>
          <w:tcPr>
            <w:tcW w:w="4736" w:type="dxa"/>
            <w:vAlign w:val="top"/>
          </w:tcPr>
          <w:p w14:paraId="6E17DFE1">
            <w:pPr>
              <w:spacing w:line="411" w:lineRule="auto"/>
              <w:rPr>
                <w:rFonts w:ascii="Arial"/>
                <w:sz w:val="21"/>
              </w:rPr>
            </w:pPr>
          </w:p>
          <w:p w14:paraId="1D702AA7">
            <w:pPr>
              <w:pStyle w:val="6"/>
              <w:spacing w:before="52" w:line="229" w:lineRule="auto"/>
              <w:ind w:left="2032"/>
            </w:pPr>
            <w:r>
              <w:rPr>
                <w:spacing w:val="7"/>
              </w:rPr>
              <w:t>科目名称</w:t>
            </w:r>
          </w:p>
        </w:tc>
        <w:tc>
          <w:tcPr>
            <w:tcW w:w="2149" w:type="dxa"/>
            <w:vMerge w:val="continue"/>
            <w:tcBorders>
              <w:top w:val="nil"/>
            </w:tcBorders>
            <w:vAlign w:val="top"/>
          </w:tcPr>
          <w:p w14:paraId="1BC6E8A5">
            <w:pPr>
              <w:rPr>
                <w:rFonts w:ascii="Arial"/>
                <w:sz w:val="21"/>
              </w:rPr>
            </w:pPr>
          </w:p>
        </w:tc>
        <w:tc>
          <w:tcPr>
            <w:tcW w:w="1696" w:type="dxa"/>
            <w:vMerge w:val="continue"/>
            <w:tcBorders>
              <w:top w:val="nil"/>
            </w:tcBorders>
            <w:vAlign w:val="top"/>
          </w:tcPr>
          <w:p w14:paraId="2C56504A">
            <w:pPr>
              <w:rPr>
                <w:rFonts w:ascii="Arial"/>
                <w:sz w:val="21"/>
              </w:rPr>
            </w:pPr>
          </w:p>
        </w:tc>
        <w:tc>
          <w:tcPr>
            <w:tcW w:w="1696" w:type="dxa"/>
            <w:vMerge w:val="continue"/>
            <w:tcBorders>
              <w:top w:val="nil"/>
            </w:tcBorders>
            <w:vAlign w:val="top"/>
          </w:tcPr>
          <w:p w14:paraId="7DA4DE82">
            <w:pPr>
              <w:rPr>
                <w:rFonts w:ascii="Arial"/>
                <w:sz w:val="21"/>
              </w:rPr>
            </w:pPr>
          </w:p>
        </w:tc>
        <w:tc>
          <w:tcPr>
            <w:tcW w:w="1484" w:type="dxa"/>
            <w:vMerge w:val="continue"/>
            <w:tcBorders>
              <w:top w:val="nil"/>
            </w:tcBorders>
            <w:vAlign w:val="top"/>
          </w:tcPr>
          <w:p w14:paraId="52C224D2">
            <w:pPr>
              <w:rPr>
                <w:rFonts w:ascii="Arial"/>
                <w:sz w:val="21"/>
              </w:rPr>
            </w:pPr>
          </w:p>
        </w:tc>
        <w:tc>
          <w:tcPr>
            <w:tcW w:w="1484" w:type="dxa"/>
            <w:vMerge w:val="continue"/>
            <w:tcBorders>
              <w:top w:val="nil"/>
            </w:tcBorders>
            <w:vAlign w:val="top"/>
          </w:tcPr>
          <w:p w14:paraId="7D2CF826">
            <w:pPr>
              <w:rPr>
                <w:rFonts w:ascii="Arial"/>
                <w:sz w:val="21"/>
              </w:rPr>
            </w:pPr>
          </w:p>
        </w:tc>
        <w:tc>
          <w:tcPr>
            <w:tcW w:w="1486" w:type="dxa"/>
            <w:vMerge w:val="continue"/>
            <w:tcBorders>
              <w:top w:val="nil"/>
            </w:tcBorders>
            <w:vAlign w:val="top"/>
          </w:tcPr>
          <w:p w14:paraId="1FC3254B">
            <w:pPr>
              <w:rPr>
                <w:rFonts w:ascii="Arial"/>
                <w:sz w:val="21"/>
              </w:rPr>
            </w:pPr>
          </w:p>
        </w:tc>
      </w:tr>
      <w:tr w14:paraId="5D5A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668" w:type="dxa"/>
            <w:gridSpan w:val="2"/>
            <w:vAlign w:val="top"/>
          </w:tcPr>
          <w:p w14:paraId="4AC202D9">
            <w:pPr>
              <w:pStyle w:val="6"/>
              <w:spacing w:before="113" w:line="230" w:lineRule="auto"/>
              <w:ind w:left="2667"/>
            </w:pPr>
            <w:r>
              <w:rPr>
                <w:spacing w:val="6"/>
              </w:rPr>
              <w:t>栏次</w:t>
            </w:r>
          </w:p>
        </w:tc>
        <w:tc>
          <w:tcPr>
            <w:tcW w:w="2149" w:type="dxa"/>
            <w:vAlign w:val="top"/>
          </w:tcPr>
          <w:p w14:paraId="34AF8C0A">
            <w:pPr>
              <w:pStyle w:val="6"/>
              <w:spacing w:before="113" w:line="218" w:lineRule="exact"/>
              <w:ind w:left="1049"/>
            </w:pPr>
            <w:r>
              <w:rPr>
                <w:position w:val="1"/>
              </w:rPr>
              <w:t>1</w:t>
            </w:r>
          </w:p>
        </w:tc>
        <w:tc>
          <w:tcPr>
            <w:tcW w:w="1696" w:type="dxa"/>
            <w:vAlign w:val="top"/>
          </w:tcPr>
          <w:p w14:paraId="67B48F6E">
            <w:pPr>
              <w:pStyle w:val="6"/>
              <w:spacing w:before="113" w:line="218" w:lineRule="exact"/>
              <w:ind w:left="813"/>
            </w:pPr>
            <w:r>
              <w:rPr>
                <w:position w:val="1"/>
              </w:rPr>
              <w:t>2</w:t>
            </w:r>
          </w:p>
        </w:tc>
        <w:tc>
          <w:tcPr>
            <w:tcW w:w="1696" w:type="dxa"/>
            <w:vAlign w:val="top"/>
          </w:tcPr>
          <w:p w14:paraId="1493E5DC">
            <w:pPr>
              <w:pStyle w:val="6"/>
              <w:spacing w:before="113" w:line="217" w:lineRule="exact"/>
              <w:ind w:left="815"/>
            </w:pPr>
            <w:r>
              <w:rPr>
                <w:position w:val="1"/>
              </w:rPr>
              <w:t>3</w:t>
            </w:r>
          </w:p>
        </w:tc>
        <w:tc>
          <w:tcPr>
            <w:tcW w:w="1484" w:type="dxa"/>
            <w:vAlign w:val="top"/>
          </w:tcPr>
          <w:p w14:paraId="746E8D44">
            <w:pPr>
              <w:pStyle w:val="6"/>
              <w:spacing w:before="113" w:line="218" w:lineRule="exact"/>
              <w:ind w:left="706"/>
            </w:pPr>
            <w:r>
              <w:rPr>
                <w:position w:val="1"/>
              </w:rPr>
              <w:t>4</w:t>
            </w:r>
          </w:p>
        </w:tc>
        <w:tc>
          <w:tcPr>
            <w:tcW w:w="1484" w:type="dxa"/>
            <w:vAlign w:val="top"/>
          </w:tcPr>
          <w:p w14:paraId="0323F216">
            <w:pPr>
              <w:pStyle w:val="6"/>
              <w:spacing w:before="113" w:line="217" w:lineRule="exact"/>
              <w:ind w:left="711"/>
            </w:pPr>
            <w:r>
              <w:rPr>
                <w:position w:val="1"/>
              </w:rPr>
              <w:t>5</w:t>
            </w:r>
          </w:p>
        </w:tc>
        <w:tc>
          <w:tcPr>
            <w:tcW w:w="1486" w:type="dxa"/>
            <w:vAlign w:val="top"/>
          </w:tcPr>
          <w:p w14:paraId="63D76DF1">
            <w:pPr>
              <w:pStyle w:val="6"/>
              <w:spacing w:before="113" w:line="217" w:lineRule="exact"/>
              <w:ind w:left="709"/>
            </w:pPr>
            <w:r>
              <w:rPr>
                <w:position w:val="1"/>
              </w:rPr>
              <w:t>6</w:t>
            </w:r>
          </w:p>
        </w:tc>
      </w:tr>
      <w:tr w14:paraId="0275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B52CF5C">
            <w:pPr>
              <w:rPr>
                <w:rFonts w:ascii="Arial"/>
                <w:sz w:val="21"/>
              </w:rPr>
            </w:pPr>
          </w:p>
        </w:tc>
        <w:tc>
          <w:tcPr>
            <w:tcW w:w="4736" w:type="dxa"/>
            <w:vAlign w:val="top"/>
          </w:tcPr>
          <w:p w14:paraId="0708D457">
            <w:pPr>
              <w:pStyle w:val="6"/>
              <w:spacing w:before="113" w:line="231" w:lineRule="auto"/>
              <w:ind w:left="1315"/>
            </w:pPr>
            <w:r>
              <w:rPr>
                <w:spacing w:val="2"/>
              </w:rPr>
              <w:t>合</w:t>
            </w:r>
            <w:r>
              <w:rPr>
                <w:spacing w:val="7"/>
              </w:rPr>
              <w:t xml:space="preserve">   </w:t>
            </w:r>
            <w:r>
              <w:rPr>
                <w:spacing w:val="2"/>
              </w:rPr>
              <w:t>计</w:t>
            </w:r>
          </w:p>
        </w:tc>
        <w:tc>
          <w:tcPr>
            <w:tcW w:w="2149" w:type="dxa"/>
            <w:vAlign w:val="top"/>
          </w:tcPr>
          <w:p w14:paraId="5FD72107">
            <w:pPr>
              <w:pStyle w:val="6"/>
              <w:spacing w:before="112" w:line="227" w:lineRule="auto"/>
              <w:ind w:left="1438"/>
            </w:pPr>
            <w:r>
              <w:rPr>
                <w:spacing w:val="3"/>
              </w:rPr>
              <w:t>5,809.61</w:t>
            </w:r>
          </w:p>
        </w:tc>
        <w:tc>
          <w:tcPr>
            <w:tcW w:w="1696" w:type="dxa"/>
            <w:vAlign w:val="top"/>
          </w:tcPr>
          <w:p w14:paraId="26F1714C">
            <w:pPr>
              <w:pStyle w:val="6"/>
              <w:spacing w:before="112" w:line="227" w:lineRule="auto"/>
              <w:ind w:left="982"/>
            </w:pPr>
            <w:r>
              <w:rPr>
                <w:spacing w:val="4"/>
              </w:rPr>
              <w:t>4,962.38</w:t>
            </w:r>
          </w:p>
        </w:tc>
        <w:tc>
          <w:tcPr>
            <w:tcW w:w="1696" w:type="dxa"/>
            <w:vAlign w:val="top"/>
          </w:tcPr>
          <w:p w14:paraId="11BB431E">
            <w:pPr>
              <w:pStyle w:val="6"/>
              <w:spacing w:before="113" w:line="216" w:lineRule="exact"/>
              <w:ind w:left="1154"/>
            </w:pPr>
            <w:r>
              <w:rPr>
                <w:spacing w:val="3"/>
                <w:position w:val="1"/>
              </w:rPr>
              <w:t>847.23</w:t>
            </w:r>
          </w:p>
        </w:tc>
        <w:tc>
          <w:tcPr>
            <w:tcW w:w="1484" w:type="dxa"/>
            <w:vAlign w:val="top"/>
          </w:tcPr>
          <w:p w14:paraId="7A9DAA51">
            <w:pPr>
              <w:pStyle w:val="6"/>
              <w:spacing w:before="113" w:line="216" w:lineRule="exact"/>
              <w:ind w:left="1113"/>
            </w:pPr>
            <w:r>
              <w:rPr>
                <w:spacing w:val="2"/>
                <w:position w:val="1"/>
              </w:rPr>
              <w:t>0.00</w:t>
            </w:r>
          </w:p>
        </w:tc>
        <w:tc>
          <w:tcPr>
            <w:tcW w:w="1484" w:type="dxa"/>
            <w:vAlign w:val="top"/>
          </w:tcPr>
          <w:p w14:paraId="284304C6">
            <w:pPr>
              <w:pStyle w:val="6"/>
              <w:spacing w:before="113" w:line="216" w:lineRule="exact"/>
              <w:ind w:left="1114"/>
            </w:pPr>
            <w:r>
              <w:rPr>
                <w:spacing w:val="2"/>
                <w:position w:val="1"/>
              </w:rPr>
              <w:t>0.00</w:t>
            </w:r>
          </w:p>
        </w:tc>
        <w:tc>
          <w:tcPr>
            <w:tcW w:w="1486" w:type="dxa"/>
            <w:vAlign w:val="top"/>
          </w:tcPr>
          <w:p w14:paraId="43DD870D">
            <w:pPr>
              <w:pStyle w:val="6"/>
              <w:spacing w:before="113" w:line="216" w:lineRule="exact"/>
              <w:ind w:left="1115"/>
            </w:pPr>
            <w:r>
              <w:rPr>
                <w:spacing w:val="2"/>
                <w:position w:val="1"/>
              </w:rPr>
              <w:t>0.00</w:t>
            </w:r>
          </w:p>
        </w:tc>
      </w:tr>
      <w:tr w14:paraId="6389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3DA9C73A">
            <w:pPr>
              <w:pStyle w:val="6"/>
              <w:spacing w:before="113" w:line="217" w:lineRule="exact"/>
              <w:ind w:left="43"/>
            </w:pPr>
            <w:r>
              <w:rPr>
                <w:spacing w:val="1"/>
                <w:position w:val="1"/>
              </w:rPr>
              <w:t>205</w:t>
            </w:r>
          </w:p>
        </w:tc>
        <w:tc>
          <w:tcPr>
            <w:tcW w:w="4736" w:type="dxa"/>
            <w:vAlign w:val="top"/>
          </w:tcPr>
          <w:p w14:paraId="6F235B7A">
            <w:pPr>
              <w:pStyle w:val="6"/>
              <w:spacing w:before="113" w:line="230" w:lineRule="auto"/>
              <w:ind w:left="45"/>
            </w:pPr>
            <w:r>
              <w:rPr>
                <w:spacing w:val="7"/>
              </w:rPr>
              <w:t>教育支出</w:t>
            </w:r>
          </w:p>
        </w:tc>
        <w:tc>
          <w:tcPr>
            <w:tcW w:w="2149" w:type="dxa"/>
            <w:vAlign w:val="top"/>
          </w:tcPr>
          <w:p w14:paraId="0A55D317">
            <w:pPr>
              <w:pStyle w:val="6"/>
              <w:spacing w:before="113" w:line="227" w:lineRule="auto"/>
              <w:ind w:left="1434"/>
            </w:pPr>
            <w:r>
              <w:rPr>
                <w:spacing w:val="4"/>
              </w:rPr>
              <w:t>4,940.09</w:t>
            </w:r>
          </w:p>
        </w:tc>
        <w:tc>
          <w:tcPr>
            <w:tcW w:w="1696" w:type="dxa"/>
            <w:vAlign w:val="top"/>
          </w:tcPr>
          <w:p w14:paraId="2DF44F18">
            <w:pPr>
              <w:pStyle w:val="6"/>
              <w:spacing w:before="113" w:line="227" w:lineRule="auto"/>
              <w:ind w:left="982"/>
            </w:pPr>
            <w:r>
              <w:rPr>
                <w:spacing w:val="4"/>
              </w:rPr>
              <w:t>4,141.06</w:t>
            </w:r>
          </w:p>
        </w:tc>
        <w:tc>
          <w:tcPr>
            <w:tcW w:w="1696" w:type="dxa"/>
            <w:vAlign w:val="top"/>
          </w:tcPr>
          <w:p w14:paraId="3BF84A85">
            <w:pPr>
              <w:pStyle w:val="6"/>
              <w:spacing w:before="113" w:line="216" w:lineRule="exact"/>
              <w:ind w:left="1157"/>
            </w:pPr>
            <w:r>
              <w:rPr>
                <w:spacing w:val="3"/>
                <w:position w:val="1"/>
              </w:rPr>
              <w:t>799.03</w:t>
            </w:r>
          </w:p>
        </w:tc>
        <w:tc>
          <w:tcPr>
            <w:tcW w:w="1484" w:type="dxa"/>
            <w:vAlign w:val="top"/>
          </w:tcPr>
          <w:p w14:paraId="170498D1">
            <w:pPr>
              <w:pStyle w:val="6"/>
              <w:spacing w:before="113" w:line="216" w:lineRule="exact"/>
              <w:ind w:left="1113"/>
            </w:pPr>
            <w:r>
              <w:rPr>
                <w:spacing w:val="2"/>
                <w:position w:val="1"/>
              </w:rPr>
              <w:t>0.00</w:t>
            </w:r>
          </w:p>
        </w:tc>
        <w:tc>
          <w:tcPr>
            <w:tcW w:w="1484" w:type="dxa"/>
            <w:vAlign w:val="top"/>
          </w:tcPr>
          <w:p w14:paraId="29760553">
            <w:pPr>
              <w:pStyle w:val="6"/>
              <w:spacing w:before="113" w:line="216" w:lineRule="exact"/>
              <w:ind w:left="1114"/>
            </w:pPr>
            <w:r>
              <w:rPr>
                <w:spacing w:val="2"/>
                <w:position w:val="1"/>
              </w:rPr>
              <w:t>0.00</w:t>
            </w:r>
          </w:p>
        </w:tc>
        <w:tc>
          <w:tcPr>
            <w:tcW w:w="1486" w:type="dxa"/>
            <w:vAlign w:val="top"/>
          </w:tcPr>
          <w:p w14:paraId="228339C2">
            <w:pPr>
              <w:pStyle w:val="6"/>
              <w:spacing w:before="113" w:line="216" w:lineRule="exact"/>
              <w:ind w:left="1115"/>
            </w:pPr>
            <w:r>
              <w:rPr>
                <w:spacing w:val="2"/>
                <w:position w:val="1"/>
              </w:rPr>
              <w:t>0.00</w:t>
            </w:r>
          </w:p>
        </w:tc>
      </w:tr>
      <w:tr w14:paraId="256E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5D5D1F20">
            <w:pPr>
              <w:pStyle w:val="6"/>
              <w:spacing w:before="114" w:line="216" w:lineRule="exact"/>
              <w:ind w:left="43"/>
            </w:pPr>
            <w:r>
              <w:rPr>
                <w:spacing w:val="3"/>
                <w:position w:val="1"/>
              </w:rPr>
              <w:t>20502</w:t>
            </w:r>
          </w:p>
        </w:tc>
        <w:tc>
          <w:tcPr>
            <w:tcW w:w="4736" w:type="dxa"/>
            <w:vAlign w:val="top"/>
          </w:tcPr>
          <w:p w14:paraId="6AFA885D">
            <w:pPr>
              <w:pStyle w:val="6"/>
              <w:spacing w:before="113" w:line="230" w:lineRule="auto"/>
              <w:ind w:left="211"/>
            </w:pPr>
            <w:r>
              <w:rPr>
                <w:spacing w:val="8"/>
              </w:rPr>
              <w:t>普通教育</w:t>
            </w:r>
          </w:p>
        </w:tc>
        <w:tc>
          <w:tcPr>
            <w:tcW w:w="2149" w:type="dxa"/>
            <w:vAlign w:val="top"/>
          </w:tcPr>
          <w:p w14:paraId="3AB911F7">
            <w:pPr>
              <w:pStyle w:val="6"/>
              <w:spacing w:before="113" w:line="227" w:lineRule="auto"/>
              <w:ind w:left="1434"/>
            </w:pPr>
            <w:r>
              <w:rPr>
                <w:spacing w:val="4"/>
              </w:rPr>
              <w:t>4,835.84</w:t>
            </w:r>
          </w:p>
        </w:tc>
        <w:tc>
          <w:tcPr>
            <w:tcW w:w="1696" w:type="dxa"/>
            <w:vAlign w:val="top"/>
          </w:tcPr>
          <w:p w14:paraId="7A2842C5">
            <w:pPr>
              <w:pStyle w:val="6"/>
              <w:spacing w:before="113" w:line="227" w:lineRule="auto"/>
              <w:ind w:left="982"/>
            </w:pPr>
            <w:r>
              <w:rPr>
                <w:spacing w:val="4"/>
              </w:rPr>
              <w:t>4,141.06</w:t>
            </w:r>
          </w:p>
        </w:tc>
        <w:tc>
          <w:tcPr>
            <w:tcW w:w="1696" w:type="dxa"/>
            <w:vAlign w:val="top"/>
          </w:tcPr>
          <w:p w14:paraId="7D3B0B67">
            <w:pPr>
              <w:pStyle w:val="6"/>
              <w:spacing w:before="114" w:line="216" w:lineRule="exact"/>
              <w:ind w:left="1155"/>
            </w:pPr>
            <w:r>
              <w:rPr>
                <w:spacing w:val="3"/>
                <w:position w:val="1"/>
              </w:rPr>
              <w:t>694.77</w:t>
            </w:r>
          </w:p>
        </w:tc>
        <w:tc>
          <w:tcPr>
            <w:tcW w:w="1484" w:type="dxa"/>
            <w:vAlign w:val="top"/>
          </w:tcPr>
          <w:p w14:paraId="2791DA3A">
            <w:pPr>
              <w:pStyle w:val="6"/>
              <w:spacing w:before="114" w:line="216" w:lineRule="exact"/>
              <w:ind w:left="1113"/>
            </w:pPr>
            <w:r>
              <w:rPr>
                <w:spacing w:val="2"/>
                <w:position w:val="1"/>
              </w:rPr>
              <w:t>0.00</w:t>
            </w:r>
          </w:p>
        </w:tc>
        <w:tc>
          <w:tcPr>
            <w:tcW w:w="1484" w:type="dxa"/>
            <w:vAlign w:val="top"/>
          </w:tcPr>
          <w:p w14:paraId="363A14C9">
            <w:pPr>
              <w:pStyle w:val="6"/>
              <w:spacing w:before="114" w:line="216" w:lineRule="exact"/>
              <w:ind w:left="1114"/>
            </w:pPr>
            <w:r>
              <w:rPr>
                <w:spacing w:val="2"/>
                <w:position w:val="1"/>
              </w:rPr>
              <w:t>0.00</w:t>
            </w:r>
          </w:p>
        </w:tc>
        <w:tc>
          <w:tcPr>
            <w:tcW w:w="1486" w:type="dxa"/>
            <w:vAlign w:val="top"/>
          </w:tcPr>
          <w:p w14:paraId="767BD92E">
            <w:pPr>
              <w:pStyle w:val="6"/>
              <w:spacing w:before="114" w:line="216" w:lineRule="exact"/>
              <w:ind w:left="1115"/>
            </w:pPr>
            <w:r>
              <w:rPr>
                <w:spacing w:val="2"/>
                <w:position w:val="1"/>
              </w:rPr>
              <w:t>0.00</w:t>
            </w:r>
          </w:p>
        </w:tc>
      </w:tr>
      <w:tr w14:paraId="433E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FD58A9D">
            <w:pPr>
              <w:pStyle w:val="6"/>
              <w:spacing w:before="113" w:line="217" w:lineRule="exact"/>
              <w:ind w:left="43"/>
            </w:pPr>
            <w:r>
              <w:rPr>
                <w:spacing w:val="3"/>
                <w:position w:val="1"/>
              </w:rPr>
              <w:t>2050201</w:t>
            </w:r>
          </w:p>
        </w:tc>
        <w:tc>
          <w:tcPr>
            <w:tcW w:w="4736" w:type="dxa"/>
            <w:vAlign w:val="top"/>
          </w:tcPr>
          <w:p w14:paraId="7BF679A8">
            <w:pPr>
              <w:pStyle w:val="6"/>
              <w:spacing w:before="113" w:line="230" w:lineRule="auto"/>
              <w:ind w:left="554"/>
            </w:pPr>
            <w:r>
              <w:rPr>
                <w:spacing w:val="7"/>
              </w:rPr>
              <w:t>学前教育</w:t>
            </w:r>
          </w:p>
        </w:tc>
        <w:tc>
          <w:tcPr>
            <w:tcW w:w="2149" w:type="dxa"/>
            <w:vAlign w:val="top"/>
          </w:tcPr>
          <w:p w14:paraId="0D621DFA">
            <w:pPr>
              <w:pStyle w:val="6"/>
              <w:spacing w:before="113" w:line="216" w:lineRule="exact"/>
              <w:ind w:left="1604"/>
            </w:pPr>
            <w:r>
              <w:rPr>
                <w:spacing w:val="3"/>
                <w:position w:val="1"/>
              </w:rPr>
              <w:t>463.65</w:t>
            </w:r>
          </w:p>
        </w:tc>
        <w:tc>
          <w:tcPr>
            <w:tcW w:w="1696" w:type="dxa"/>
            <w:vAlign w:val="top"/>
          </w:tcPr>
          <w:p w14:paraId="2B50C3DC">
            <w:pPr>
              <w:pStyle w:val="6"/>
              <w:spacing w:before="113" w:line="216" w:lineRule="exact"/>
              <w:ind w:left="1323"/>
            </w:pPr>
            <w:r>
              <w:rPr>
                <w:spacing w:val="2"/>
                <w:position w:val="1"/>
              </w:rPr>
              <w:t>0.00</w:t>
            </w:r>
          </w:p>
        </w:tc>
        <w:tc>
          <w:tcPr>
            <w:tcW w:w="1696" w:type="dxa"/>
            <w:vAlign w:val="top"/>
          </w:tcPr>
          <w:p w14:paraId="5A98F81C">
            <w:pPr>
              <w:pStyle w:val="6"/>
              <w:spacing w:before="113" w:line="216" w:lineRule="exact"/>
              <w:ind w:left="1153"/>
            </w:pPr>
            <w:r>
              <w:rPr>
                <w:spacing w:val="3"/>
                <w:position w:val="1"/>
              </w:rPr>
              <w:t>463.65</w:t>
            </w:r>
          </w:p>
        </w:tc>
        <w:tc>
          <w:tcPr>
            <w:tcW w:w="1484" w:type="dxa"/>
            <w:vAlign w:val="top"/>
          </w:tcPr>
          <w:p w14:paraId="01F54D37">
            <w:pPr>
              <w:pStyle w:val="6"/>
              <w:spacing w:before="113" w:line="216" w:lineRule="exact"/>
              <w:ind w:left="1113"/>
            </w:pPr>
            <w:r>
              <w:rPr>
                <w:spacing w:val="2"/>
                <w:position w:val="1"/>
              </w:rPr>
              <w:t>0.00</w:t>
            </w:r>
          </w:p>
        </w:tc>
        <w:tc>
          <w:tcPr>
            <w:tcW w:w="1484" w:type="dxa"/>
            <w:vAlign w:val="top"/>
          </w:tcPr>
          <w:p w14:paraId="5639EDD1">
            <w:pPr>
              <w:pStyle w:val="6"/>
              <w:spacing w:before="113" w:line="216" w:lineRule="exact"/>
              <w:ind w:left="1114"/>
            </w:pPr>
            <w:r>
              <w:rPr>
                <w:spacing w:val="2"/>
                <w:position w:val="1"/>
              </w:rPr>
              <w:t>0.00</w:t>
            </w:r>
          </w:p>
        </w:tc>
        <w:tc>
          <w:tcPr>
            <w:tcW w:w="1486" w:type="dxa"/>
            <w:vAlign w:val="top"/>
          </w:tcPr>
          <w:p w14:paraId="5A03790E">
            <w:pPr>
              <w:pStyle w:val="6"/>
              <w:spacing w:before="113" w:line="216" w:lineRule="exact"/>
              <w:ind w:left="1115"/>
            </w:pPr>
            <w:r>
              <w:rPr>
                <w:spacing w:val="2"/>
                <w:position w:val="1"/>
              </w:rPr>
              <w:t>0.00</w:t>
            </w:r>
          </w:p>
        </w:tc>
      </w:tr>
      <w:tr w14:paraId="569E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55523420">
            <w:pPr>
              <w:pStyle w:val="6"/>
              <w:spacing w:before="114" w:line="216" w:lineRule="exact"/>
              <w:ind w:left="43"/>
            </w:pPr>
            <w:r>
              <w:rPr>
                <w:spacing w:val="3"/>
                <w:position w:val="1"/>
              </w:rPr>
              <w:t>2050202</w:t>
            </w:r>
          </w:p>
        </w:tc>
        <w:tc>
          <w:tcPr>
            <w:tcW w:w="4736" w:type="dxa"/>
            <w:vAlign w:val="top"/>
          </w:tcPr>
          <w:p w14:paraId="4D8ECA6E">
            <w:pPr>
              <w:pStyle w:val="6"/>
              <w:spacing w:before="114" w:line="230" w:lineRule="auto"/>
              <w:ind w:left="557"/>
            </w:pPr>
            <w:r>
              <w:rPr>
                <w:spacing w:val="6"/>
              </w:rPr>
              <w:t>小学教育</w:t>
            </w:r>
          </w:p>
        </w:tc>
        <w:tc>
          <w:tcPr>
            <w:tcW w:w="2149" w:type="dxa"/>
            <w:vAlign w:val="top"/>
          </w:tcPr>
          <w:p w14:paraId="530CB3E9">
            <w:pPr>
              <w:pStyle w:val="6"/>
              <w:spacing w:before="114" w:line="216" w:lineRule="exact"/>
              <w:ind w:left="1617"/>
            </w:pPr>
            <w:r>
              <w:rPr>
                <w:spacing w:val="1"/>
                <w:position w:val="1"/>
              </w:rPr>
              <w:t>149.31</w:t>
            </w:r>
          </w:p>
        </w:tc>
        <w:tc>
          <w:tcPr>
            <w:tcW w:w="1696" w:type="dxa"/>
            <w:vAlign w:val="top"/>
          </w:tcPr>
          <w:p w14:paraId="76368C10">
            <w:pPr>
              <w:pStyle w:val="6"/>
              <w:spacing w:before="114" w:line="216" w:lineRule="exact"/>
              <w:ind w:left="1323"/>
            </w:pPr>
            <w:r>
              <w:rPr>
                <w:spacing w:val="2"/>
                <w:position w:val="1"/>
              </w:rPr>
              <w:t>0.00</w:t>
            </w:r>
          </w:p>
        </w:tc>
        <w:tc>
          <w:tcPr>
            <w:tcW w:w="1696" w:type="dxa"/>
            <w:vAlign w:val="top"/>
          </w:tcPr>
          <w:p w14:paraId="13ED33BD">
            <w:pPr>
              <w:pStyle w:val="6"/>
              <w:spacing w:before="114" w:line="216" w:lineRule="exact"/>
              <w:ind w:left="1166"/>
            </w:pPr>
            <w:r>
              <w:rPr>
                <w:spacing w:val="1"/>
                <w:position w:val="1"/>
              </w:rPr>
              <w:t>149.31</w:t>
            </w:r>
          </w:p>
        </w:tc>
        <w:tc>
          <w:tcPr>
            <w:tcW w:w="1484" w:type="dxa"/>
            <w:vAlign w:val="top"/>
          </w:tcPr>
          <w:p w14:paraId="4A5A740B">
            <w:pPr>
              <w:pStyle w:val="6"/>
              <w:spacing w:before="114" w:line="216" w:lineRule="exact"/>
              <w:ind w:left="1113"/>
            </w:pPr>
            <w:r>
              <w:rPr>
                <w:spacing w:val="2"/>
                <w:position w:val="1"/>
              </w:rPr>
              <w:t>0.00</w:t>
            </w:r>
          </w:p>
        </w:tc>
        <w:tc>
          <w:tcPr>
            <w:tcW w:w="1484" w:type="dxa"/>
            <w:vAlign w:val="top"/>
          </w:tcPr>
          <w:p w14:paraId="48EB2E6F">
            <w:pPr>
              <w:pStyle w:val="6"/>
              <w:spacing w:before="114" w:line="216" w:lineRule="exact"/>
              <w:ind w:left="1114"/>
            </w:pPr>
            <w:r>
              <w:rPr>
                <w:spacing w:val="2"/>
                <w:position w:val="1"/>
              </w:rPr>
              <w:t>0.00</w:t>
            </w:r>
          </w:p>
        </w:tc>
        <w:tc>
          <w:tcPr>
            <w:tcW w:w="1486" w:type="dxa"/>
            <w:vAlign w:val="top"/>
          </w:tcPr>
          <w:p w14:paraId="25694A45">
            <w:pPr>
              <w:pStyle w:val="6"/>
              <w:spacing w:before="114" w:line="216" w:lineRule="exact"/>
              <w:ind w:left="1115"/>
            </w:pPr>
            <w:r>
              <w:rPr>
                <w:spacing w:val="2"/>
                <w:position w:val="1"/>
              </w:rPr>
              <w:t>0.00</w:t>
            </w:r>
          </w:p>
        </w:tc>
      </w:tr>
      <w:tr w14:paraId="3EE4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9E677E8">
            <w:pPr>
              <w:pStyle w:val="6"/>
              <w:spacing w:before="114" w:line="217" w:lineRule="exact"/>
              <w:ind w:left="43"/>
            </w:pPr>
            <w:r>
              <w:rPr>
                <w:spacing w:val="3"/>
                <w:position w:val="1"/>
              </w:rPr>
              <w:t>2050203</w:t>
            </w:r>
          </w:p>
        </w:tc>
        <w:tc>
          <w:tcPr>
            <w:tcW w:w="4736" w:type="dxa"/>
            <w:vAlign w:val="top"/>
          </w:tcPr>
          <w:p w14:paraId="7B248A3F">
            <w:pPr>
              <w:pStyle w:val="6"/>
              <w:spacing w:before="114" w:line="230" w:lineRule="auto"/>
              <w:ind w:left="551"/>
            </w:pPr>
            <w:r>
              <w:rPr>
                <w:spacing w:val="8"/>
              </w:rPr>
              <w:t>初中教育</w:t>
            </w:r>
          </w:p>
        </w:tc>
        <w:tc>
          <w:tcPr>
            <w:tcW w:w="2149" w:type="dxa"/>
            <w:vAlign w:val="top"/>
          </w:tcPr>
          <w:p w14:paraId="7DECD957">
            <w:pPr>
              <w:pStyle w:val="6"/>
              <w:spacing w:before="114" w:line="227" w:lineRule="auto"/>
              <w:ind w:left="1434"/>
            </w:pPr>
            <w:r>
              <w:rPr>
                <w:spacing w:val="4"/>
              </w:rPr>
              <w:t>4,222.31</w:t>
            </w:r>
          </w:p>
        </w:tc>
        <w:tc>
          <w:tcPr>
            <w:tcW w:w="1696" w:type="dxa"/>
            <w:vAlign w:val="top"/>
          </w:tcPr>
          <w:p w14:paraId="4E43D006">
            <w:pPr>
              <w:pStyle w:val="6"/>
              <w:spacing w:before="114" w:line="227" w:lineRule="auto"/>
              <w:ind w:left="982"/>
            </w:pPr>
            <w:r>
              <w:rPr>
                <w:spacing w:val="4"/>
              </w:rPr>
              <w:t>4,141.06</w:t>
            </w:r>
          </w:p>
        </w:tc>
        <w:tc>
          <w:tcPr>
            <w:tcW w:w="1696" w:type="dxa"/>
            <w:vAlign w:val="top"/>
          </w:tcPr>
          <w:p w14:paraId="4FEC65D0">
            <w:pPr>
              <w:pStyle w:val="6"/>
              <w:spacing w:before="114" w:line="216" w:lineRule="exact"/>
              <w:ind w:left="1239"/>
            </w:pPr>
            <w:r>
              <w:rPr>
                <w:spacing w:val="3"/>
                <w:position w:val="1"/>
              </w:rPr>
              <w:t>81.25</w:t>
            </w:r>
          </w:p>
        </w:tc>
        <w:tc>
          <w:tcPr>
            <w:tcW w:w="1484" w:type="dxa"/>
            <w:vAlign w:val="top"/>
          </w:tcPr>
          <w:p w14:paraId="14BEDA76">
            <w:pPr>
              <w:pStyle w:val="6"/>
              <w:spacing w:before="114" w:line="216" w:lineRule="exact"/>
              <w:ind w:left="1113"/>
            </w:pPr>
            <w:r>
              <w:rPr>
                <w:spacing w:val="2"/>
                <w:position w:val="1"/>
              </w:rPr>
              <w:t>0.00</w:t>
            </w:r>
          </w:p>
        </w:tc>
        <w:tc>
          <w:tcPr>
            <w:tcW w:w="1484" w:type="dxa"/>
            <w:vAlign w:val="top"/>
          </w:tcPr>
          <w:p w14:paraId="610AABDD">
            <w:pPr>
              <w:pStyle w:val="6"/>
              <w:spacing w:before="114" w:line="216" w:lineRule="exact"/>
              <w:ind w:left="1114"/>
            </w:pPr>
            <w:r>
              <w:rPr>
                <w:spacing w:val="2"/>
                <w:position w:val="1"/>
              </w:rPr>
              <w:t>0.00</w:t>
            </w:r>
          </w:p>
        </w:tc>
        <w:tc>
          <w:tcPr>
            <w:tcW w:w="1486" w:type="dxa"/>
            <w:vAlign w:val="top"/>
          </w:tcPr>
          <w:p w14:paraId="40088F1A">
            <w:pPr>
              <w:pStyle w:val="6"/>
              <w:spacing w:before="114" w:line="216" w:lineRule="exact"/>
              <w:ind w:left="1115"/>
            </w:pPr>
            <w:r>
              <w:rPr>
                <w:spacing w:val="2"/>
                <w:position w:val="1"/>
              </w:rPr>
              <w:t>0.00</w:t>
            </w:r>
          </w:p>
        </w:tc>
      </w:tr>
      <w:tr w14:paraId="65CF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275551F">
            <w:pPr>
              <w:pStyle w:val="6"/>
              <w:spacing w:before="115" w:line="216" w:lineRule="exact"/>
              <w:ind w:left="43"/>
            </w:pPr>
            <w:r>
              <w:rPr>
                <w:spacing w:val="3"/>
                <w:position w:val="1"/>
              </w:rPr>
              <w:t>2050299</w:t>
            </w:r>
          </w:p>
        </w:tc>
        <w:tc>
          <w:tcPr>
            <w:tcW w:w="4736" w:type="dxa"/>
            <w:vAlign w:val="top"/>
          </w:tcPr>
          <w:p w14:paraId="24228060">
            <w:pPr>
              <w:pStyle w:val="6"/>
              <w:spacing w:before="115" w:line="230" w:lineRule="auto"/>
              <w:ind w:left="551"/>
            </w:pPr>
            <w:r>
              <w:rPr>
                <w:spacing w:val="8"/>
              </w:rPr>
              <w:t>其他普通教育支出</w:t>
            </w:r>
          </w:p>
        </w:tc>
        <w:tc>
          <w:tcPr>
            <w:tcW w:w="2149" w:type="dxa"/>
            <w:vAlign w:val="top"/>
          </w:tcPr>
          <w:p w14:paraId="498E975A">
            <w:pPr>
              <w:pStyle w:val="6"/>
              <w:spacing w:before="115" w:line="216" w:lineRule="exact"/>
              <w:ind w:left="1775"/>
            </w:pPr>
            <w:r>
              <w:rPr>
                <w:spacing w:val="2"/>
                <w:position w:val="1"/>
              </w:rPr>
              <w:t>0.56</w:t>
            </w:r>
          </w:p>
        </w:tc>
        <w:tc>
          <w:tcPr>
            <w:tcW w:w="1696" w:type="dxa"/>
            <w:vAlign w:val="top"/>
          </w:tcPr>
          <w:p w14:paraId="155A7C9B">
            <w:pPr>
              <w:pStyle w:val="6"/>
              <w:spacing w:before="115" w:line="216" w:lineRule="exact"/>
              <w:ind w:left="1323"/>
            </w:pPr>
            <w:r>
              <w:rPr>
                <w:spacing w:val="2"/>
                <w:position w:val="1"/>
              </w:rPr>
              <w:t>0.00</w:t>
            </w:r>
          </w:p>
        </w:tc>
        <w:tc>
          <w:tcPr>
            <w:tcW w:w="1696" w:type="dxa"/>
            <w:vAlign w:val="top"/>
          </w:tcPr>
          <w:p w14:paraId="2ABF66AD">
            <w:pPr>
              <w:pStyle w:val="6"/>
              <w:spacing w:before="115" w:line="216" w:lineRule="exact"/>
              <w:ind w:left="1324"/>
            </w:pPr>
            <w:r>
              <w:rPr>
                <w:spacing w:val="2"/>
                <w:position w:val="1"/>
              </w:rPr>
              <w:t>0.56</w:t>
            </w:r>
          </w:p>
        </w:tc>
        <w:tc>
          <w:tcPr>
            <w:tcW w:w="1484" w:type="dxa"/>
            <w:vAlign w:val="top"/>
          </w:tcPr>
          <w:p w14:paraId="309F07AF">
            <w:pPr>
              <w:pStyle w:val="6"/>
              <w:spacing w:before="115" w:line="216" w:lineRule="exact"/>
              <w:ind w:left="1113"/>
            </w:pPr>
            <w:r>
              <w:rPr>
                <w:spacing w:val="2"/>
                <w:position w:val="1"/>
              </w:rPr>
              <w:t>0.00</w:t>
            </w:r>
          </w:p>
        </w:tc>
        <w:tc>
          <w:tcPr>
            <w:tcW w:w="1484" w:type="dxa"/>
            <w:vAlign w:val="top"/>
          </w:tcPr>
          <w:p w14:paraId="1D4B0EF1">
            <w:pPr>
              <w:pStyle w:val="6"/>
              <w:spacing w:before="115" w:line="216" w:lineRule="exact"/>
              <w:ind w:left="1114"/>
            </w:pPr>
            <w:r>
              <w:rPr>
                <w:spacing w:val="2"/>
                <w:position w:val="1"/>
              </w:rPr>
              <w:t>0.00</w:t>
            </w:r>
          </w:p>
        </w:tc>
        <w:tc>
          <w:tcPr>
            <w:tcW w:w="1486" w:type="dxa"/>
            <w:vAlign w:val="top"/>
          </w:tcPr>
          <w:p w14:paraId="7BA3D1F2">
            <w:pPr>
              <w:pStyle w:val="6"/>
              <w:spacing w:before="115" w:line="216" w:lineRule="exact"/>
              <w:ind w:left="1115"/>
            </w:pPr>
            <w:r>
              <w:rPr>
                <w:spacing w:val="2"/>
                <w:position w:val="1"/>
              </w:rPr>
              <w:t>0.00</w:t>
            </w:r>
          </w:p>
        </w:tc>
      </w:tr>
      <w:tr w14:paraId="46C9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3ACB9D7A">
            <w:pPr>
              <w:pStyle w:val="6"/>
              <w:spacing w:before="115" w:line="217" w:lineRule="exact"/>
              <w:ind w:left="43"/>
            </w:pPr>
            <w:r>
              <w:rPr>
                <w:spacing w:val="3"/>
                <w:position w:val="1"/>
              </w:rPr>
              <w:t>20507</w:t>
            </w:r>
          </w:p>
        </w:tc>
        <w:tc>
          <w:tcPr>
            <w:tcW w:w="4736" w:type="dxa"/>
            <w:vAlign w:val="top"/>
          </w:tcPr>
          <w:p w14:paraId="163DC337">
            <w:pPr>
              <w:pStyle w:val="6"/>
              <w:spacing w:before="115" w:line="230" w:lineRule="auto"/>
              <w:ind w:left="210"/>
            </w:pPr>
            <w:r>
              <w:rPr>
                <w:spacing w:val="8"/>
              </w:rPr>
              <w:t>特殊教育</w:t>
            </w:r>
          </w:p>
        </w:tc>
        <w:tc>
          <w:tcPr>
            <w:tcW w:w="2149" w:type="dxa"/>
            <w:vAlign w:val="top"/>
          </w:tcPr>
          <w:p w14:paraId="5E346C03">
            <w:pPr>
              <w:pStyle w:val="6"/>
              <w:spacing w:before="115" w:line="216" w:lineRule="exact"/>
              <w:ind w:left="1777"/>
            </w:pPr>
            <w:r>
              <w:rPr>
                <w:spacing w:val="2"/>
                <w:position w:val="1"/>
              </w:rPr>
              <w:t>3.45</w:t>
            </w:r>
          </w:p>
        </w:tc>
        <w:tc>
          <w:tcPr>
            <w:tcW w:w="1696" w:type="dxa"/>
            <w:vAlign w:val="top"/>
          </w:tcPr>
          <w:p w14:paraId="246427CC">
            <w:pPr>
              <w:pStyle w:val="6"/>
              <w:spacing w:before="115" w:line="216" w:lineRule="exact"/>
              <w:ind w:left="1323"/>
            </w:pPr>
            <w:r>
              <w:rPr>
                <w:spacing w:val="2"/>
                <w:position w:val="1"/>
              </w:rPr>
              <w:t>0.00</w:t>
            </w:r>
          </w:p>
        </w:tc>
        <w:tc>
          <w:tcPr>
            <w:tcW w:w="1696" w:type="dxa"/>
            <w:vAlign w:val="top"/>
          </w:tcPr>
          <w:p w14:paraId="203476B8">
            <w:pPr>
              <w:pStyle w:val="6"/>
              <w:spacing w:before="115" w:line="216" w:lineRule="exact"/>
              <w:ind w:left="1326"/>
            </w:pPr>
            <w:r>
              <w:rPr>
                <w:spacing w:val="2"/>
                <w:position w:val="1"/>
              </w:rPr>
              <w:t>3.45</w:t>
            </w:r>
          </w:p>
        </w:tc>
        <w:tc>
          <w:tcPr>
            <w:tcW w:w="1484" w:type="dxa"/>
            <w:vAlign w:val="top"/>
          </w:tcPr>
          <w:p w14:paraId="4F8915FA">
            <w:pPr>
              <w:pStyle w:val="6"/>
              <w:spacing w:before="115" w:line="216" w:lineRule="exact"/>
              <w:ind w:left="1113"/>
            </w:pPr>
            <w:r>
              <w:rPr>
                <w:spacing w:val="2"/>
                <w:position w:val="1"/>
              </w:rPr>
              <w:t>0.00</w:t>
            </w:r>
          </w:p>
        </w:tc>
        <w:tc>
          <w:tcPr>
            <w:tcW w:w="1484" w:type="dxa"/>
            <w:vAlign w:val="top"/>
          </w:tcPr>
          <w:p w14:paraId="708409AC">
            <w:pPr>
              <w:pStyle w:val="6"/>
              <w:spacing w:before="115" w:line="216" w:lineRule="exact"/>
              <w:ind w:left="1114"/>
            </w:pPr>
            <w:r>
              <w:rPr>
                <w:spacing w:val="2"/>
                <w:position w:val="1"/>
              </w:rPr>
              <w:t>0.00</w:t>
            </w:r>
          </w:p>
        </w:tc>
        <w:tc>
          <w:tcPr>
            <w:tcW w:w="1486" w:type="dxa"/>
            <w:vAlign w:val="top"/>
          </w:tcPr>
          <w:p w14:paraId="63175204">
            <w:pPr>
              <w:pStyle w:val="6"/>
              <w:spacing w:before="115" w:line="216" w:lineRule="exact"/>
              <w:ind w:left="1115"/>
            </w:pPr>
            <w:r>
              <w:rPr>
                <w:spacing w:val="2"/>
                <w:position w:val="1"/>
              </w:rPr>
              <w:t>0.00</w:t>
            </w:r>
          </w:p>
        </w:tc>
      </w:tr>
      <w:tr w14:paraId="1FC0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35FDC7F0">
            <w:pPr>
              <w:pStyle w:val="6"/>
              <w:spacing w:before="116" w:line="216" w:lineRule="exact"/>
              <w:ind w:left="43"/>
            </w:pPr>
            <w:r>
              <w:rPr>
                <w:spacing w:val="3"/>
                <w:position w:val="1"/>
              </w:rPr>
              <w:t>2050799</w:t>
            </w:r>
          </w:p>
        </w:tc>
        <w:tc>
          <w:tcPr>
            <w:tcW w:w="4736" w:type="dxa"/>
            <w:vAlign w:val="top"/>
          </w:tcPr>
          <w:p w14:paraId="5AF45E67">
            <w:pPr>
              <w:pStyle w:val="6"/>
              <w:spacing w:before="116" w:line="230" w:lineRule="auto"/>
              <w:ind w:left="551"/>
            </w:pPr>
            <w:r>
              <w:rPr>
                <w:spacing w:val="8"/>
              </w:rPr>
              <w:t>其他特殊教育支出</w:t>
            </w:r>
          </w:p>
        </w:tc>
        <w:tc>
          <w:tcPr>
            <w:tcW w:w="2149" w:type="dxa"/>
            <w:vAlign w:val="top"/>
          </w:tcPr>
          <w:p w14:paraId="68D4EE59">
            <w:pPr>
              <w:pStyle w:val="6"/>
              <w:spacing w:before="116" w:line="216" w:lineRule="exact"/>
              <w:ind w:left="1777"/>
            </w:pPr>
            <w:r>
              <w:rPr>
                <w:spacing w:val="2"/>
                <w:position w:val="1"/>
              </w:rPr>
              <w:t>3.45</w:t>
            </w:r>
          </w:p>
        </w:tc>
        <w:tc>
          <w:tcPr>
            <w:tcW w:w="1696" w:type="dxa"/>
            <w:vAlign w:val="top"/>
          </w:tcPr>
          <w:p w14:paraId="2583A7A0">
            <w:pPr>
              <w:pStyle w:val="6"/>
              <w:spacing w:before="116" w:line="216" w:lineRule="exact"/>
              <w:ind w:left="1323"/>
            </w:pPr>
            <w:r>
              <w:rPr>
                <w:spacing w:val="2"/>
                <w:position w:val="1"/>
              </w:rPr>
              <w:t>0.00</w:t>
            </w:r>
          </w:p>
        </w:tc>
        <w:tc>
          <w:tcPr>
            <w:tcW w:w="1696" w:type="dxa"/>
            <w:vAlign w:val="top"/>
          </w:tcPr>
          <w:p w14:paraId="3ECE8B0C">
            <w:pPr>
              <w:pStyle w:val="6"/>
              <w:spacing w:before="116" w:line="216" w:lineRule="exact"/>
              <w:ind w:left="1326"/>
            </w:pPr>
            <w:r>
              <w:rPr>
                <w:spacing w:val="2"/>
                <w:position w:val="1"/>
              </w:rPr>
              <w:t>3.45</w:t>
            </w:r>
          </w:p>
        </w:tc>
        <w:tc>
          <w:tcPr>
            <w:tcW w:w="1484" w:type="dxa"/>
            <w:vAlign w:val="top"/>
          </w:tcPr>
          <w:p w14:paraId="75B0C66B">
            <w:pPr>
              <w:pStyle w:val="6"/>
              <w:spacing w:before="116" w:line="216" w:lineRule="exact"/>
              <w:ind w:left="1113"/>
            </w:pPr>
            <w:r>
              <w:rPr>
                <w:spacing w:val="2"/>
                <w:position w:val="1"/>
              </w:rPr>
              <w:t>0.00</w:t>
            </w:r>
          </w:p>
        </w:tc>
        <w:tc>
          <w:tcPr>
            <w:tcW w:w="1484" w:type="dxa"/>
            <w:vAlign w:val="top"/>
          </w:tcPr>
          <w:p w14:paraId="0A83D2DE">
            <w:pPr>
              <w:pStyle w:val="6"/>
              <w:spacing w:before="116" w:line="216" w:lineRule="exact"/>
              <w:ind w:left="1114"/>
            </w:pPr>
            <w:r>
              <w:rPr>
                <w:spacing w:val="2"/>
                <w:position w:val="1"/>
              </w:rPr>
              <w:t>0.00</w:t>
            </w:r>
          </w:p>
        </w:tc>
        <w:tc>
          <w:tcPr>
            <w:tcW w:w="1486" w:type="dxa"/>
            <w:vAlign w:val="top"/>
          </w:tcPr>
          <w:p w14:paraId="47480DBE">
            <w:pPr>
              <w:pStyle w:val="6"/>
              <w:spacing w:before="116" w:line="216" w:lineRule="exact"/>
              <w:ind w:left="1115"/>
            </w:pPr>
            <w:r>
              <w:rPr>
                <w:spacing w:val="2"/>
                <w:position w:val="1"/>
              </w:rPr>
              <w:t>0.00</w:t>
            </w:r>
          </w:p>
        </w:tc>
      </w:tr>
      <w:tr w14:paraId="1430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678F613">
            <w:pPr>
              <w:pStyle w:val="6"/>
              <w:spacing w:before="116" w:line="217" w:lineRule="exact"/>
              <w:ind w:left="43"/>
            </w:pPr>
            <w:r>
              <w:rPr>
                <w:spacing w:val="3"/>
                <w:position w:val="1"/>
              </w:rPr>
              <w:t>20509</w:t>
            </w:r>
          </w:p>
        </w:tc>
        <w:tc>
          <w:tcPr>
            <w:tcW w:w="4736" w:type="dxa"/>
            <w:vAlign w:val="top"/>
          </w:tcPr>
          <w:p w14:paraId="73F254B7">
            <w:pPr>
              <w:pStyle w:val="6"/>
              <w:spacing w:before="116" w:line="229" w:lineRule="auto"/>
              <w:ind w:left="214"/>
            </w:pPr>
            <w:r>
              <w:rPr>
                <w:spacing w:val="8"/>
              </w:rPr>
              <w:t>教育费附加安排的支出</w:t>
            </w:r>
          </w:p>
        </w:tc>
        <w:tc>
          <w:tcPr>
            <w:tcW w:w="2149" w:type="dxa"/>
            <w:vAlign w:val="top"/>
          </w:tcPr>
          <w:p w14:paraId="7F9D8888">
            <w:pPr>
              <w:pStyle w:val="6"/>
              <w:spacing w:before="116" w:line="216" w:lineRule="exact"/>
              <w:ind w:left="1617"/>
            </w:pPr>
            <w:r>
              <w:rPr>
                <w:spacing w:val="1"/>
                <w:position w:val="1"/>
              </w:rPr>
              <w:t>100.81</w:t>
            </w:r>
          </w:p>
        </w:tc>
        <w:tc>
          <w:tcPr>
            <w:tcW w:w="1696" w:type="dxa"/>
            <w:vAlign w:val="top"/>
          </w:tcPr>
          <w:p w14:paraId="47F9A46E">
            <w:pPr>
              <w:pStyle w:val="6"/>
              <w:spacing w:before="116" w:line="216" w:lineRule="exact"/>
              <w:ind w:left="1323"/>
            </w:pPr>
            <w:r>
              <w:rPr>
                <w:spacing w:val="2"/>
                <w:position w:val="1"/>
              </w:rPr>
              <w:t>0.00</w:t>
            </w:r>
          </w:p>
        </w:tc>
        <w:tc>
          <w:tcPr>
            <w:tcW w:w="1696" w:type="dxa"/>
            <w:vAlign w:val="top"/>
          </w:tcPr>
          <w:p w14:paraId="278B16FA">
            <w:pPr>
              <w:pStyle w:val="6"/>
              <w:spacing w:before="116" w:line="216" w:lineRule="exact"/>
              <w:ind w:left="1166"/>
            </w:pPr>
            <w:r>
              <w:rPr>
                <w:spacing w:val="1"/>
                <w:position w:val="1"/>
              </w:rPr>
              <w:t>100.81</w:t>
            </w:r>
          </w:p>
        </w:tc>
        <w:tc>
          <w:tcPr>
            <w:tcW w:w="1484" w:type="dxa"/>
            <w:vAlign w:val="top"/>
          </w:tcPr>
          <w:p w14:paraId="1B2CDD4F">
            <w:pPr>
              <w:pStyle w:val="6"/>
              <w:spacing w:before="116" w:line="216" w:lineRule="exact"/>
              <w:ind w:left="1113"/>
            </w:pPr>
            <w:r>
              <w:rPr>
                <w:spacing w:val="2"/>
                <w:position w:val="1"/>
              </w:rPr>
              <w:t>0.00</w:t>
            </w:r>
          </w:p>
        </w:tc>
        <w:tc>
          <w:tcPr>
            <w:tcW w:w="1484" w:type="dxa"/>
            <w:vAlign w:val="top"/>
          </w:tcPr>
          <w:p w14:paraId="3FC3B50C">
            <w:pPr>
              <w:pStyle w:val="6"/>
              <w:spacing w:before="116" w:line="216" w:lineRule="exact"/>
              <w:ind w:left="1114"/>
            </w:pPr>
            <w:r>
              <w:rPr>
                <w:spacing w:val="2"/>
                <w:position w:val="1"/>
              </w:rPr>
              <w:t>0.00</w:t>
            </w:r>
          </w:p>
        </w:tc>
        <w:tc>
          <w:tcPr>
            <w:tcW w:w="1486" w:type="dxa"/>
            <w:vAlign w:val="top"/>
          </w:tcPr>
          <w:p w14:paraId="08455155">
            <w:pPr>
              <w:pStyle w:val="6"/>
              <w:spacing w:before="116" w:line="216" w:lineRule="exact"/>
              <w:ind w:left="1115"/>
            </w:pPr>
            <w:r>
              <w:rPr>
                <w:spacing w:val="2"/>
                <w:position w:val="1"/>
              </w:rPr>
              <w:t>0.00</w:t>
            </w:r>
          </w:p>
        </w:tc>
      </w:tr>
      <w:tr w14:paraId="5807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1465FC5D">
            <w:pPr>
              <w:pStyle w:val="6"/>
              <w:spacing w:before="117" w:line="217" w:lineRule="exact"/>
              <w:ind w:left="43"/>
            </w:pPr>
            <w:r>
              <w:rPr>
                <w:spacing w:val="3"/>
                <w:position w:val="1"/>
              </w:rPr>
              <w:t>2050999</w:t>
            </w:r>
          </w:p>
        </w:tc>
        <w:tc>
          <w:tcPr>
            <w:tcW w:w="4736" w:type="dxa"/>
            <w:vAlign w:val="top"/>
          </w:tcPr>
          <w:p w14:paraId="6038E365">
            <w:pPr>
              <w:pStyle w:val="6"/>
              <w:spacing w:before="117" w:line="229" w:lineRule="auto"/>
              <w:ind w:left="551"/>
            </w:pPr>
            <w:r>
              <w:rPr>
                <w:spacing w:val="9"/>
              </w:rPr>
              <w:t>其他教育费附加安排的支出</w:t>
            </w:r>
          </w:p>
        </w:tc>
        <w:tc>
          <w:tcPr>
            <w:tcW w:w="2149" w:type="dxa"/>
            <w:vAlign w:val="top"/>
          </w:tcPr>
          <w:p w14:paraId="1A5F6CEE">
            <w:pPr>
              <w:pStyle w:val="6"/>
              <w:spacing w:before="117" w:line="216" w:lineRule="exact"/>
              <w:ind w:left="1617"/>
            </w:pPr>
            <w:r>
              <w:rPr>
                <w:spacing w:val="1"/>
                <w:position w:val="1"/>
              </w:rPr>
              <w:t>100.81</w:t>
            </w:r>
          </w:p>
        </w:tc>
        <w:tc>
          <w:tcPr>
            <w:tcW w:w="1696" w:type="dxa"/>
            <w:vAlign w:val="top"/>
          </w:tcPr>
          <w:p w14:paraId="7A773576">
            <w:pPr>
              <w:pStyle w:val="6"/>
              <w:spacing w:before="117" w:line="216" w:lineRule="exact"/>
              <w:ind w:left="1323"/>
            </w:pPr>
            <w:r>
              <w:rPr>
                <w:spacing w:val="2"/>
                <w:position w:val="1"/>
              </w:rPr>
              <w:t>0.00</w:t>
            </w:r>
          </w:p>
        </w:tc>
        <w:tc>
          <w:tcPr>
            <w:tcW w:w="1696" w:type="dxa"/>
            <w:vAlign w:val="top"/>
          </w:tcPr>
          <w:p w14:paraId="7F30BDD7">
            <w:pPr>
              <w:pStyle w:val="6"/>
              <w:spacing w:before="117" w:line="216" w:lineRule="exact"/>
              <w:ind w:left="1166"/>
            </w:pPr>
            <w:r>
              <w:rPr>
                <w:spacing w:val="1"/>
                <w:position w:val="1"/>
              </w:rPr>
              <w:t>100.81</w:t>
            </w:r>
          </w:p>
        </w:tc>
        <w:tc>
          <w:tcPr>
            <w:tcW w:w="1484" w:type="dxa"/>
            <w:vAlign w:val="top"/>
          </w:tcPr>
          <w:p w14:paraId="146264FC">
            <w:pPr>
              <w:pStyle w:val="6"/>
              <w:spacing w:before="117" w:line="216" w:lineRule="exact"/>
              <w:ind w:left="1113"/>
            </w:pPr>
            <w:r>
              <w:rPr>
                <w:spacing w:val="2"/>
                <w:position w:val="1"/>
              </w:rPr>
              <w:t>0.00</w:t>
            </w:r>
          </w:p>
        </w:tc>
        <w:tc>
          <w:tcPr>
            <w:tcW w:w="1484" w:type="dxa"/>
            <w:vAlign w:val="top"/>
          </w:tcPr>
          <w:p w14:paraId="450FE996">
            <w:pPr>
              <w:pStyle w:val="6"/>
              <w:spacing w:before="117" w:line="216" w:lineRule="exact"/>
              <w:ind w:left="1114"/>
            </w:pPr>
            <w:r>
              <w:rPr>
                <w:spacing w:val="2"/>
                <w:position w:val="1"/>
              </w:rPr>
              <w:t>0.00</w:t>
            </w:r>
          </w:p>
        </w:tc>
        <w:tc>
          <w:tcPr>
            <w:tcW w:w="1486" w:type="dxa"/>
            <w:vAlign w:val="top"/>
          </w:tcPr>
          <w:p w14:paraId="385898FD">
            <w:pPr>
              <w:pStyle w:val="6"/>
              <w:spacing w:before="117" w:line="216" w:lineRule="exact"/>
              <w:ind w:left="1115"/>
            </w:pPr>
            <w:r>
              <w:rPr>
                <w:spacing w:val="2"/>
                <w:position w:val="1"/>
              </w:rPr>
              <w:t>0.00</w:t>
            </w:r>
          </w:p>
        </w:tc>
      </w:tr>
      <w:tr w14:paraId="5907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17953714">
            <w:pPr>
              <w:pStyle w:val="6"/>
              <w:spacing w:before="117" w:line="217" w:lineRule="exact"/>
              <w:ind w:left="43"/>
            </w:pPr>
            <w:r>
              <w:rPr>
                <w:spacing w:val="1"/>
                <w:position w:val="1"/>
              </w:rPr>
              <w:t>208</w:t>
            </w:r>
          </w:p>
        </w:tc>
        <w:tc>
          <w:tcPr>
            <w:tcW w:w="4736" w:type="dxa"/>
            <w:vAlign w:val="top"/>
          </w:tcPr>
          <w:p w14:paraId="2EC7D259">
            <w:pPr>
              <w:pStyle w:val="6"/>
              <w:spacing w:before="117" w:line="229" w:lineRule="auto"/>
              <w:ind w:left="44"/>
            </w:pPr>
            <w:r>
              <w:rPr>
                <w:spacing w:val="8"/>
              </w:rPr>
              <w:t>社会保障和就业支出</w:t>
            </w:r>
          </w:p>
        </w:tc>
        <w:tc>
          <w:tcPr>
            <w:tcW w:w="2149" w:type="dxa"/>
            <w:vAlign w:val="top"/>
          </w:tcPr>
          <w:p w14:paraId="3094C00D">
            <w:pPr>
              <w:pStyle w:val="6"/>
              <w:spacing w:before="117" w:line="216" w:lineRule="exact"/>
              <w:ind w:left="1604"/>
            </w:pPr>
            <w:r>
              <w:rPr>
                <w:spacing w:val="3"/>
                <w:position w:val="1"/>
              </w:rPr>
              <w:t>422.41</w:t>
            </w:r>
          </w:p>
        </w:tc>
        <w:tc>
          <w:tcPr>
            <w:tcW w:w="1696" w:type="dxa"/>
            <w:vAlign w:val="top"/>
          </w:tcPr>
          <w:p w14:paraId="118DC4AB">
            <w:pPr>
              <w:pStyle w:val="6"/>
              <w:spacing w:before="117" w:line="216" w:lineRule="exact"/>
              <w:ind w:left="1152"/>
            </w:pPr>
            <w:r>
              <w:rPr>
                <w:spacing w:val="3"/>
                <w:position w:val="1"/>
              </w:rPr>
              <w:t>422.41</w:t>
            </w:r>
          </w:p>
        </w:tc>
        <w:tc>
          <w:tcPr>
            <w:tcW w:w="1696" w:type="dxa"/>
            <w:vAlign w:val="top"/>
          </w:tcPr>
          <w:p w14:paraId="14A13E28">
            <w:pPr>
              <w:pStyle w:val="6"/>
              <w:spacing w:before="117" w:line="216" w:lineRule="exact"/>
              <w:ind w:left="1324"/>
            </w:pPr>
            <w:r>
              <w:rPr>
                <w:spacing w:val="2"/>
                <w:position w:val="1"/>
              </w:rPr>
              <w:t>0.00</w:t>
            </w:r>
          </w:p>
        </w:tc>
        <w:tc>
          <w:tcPr>
            <w:tcW w:w="1484" w:type="dxa"/>
            <w:vAlign w:val="top"/>
          </w:tcPr>
          <w:p w14:paraId="315D7106">
            <w:pPr>
              <w:pStyle w:val="6"/>
              <w:spacing w:before="117" w:line="216" w:lineRule="exact"/>
              <w:ind w:left="1113"/>
            </w:pPr>
            <w:r>
              <w:rPr>
                <w:spacing w:val="2"/>
                <w:position w:val="1"/>
              </w:rPr>
              <w:t>0.00</w:t>
            </w:r>
          </w:p>
        </w:tc>
        <w:tc>
          <w:tcPr>
            <w:tcW w:w="1484" w:type="dxa"/>
            <w:vAlign w:val="top"/>
          </w:tcPr>
          <w:p w14:paraId="4BBB6A31">
            <w:pPr>
              <w:pStyle w:val="6"/>
              <w:spacing w:before="117" w:line="216" w:lineRule="exact"/>
              <w:ind w:left="1114"/>
            </w:pPr>
            <w:r>
              <w:rPr>
                <w:spacing w:val="2"/>
                <w:position w:val="1"/>
              </w:rPr>
              <w:t>0.00</w:t>
            </w:r>
          </w:p>
        </w:tc>
        <w:tc>
          <w:tcPr>
            <w:tcW w:w="1486" w:type="dxa"/>
            <w:vAlign w:val="top"/>
          </w:tcPr>
          <w:p w14:paraId="2E7E9C4A">
            <w:pPr>
              <w:pStyle w:val="6"/>
              <w:spacing w:before="117" w:line="216" w:lineRule="exact"/>
              <w:ind w:left="1115"/>
            </w:pPr>
            <w:r>
              <w:rPr>
                <w:spacing w:val="2"/>
                <w:position w:val="1"/>
              </w:rPr>
              <w:t>0.00</w:t>
            </w:r>
          </w:p>
        </w:tc>
      </w:tr>
      <w:tr w14:paraId="45EE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028994DB">
            <w:pPr>
              <w:pStyle w:val="6"/>
              <w:spacing w:before="117" w:line="217" w:lineRule="exact"/>
              <w:ind w:left="43"/>
            </w:pPr>
            <w:r>
              <w:rPr>
                <w:spacing w:val="3"/>
                <w:position w:val="1"/>
              </w:rPr>
              <w:t>20805</w:t>
            </w:r>
          </w:p>
        </w:tc>
        <w:tc>
          <w:tcPr>
            <w:tcW w:w="4736" w:type="dxa"/>
            <w:vAlign w:val="top"/>
          </w:tcPr>
          <w:p w14:paraId="7188E8CD">
            <w:pPr>
              <w:pStyle w:val="6"/>
              <w:spacing w:before="117" w:line="230" w:lineRule="auto"/>
              <w:ind w:left="212"/>
            </w:pPr>
            <w:r>
              <w:rPr>
                <w:spacing w:val="8"/>
              </w:rPr>
              <w:t>行政事业单位养老支出</w:t>
            </w:r>
          </w:p>
        </w:tc>
        <w:tc>
          <w:tcPr>
            <w:tcW w:w="2149" w:type="dxa"/>
            <w:vAlign w:val="top"/>
          </w:tcPr>
          <w:p w14:paraId="35D75707">
            <w:pPr>
              <w:pStyle w:val="6"/>
              <w:spacing w:before="117" w:line="216" w:lineRule="exact"/>
              <w:ind w:left="1608"/>
            </w:pPr>
            <w:r>
              <w:rPr>
                <w:spacing w:val="3"/>
                <w:position w:val="1"/>
              </w:rPr>
              <w:t>398.36</w:t>
            </w:r>
          </w:p>
        </w:tc>
        <w:tc>
          <w:tcPr>
            <w:tcW w:w="1696" w:type="dxa"/>
            <w:vAlign w:val="top"/>
          </w:tcPr>
          <w:p w14:paraId="76685F30">
            <w:pPr>
              <w:pStyle w:val="6"/>
              <w:spacing w:before="117" w:line="216" w:lineRule="exact"/>
              <w:ind w:left="1156"/>
            </w:pPr>
            <w:r>
              <w:rPr>
                <w:spacing w:val="3"/>
                <w:position w:val="1"/>
              </w:rPr>
              <w:t>398.36</w:t>
            </w:r>
          </w:p>
        </w:tc>
        <w:tc>
          <w:tcPr>
            <w:tcW w:w="1696" w:type="dxa"/>
            <w:vAlign w:val="top"/>
          </w:tcPr>
          <w:p w14:paraId="10AA4567">
            <w:pPr>
              <w:pStyle w:val="6"/>
              <w:spacing w:before="117" w:line="216" w:lineRule="exact"/>
              <w:ind w:left="1324"/>
            </w:pPr>
            <w:r>
              <w:rPr>
                <w:spacing w:val="2"/>
                <w:position w:val="1"/>
              </w:rPr>
              <w:t>0.00</w:t>
            </w:r>
          </w:p>
        </w:tc>
        <w:tc>
          <w:tcPr>
            <w:tcW w:w="1484" w:type="dxa"/>
            <w:vAlign w:val="top"/>
          </w:tcPr>
          <w:p w14:paraId="62A51FB7">
            <w:pPr>
              <w:pStyle w:val="6"/>
              <w:spacing w:before="117" w:line="216" w:lineRule="exact"/>
              <w:ind w:left="1113"/>
            </w:pPr>
            <w:r>
              <w:rPr>
                <w:spacing w:val="2"/>
                <w:position w:val="1"/>
              </w:rPr>
              <w:t>0.00</w:t>
            </w:r>
          </w:p>
        </w:tc>
        <w:tc>
          <w:tcPr>
            <w:tcW w:w="1484" w:type="dxa"/>
            <w:vAlign w:val="top"/>
          </w:tcPr>
          <w:p w14:paraId="41680E8E">
            <w:pPr>
              <w:pStyle w:val="6"/>
              <w:spacing w:before="117" w:line="216" w:lineRule="exact"/>
              <w:ind w:left="1114"/>
            </w:pPr>
            <w:r>
              <w:rPr>
                <w:spacing w:val="2"/>
                <w:position w:val="1"/>
              </w:rPr>
              <w:t>0.00</w:t>
            </w:r>
          </w:p>
        </w:tc>
        <w:tc>
          <w:tcPr>
            <w:tcW w:w="1486" w:type="dxa"/>
            <w:vAlign w:val="top"/>
          </w:tcPr>
          <w:p w14:paraId="271A7848">
            <w:pPr>
              <w:pStyle w:val="6"/>
              <w:spacing w:before="117" w:line="216" w:lineRule="exact"/>
              <w:ind w:left="1115"/>
            </w:pPr>
            <w:r>
              <w:rPr>
                <w:spacing w:val="2"/>
                <w:position w:val="1"/>
              </w:rPr>
              <w:t>0.00</w:t>
            </w:r>
          </w:p>
        </w:tc>
      </w:tr>
      <w:tr w14:paraId="7BCD3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360CD499">
            <w:pPr>
              <w:pStyle w:val="6"/>
              <w:spacing w:before="117" w:line="216" w:lineRule="exact"/>
              <w:ind w:left="43"/>
            </w:pPr>
            <w:r>
              <w:rPr>
                <w:spacing w:val="3"/>
                <w:position w:val="1"/>
              </w:rPr>
              <w:t>2080502</w:t>
            </w:r>
          </w:p>
        </w:tc>
        <w:tc>
          <w:tcPr>
            <w:tcW w:w="4736" w:type="dxa"/>
            <w:vAlign w:val="top"/>
          </w:tcPr>
          <w:p w14:paraId="35361081">
            <w:pPr>
              <w:pStyle w:val="6"/>
              <w:spacing w:before="116" w:line="230" w:lineRule="auto"/>
              <w:ind w:left="553"/>
            </w:pPr>
            <w:r>
              <w:rPr>
                <w:spacing w:val="8"/>
              </w:rPr>
              <w:t>事业单位离退休</w:t>
            </w:r>
          </w:p>
        </w:tc>
        <w:tc>
          <w:tcPr>
            <w:tcW w:w="2149" w:type="dxa"/>
            <w:vAlign w:val="top"/>
          </w:tcPr>
          <w:p w14:paraId="3AEC05F9">
            <w:pPr>
              <w:pStyle w:val="6"/>
              <w:spacing w:before="117" w:line="216" w:lineRule="exact"/>
              <w:ind w:left="1617"/>
            </w:pPr>
            <w:r>
              <w:rPr>
                <w:spacing w:val="1"/>
                <w:position w:val="1"/>
              </w:rPr>
              <w:t>196.85</w:t>
            </w:r>
          </w:p>
        </w:tc>
        <w:tc>
          <w:tcPr>
            <w:tcW w:w="1696" w:type="dxa"/>
            <w:vAlign w:val="top"/>
          </w:tcPr>
          <w:p w14:paraId="2D7EFAB0">
            <w:pPr>
              <w:pStyle w:val="6"/>
              <w:spacing w:before="117" w:line="216" w:lineRule="exact"/>
              <w:ind w:left="1165"/>
            </w:pPr>
            <w:r>
              <w:rPr>
                <w:spacing w:val="1"/>
                <w:position w:val="1"/>
              </w:rPr>
              <w:t>196.85</w:t>
            </w:r>
          </w:p>
        </w:tc>
        <w:tc>
          <w:tcPr>
            <w:tcW w:w="1696" w:type="dxa"/>
            <w:vAlign w:val="top"/>
          </w:tcPr>
          <w:p w14:paraId="20274071">
            <w:pPr>
              <w:pStyle w:val="6"/>
              <w:spacing w:before="117" w:line="216" w:lineRule="exact"/>
              <w:ind w:left="1324"/>
            </w:pPr>
            <w:r>
              <w:rPr>
                <w:spacing w:val="2"/>
                <w:position w:val="1"/>
              </w:rPr>
              <w:t>0.00</w:t>
            </w:r>
          </w:p>
        </w:tc>
        <w:tc>
          <w:tcPr>
            <w:tcW w:w="1484" w:type="dxa"/>
            <w:vAlign w:val="top"/>
          </w:tcPr>
          <w:p w14:paraId="124F0627">
            <w:pPr>
              <w:pStyle w:val="6"/>
              <w:spacing w:before="117" w:line="216" w:lineRule="exact"/>
              <w:ind w:left="1113"/>
            </w:pPr>
            <w:r>
              <w:rPr>
                <w:spacing w:val="2"/>
                <w:position w:val="1"/>
              </w:rPr>
              <w:t>0.00</w:t>
            </w:r>
          </w:p>
        </w:tc>
        <w:tc>
          <w:tcPr>
            <w:tcW w:w="1484" w:type="dxa"/>
            <w:vAlign w:val="top"/>
          </w:tcPr>
          <w:p w14:paraId="304C3CC8">
            <w:pPr>
              <w:pStyle w:val="6"/>
              <w:spacing w:before="117" w:line="216" w:lineRule="exact"/>
              <w:ind w:left="1114"/>
            </w:pPr>
            <w:r>
              <w:rPr>
                <w:spacing w:val="2"/>
                <w:position w:val="1"/>
              </w:rPr>
              <w:t>0.00</w:t>
            </w:r>
          </w:p>
        </w:tc>
        <w:tc>
          <w:tcPr>
            <w:tcW w:w="1486" w:type="dxa"/>
            <w:vAlign w:val="top"/>
          </w:tcPr>
          <w:p w14:paraId="795283A1">
            <w:pPr>
              <w:pStyle w:val="6"/>
              <w:spacing w:before="117" w:line="216" w:lineRule="exact"/>
              <w:ind w:left="1115"/>
            </w:pPr>
            <w:r>
              <w:rPr>
                <w:spacing w:val="2"/>
                <w:position w:val="1"/>
              </w:rPr>
              <w:t>0.00</w:t>
            </w:r>
          </w:p>
        </w:tc>
      </w:tr>
      <w:tr w14:paraId="3B8B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38C130CC">
            <w:pPr>
              <w:pStyle w:val="6"/>
              <w:spacing w:before="117" w:line="217" w:lineRule="exact"/>
              <w:ind w:left="43"/>
            </w:pPr>
            <w:r>
              <w:rPr>
                <w:spacing w:val="3"/>
                <w:position w:val="1"/>
              </w:rPr>
              <w:t>2080506</w:t>
            </w:r>
          </w:p>
        </w:tc>
        <w:tc>
          <w:tcPr>
            <w:tcW w:w="4736" w:type="dxa"/>
            <w:vAlign w:val="top"/>
          </w:tcPr>
          <w:p w14:paraId="778BF44B">
            <w:pPr>
              <w:pStyle w:val="6"/>
              <w:spacing w:before="117" w:line="229" w:lineRule="auto"/>
              <w:ind w:left="551"/>
            </w:pPr>
            <w:r>
              <w:rPr>
                <w:spacing w:val="9"/>
              </w:rPr>
              <w:t>机关事业单位职业年金缴费支出</w:t>
            </w:r>
          </w:p>
        </w:tc>
        <w:tc>
          <w:tcPr>
            <w:tcW w:w="2149" w:type="dxa"/>
            <w:vAlign w:val="top"/>
          </w:tcPr>
          <w:p w14:paraId="6544EBC7">
            <w:pPr>
              <w:pStyle w:val="6"/>
              <w:spacing w:before="117" w:line="216" w:lineRule="exact"/>
              <w:ind w:left="1606"/>
            </w:pPr>
            <w:r>
              <w:rPr>
                <w:spacing w:val="3"/>
                <w:position w:val="1"/>
              </w:rPr>
              <w:t>201.51</w:t>
            </w:r>
          </w:p>
        </w:tc>
        <w:tc>
          <w:tcPr>
            <w:tcW w:w="1696" w:type="dxa"/>
            <w:vAlign w:val="top"/>
          </w:tcPr>
          <w:p w14:paraId="492852BF">
            <w:pPr>
              <w:pStyle w:val="6"/>
              <w:spacing w:before="117" w:line="216" w:lineRule="exact"/>
              <w:ind w:left="1154"/>
            </w:pPr>
            <w:r>
              <w:rPr>
                <w:spacing w:val="3"/>
                <w:position w:val="1"/>
              </w:rPr>
              <w:t>201.51</w:t>
            </w:r>
          </w:p>
        </w:tc>
        <w:tc>
          <w:tcPr>
            <w:tcW w:w="1696" w:type="dxa"/>
            <w:vAlign w:val="top"/>
          </w:tcPr>
          <w:p w14:paraId="56437F2F">
            <w:pPr>
              <w:pStyle w:val="6"/>
              <w:spacing w:before="117" w:line="216" w:lineRule="exact"/>
              <w:ind w:left="1324"/>
            </w:pPr>
            <w:r>
              <w:rPr>
                <w:spacing w:val="2"/>
                <w:position w:val="1"/>
              </w:rPr>
              <w:t>0.00</w:t>
            </w:r>
          </w:p>
        </w:tc>
        <w:tc>
          <w:tcPr>
            <w:tcW w:w="1484" w:type="dxa"/>
            <w:vAlign w:val="top"/>
          </w:tcPr>
          <w:p w14:paraId="2FCC63C7">
            <w:pPr>
              <w:pStyle w:val="6"/>
              <w:spacing w:before="117" w:line="216" w:lineRule="exact"/>
              <w:ind w:left="1113"/>
            </w:pPr>
            <w:r>
              <w:rPr>
                <w:spacing w:val="2"/>
                <w:position w:val="1"/>
              </w:rPr>
              <w:t>0.00</w:t>
            </w:r>
          </w:p>
        </w:tc>
        <w:tc>
          <w:tcPr>
            <w:tcW w:w="1484" w:type="dxa"/>
            <w:vAlign w:val="top"/>
          </w:tcPr>
          <w:p w14:paraId="1AF66FBD">
            <w:pPr>
              <w:pStyle w:val="6"/>
              <w:spacing w:before="117" w:line="216" w:lineRule="exact"/>
              <w:ind w:left="1114"/>
            </w:pPr>
            <w:r>
              <w:rPr>
                <w:spacing w:val="2"/>
                <w:position w:val="1"/>
              </w:rPr>
              <w:t>0.00</w:t>
            </w:r>
          </w:p>
        </w:tc>
        <w:tc>
          <w:tcPr>
            <w:tcW w:w="1486" w:type="dxa"/>
            <w:vAlign w:val="top"/>
          </w:tcPr>
          <w:p w14:paraId="7477162B">
            <w:pPr>
              <w:pStyle w:val="6"/>
              <w:spacing w:before="117" w:line="216" w:lineRule="exact"/>
              <w:ind w:left="1115"/>
            </w:pPr>
            <w:r>
              <w:rPr>
                <w:spacing w:val="2"/>
                <w:position w:val="1"/>
              </w:rPr>
              <w:t>0.00</w:t>
            </w:r>
          </w:p>
        </w:tc>
      </w:tr>
      <w:tr w14:paraId="491F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6E7BD20C">
            <w:pPr>
              <w:pStyle w:val="6"/>
              <w:spacing w:before="117" w:line="216" w:lineRule="exact"/>
              <w:ind w:left="43"/>
            </w:pPr>
            <w:r>
              <w:rPr>
                <w:spacing w:val="3"/>
                <w:position w:val="1"/>
              </w:rPr>
              <w:t>20899</w:t>
            </w:r>
          </w:p>
        </w:tc>
        <w:tc>
          <w:tcPr>
            <w:tcW w:w="4736" w:type="dxa"/>
            <w:vAlign w:val="top"/>
          </w:tcPr>
          <w:p w14:paraId="0BC6DD12">
            <w:pPr>
              <w:pStyle w:val="6"/>
              <w:spacing w:before="117" w:line="229" w:lineRule="auto"/>
              <w:ind w:left="211"/>
            </w:pPr>
            <w:r>
              <w:rPr>
                <w:spacing w:val="9"/>
              </w:rPr>
              <w:t>其他社会保障和就业支出</w:t>
            </w:r>
          </w:p>
        </w:tc>
        <w:tc>
          <w:tcPr>
            <w:tcW w:w="2149" w:type="dxa"/>
            <w:vAlign w:val="top"/>
          </w:tcPr>
          <w:p w14:paraId="7DF06C43">
            <w:pPr>
              <w:pStyle w:val="6"/>
              <w:spacing w:before="117" w:line="216" w:lineRule="exact"/>
              <w:ind w:left="1691"/>
            </w:pPr>
            <w:r>
              <w:rPr>
                <w:spacing w:val="3"/>
                <w:position w:val="1"/>
              </w:rPr>
              <w:t>24.05</w:t>
            </w:r>
          </w:p>
        </w:tc>
        <w:tc>
          <w:tcPr>
            <w:tcW w:w="1696" w:type="dxa"/>
            <w:vAlign w:val="top"/>
          </w:tcPr>
          <w:p w14:paraId="41342AC3">
            <w:pPr>
              <w:pStyle w:val="6"/>
              <w:spacing w:before="117" w:line="216" w:lineRule="exact"/>
              <w:ind w:left="1239"/>
            </w:pPr>
            <w:r>
              <w:rPr>
                <w:spacing w:val="3"/>
                <w:position w:val="1"/>
              </w:rPr>
              <w:t>24.05</w:t>
            </w:r>
          </w:p>
        </w:tc>
        <w:tc>
          <w:tcPr>
            <w:tcW w:w="1696" w:type="dxa"/>
            <w:vAlign w:val="top"/>
          </w:tcPr>
          <w:p w14:paraId="20852E38">
            <w:pPr>
              <w:pStyle w:val="6"/>
              <w:spacing w:before="117" w:line="216" w:lineRule="exact"/>
              <w:ind w:left="1324"/>
            </w:pPr>
            <w:r>
              <w:rPr>
                <w:spacing w:val="2"/>
                <w:position w:val="1"/>
              </w:rPr>
              <w:t>0.00</w:t>
            </w:r>
          </w:p>
        </w:tc>
        <w:tc>
          <w:tcPr>
            <w:tcW w:w="1484" w:type="dxa"/>
            <w:vAlign w:val="top"/>
          </w:tcPr>
          <w:p w14:paraId="6E5F5CDD">
            <w:pPr>
              <w:pStyle w:val="6"/>
              <w:spacing w:before="117" w:line="216" w:lineRule="exact"/>
              <w:ind w:left="1113"/>
            </w:pPr>
            <w:r>
              <w:rPr>
                <w:spacing w:val="2"/>
                <w:position w:val="1"/>
              </w:rPr>
              <w:t>0.00</w:t>
            </w:r>
          </w:p>
        </w:tc>
        <w:tc>
          <w:tcPr>
            <w:tcW w:w="1484" w:type="dxa"/>
            <w:vAlign w:val="top"/>
          </w:tcPr>
          <w:p w14:paraId="3C5C152E">
            <w:pPr>
              <w:pStyle w:val="6"/>
              <w:spacing w:before="117" w:line="216" w:lineRule="exact"/>
              <w:ind w:left="1114"/>
            </w:pPr>
            <w:r>
              <w:rPr>
                <w:spacing w:val="2"/>
                <w:position w:val="1"/>
              </w:rPr>
              <w:t>0.00</w:t>
            </w:r>
          </w:p>
        </w:tc>
        <w:tc>
          <w:tcPr>
            <w:tcW w:w="1486" w:type="dxa"/>
            <w:vAlign w:val="top"/>
          </w:tcPr>
          <w:p w14:paraId="05615BEB">
            <w:pPr>
              <w:pStyle w:val="6"/>
              <w:spacing w:before="117" w:line="216" w:lineRule="exact"/>
              <w:ind w:left="1115"/>
            </w:pPr>
            <w:r>
              <w:rPr>
                <w:spacing w:val="2"/>
                <w:position w:val="1"/>
              </w:rPr>
              <w:t>0.00</w:t>
            </w:r>
          </w:p>
        </w:tc>
      </w:tr>
      <w:tr w14:paraId="056B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7B4219C0">
            <w:pPr>
              <w:pStyle w:val="6"/>
              <w:spacing w:before="116" w:line="217" w:lineRule="exact"/>
              <w:ind w:left="43"/>
            </w:pPr>
            <w:r>
              <w:rPr>
                <w:spacing w:val="3"/>
                <w:position w:val="1"/>
              </w:rPr>
              <w:t>2089999</w:t>
            </w:r>
          </w:p>
        </w:tc>
        <w:tc>
          <w:tcPr>
            <w:tcW w:w="4736" w:type="dxa"/>
            <w:vAlign w:val="top"/>
          </w:tcPr>
          <w:p w14:paraId="3482D72F">
            <w:pPr>
              <w:pStyle w:val="6"/>
              <w:spacing w:before="116" w:line="229" w:lineRule="auto"/>
              <w:ind w:left="551"/>
            </w:pPr>
            <w:r>
              <w:rPr>
                <w:spacing w:val="9"/>
              </w:rPr>
              <w:t>其他社会保障和就业支出</w:t>
            </w:r>
          </w:p>
        </w:tc>
        <w:tc>
          <w:tcPr>
            <w:tcW w:w="2149" w:type="dxa"/>
            <w:vAlign w:val="top"/>
          </w:tcPr>
          <w:p w14:paraId="37F4B573">
            <w:pPr>
              <w:pStyle w:val="6"/>
              <w:spacing w:before="116" w:line="216" w:lineRule="exact"/>
              <w:ind w:left="1691"/>
            </w:pPr>
            <w:r>
              <w:rPr>
                <w:spacing w:val="3"/>
                <w:position w:val="1"/>
              </w:rPr>
              <w:t>24.05</w:t>
            </w:r>
          </w:p>
        </w:tc>
        <w:tc>
          <w:tcPr>
            <w:tcW w:w="1696" w:type="dxa"/>
            <w:vAlign w:val="top"/>
          </w:tcPr>
          <w:p w14:paraId="7BB73FAB">
            <w:pPr>
              <w:pStyle w:val="6"/>
              <w:spacing w:before="116" w:line="216" w:lineRule="exact"/>
              <w:ind w:left="1239"/>
            </w:pPr>
            <w:r>
              <w:rPr>
                <w:spacing w:val="3"/>
                <w:position w:val="1"/>
              </w:rPr>
              <w:t>24.05</w:t>
            </w:r>
          </w:p>
        </w:tc>
        <w:tc>
          <w:tcPr>
            <w:tcW w:w="1696" w:type="dxa"/>
            <w:vAlign w:val="top"/>
          </w:tcPr>
          <w:p w14:paraId="4B6BB26F">
            <w:pPr>
              <w:pStyle w:val="6"/>
              <w:spacing w:before="116" w:line="216" w:lineRule="exact"/>
              <w:ind w:left="1324"/>
            </w:pPr>
            <w:r>
              <w:rPr>
                <w:spacing w:val="2"/>
                <w:position w:val="1"/>
              </w:rPr>
              <w:t>0.00</w:t>
            </w:r>
          </w:p>
        </w:tc>
        <w:tc>
          <w:tcPr>
            <w:tcW w:w="1484" w:type="dxa"/>
            <w:vAlign w:val="top"/>
          </w:tcPr>
          <w:p w14:paraId="3111423B">
            <w:pPr>
              <w:pStyle w:val="6"/>
              <w:spacing w:before="116" w:line="216" w:lineRule="exact"/>
              <w:ind w:left="1113"/>
            </w:pPr>
            <w:r>
              <w:rPr>
                <w:spacing w:val="2"/>
                <w:position w:val="1"/>
              </w:rPr>
              <w:t>0.00</w:t>
            </w:r>
          </w:p>
        </w:tc>
        <w:tc>
          <w:tcPr>
            <w:tcW w:w="1484" w:type="dxa"/>
            <w:vAlign w:val="top"/>
          </w:tcPr>
          <w:p w14:paraId="4FAE85F6">
            <w:pPr>
              <w:pStyle w:val="6"/>
              <w:spacing w:before="116" w:line="216" w:lineRule="exact"/>
              <w:ind w:left="1114"/>
            </w:pPr>
            <w:r>
              <w:rPr>
                <w:spacing w:val="2"/>
                <w:position w:val="1"/>
              </w:rPr>
              <w:t>0.00</w:t>
            </w:r>
          </w:p>
        </w:tc>
        <w:tc>
          <w:tcPr>
            <w:tcW w:w="1486" w:type="dxa"/>
            <w:vAlign w:val="top"/>
          </w:tcPr>
          <w:p w14:paraId="75ED5A91">
            <w:pPr>
              <w:pStyle w:val="6"/>
              <w:spacing w:before="116" w:line="216" w:lineRule="exact"/>
              <w:ind w:left="1115"/>
            </w:pPr>
            <w:r>
              <w:rPr>
                <w:spacing w:val="2"/>
                <w:position w:val="1"/>
              </w:rPr>
              <w:t>0.00</w:t>
            </w:r>
          </w:p>
        </w:tc>
      </w:tr>
      <w:tr w14:paraId="4694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19170EA5">
            <w:pPr>
              <w:pStyle w:val="6"/>
              <w:spacing w:before="117" w:line="217" w:lineRule="exact"/>
              <w:ind w:left="43"/>
            </w:pPr>
            <w:r>
              <w:rPr>
                <w:spacing w:val="1"/>
                <w:position w:val="1"/>
              </w:rPr>
              <w:t>212</w:t>
            </w:r>
          </w:p>
        </w:tc>
        <w:tc>
          <w:tcPr>
            <w:tcW w:w="4736" w:type="dxa"/>
            <w:vAlign w:val="top"/>
          </w:tcPr>
          <w:p w14:paraId="2B65800E">
            <w:pPr>
              <w:pStyle w:val="6"/>
              <w:spacing w:before="116" w:line="230" w:lineRule="auto"/>
              <w:ind w:left="43"/>
            </w:pPr>
            <w:r>
              <w:rPr>
                <w:spacing w:val="8"/>
              </w:rPr>
              <w:t>城乡社区支出</w:t>
            </w:r>
          </w:p>
        </w:tc>
        <w:tc>
          <w:tcPr>
            <w:tcW w:w="2149" w:type="dxa"/>
            <w:vAlign w:val="top"/>
          </w:tcPr>
          <w:p w14:paraId="58CA517B">
            <w:pPr>
              <w:pStyle w:val="6"/>
              <w:spacing w:before="117" w:line="216" w:lineRule="exact"/>
              <w:ind w:left="1688"/>
            </w:pPr>
            <w:r>
              <w:rPr>
                <w:spacing w:val="3"/>
                <w:position w:val="1"/>
              </w:rPr>
              <w:t>48.20</w:t>
            </w:r>
          </w:p>
        </w:tc>
        <w:tc>
          <w:tcPr>
            <w:tcW w:w="1696" w:type="dxa"/>
            <w:vAlign w:val="top"/>
          </w:tcPr>
          <w:p w14:paraId="1969593E">
            <w:pPr>
              <w:pStyle w:val="6"/>
              <w:spacing w:before="117" w:line="216" w:lineRule="exact"/>
              <w:ind w:left="1323"/>
            </w:pPr>
            <w:r>
              <w:rPr>
                <w:spacing w:val="2"/>
                <w:position w:val="1"/>
              </w:rPr>
              <w:t>0.00</w:t>
            </w:r>
          </w:p>
        </w:tc>
        <w:tc>
          <w:tcPr>
            <w:tcW w:w="1696" w:type="dxa"/>
            <w:vAlign w:val="top"/>
          </w:tcPr>
          <w:p w14:paraId="37017611">
            <w:pPr>
              <w:pStyle w:val="6"/>
              <w:spacing w:before="117" w:line="216" w:lineRule="exact"/>
              <w:ind w:left="1237"/>
            </w:pPr>
            <w:r>
              <w:rPr>
                <w:spacing w:val="3"/>
                <w:position w:val="1"/>
              </w:rPr>
              <w:t>48.20</w:t>
            </w:r>
          </w:p>
        </w:tc>
        <w:tc>
          <w:tcPr>
            <w:tcW w:w="1484" w:type="dxa"/>
            <w:vAlign w:val="top"/>
          </w:tcPr>
          <w:p w14:paraId="0C178611">
            <w:pPr>
              <w:pStyle w:val="6"/>
              <w:spacing w:before="117" w:line="216" w:lineRule="exact"/>
              <w:ind w:left="1113"/>
            </w:pPr>
            <w:r>
              <w:rPr>
                <w:spacing w:val="2"/>
                <w:position w:val="1"/>
              </w:rPr>
              <w:t>0.00</w:t>
            </w:r>
          </w:p>
        </w:tc>
        <w:tc>
          <w:tcPr>
            <w:tcW w:w="1484" w:type="dxa"/>
            <w:vAlign w:val="top"/>
          </w:tcPr>
          <w:p w14:paraId="37CFD849">
            <w:pPr>
              <w:pStyle w:val="6"/>
              <w:spacing w:before="117" w:line="216" w:lineRule="exact"/>
              <w:ind w:left="1114"/>
            </w:pPr>
            <w:r>
              <w:rPr>
                <w:spacing w:val="2"/>
                <w:position w:val="1"/>
              </w:rPr>
              <w:t>0.00</w:t>
            </w:r>
          </w:p>
        </w:tc>
        <w:tc>
          <w:tcPr>
            <w:tcW w:w="1486" w:type="dxa"/>
            <w:vAlign w:val="top"/>
          </w:tcPr>
          <w:p w14:paraId="44045FA6">
            <w:pPr>
              <w:pStyle w:val="6"/>
              <w:spacing w:before="117" w:line="216" w:lineRule="exact"/>
              <w:ind w:left="1115"/>
            </w:pPr>
            <w:r>
              <w:rPr>
                <w:spacing w:val="2"/>
                <w:position w:val="1"/>
              </w:rPr>
              <w:t>0.00</w:t>
            </w:r>
          </w:p>
        </w:tc>
      </w:tr>
    </w:tbl>
    <w:p w14:paraId="3E28EE8A">
      <w:pPr>
        <w:rPr>
          <w:rFonts w:ascii="Arial"/>
          <w:sz w:val="21"/>
        </w:rPr>
      </w:pPr>
    </w:p>
    <w:p w14:paraId="4DFEDEB5">
      <w:pPr>
        <w:rPr>
          <w:rFonts w:ascii="Arial" w:hAnsi="Arial" w:eastAsia="Arial" w:cs="Arial"/>
          <w:sz w:val="21"/>
          <w:szCs w:val="21"/>
        </w:rPr>
        <w:sectPr>
          <w:footerReference r:id="rId14" w:type="default"/>
          <w:pgSz w:w="16840" w:h="11900"/>
          <w:pgMar w:top="659" w:right="585" w:bottom="762" w:left="585" w:header="0" w:footer="517" w:gutter="0"/>
          <w:cols w:space="720" w:num="1"/>
        </w:sectPr>
      </w:pPr>
    </w:p>
    <w:p w14:paraId="236A2FBA">
      <w:pPr>
        <w:spacing w:before="95"/>
      </w:pPr>
    </w:p>
    <w:p w14:paraId="09679055">
      <w:pPr>
        <w:spacing w:before="94"/>
      </w:pPr>
    </w:p>
    <w:tbl>
      <w:tblPr>
        <w:tblStyle w:val="5"/>
        <w:tblW w:w="15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4736"/>
        <w:gridCol w:w="2149"/>
        <w:gridCol w:w="1696"/>
        <w:gridCol w:w="1696"/>
        <w:gridCol w:w="1484"/>
        <w:gridCol w:w="1484"/>
        <w:gridCol w:w="1486"/>
      </w:tblGrid>
      <w:tr w14:paraId="5BF60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668" w:type="dxa"/>
            <w:gridSpan w:val="2"/>
            <w:vAlign w:val="top"/>
          </w:tcPr>
          <w:p w14:paraId="5E97E42A">
            <w:pPr>
              <w:pStyle w:val="6"/>
              <w:spacing w:before="111" w:line="230" w:lineRule="auto"/>
              <w:ind w:left="2668"/>
            </w:pPr>
            <w:r>
              <w:rPr>
                <w:spacing w:val="5"/>
              </w:rPr>
              <w:t>项目</w:t>
            </w:r>
          </w:p>
        </w:tc>
        <w:tc>
          <w:tcPr>
            <w:tcW w:w="2149" w:type="dxa"/>
            <w:vMerge w:val="restart"/>
            <w:tcBorders>
              <w:bottom w:val="nil"/>
            </w:tcBorders>
            <w:vAlign w:val="top"/>
          </w:tcPr>
          <w:p w14:paraId="546CDB29">
            <w:pPr>
              <w:spacing w:line="293" w:lineRule="auto"/>
              <w:rPr>
                <w:rFonts w:ascii="Arial"/>
                <w:sz w:val="21"/>
              </w:rPr>
            </w:pPr>
          </w:p>
          <w:p w14:paraId="52C123AE">
            <w:pPr>
              <w:spacing w:line="293" w:lineRule="auto"/>
              <w:rPr>
                <w:rFonts w:ascii="Arial"/>
                <w:sz w:val="21"/>
              </w:rPr>
            </w:pPr>
          </w:p>
          <w:p w14:paraId="1432D50B">
            <w:pPr>
              <w:pStyle w:val="6"/>
              <w:spacing w:before="52" w:line="229" w:lineRule="auto"/>
              <w:ind w:left="570"/>
            </w:pPr>
            <w:r>
              <w:rPr>
                <w:spacing w:val="8"/>
              </w:rPr>
              <w:t>本年支出合计</w:t>
            </w:r>
          </w:p>
        </w:tc>
        <w:tc>
          <w:tcPr>
            <w:tcW w:w="1696" w:type="dxa"/>
            <w:vMerge w:val="restart"/>
            <w:tcBorders>
              <w:bottom w:val="nil"/>
            </w:tcBorders>
            <w:vAlign w:val="top"/>
          </w:tcPr>
          <w:p w14:paraId="4B9CE0AE">
            <w:pPr>
              <w:spacing w:line="293" w:lineRule="auto"/>
              <w:rPr>
                <w:rFonts w:ascii="Arial"/>
                <w:sz w:val="21"/>
              </w:rPr>
            </w:pPr>
          </w:p>
          <w:p w14:paraId="3AE878D8">
            <w:pPr>
              <w:spacing w:line="293" w:lineRule="auto"/>
              <w:rPr>
                <w:rFonts w:ascii="Arial"/>
                <w:sz w:val="21"/>
              </w:rPr>
            </w:pPr>
          </w:p>
          <w:p w14:paraId="5FF7FA07">
            <w:pPr>
              <w:pStyle w:val="6"/>
              <w:spacing w:before="52" w:line="229" w:lineRule="auto"/>
              <w:ind w:left="513"/>
            </w:pPr>
            <w:r>
              <w:rPr>
                <w:spacing w:val="8"/>
              </w:rPr>
              <w:t>基本支出</w:t>
            </w:r>
          </w:p>
        </w:tc>
        <w:tc>
          <w:tcPr>
            <w:tcW w:w="1696" w:type="dxa"/>
            <w:vMerge w:val="restart"/>
            <w:tcBorders>
              <w:bottom w:val="nil"/>
            </w:tcBorders>
            <w:vAlign w:val="top"/>
          </w:tcPr>
          <w:p w14:paraId="4567F64A">
            <w:pPr>
              <w:spacing w:line="293" w:lineRule="auto"/>
              <w:rPr>
                <w:rFonts w:ascii="Arial"/>
                <w:sz w:val="21"/>
              </w:rPr>
            </w:pPr>
          </w:p>
          <w:p w14:paraId="69DAD3D4">
            <w:pPr>
              <w:spacing w:line="293" w:lineRule="auto"/>
              <w:rPr>
                <w:rFonts w:ascii="Arial"/>
                <w:sz w:val="21"/>
              </w:rPr>
            </w:pPr>
          </w:p>
          <w:p w14:paraId="0390344C">
            <w:pPr>
              <w:pStyle w:val="6"/>
              <w:spacing w:before="52" w:line="230" w:lineRule="auto"/>
              <w:ind w:left="515"/>
            </w:pPr>
            <w:r>
              <w:rPr>
                <w:spacing w:val="7"/>
              </w:rPr>
              <w:t>项目支出</w:t>
            </w:r>
          </w:p>
        </w:tc>
        <w:tc>
          <w:tcPr>
            <w:tcW w:w="1484" w:type="dxa"/>
            <w:vMerge w:val="restart"/>
            <w:tcBorders>
              <w:bottom w:val="nil"/>
            </w:tcBorders>
            <w:vAlign w:val="top"/>
          </w:tcPr>
          <w:p w14:paraId="7BCBB1F8">
            <w:pPr>
              <w:spacing w:line="292" w:lineRule="auto"/>
              <w:rPr>
                <w:rFonts w:ascii="Arial"/>
                <w:sz w:val="21"/>
              </w:rPr>
            </w:pPr>
          </w:p>
          <w:p w14:paraId="13F9CCB2">
            <w:pPr>
              <w:spacing w:line="293" w:lineRule="auto"/>
              <w:rPr>
                <w:rFonts w:ascii="Arial"/>
                <w:sz w:val="21"/>
              </w:rPr>
            </w:pPr>
          </w:p>
          <w:p w14:paraId="29CDC5E1">
            <w:pPr>
              <w:pStyle w:val="6"/>
              <w:spacing w:before="52" w:line="230" w:lineRule="auto"/>
              <w:ind w:left="240"/>
            </w:pPr>
            <w:r>
              <w:rPr>
                <w:spacing w:val="8"/>
              </w:rPr>
              <w:t>上缴上级支出</w:t>
            </w:r>
          </w:p>
        </w:tc>
        <w:tc>
          <w:tcPr>
            <w:tcW w:w="1484" w:type="dxa"/>
            <w:vMerge w:val="restart"/>
            <w:tcBorders>
              <w:bottom w:val="nil"/>
            </w:tcBorders>
            <w:vAlign w:val="top"/>
          </w:tcPr>
          <w:p w14:paraId="6EF53248">
            <w:pPr>
              <w:spacing w:line="293" w:lineRule="auto"/>
              <w:rPr>
                <w:rFonts w:ascii="Arial"/>
                <w:sz w:val="21"/>
              </w:rPr>
            </w:pPr>
          </w:p>
          <w:p w14:paraId="6ADA8481">
            <w:pPr>
              <w:spacing w:line="293" w:lineRule="auto"/>
              <w:rPr>
                <w:rFonts w:ascii="Arial"/>
                <w:sz w:val="21"/>
              </w:rPr>
            </w:pPr>
          </w:p>
          <w:p w14:paraId="78074D4B">
            <w:pPr>
              <w:pStyle w:val="6"/>
              <w:spacing w:before="52" w:line="230" w:lineRule="auto"/>
              <w:ind w:left="411"/>
            </w:pPr>
            <w:r>
              <w:rPr>
                <w:spacing w:val="7"/>
              </w:rPr>
              <w:t>经营支出</w:t>
            </w:r>
          </w:p>
        </w:tc>
        <w:tc>
          <w:tcPr>
            <w:tcW w:w="1486" w:type="dxa"/>
            <w:vMerge w:val="restart"/>
            <w:tcBorders>
              <w:bottom w:val="nil"/>
            </w:tcBorders>
            <w:vAlign w:val="top"/>
          </w:tcPr>
          <w:p w14:paraId="2CB2E356">
            <w:pPr>
              <w:spacing w:line="250" w:lineRule="auto"/>
              <w:rPr>
                <w:rFonts w:ascii="Arial"/>
                <w:sz w:val="21"/>
              </w:rPr>
            </w:pPr>
          </w:p>
          <w:p w14:paraId="61120672">
            <w:pPr>
              <w:spacing w:line="251" w:lineRule="auto"/>
              <w:rPr>
                <w:rFonts w:ascii="Arial"/>
                <w:sz w:val="21"/>
              </w:rPr>
            </w:pPr>
          </w:p>
          <w:p w14:paraId="21B097E4">
            <w:pPr>
              <w:pStyle w:val="6"/>
              <w:spacing w:before="52" w:line="196" w:lineRule="auto"/>
              <w:ind w:left="71"/>
            </w:pPr>
            <w:r>
              <w:rPr>
                <w:spacing w:val="8"/>
              </w:rPr>
              <w:t>对附属单位补助支</w:t>
            </w:r>
          </w:p>
          <w:p w14:paraId="0DD84032">
            <w:pPr>
              <w:pStyle w:val="6"/>
              <w:spacing w:line="233" w:lineRule="auto"/>
              <w:ind w:left="680"/>
            </w:pPr>
            <w:r>
              <w:t>出</w:t>
            </w:r>
          </w:p>
        </w:tc>
      </w:tr>
      <w:tr w14:paraId="0E75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932" w:type="dxa"/>
            <w:vAlign w:val="top"/>
          </w:tcPr>
          <w:p w14:paraId="40BA3EAB">
            <w:pPr>
              <w:spacing w:line="411" w:lineRule="auto"/>
              <w:rPr>
                <w:rFonts w:ascii="Arial"/>
                <w:sz w:val="21"/>
              </w:rPr>
            </w:pPr>
          </w:p>
          <w:p w14:paraId="576FF405">
            <w:pPr>
              <w:pStyle w:val="6"/>
              <w:spacing w:before="52" w:line="229" w:lineRule="auto"/>
              <w:ind w:left="129"/>
            </w:pPr>
            <w:r>
              <w:rPr>
                <w:spacing w:val="7"/>
              </w:rPr>
              <w:t>科目代码</w:t>
            </w:r>
          </w:p>
        </w:tc>
        <w:tc>
          <w:tcPr>
            <w:tcW w:w="4736" w:type="dxa"/>
            <w:vAlign w:val="top"/>
          </w:tcPr>
          <w:p w14:paraId="23C79D82">
            <w:pPr>
              <w:spacing w:line="411" w:lineRule="auto"/>
              <w:rPr>
                <w:rFonts w:ascii="Arial"/>
                <w:sz w:val="21"/>
              </w:rPr>
            </w:pPr>
          </w:p>
          <w:p w14:paraId="11875881">
            <w:pPr>
              <w:pStyle w:val="6"/>
              <w:spacing w:before="52" w:line="229" w:lineRule="auto"/>
              <w:ind w:left="2032"/>
            </w:pPr>
            <w:r>
              <w:rPr>
                <w:spacing w:val="7"/>
              </w:rPr>
              <w:t>科目名称</w:t>
            </w:r>
          </w:p>
        </w:tc>
        <w:tc>
          <w:tcPr>
            <w:tcW w:w="2149" w:type="dxa"/>
            <w:vMerge w:val="continue"/>
            <w:tcBorders>
              <w:top w:val="nil"/>
            </w:tcBorders>
            <w:vAlign w:val="top"/>
          </w:tcPr>
          <w:p w14:paraId="16548EC1">
            <w:pPr>
              <w:rPr>
                <w:rFonts w:ascii="Arial"/>
                <w:sz w:val="21"/>
              </w:rPr>
            </w:pPr>
          </w:p>
        </w:tc>
        <w:tc>
          <w:tcPr>
            <w:tcW w:w="1696" w:type="dxa"/>
            <w:vMerge w:val="continue"/>
            <w:tcBorders>
              <w:top w:val="nil"/>
            </w:tcBorders>
            <w:vAlign w:val="top"/>
          </w:tcPr>
          <w:p w14:paraId="067DB7BD">
            <w:pPr>
              <w:rPr>
                <w:rFonts w:ascii="Arial"/>
                <w:sz w:val="21"/>
              </w:rPr>
            </w:pPr>
          </w:p>
        </w:tc>
        <w:tc>
          <w:tcPr>
            <w:tcW w:w="1696" w:type="dxa"/>
            <w:vMerge w:val="continue"/>
            <w:tcBorders>
              <w:top w:val="nil"/>
            </w:tcBorders>
            <w:vAlign w:val="top"/>
          </w:tcPr>
          <w:p w14:paraId="1BCC9016">
            <w:pPr>
              <w:rPr>
                <w:rFonts w:ascii="Arial"/>
                <w:sz w:val="21"/>
              </w:rPr>
            </w:pPr>
          </w:p>
        </w:tc>
        <w:tc>
          <w:tcPr>
            <w:tcW w:w="1484" w:type="dxa"/>
            <w:vMerge w:val="continue"/>
            <w:tcBorders>
              <w:top w:val="nil"/>
            </w:tcBorders>
            <w:vAlign w:val="top"/>
          </w:tcPr>
          <w:p w14:paraId="3951C4FD">
            <w:pPr>
              <w:rPr>
                <w:rFonts w:ascii="Arial"/>
                <w:sz w:val="21"/>
              </w:rPr>
            </w:pPr>
          </w:p>
        </w:tc>
        <w:tc>
          <w:tcPr>
            <w:tcW w:w="1484" w:type="dxa"/>
            <w:vMerge w:val="continue"/>
            <w:tcBorders>
              <w:top w:val="nil"/>
            </w:tcBorders>
            <w:vAlign w:val="top"/>
          </w:tcPr>
          <w:p w14:paraId="6DB6204C">
            <w:pPr>
              <w:rPr>
                <w:rFonts w:ascii="Arial"/>
                <w:sz w:val="21"/>
              </w:rPr>
            </w:pPr>
          </w:p>
        </w:tc>
        <w:tc>
          <w:tcPr>
            <w:tcW w:w="1486" w:type="dxa"/>
            <w:vMerge w:val="continue"/>
            <w:tcBorders>
              <w:top w:val="nil"/>
            </w:tcBorders>
            <w:vAlign w:val="top"/>
          </w:tcPr>
          <w:p w14:paraId="53B7BB4F">
            <w:pPr>
              <w:rPr>
                <w:rFonts w:ascii="Arial"/>
                <w:sz w:val="21"/>
              </w:rPr>
            </w:pPr>
          </w:p>
        </w:tc>
      </w:tr>
      <w:tr w14:paraId="6C74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668" w:type="dxa"/>
            <w:gridSpan w:val="2"/>
            <w:vAlign w:val="top"/>
          </w:tcPr>
          <w:p w14:paraId="6BD40EBE">
            <w:pPr>
              <w:pStyle w:val="6"/>
              <w:spacing w:before="114" w:line="230" w:lineRule="auto"/>
              <w:ind w:left="2667"/>
            </w:pPr>
            <w:r>
              <w:rPr>
                <w:spacing w:val="6"/>
              </w:rPr>
              <w:t>栏次</w:t>
            </w:r>
          </w:p>
        </w:tc>
        <w:tc>
          <w:tcPr>
            <w:tcW w:w="2149" w:type="dxa"/>
            <w:vAlign w:val="top"/>
          </w:tcPr>
          <w:p w14:paraId="1A093ED3">
            <w:pPr>
              <w:pStyle w:val="6"/>
              <w:spacing w:before="114" w:line="218" w:lineRule="exact"/>
              <w:ind w:left="1049"/>
            </w:pPr>
            <w:r>
              <w:rPr>
                <w:position w:val="1"/>
              </w:rPr>
              <w:t>1</w:t>
            </w:r>
          </w:p>
        </w:tc>
        <w:tc>
          <w:tcPr>
            <w:tcW w:w="1696" w:type="dxa"/>
            <w:vAlign w:val="top"/>
          </w:tcPr>
          <w:p w14:paraId="28CE3CE7">
            <w:pPr>
              <w:pStyle w:val="6"/>
              <w:spacing w:before="114" w:line="218" w:lineRule="exact"/>
              <w:ind w:left="813"/>
            </w:pPr>
            <w:r>
              <w:rPr>
                <w:position w:val="1"/>
              </w:rPr>
              <w:t>2</w:t>
            </w:r>
          </w:p>
        </w:tc>
        <w:tc>
          <w:tcPr>
            <w:tcW w:w="1696" w:type="dxa"/>
            <w:vAlign w:val="top"/>
          </w:tcPr>
          <w:p w14:paraId="68AAAA72">
            <w:pPr>
              <w:pStyle w:val="6"/>
              <w:spacing w:before="114" w:line="217" w:lineRule="exact"/>
              <w:ind w:left="815"/>
            </w:pPr>
            <w:r>
              <w:rPr>
                <w:position w:val="1"/>
              </w:rPr>
              <w:t>3</w:t>
            </w:r>
          </w:p>
        </w:tc>
        <w:tc>
          <w:tcPr>
            <w:tcW w:w="1484" w:type="dxa"/>
            <w:vAlign w:val="top"/>
          </w:tcPr>
          <w:p w14:paraId="4739FC97">
            <w:pPr>
              <w:pStyle w:val="6"/>
              <w:spacing w:before="114" w:line="218" w:lineRule="exact"/>
              <w:ind w:left="706"/>
            </w:pPr>
            <w:r>
              <w:rPr>
                <w:position w:val="1"/>
              </w:rPr>
              <w:t>4</w:t>
            </w:r>
          </w:p>
        </w:tc>
        <w:tc>
          <w:tcPr>
            <w:tcW w:w="1484" w:type="dxa"/>
            <w:vAlign w:val="top"/>
          </w:tcPr>
          <w:p w14:paraId="6F3DB5B8">
            <w:pPr>
              <w:pStyle w:val="6"/>
              <w:spacing w:before="114" w:line="217" w:lineRule="exact"/>
              <w:ind w:left="711"/>
            </w:pPr>
            <w:r>
              <w:rPr>
                <w:position w:val="1"/>
              </w:rPr>
              <w:t>5</w:t>
            </w:r>
          </w:p>
        </w:tc>
        <w:tc>
          <w:tcPr>
            <w:tcW w:w="1486" w:type="dxa"/>
            <w:vAlign w:val="top"/>
          </w:tcPr>
          <w:p w14:paraId="026BADF2">
            <w:pPr>
              <w:pStyle w:val="6"/>
              <w:spacing w:before="114" w:line="217" w:lineRule="exact"/>
              <w:ind w:left="709"/>
            </w:pPr>
            <w:r>
              <w:rPr>
                <w:position w:val="1"/>
              </w:rPr>
              <w:t>6</w:t>
            </w:r>
          </w:p>
        </w:tc>
      </w:tr>
      <w:tr w14:paraId="6C0B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3AB5858">
            <w:pPr>
              <w:pStyle w:val="6"/>
              <w:spacing w:before="115" w:line="216" w:lineRule="exact"/>
              <w:ind w:left="43"/>
            </w:pPr>
            <w:r>
              <w:rPr>
                <w:spacing w:val="3"/>
                <w:position w:val="1"/>
              </w:rPr>
              <w:t>21208</w:t>
            </w:r>
          </w:p>
        </w:tc>
        <w:tc>
          <w:tcPr>
            <w:tcW w:w="4736" w:type="dxa"/>
            <w:vAlign w:val="top"/>
          </w:tcPr>
          <w:p w14:paraId="7CEBCA52">
            <w:pPr>
              <w:pStyle w:val="6"/>
              <w:spacing w:before="114" w:line="230" w:lineRule="auto"/>
              <w:ind w:left="229"/>
            </w:pPr>
            <w:r>
              <w:rPr>
                <w:spacing w:val="8"/>
              </w:rPr>
              <w:t>国有土地使用权出让收入安排的支出</w:t>
            </w:r>
          </w:p>
        </w:tc>
        <w:tc>
          <w:tcPr>
            <w:tcW w:w="2149" w:type="dxa"/>
            <w:vAlign w:val="top"/>
          </w:tcPr>
          <w:p w14:paraId="400898DA">
            <w:pPr>
              <w:pStyle w:val="6"/>
              <w:spacing w:before="115" w:line="216" w:lineRule="exact"/>
              <w:ind w:left="1688"/>
            </w:pPr>
            <w:r>
              <w:rPr>
                <w:spacing w:val="3"/>
                <w:position w:val="1"/>
              </w:rPr>
              <w:t>48.20</w:t>
            </w:r>
          </w:p>
        </w:tc>
        <w:tc>
          <w:tcPr>
            <w:tcW w:w="1696" w:type="dxa"/>
            <w:vAlign w:val="top"/>
          </w:tcPr>
          <w:p w14:paraId="765A894E">
            <w:pPr>
              <w:pStyle w:val="6"/>
              <w:spacing w:before="115" w:line="216" w:lineRule="exact"/>
              <w:ind w:left="1323"/>
            </w:pPr>
            <w:r>
              <w:rPr>
                <w:spacing w:val="2"/>
                <w:position w:val="1"/>
              </w:rPr>
              <w:t>0.00</w:t>
            </w:r>
          </w:p>
        </w:tc>
        <w:tc>
          <w:tcPr>
            <w:tcW w:w="1696" w:type="dxa"/>
            <w:vAlign w:val="top"/>
          </w:tcPr>
          <w:p w14:paraId="58437E12">
            <w:pPr>
              <w:pStyle w:val="6"/>
              <w:spacing w:before="115" w:line="216" w:lineRule="exact"/>
              <w:ind w:left="1237"/>
            </w:pPr>
            <w:r>
              <w:rPr>
                <w:spacing w:val="3"/>
                <w:position w:val="1"/>
              </w:rPr>
              <w:t>48.20</w:t>
            </w:r>
          </w:p>
        </w:tc>
        <w:tc>
          <w:tcPr>
            <w:tcW w:w="1484" w:type="dxa"/>
            <w:vAlign w:val="top"/>
          </w:tcPr>
          <w:p w14:paraId="7F4FFDCA">
            <w:pPr>
              <w:pStyle w:val="6"/>
              <w:spacing w:before="115" w:line="216" w:lineRule="exact"/>
              <w:ind w:left="1113"/>
            </w:pPr>
            <w:r>
              <w:rPr>
                <w:spacing w:val="2"/>
                <w:position w:val="1"/>
              </w:rPr>
              <w:t>0.00</w:t>
            </w:r>
          </w:p>
        </w:tc>
        <w:tc>
          <w:tcPr>
            <w:tcW w:w="1484" w:type="dxa"/>
            <w:vAlign w:val="top"/>
          </w:tcPr>
          <w:p w14:paraId="4BF2CA30">
            <w:pPr>
              <w:pStyle w:val="6"/>
              <w:spacing w:before="115" w:line="216" w:lineRule="exact"/>
              <w:ind w:left="1114"/>
            </w:pPr>
            <w:r>
              <w:rPr>
                <w:spacing w:val="2"/>
                <w:position w:val="1"/>
              </w:rPr>
              <w:t>0.00</w:t>
            </w:r>
          </w:p>
        </w:tc>
        <w:tc>
          <w:tcPr>
            <w:tcW w:w="1486" w:type="dxa"/>
            <w:vAlign w:val="top"/>
          </w:tcPr>
          <w:p w14:paraId="6788F052">
            <w:pPr>
              <w:pStyle w:val="6"/>
              <w:spacing w:before="115" w:line="216" w:lineRule="exact"/>
              <w:ind w:left="1115"/>
            </w:pPr>
            <w:r>
              <w:rPr>
                <w:spacing w:val="2"/>
                <w:position w:val="1"/>
              </w:rPr>
              <w:t>0.00</w:t>
            </w:r>
          </w:p>
        </w:tc>
      </w:tr>
      <w:tr w14:paraId="345A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62255318">
            <w:pPr>
              <w:pStyle w:val="6"/>
              <w:spacing w:before="115" w:line="217" w:lineRule="exact"/>
              <w:ind w:left="43"/>
            </w:pPr>
            <w:r>
              <w:rPr>
                <w:spacing w:val="3"/>
                <w:position w:val="1"/>
              </w:rPr>
              <w:t>2120899</w:t>
            </w:r>
          </w:p>
        </w:tc>
        <w:tc>
          <w:tcPr>
            <w:tcW w:w="4736" w:type="dxa"/>
            <w:vAlign w:val="top"/>
          </w:tcPr>
          <w:p w14:paraId="49B44CBA">
            <w:pPr>
              <w:pStyle w:val="6"/>
              <w:spacing w:before="115" w:line="230" w:lineRule="auto"/>
              <w:ind w:left="551"/>
            </w:pPr>
            <w:r>
              <w:rPr>
                <w:spacing w:val="9"/>
              </w:rPr>
              <w:t>其他国有土地使用权出让收入安排的支出</w:t>
            </w:r>
          </w:p>
        </w:tc>
        <w:tc>
          <w:tcPr>
            <w:tcW w:w="2149" w:type="dxa"/>
            <w:vAlign w:val="top"/>
          </w:tcPr>
          <w:p w14:paraId="197E5D81">
            <w:pPr>
              <w:pStyle w:val="6"/>
              <w:spacing w:before="115" w:line="216" w:lineRule="exact"/>
              <w:ind w:left="1688"/>
            </w:pPr>
            <w:r>
              <w:rPr>
                <w:spacing w:val="3"/>
                <w:position w:val="1"/>
              </w:rPr>
              <w:t>48.20</w:t>
            </w:r>
          </w:p>
        </w:tc>
        <w:tc>
          <w:tcPr>
            <w:tcW w:w="1696" w:type="dxa"/>
            <w:vAlign w:val="top"/>
          </w:tcPr>
          <w:p w14:paraId="66B74102">
            <w:pPr>
              <w:pStyle w:val="6"/>
              <w:spacing w:before="115" w:line="216" w:lineRule="exact"/>
              <w:ind w:left="1323"/>
            </w:pPr>
            <w:r>
              <w:rPr>
                <w:spacing w:val="2"/>
                <w:position w:val="1"/>
              </w:rPr>
              <w:t>0.00</w:t>
            </w:r>
          </w:p>
        </w:tc>
        <w:tc>
          <w:tcPr>
            <w:tcW w:w="1696" w:type="dxa"/>
            <w:vAlign w:val="top"/>
          </w:tcPr>
          <w:p w14:paraId="59AEB464">
            <w:pPr>
              <w:pStyle w:val="6"/>
              <w:spacing w:before="115" w:line="216" w:lineRule="exact"/>
              <w:ind w:left="1237"/>
            </w:pPr>
            <w:r>
              <w:rPr>
                <w:spacing w:val="3"/>
                <w:position w:val="1"/>
              </w:rPr>
              <w:t>48.20</w:t>
            </w:r>
          </w:p>
        </w:tc>
        <w:tc>
          <w:tcPr>
            <w:tcW w:w="1484" w:type="dxa"/>
            <w:vAlign w:val="top"/>
          </w:tcPr>
          <w:p w14:paraId="1B374065">
            <w:pPr>
              <w:pStyle w:val="6"/>
              <w:spacing w:before="115" w:line="216" w:lineRule="exact"/>
              <w:ind w:left="1113"/>
            </w:pPr>
            <w:r>
              <w:rPr>
                <w:spacing w:val="2"/>
                <w:position w:val="1"/>
              </w:rPr>
              <w:t>0.00</w:t>
            </w:r>
          </w:p>
        </w:tc>
        <w:tc>
          <w:tcPr>
            <w:tcW w:w="1484" w:type="dxa"/>
            <w:vAlign w:val="top"/>
          </w:tcPr>
          <w:p w14:paraId="0EAFFEF6">
            <w:pPr>
              <w:pStyle w:val="6"/>
              <w:spacing w:before="115" w:line="216" w:lineRule="exact"/>
              <w:ind w:left="1114"/>
            </w:pPr>
            <w:r>
              <w:rPr>
                <w:spacing w:val="2"/>
                <w:position w:val="1"/>
              </w:rPr>
              <w:t>0.00</w:t>
            </w:r>
          </w:p>
        </w:tc>
        <w:tc>
          <w:tcPr>
            <w:tcW w:w="1486" w:type="dxa"/>
            <w:vAlign w:val="top"/>
          </w:tcPr>
          <w:p w14:paraId="7C7EAC12">
            <w:pPr>
              <w:pStyle w:val="6"/>
              <w:spacing w:before="115" w:line="216" w:lineRule="exact"/>
              <w:ind w:left="1115"/>
            </w:pPr>
            <w:r>
              <w:rPr>
                <w:spacing w:val="2"/>
                <w:position w:val="1"/>
              </w:rPr>
              <w:t>0.00</w:t>
            </w:r>
          </w:p>
        </w:tc>
      </w:tr>
      <w:tr w14:paraId="70E22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48498B05">
            <w:pPr>
              <w:pStyle w:val="6"/>
              <w:spacing w:before="116" w:line="217" w:lineRule="exact"/>
              <w:ind w:left="43"/>
            </w:pPr>
            <w:r>
              <w:rPr>
                <w:spacing w:val="1"/>
                <w:position w:val="1"/>
              </w:rPr>
              <w:t>221</w:t>
            </w:r>
          </w:p>
        </w:tc>
        <w:tc>
          <w:tcPr>
            <w:tcW w:w="4736" w:type="dxa"/>
            <w:vAlign w:val="top"/>
          </w:tcPr>
          <w:p w14:paraId="00C8BC6D">
            <w:pPr>
              <w:pStyle w:val="6"/>
              <w:spacing w:before="115" w:line="230" w:lineRule="auto"/>
              <w:ind w:left="43"/>
            </w:pPr>
            <w:r>
              <w:rPr>
                <w:spacing w:val="8"/>
              </w:rPr>
              <w:t>住房保障支出</w:t>
            </w:r>
          </w:p>
        </w:tc>
        <w:tc>
          <w:tcPr>
            <w:tcW w:w="2149" w:type="dxa"/>
            <w:vAlign w:val="top"/>
          </w:tcPr>
          <w:p w14:paraId="01743049">
            <w:pPr>
              <w:pStyle w:val="6"/>
              <w:spacing w:before="116" w:line="216" w:lineRule="exact"/>
              <w:ind w:left="1608"/>
            </w:pPr>
            <w:r>
              <w:rPr>
                <w:spacing w:val="3"/>
                <w:position w:val="1"/>
              </w:rPr>
              <w:t>398.91</w:t>
            </w:r>
          </w:p>
        </w:tc>
        <w:tc>
          <w:tcPr>
            <w:tcW w:w="1696" w:type="dxa"/>
            <w:vAlign w:val="top"/>
          </w:tcPr>
          <w:p w14:paraId="456E859F">
            <w:pPr>
              <w:pStyle w:val="6"/>
              <w:spacing w:before="116" w:line="216" w:lineRule="exact"/>
              <w:ind w:left="1156"/>
            </w:pPr>
            <w:r>
              <w:rPr>
                <w:spacing w:val="3"/>
                <w:position w:val="1"/>
              </w:rPr>
              <w:t>398.91</w:t>
            </w:r>
          </w:p>
        </w:tc>
        <w:tc>
          <w:tcPr>
            <w:tcW w:w="1696" w:type="dxa"/>
            <w:vAlign w:val="top"/>
          </w:tcPr>
          <w:p w14:paraId="65F65BBC">
            <w:pPr>
              <w:pStyle w:val="6"/>
              <w:spacing w:before="116" w:line="216" w:lineRule="exact"/>
              <w:ind w:left="1324"/>
            </w:pPr>
            <w:r>
              <w:rPr>
                <w:spacing w:val="2"/>
                <w:position w:val="1"/>
              </w:rPr>
              <w:t>0.00</w:t>
            </w:r>
          </w:p>
        </w:tc>
        <w:tc>
          <w:tcPr>
            <w:tcW w:w="1484" w:type="dxa"/>
            <w:vAlign w:val="top"/>
          </w:tcPr>
          <w:p w14:paraId="58CC30F9">
            <w:pPr>
              <w:pStyle w:val="6"/>
              <w:spacing w:before="116" w:line="216" w:lineRule="exact"/>
              <w:ind w:left="1113"/>
            </w:pPr>
            <w:r>
              <w:rPr>
                <w:spacing w:val="2"/>
                <w:position w:val="1"/>
              </w:rPr>
              <w:t>0.00</w:t>
            </w:r>
          </w:p>
        </w:tc>
        <w:tc>
          <w:tcPr>
            <w:tcW w:w="1484" w:type="dxa"/>
            <w:vAlign w:val="top"/>
          </w:tcPr>
          <w:p w14:paraId="0CD65B1A">
            <w:pPr>
              <w:pStyle w:val="6"/>
              <w:spacing w:before="116" w:line="216" w:lineRule="exact"/>
              <w:ind w:left="1114"/>
            </w:pPr>
            <w:r>
              <w:rPr>
                <w:spacing w:val="2"/>
                <w:position w:val="1"/>
              </w:rPr>
              <w:t>0.00</w:t>
            </w:r>
          </w:p>
        </w:tc>
        <w:tc>
          <w:tcPr>
            <w:tcW w:w="1486" w:type="dxa"/>
            <w:vAlign w:val="top"/>
          </w:tcPr>
          <w:p w14:paraId="52A271E9">
            <w:pPr>
              <w:pStyle w:val="6"/>
              <w:spacing w:before="116" w:line="216" w:lineRule="exact"/>
              <w:ind w:left="1115"/>
            </w:pPr>
            <w:r>
              <w:rPr>
                <w:spacing w:val="2"/>
                <w:position w:val="1"/>
              </w:rPr>
              <w:t>0.00</w:t>
            </w:r>
          </w:p>
        </w:tc>
      </w:tr>
      <w:tr w14:paraId="3613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2" w:type="dxa"/>
            <w:vAlign w:val="top"/>
          </w:tcPr>
          <w:p w14:paraId="275AEE4E">
            <w:pPr>
              <w:pStyle w:val="6"/>
              <w:spacing w:before="116" w:line="217" w:lineRule="exact"/>
              <w:ind w:left="43"/>
            </w:pPr>
            <w:r>
              <w:rPr>
                <w:spacing w:val="3"/>
                <w:position w:val="1"/>
              </w:rPr>
              <w:t>22102</w:t>
            </w:r>
          </w:p>
        </w:tc>
        <w:tc>
          <w:tcPr>
            <w:tcW w:w="4736" w:type="dxa"/>
            <w:vAlign w:val="top"/>
          </w:tcPr>
          <w:p w14:paraId="13BD897F">
            <w:pPr>
              <w:pStyle w:val="6"/>
              <w:spacing w:before="116" w:line="230" w:lineRule="auto"/>
              <w:ind w:left="213"/>
            </w:pPr>
            <w:r>
              <w:rPr>
                <w:spacing w:val="8"/>
              </w:rPr>
              <w:t>住房改革支出</w:t>
            </w:r>
          </w:p>
        </w:tc>
        <w:tc>
          <w:tcPr>
            <w:tcW w:w="2149" w:type="dxa"/>
            <w:vAlign w:val="top"/>
          </w:tcPr>
          <w:p w14:paraId="0D4264EE">
            <w:pPr>
              <w:pStyle w:val="6"/>
              <w:spacing w:before="116" w:line="216" w:lineRule="exact"/>
              <w:ind w:left="1608"/>
            </w:pPr>
            <w:r>
              <w:rPr>
                <w:spacing w:val="3"/>
                <w:position w:val="1"/>
              </w:rPr>
              <w:t>398.91</w:t>
            </w:r>
          </w:p>
        </w:tc>
        <w:tc>
          <w:tcPr>
            <w:tcW w:w="1696" w:type="dxa"/>
            <w:vAlign w:val="top"/>
          </w:tcPr>
          <w:p w14:paraId="6ECCBFA7">
            <w:pPr>
              <w:pStyle w:val="6"/>
              <w:spacing w:before="116" w:line="216" w:lineRule="exact"/>
              <w:ind w:left="1156"/>
            </w:pPr>
            <w:r>
              <w:rPr>
                <w:spacing w:val="3"/>
                <w:position w:val="1"/>
              </w:rPr>
              <w:t>398.91</w:t>
            </w:r>
          </w:p>
        </w:tc>
        <w:tc>
          <w:tcPr>
            <w:tcW w:w="1696" w:type="dxa"/>
            <w:vAlign w:val="top"/>
          </w:tcPr>
          <w:p w14:paraId="0264F9D1">
            <w:pPr>
              <w:pStyle w:val="6"/>
              <w:spacing w:before="116" w:line="216" w:lineRule="exact"/>
              <w:ind w:left="1324"/>
            </w:pPr>
            <w:r>
              <w:rPr>
                <w:spacing w:val="2"/>
                <w:position w:val="1"/>
              </w:rPr>
              <w:t>0.00</w:t>
            </w:r>
          </w:p>
        </w:tc>
        <w:tc>
          <w:tcPr>
            <w:tcW w:w="1484" w:type="dxa"/>
            <w:vAlign w:val="top"/>
          </w:tcPr>
          <w:p w14:paraId="466B3A03">
            <w:pPr>
              <w:pStyle w:val="6"/>
              <w:spacing w:before="116" w:line="216" w:lineRule="exact"/>
              <w:ind w:left="1113"/>
            </w:pPr>
            <w:r>
              <w:rPr>
                <w:spacing w:val="2"/>
                <w:position w:val="1"/>
              </w:rPr>
              <w:t>0.00</w:t>
            </w:r>
          </w:p>
        </w:tc>
        <w:tc>
          <w:tcPr>
            <w:tcW w:w="1484" w:type="dxa"/>
            <w:vAlign w:val="top"/>
          </w:tcPr>
          <w:p w14:paraId="46AC81C7">
            <w:pPr>
              <w:pStyle w:val="6"/>
              <w:spacing w:before="116" w:line="216" w:lineRule="exact"/>
              <w:ind w:left="1114"/>
            </w:pPr>
            <w:r>
              <w:rPr>
                <w:spacing w:val="2"/>
                <w:position w:val="1"/>
              </w:rPr>
              <w:t>0.00</w:t>
            </w:r>
          </w:p>
        </w:tc>
        <w:tc>
          <w:tcPr>
            <w:tcW w:w="1486" w:type="dxa"/>
            <w:vAlign w:val="top"/>
          </w:tcPr>
          <w:p w14:paraId="19277722">
            <w:pPr>
              <w:pStyle w:val="6"/>
              <w:spacing w:before="116" w:line="216" w:lineRule="exact"/>
              <w:ind w:left="1115"/>
            </w:pPr>
            <w:r>
              <w:rPr>
                <w:spacing w:val="2"/>
                <w:position w:val="1"/>
              </w:rPr>
              <w:t>0.00</w:t>
            </w:r>
          </w:p>
        </w:tc>
      </w:tr>
      <w:tr w14:paraId="19A72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32" w:type="dxa"/>
            <w:vAlign w:val="top"/>
          </w:tcPr>
          <w:p w14:paraId="3127276D">
            <w:pPr>
              <w:pStyle w:val="6"/>
              <w:spacing w:before="117" w:line="216" w:lineRule="exact"/>
              <w:ind w:left="43"/>
            </w:pPr>
            <w:r>
              <w:rPr>
                <w:spacing w:val="3"/>
                <w:position w:val="1"/>
              </w:rPr>
              <w:t>2210201</w:t>
            </w:r>
          </w:p>
        </w:tc>
        <w:tc>
          <w:tcPr>
            <w:tcW w:w="4736" w:type="dxa"/>
            <w:vAlign w:val="top"/>
          </w:tcPr>
          <w:p w14:paraId="0722A526">
            <w:pPr>
              <w:pStyle w:val="6"/>
              <w:spacing w:before="117" w:line="230" w:lineRule="auto"/>
              <w:ind w:left="552"/>
            </w:pPr>
            <w:r>
              <w:rPr>
                <w:spacing w:val="8"/>
              </w:rPr>
              <w:t>住房公积金</w:t>
            </w:r>
          </w:p>
        </w:tc>
        <w:tc>
          <w:tcPr>
            <w:tcW w:w="2149" w:type="dxa"/>
            <w:vAlign w:val="top"/>
          </w:tcPr>
          <w:p w14:paraId="5C1A477D">
            <w:pPr>
              <w:pStyle w:val="6"/>
              <w:spacing w:before="117" w:line="216" w:lineRule="exact"/>
              <w:ind w:left="1608"/>
            </w:pPr>
            <w:r>
              <w:rPr>
                <w:spacing w:val="3"/>
                <w:position w:val="1"/>
              </w:rPr>
              <w:t>398.91</w:t>
            </w:r>
          </w:p>
        </w:tc>
        <w:tc>
          <w:tcPr>
            <w:tcW w:w="1696" w:type="dxa"/>
            <w:vAlign w:val="top"/>
          </w:tcPr>
          <w:p w14:paraId="4703230B">
            <w:pPr>
              <w:pStyle w:val="6"/>
              <w:spacing w:before="117" w:line="216" w:lineRule="exact"/>
              <w:ind w:left="1156"/>
            </w:pPr>
            <w:r>
              <w:rPr>
                <w:spacing w:val="3"/>
                <w:position w:val="1"/>
              </w:rPr>
              <w:t>398.91</w:t>
            </w:r>
          </w:p>
        </w:tc>
        <w:tc>
          <w:tcPr>
            <w:tcW w:w="1696" w:type="dxa"/>
            <w:vAlign w:val="top"/>
          </w:tcPr>
          <w:p w14:paraId="383F27D4">
            <w:pPr>
              <w:pStyle w:val="6"/>
              <w:spacing w:before="117" w:line="216" w:lineRule="exact"/>
              <w:ind w:left="1324"/>
            </w:pPr>
            <w:r>
              <w:rPr>
                <w:spacing w:val="2"/>
                <w:position w:val="1"/>
              </w:rPr>
              <w:t>0.00</w:t>
            </w:r>
          </w:p>
        </w:tc>
        <w:tc>
          <w:tcPr>
            <w:tcW w:w="1484" w:type="dxa"/>
            <w:vAlign w:val="top"/>
          </w:tcPr>
          <w:p w14:paraId="54407DBF">
            <w:pPr>
              <w:pStyle w:val="6"/>
              <w:spacing w:before="117" w:line="216" w:lineRule="exact"/>
              <w:ind w:left="1113"/>
            </w:pPr>
            <w:r>
              <w:rPr>
                <w:spacing w:val="2"/>
                <w:position w:val="1"/>
              </w:rPr>
              <w:t>0.00</w:t>
            </w:r>
          </w:p>
        </w:tc>
        <w:tc>
          <w:tcPr>
            <w:tcW w:w="1484" w:type="dxa"/>
            <w:vAlign w:val="top"/>
          </w:tcPr>
          <w:p w14:paraId="3DC872AA">
            <w:pPr>
              <w:pStyle w:val="6"/>
              <w:spacing w:before="117" w:line="216" w:lineRule="exact"/>
              <w:ind w:left="1114"/>
            </w:pPr>
            <w:r>
              <w:rPr>
                <w:spacing w:val="2"/>
                <w:position w:val="1"/>
              </w:rPr>
              <w:t>0.00</w:t>
            </w:r>
          </w:p>
        </w:tc>
        <w:tc>
          <w:tcPr>
            <w:tcW w:w="1486" w:type="dxa"/>
            <w:vAlign w:val="top"/>
          </w:tcPr>
          <w:p w14:paraId="0C13A55D">
            <w:pPr>
              <w:pStyle w:val="6"/>
              <w:spacing w:before="117" w:line="216" w:lineRule="exact"/>
              <w:ind w:left="1115"/>
            </w:pPr>
            <w:r>
              <w:rPr>
                <w:spacing w:val="2"/>
                <w:position w:val="1"/>
              </w:rPr>
              <w:t>0.00</w:t>
            </w:r>
          </w:p>
        </w:tc>
      </w:tr>
    </w:tbl>
    <w:p w14:paraId="10FD80C2">
      <w:pPr>
        <w:spacing w:before="116" w:line="229" w:lineRule="auto"/>
        <w:ind w:left="45"/>
        <w:rPr>
          <w:rFonts w:ascii="宋体" w:hAnsi="宋体" w:eastAsia="宋体" w:cs="宋体"/>
          <w:sz w:val="16"/>
          <w:szCs w:val="16"/>
        </w:rPr>
      </w:pPr>
      <w:r>
        <w:rPr>
          <w:rFonts w:ascii="宋体" w:hAnsi="宋体" w:eastAsia="宋体" w:cs="宋体"/>
          <w:spacing w:val="7"/>
          <w:sz w:val="16"/>
          <w:szCs w:val="16"/>
        </w:rPr>
        <w:t>注：本表反映单位本年度各项支出情况。</w:t>
      </w:r>
    </w:p>
    <w:p w14:paraId="504B1D1B">
      <w:pPr>
        <w:spacing w:line="229" w:lineRule="auto"/>
        <w:rPr>
          <w:rFonts w:ascii="宋体" w:hAnsi="宋体" w:eastAsia="宋体" w:cs="宋体"/>
          <w:sz w:val="16"/>
          <w:szCs w:val="16"/>
        </w:rPr>
        <w:sectPr>
          <w:footerReference r:id="rId15" w:type="default"/>
          <w:pgSz w:w="16840" w:h="11900"/>
          <w:pgMar w:top="1011" w:right="585" w:bottom="762" w:left="585" w:header="0" w:footer="515" w:gutter="0"/>
          <w:cols w:space="720" w:num="1"/>
        </w:sectPr>
      </w:pPr>
    </w:p>
    <w:p w14:paraId="155BA16E">
      <w:pPr>
        <w:spacing w:before="185" w:line="224" w:lineRule="auto"/>
        <w:ind w:left="6383"/>
        <w:rPr>
          <w:rFonts w:ascii="黑体" w:hAnsi="黑体" w:eastAsia="黑体" w:cs="黑体"/>
          <w:sz w:val="26"/>
          <w:szCs w:val="26"/>
        </w:rPr>
      </w:pPr>
      <w:r>
        <w:rPr>
          <w:rFonts w:ascii="黑体" w:hAnsi="黑体" w:eastAsia="黑体" w:cs="黑体"/>
          <w:spacing w:val="2"/>
          <w:sz w:val="26"/>
          <w:szCs w:val="26"/>
        </w:rPr>
        <w:t>财政拨款收入支出决算总表</w:t>
      </w:r>
    </w:p>
    <w:p w14:paraId="4182663A">
      <w:pPr>
        <w:spacing w:before="36" w:line="221" w:lineRule="auto"/>
        <w:ind w:left="15276"/>
        <w:rPr>
          <w:rFonts w:ascii="宋体" w:hAnsi="宋体" w:eastAsia="宋体" w:cs="宋体"/>
          <w:sz w:val="15"/>
          <w:szCs w:val="15"/>
        </w:rPr>
      </w:pPr>
      <w:r>
        <w:rPr>
          <w:rFonts w:ascii="宋体" w:hAnsi="宋体" w:eastAsia="宋体" w:cs="宋体"/>
          <w:spacing w:val="-2"/>
          <w:sz w:val="15"/>
          <w:szCs w:val="15"/>
        </w:rPr>
        <w:t>公开04表</w:t>
      </w:r>
    </w:p>
    <w:p w14:paraId="297C776F">
      <w:pPr>
        <w:spacing w:before="59" w:line="213" w:lineRule="auto"/>
        <w:ind w:left="47"/>
        <w:rPr>
          <w:rFonts w:ascii="宋体" w:hAnsi="宋体" w:eastAsia="宋体" w:cs="宋体"/>
          <w:sz w:val="15"/>
          <w:szCs w:val="15"/>
        </w:rPr>
      </w:pPr>
      <w:r>
        <w:rPr>
          <w:rFonts w:ascii="宋体" w:hAnsi="宋体" w:eastAsia="宋体" w:cs="宋体"/>
          <w:spacing w:val="5"/>
          <w:sz w:val="16"/>
          <w:szCs w:val="16"/>
        </w:rPr>
        <w:t>单位：沂源县</w:t>
      </w:r>
      <w:r>
        <w:rPr>
          <w:rFonts w:hint="eastAsia" w:ascii="宋体" w:hAnsi="宋体" w:eastAsia="宋体" w:cs="宋体"/>
          <w:spacing w:val="5"/>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5"/>
          <w:sz w:val="15"/>
          <w:szCs w:val="15"/>
        </w:rPr>
        <w:t>金额单位：万元</w:t>
      </w:r>
    </w:p>
    <w:tbl>
      <w:tblPr>
        <w:tblStyle w:val="5"/>
        <w:tblW w:w="15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1"/>
        <w:gridCol w:w="537"/>
        <w:gridCol w:w="1583"/>
        <w:gridCol w:w="2813"/>
        <w:gridCol w:w="537"/>
        <w:gridCol w:w="1584"/>
        <w:gridCol w:w="2008"/>
        <w:gridCol w:w="2205"/>
        <w:gridCol w:w="2136"/>
      </w:tblGrid>
      <w:tr w14:paraId="5998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621" w:type="dxa"/>
            <w:gridSpan w:val="3"/>
            <w:vAlign w:val="top"/>
          </w:tcPr>
          <w:p w14:paraId="246DC41A">
            <w:pPr>
              <w:pStyle w:val="6"/>
              <w:spacing w:before="76" w:line="220" w:lineRule="auto"/>
              <w:ind w:left="1937"/>
            </w:pPr>
            <w:r>
              <w:t>收</w:t>
            </w:r>
            <w:r>
              <w:rPr>
                <w:spacing w:val="6"/>
              </w:rPr>
              <w:t xml:space="preserve">     </w:t>
            </w:r>
            <w:r>
              <w:t>入</w:t>
            </w:r>
          </w:p>
        </w:tc>
        <w:tc>
          <w:tcPr>
            <w:tcW w:w="11283" w:type="dxa"/>
            <w:gridSpan w:val="6"/>
            <w:vAlign w:val="top"/>
          </w:tcPr>
          <w:p w14:paraId="241CD432">
            <w:pPr>
              <w:pStyle w:val="6"/>
              <w:spacing w:before="76" w:line="220" w:lineRule="auto"/>
              <w:ind w:left="5266"/>
            </w:pPr>
            <w:r>
              <w:rPr>
                <w:spacing w:val="1"/>
              </w:rPr>
              <w:t>支</w:t>
            </w:r>
            <w:r>
              <w:rPr>
                <w:spacing w:val="9"/>
              </w:rPr>
              <w:t xml:space="preserve">     </w:t>
            </w:r>
            <w:r>
              <w:rPr>
                <w:spacing w:val="1"/>
              </w:rPr>
              <w:t>出</w:t>
            </w:r>
          </w:p>
        </w:tc>
      </w:tr>
      <w:tr w14:paraId="3273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501" w:type="dxa"/>
            <w:vAlign w:val="top"/>
          </w:tcPr>
          <w:p w14:paraId="540BE769">
            <w:pPr>
              <w:pStyle w:val="6"/>
              <w:spacing w:before="105" w:line="230" w:lineRule="auto"/>
              <w:ind w:left="1084"/>
            </w:pPr>
            <w:r>
              <w:rPr>
                <w:spacing w:val="5"/>
              </w:rPr>
              <w:t>项目</w:t>
            </w:r>
          </w:p>
        </w:tc>
        <w:tc>
          <w:tcPr>
            <w:tcW w:w="537" w:type="dxa"/>
            <w:vAlign w:val="top"/>
          </w:tcPr>
          <w:p w14:paraId="04E96DF4">
            <w:pPr>
              <w:pStyle w:val="6"/>
              <w:spacing w:before="105" w:line="230" w:lineRule="auto"/>
              <w:ind w:left="102"/>
            </w:pPr>
            <w:r>
              <w:rPr>
                <w:spacing w:val="6"/>
              </w:rPr>
              <w:t>行次</w:t>
            </w:r>
          </w:p>
        </w:tc>
        <w:tc>
          <w:tcPr>
            <w:tcW w:w="1583" w:type="dxa"/>
            <w:vAlign w:val="top"/>
          </w:tcPr>
          <w:p w14:paraId="076981DE">
            <w:pPr>
              <w:pStyle w:val="6"/>
              <w:spacing w:before="105" w:line="230" w:lineRule="auto"/>
              <w:ind w:left="627"/>
            </w:pPr>
            <w:r>
              <w:rPr>
                <w:spacing w:val="5"/>
              </w:rPr>
              <w:t>金额</w:t>
            </w:r>
          </w:p>
        </w:tc>
        <w:tc>
          <w:tcPr>
            <w:tcW w:w="2813" w:type="dxa"/>
            <w:vAlign w:val="top"/>
          </w:tcPr>
          <w:p w14:paraId="5EF77E28">
            <w:pPr>
              <w:pStyle w:val="6"/>
              <w:spacing w:before="105" w:line="230" w:lineRule="auto"/>
              <w:ind w:left="1242"/>
            </w:pPr>
            <w:r>
              <w:rPr>
                <w:spacing w:val="5"/>
              </w:rPr>
              <w:t>项目</w:t>
            </w:r>
          </w:p>
        </w:tc>
        <w:tc>
          <w:tcPr>
            <w:tcW w:w="537" w:type="dxa"/>
            <w:vAlign w:val="top"/>
          </w:tcPr>
          <w:p w14:paraId="58F5F9E4">
            <w:pPr>
              <w:pStyle w:val="6"/>
              <w:spacing w:before="105" w:line="230" w:lineRule="auto"/>
              <w:ind w:left="105"/>
            </w:pPr>
            <w:r>
              <w:rPr>
                <w:spacing w:val="6"/>
              </w:rPr>
              <w:t>行次</w:t>
            </w:r>
          </w:p>
        </w:tc>
        <w:tc>
          <w:tcPr>
            <w:tcW w:w="1584" w:type="dxa"/>
            <w:vAlign w:val="top"/>
          </w:tcPr>
          <w:p w14:paraId="195CE3E0">
            <w:pPr>
              <w:pStyle w:val="6"/>
              <w:spacing w:before="105" w:line="231" w:lineRule="auto"/>
              <w:ind w:left="629"/>
            </w:pPr>
            <w:r>
              <w:rPr>
                <w:spacing w:val="5"/>
              </w:rPr>
              <w:t>合计</w:t>
            </w:r>
          </w:p>
        </w:tc>
        <w:tc>
          <w:tcPr>
            <w:tcW w:w="2008" w:type="dxa"/>
            <w:vAlign w:val="top"/>
          </w:tcPr>
          <w:p w14:paraId="36E57269">
            <w:pPr>
              <w:pStyle w:val="6"/>
              <w:spacing w:before="105" w:line="230" w:lineRule="auto"/>
              <w:ind w:left="163"/>
            </w:pPr>
            <w:r>
              <w:rPr>
                <w:spacing w:val="8"/>
              </w:rPr>
              <w:t>一般公共预算财政拨款</w:t>
            </w:r>
          </w:p>
        </w:tc>
        <w:tc>
          <w:tcPr>
            <w:tcW w:w="2205" w:type="dxa"/>
            <w:vAlign w:val="top"/>
          </w:tcPr>
          <w:p w14:paraId="752DFAFD">
            <w:pPr>
              <w:pStyle w:val="6"/>
              <w:spacing w:before="105" w:line="229" w:lineRule="auto"/>
              <w:ind w:left="176"/>
            </w:pPr>
            <w:r>
              <w:rPr>
                <w:spacing w:val="8"/>
              </w:rPr>
              <w:t>政府性基金预算财政拨款</w:t>
            </w:r>
          </w:p>
        </w:tc>
        <w:tc>
          <w:tcPr>
            <w:tcW w:w="2136" w:type="dxa"/>
            <w:vAlign w:val="top"/>
          </w:tcPr>
          <w:p w14:paraId="7DA260A7">
            <w:pPr>
              <w:pStyle w:val="6"/>
              <w:spacing w:before="105" w:line="229" w:lineRule="auto"/>
              <w:ind w:left="73"/>
            </w:pPr>
            <w:r>
              <w:rPr>
                <w:spacing w:val="7"/>
              </w:rPr>
              <w:t>国有资本经营预算财政拨款</w:t>
            </w:r>
          </w:p>
        </w:tc>
      </w:tr>
      <w:tr w14:paraId="3CD9B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6FB65D14">
            <w:pPr>
              <w:pStyle w:val="6"/>
              <w:spacing w:before="77" w:line="219" w:lineRule="auto"/>
              <w:ind w:left="1083"/>
            </w:pPr>
            <w:r>
              <w:rPr>
                <w:spacing w:val="6"/>
              </w:rPr>
              <w:t>栏次</w:t>
            </w:r>
          </w:p>
        </w:tc>
        <w:tc>
          <w:tcPr>
            <w:tcW w:w="537" w:type="dxa"/>
            <w:vAlign w:val="top"/>
          </w:tcPr>
          <w:p w14:paraId="34893DA1">
            <w:pPr>
              <w:rPr>
                <w:rFonts w:ascii="Arial"/>
                <w:sz w:val="21"/>
              </w:rPr>
            </w:pPr>
          </w:p>
        </w:tc>
        <w:tc>
          <w:tcPr>
            <w:tcW w:w="1583" w:type="dxa"/>
            <w:vAlign w:val="top"/>
          </w:tcPr>
          <w:p w14:paraId="57C6417F">
            <w:pPr>
              <w:pStyle w:val="6"/>
              <w:spacing w:before="77" w:line="219" w:lineRule="auto"/>
              <w:ind w:left="765"/>
            </w:pPr>
            <w:r>
              <w:t>1</w:t>
            </w:r>
          </w:p>
        </w:tc>
        <w:tc>
          <w:tcPr>
            <w:tcW w:w="2813" w:type="dxa"/>
            <w:vAlign w:val="top"/>
          </w:tcPr>
          <w:p w14:paraId="3AA5457C">
            <w:pPr>
              <w:pStyle w:val="6"/>
              <w:spacing w:before="77" w:line="219" w:lineRule="auto"/>
              <w:ind w:left="1242"/>
            </w:pPr>
            <w:r>
              <w:rPr>
                <w:spacing w:val="6"/>
              </w:rPr>
              <w:t>栏次</w:t>
            </w:r>
          </w:p>
        </w:tc>
        <w:tc>
          <w:tcPr>
            <w:tcW w:w="537" w:type="dxa"/>
            <w:vAlign w:val="top"/>
          </w:tcPr>
          <w:p w14:paraId="09792A17">
            <w:pPr>
              <w:rPr>
                <w:rFonts w:ascii="Arial"/>
                <w:sz w:val="21"/>
              </w:rPr>
            </w:pPr>
          </w:p>
        </w:tc>
        <w:tc>
          <w:tcPr>
            <w:tcW w:w="1584" w:type="dxa"/>
            <w:vAlign w:val="top"/>
          </w:tcPr>
          <w:p w14:paraId="1AE733A0">
            <w:pPr>
              <w:pStyle w:val="6"/>
              <w:spacing w:before="77" w:line="219" w:lineRule="auto"/>
              <w:ind w:left="757"/>
            </w:pPr>
            <w:r>
              <w:t>2</w:t>
            </w:r>
          </w:p>
        </w:tc>
        <w:tc>
          <w:tcPr>
            <w:tcW w:w="2008" w:type="dxa"/>
            <w:vAlign w:val="top"/>
          </w:tcPr>
          <w:p w14:paraId="65B802F3">
            <w:pPr>
              <w:pStyle w:val="6"/>
              <w:spacing w:before="77" w:line="219" w:lineRule="auto"/>
              <w:ind w:left="971"/>
            </w:pPr>
            <w:r>
              <w:t>3</w:t>
            </w:r>
          </w:p>
        </w:tc>
        <w:tc>
          <w:tcPr>
            <w:tcW w:w="2205" w:type="dxa"/>
            <w:vAlign w:val="top"/>
          </w:tcPr>
          <w:p w14:paraId="1C456E9F">
            <w:pPr>
              <w:pStyle w:val="6"/>
              <w:spacing w:before="77" w:line="219" w:lineRule="auto"/>
              <w:ind w:left="1066"/>
            </w:pPr>
            <w:r>
              <w:t>4</w:t>
            </w:r>
          </w:p>
        </w:tc>
        <w:tc>
          <w:tcPr>
            <w:tcW w:w="2136" w:type="dxa"/>
            <w:vAlign w:val="top"/>
          </w:tcPr>
          <w:p w14:paraId="2D51E640">
            <w:pPr>
              <w:pStyle w:val="6"/>
              <w:spacing w:before="77" w:line="219" w:lineRule="auto"/>
              <w:ind w:left="1036"/>
            </w:pPr>
            <w:r>
              <w:t>5</w:t>
            </w:r>
          </w:p>
        </w:tc>
      </w:tr>
      <w:tr w14:paraId="6CC8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6E8C5A37">
            <w:pPr>
              <w:pStyle w:val="6"/>
              <w:spacing w:before="78" w:line="219" w:lineRule="auto"/>
              <w:ind w:left="43"/>
            </w:pPr>
            <w:r>
              <w:rPr>
                <w:spacing w:val="8"/>
              </w:rPr>
              <w:t>一、一般公共预算财政拨款</w:t>
            </w:r>
          </w:p>
        </w:tc>
        <w:tc>
          <w:tcPr>
            <w:tcW w:w="537" w:type="dxa"/>
            <w:vAlign w:val="top"/>
          </w:tcPr>
          <w:p w14:paraId="1F53E370">
            <w:pPr>
              <w:pStyle w:val="6"/>
              <w:spacing w:before="78" w:line="219" w:lineRule="auto"/>
              <w:ind w:left="242"/>
            </w:pPr>
            <w:r>
              <w:t>1</w:t>
            </w:r>
          </w:p>
        </w:tc>
        <w:tc>
          <w:tcPr>
            <w:tcW w:w="1583" w:type="dxa"/>
            <w:vAlign w:val="top"/>
          </w:tcPr>
          <w:p w14:paraId="34394FF3">
            <w:pPr>
              <w:pStyle w:val="6"/>
              <w:spacing w:before="78" w:line="219" w:lineRule="auto"/>
              <w:ind w:left="872"/>
            </w:pPr>
            <w:r>
              <w:rPr>
                <w:spacing w:val="3"/>
              </w:rPr>
              <w:t>5,761.41</w:t>
            </w:r>
          </w:p>
        </w:tc>
        <w:tc>
          <w:tcPr>
            <w:tcW w:w="2813" w:type="dxa"/>
            <w:vAlign w:val="top"/>
          </w:tcPr>
          <w:p w14:paraId="3F2165AB">
            <w:pPr>
              <w:pStyle w:val="6"/>
              <w:spacing w:before="78" w:line="219" w:lineRule="auto"/>
              <w:ind w:left="46"/>
            </w:pPr>
            <w:r>
              <w:rPr>
                <w:spacing w:val="8"/>
              </w:rPr>
              <w:t>一、一般公共服务支出</w:t>
            </w:r>
          </w:p>
        </w:tc>
        <w:tc>
          <w:tcPr>
            <w:tcW w:w="537" w:type="dxa"/>
            <w:vAlign w:val="top"/>
          </w:tcPr>
          <w:p w14:paraId="5517B88D">
            <w:pPr>
              <w:pStyle w:val="6"/>
              <w:spacing w:before="78" w:line="219" w:lineRule="auto"/>
              <w:ind w:left="193"/>
            </w:pPr>
            <w:r>
              <w:rPr>
                <w:spacing w:val="-1"/>
              </w:rPr>
              <w:t>33</w:t>
            </w:r>
          </w:p>
        </w:tc>
        <w:tc>
          <w:tcPr>
            <w:tcW w:w="1584" w:type="dxa"/>
            <w:vAlign w:val="top"/>
          </w:tcPr>
          <w:p w14:paraId="6F6BD614">
            <w:pPr>
              <w:pStyle w:val="6"/>
              <w:spacing w:before="78" w:line="219" w:lineRule="auto"/>
              <w:ind w:left="1212"/>
            </w:pPr>
            <w:r>
              <w:rPr>
                <w:spacing w:val="2"/>
              </w:rPr>
              <w:t>0.00</w:t>
            </w:r>
          </w:p>
        </w:tc>
        <w:tc>
          <w:tcPr>
            <w:tcW w:w="2008" w:type="dxa"/>
            <w:vAlign w:val="top"/>
          </w:tcPr>
          <w:p w14:paraId="755CFD34">
            <w:pPr>
              <w:pStyle w:val="6"/>
              <w:spacing w:before="78" w:line="219" w:lineRule="auto"/>
              <w:ind w:left="1636"/>
            </w:pPr>
            <w:r>
              <w:rPr>
                <w:spacing w:val="2"/>
              </w:rPr>
              <w:t>0.00</w:t>
            </w:r>
          </w:p>
        </w:tc>
        <w:tc>
          <w:tcPr>
            <w:tcW w:w="2205" w:type="dxa"/>
            <w:vAlign w:val="top"/>
          </w:tcPr>
          <w:p w14:paraId="4A262BAF">
            <w:pPr>
              <w:pStyle w:val="6"/>
              <w:spacing w:before="78" w:line="219" w:lineRule="auto"/>
              <w:ind w:left="1834"/>
            </w:pPr>
            <w:r>
              <w:rPr>
                <w:spacing w:val="2"/>
              </w:rPr>
              <w:t>0.00</w:t>
            </w:r>
          </w:p>
        </w:tc>
        <w:tc>
          <w:tcPr>
            <w:tcW w:w="2136" w:type="dxa"/>
            <w:vAlign w:val="top"/>
          </w:tcPr>
          <w:p w14:paraId="620257D4">
            <w:pPr>
              <w:pStyle w:val="6"/>
              <w:spacing w:before="78" w:line="219" w:lineRule="auto"/>
              <w:ind w:left="1764"/>
            </w:pPr>
            <w:r>
              <w:rPr>
                <w:spacing w:val="2"/>
              </w:rPr>
              <w:t>0.00</w:t>
            </w:r>
          </w:p>
        </w:tc>
      </w:tr>
      <w:tr w14:paraId="281C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7E1A1C36">
            <w:pPr>
              <w:pStyle w:val="6"/>
              <w:spacing w:before="78" w:line="219" w:lineRule="auto"/>
              <w:ind w:left="44"/>
            </w:pPr>
            <w:r>
              <w:rPr>
                <w:spacing w:val="8"/>
              </w:rPr>
              <w:t>二、政府性基金预算财政拨款</w:t>
            </w:r>
          </w:p>
        </w:tc>
        <w:tc>
          <w:tcPr>
            <w:tcW w:w="537" w:type="dxa"/>
            <w:vAlign w:val="top"/>
          </w:tcPr>
          <w:p w14:paraId="7E194D8B">
            <w:pPr>
              <w:pStyle w:val="6"/>
              <w:spacing w:before="78" w:line="219" w:lineRule="auto"/>
              <w:ind w:left="231"/>
            </w:pPr>
            <w:r>
              <w:t>2</w:t>
            </w:r>
          </w:p>
        </w:tc>
        <w:tc>
          <w:tcPr>
            <w:tcW w:w="1583" w:type="dxa"/>
            <w:vAlign w:val="top"/>
          </w:tcPr>
          <w:p w14:paraId="527686B1">
            <w:pPr>
              <w:pStyle w:val="6"/>
              <w:spacing w:before="78" w:line="219" w:lineRule="auto"/>
              <w:ind w:left="1122"/>
            </w:pPr>
            <w:r>
              <w:rPr>
                <w:spacing w:val="3"/>
              </w:rPr>
              <w:t>48.20</w:t>
            </w:r>
          </w:p>
        </w:tc>
        <w:tc>
          <w:tcPr>
            <w:tcW w:w="2813" w:type="dxa"/>
            <w:vAlign w:val="top"/>
          </w:tcPr>
          <w:p w14:paraId="39DBEC75">
            <w:pPr>
              <w:pStyle w:val="6"/>
              <w:spacing w:before="78" w:line="219" w:lineRule="auto"/>
              <w:ind w:left="47"/>
            </w:pPr>
            <w:r>
              <w:rPr>
                <w:spacing w:val="8"/>
              </w:rPr>
              <w:t>二、外交支出</w:t>
            </w:r>
          </w:p>
        </w:tc>
        <w:tc>
          <w:tcPr>
            <w:tcW w:w="537" w:type="dxa"/>
            <w:vAlign w:val="top"/>
          </w:tcPr>
          <w:p w14:paraId="635D396A">
            <w:pPr>
              <w:pStyle w:val="6"/>
              <w:spacing w:before="78" w:line="219" w:lineRule="auto"/>
              <w:ind w:left="193"/>
            </w:pPr>
            <w:r>
              <w:rPr>
                <w:spacing w:val="-1"/>
              </w:rPr>
              <w:t>34</w:t>
            </w:r>
          </w:p>
        </w:tc>
        <w:tc>
          <w:tcPr>
            <w:tcW w:w="1584" w:type="dxa"/>
            <w:vAlign w:val="top"/>
          </w:tcPr>
          <w:p w14:paraId="4A88E294">
            <w:pPr>
              <w:pStyle w:val="6"/>
              <w:spacing w:before="78" w:line="219" w:lineRule="auto"/>
              <w:ind w:left="1212"/>
            </w:pPr>
            <w:r>
              <w:rPr>
                <w:spacing w:val="2"/>
              </w:rPr>
              <w:t>0.00</w:t>
            </w:r>
          </w:p>
        </w:tc>
        <w:tc>
          <w:tcPr>
            <w:tcW w:w="2008" w:type="dxa"/>
            <w:vAlign w:val="top"/>
          </w:tcPr>
          <w:p w14:paraId="5657BDD5">
            <w:pPr>
              <w:pStyle w:val="6"/>
              <w:spacing w:before="78" w:line="219" w:lineRule="auto"/>
              <w:ind w:left="1636"/>
            </w:pPr>
            <w:r>
              <w:rPr>
                <w:spacing w:val="2"/>
              </w:rPr>
              <w:t>0.00</w:t>
            </w:r>
          </w:p>
        </w:tc>
        <w:tc>
          <w:tcPr>
            <w:tcW w:w="2205" w:type="dxa"/>
            <w:vAlign w:val="top"/>
          </w:tcPr>
          <w:p w14:paraId="4959A720">
            <w:pPr>
              <w:pStyle w:val="6"/>
              <w:spacing w:before="78" w:line="219" w:lineRule="auto"/>
              <w:ind w:left="1834"/>
            </w:pPr>
            <w:r>
              <w:rPr>
                <w:spacing w:val="2"/>
              </w:rPr>
              <w:t>0.00</w:t>
            </w:r>
          </w:p>
        </w:tc>
        <w:tc>
          <w:tcPr>
            <w:tcW w:w="2136" w:type="dxa"/>
            <w:vAlign w:val="top"/>
          </w:tcPr>
          <w:p w14:paraId="4FFA484D">
            <w:pPr>
              <w:pStyle w:val="6"/>
              <w:spacing w:before="78" w:line="219" w:lineRule="auto"/>
              <w:ind w:left="1764"/>
            </w:pPr>
            <w:r>
              <w:rPr>
                <w:spacing w:val="2"/>
              </w:rPr>
              <w:t>0.00</w:t>
            </w:r>
          </w:p>
        </w:tc>
      </w:tr>
      <w:tr w14:paraId="295F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4B123E47">
            <w:pPr>
              <w:pStyle w:val="6"/>
              <w:spacing w:before="78" w:line="218" w:lineRule="auto"/>
              <w:ind w:left="40"/>
            </w:pPr>
            <w:r>
              <w:rPr>
                <w:spacing w:val="9"/>
              </w:rPr>
              <w:t>三、国有资本经营预算财政拨款</w:t>
            </w:r>
          </w:p>
        </w:tc>
        <w:tc>
          <w:tcPr>
            <w:tcW w:w="537" w:type="dxa"/>
            <w:vAlign w:val="top"/>
          </w:tcPr>
          <w:p w14:paraId="2C3B9941">
            <w:pPr>
              <w:pStyle w:val="6"/>
              <w:spacing w:before="78" w:line="218" w:lineRule="auto"/>
              <w:ind w:left="233"/>
            </w:pPr>
            <w:r>
              <w:t>3</w:t>
            </w:r>
          </w:p>
        </w:tc>
        <w:tc>
          <w:tcPr>
            <w:tcW w:w="1583" w:type="dxa"/>
            <w:vAlign w:val="top"/>
          </w:tcPr>
          <w:p w14:paraId="173F2A62">
            <w:pPr>
              <w:pStyle w:val="6"/>
              <w:spacing w:before="78" w:line="218" w:lineRule="auto"/>
              <w:ind w:left="1209"/>
            </w:pPr>
            <w:r>
              <w:rPr>
                <w:spacing w:val="2"/>
              </w:rPr>
              <w:t>0.00</w:t>
            </w:r>
          </w:p>
        </w:tc>
        <w:tc>
          <w:tcPr>
            <w:tcW w:w="2813" w:type="dxa"/>
            <w:vAlign w:val="top"/>
          </w:tcPr>
          <w:p w14:paraId="7DA15EA3">
            <w:pPr>
              <w:pStyle w:val="6"/>
              <w:spacing w:before="78" w:line="218" w:lineRule="auto"/>
              <w:ind w:left="44"/>
            </w:pPr>
            <w:r>
              <w:rPr>
                <w:spacing w:val="8"/>
              </w:rPr>
              <w:t>三、国防支出</w:t>
            </w:r>
          </w:p>
        </w:tc>
        <w:tc>
          <w:tcPr>
            <w:tcW w:w="537" w:type="dxa"/>
            <w:vAlign w:val="top"/>
          </w:tcPr>
          <w:p w14:paraId="5006E065">
            <w:pPr>
              <w:pStyle w:val="6"/>
              <w:spacing w:before="78" w:line="218" w:lineRule="auto"/>
              <w:ind w:left="193"/>
            </w:pPr>
            <w:r>
              <w:rPr>
                <w:spacing w:val="-1"/>
              </w:rPr>
              <w:t>35</w:t>
            </w:r>
          </w:p>
        </w:tc>
        <w:tc>
          <w:tcPr>
            <w:tcW w:w="1584" w:type="dxa"/>
            <w:vAlign w:val="top"/>
          </w:tcPr>
          <w:p w14:paraId="10B77E30">
            <w:pPr>
              <w:pStyle w:val="6"/>
              <w:spacing w:before="78" w:line="218" w:lineRule="auto"/>
              <w:ind w:left="1212"/>
            </w:pPr>
            <w:r>
              <w:rPr>
                <w:spacing w:val="2"/>
              </w:rPr>
              <w:t>0.00</w:t>
            </w:r>
          </w:p>
        </w:tc>
        <w:tc>
          <w:tcPr>
            <w:tcW w:w="2008" w:type="dxa"/>
            <w:vAlign w:val="top"/>
          </w:tcPr>
          <w:p w14:paraId="096C7618">
            <w:pPr>
              <w:pStyle w:val="6"/>
              <w:spacing w:before="78" w:line="218" w:lineRule="auto"/>
              <w:ind w:left="1636"/>
            </w:pPr>
            <w:r>
              <w:rPr>
                <w:spacing w:val="2"/>
              </w:rPr>
              <w:t>0.00</w:t>
            </w:r>
          </w:p>
        </w:tc>
        <w:tc>
          <w:tcPr>
            <w:tcW w:w="2205" w:type="dxa"/>
            <w:vAlign w:val="top"/>
          </w:tcPr>
          <w:p w14:paraId="45070BC4">
            <w:pPr>
              <w:pStyle w:val="6"/>
              <w:spacing w:before="78" w:line="218" w:lineRule="auto"/>
              <w:ind w:left="1834"/>
            </w:pPr>
            <w:r>
              <w:rPr>
                <w:spacing w:val="2"/>
              </w:rPr>
              <w:t>0.00</w:t>
            </w:r>
          </w:p>
        </w:tc>
        <w:tc>
          <w:tcPr>
            <w:tcW w:w="2136" w:type="dxa"/>
            <w:vAlign w:val="top"/>
          </w:tcPr>
          <w:p w14:paraId="450D2819">
            <w:pPr>
              <w:pStyle w:val="6"/>
              <w:spacing w:before="78" w:line="218" w:lineRule="auto"/>
              <w:ind w:left="1764"/>
            </w:pPr>
            <w:r>
              <w:rPr>
                <w:spacing w:val="2"/>
              </w:rPr>
              <w:t>0.00</w:t>
            </w:r>
          </w:p>
        </w:tc>
      </w:tr>
      <w:tr w14:paraId="010D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381DFBD4">
            <w:pPr>
              <w:rPr>
                <w:rFonts w:ascii="Arial"/>
                <w:sz w:val="21"/>
              </w:rPr>
            </w:pPr>
          </w:p>
        </w:tc>
        <w:tc>
          <w:tcPr>
            <w:tcW w:w="537" w:type="dxa"/>
            <w:vAlign w:val="top"/>
          </w:tcPr>
          <w:p w14:paraId="444F9558">
            <w:pPr>
              <w:pStyle w:val="6"/>
              <w:spacing w:before="78" w:line="217" w:lineRule="auto"/>
              <w:ind w:left="229"/>
            </w:pPr>
            <w:r>
              <w:t>4</w:t>
            </w:r>
          </w:p>
        </w:tc>
        <w:tc>
          <w:tcPr>
            <w:tcW w:w="1583" w:type="dxa"/>
            <w:vAlign w:val="top"/>
          </w:tcPr>
          <w:p w14:paraId="6A6A588C">
            <w:pPr>
              <w:rPr>
                <w:rFonts w:ascii="Arial"/>
                <w:sz w:val="21"/>
              </w:rPr>
            </w:pPr>
          </w:p>
        </w:tc>
        <w:tc>
          <w:tcPr>
            <w:tcW w:w="2813" w:type="dxa"/>
            <w:vAlign w:val="top"/>
          </w:tcPr>
          <w:p w14:paraId="43B7CECA">
            <w:pPr>
              <w:pStyle w:val="6"/>
              <w:spacing w:before="78" w:line="217" w:lineRule="auto"/>
              <w:ind w:left="60"/>
            </w:pPr>
            <w:r>
              <w:rPr>
                <w:spacing w:val="6"/>
              </w:rPr>
              <w:t>四、公共安全支出</w:t>
            </w:r>
          </w:p>
        </w:tc>
        <w:tc>
          <w:tcPr>
            <w:tcW w:w="537" w:type="dxa"/>
            <w:vAlign w:val="top"/>
          </w:tcPr>
          <w:p w14:paraId="60C2B201">
            <w:pPr>
              <w:pStyle w:val="6"/>
              <w:spacing w:before="78" w:line="217" w:lineRule="auto"/>
              <w:ind w:left="193"/>
            </w:pPr>
            <w:r>
              <w:rPr>
                <w:spacing w:val="-1"/>
              </w:rPr>
              <w:t>36</w:t>
            </w:r>
          </w:p>
        </w:tc>
        <w:tc>
          <w:tcPr>
            <w:tcW w:w="1584" w:type="dxa"/>
            <w:vAlign w:val="top"/>
          </w:tcPr>
          <w:p w14:paraId="7BD15546">
            <w:pPr>
              <w:pStyle w:val="6"/>
              <w:spacing w:before="78" w:line="217" w:lineRule="auto"/>
              <w:ind w:left="1212"/>
            </w:pPr>
            <w:r>
              <w:rPr>
                <w:spacing w:val="2"/>
              </w:rPr>
              <w:t>0.00</w:t>
            </w:r>
          </w:p>
        </w:tc>
        <w:tc>
          <w:tcPr>
            <w:tcW w:w="2008" w:type="dxa"/>
            <w:vAlign w:val="top"/>
          </w:tcPr>
          <w:p w14:paraId="1A101BE5">
            <w:pPr>
              <w:pStyle w:val="6"/>
              <w:spacing w:before="78" w:line="217" w:lineRule="auto"/>
              <w:ind w:left="1636"/>
            </w:pPr>
            <w:r>
              <w:rPr>
                <w:spacing w:val="2"/>
              </w:rPr>
              <w:t>0.00</w:t>
            </w:r>
          </w:p>
        </w:tc>
        <w:tc>
          <w:tcPr>
            <w:tcW w:w="2205" w:type="dxa"/>
            <w:vAlign w:val="top"/>
          </w:tcPr>
          <w:p w14:paraId="631B1F6C">
            <w:pPr>
              <w:pStyle w:val="6"/>
              <w:spacing w:before="78" w:line="217" w:lineRule="auto"/>
              <w:ind w:left="1834"/>
            </w:pPr>
            <w:r>
              <w:rPr>
                <w:spacing w:val="2"/>
              </w:rPr>
              <w:t>0.00</w:t>
            </w:r>
          </w:p>
        </w:tc>
        <w:tc>
          <w:tcPr>
            <w:tcW w:w="2136" w:type="dxa"/>
            <w:vAlign w:val="top"/>
          </w:tcPr>
          <w:p w14:paraId="29962F75">
            <w:pPr>
              <w:pStyle w:val="6"/>
              <w:spacing w:before="78" w:line="217" w:lineRule="auto"/>
              <w:ind w:left="1764"/>
            </w:pPr>
            <w:r>
              <w:rPr>
                <w:spacing w:val="2"/>
              </w:rPr>
              <w:t>0.00</w:t>
            </w:r>
          </w:p>
        </w:tc>
      </w:tr>
      <w:tr w14:paraId="7BB03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6080B99E">
            <w:pPr>
              <w:rPr>
                <w:rFonts w:ascii="Arial"/>
                <w:sz w:val="21"/>
              </w:rPr>
            </w:pPr>
          </w:p>
        </w:tc>
        <w:tc>
          <w:tcPr>
            <w:tcW w:w="537" w:type="dxa"/>
            <w:vAlign w:val="top"/>
          </w:tcPr>
          <w:p w14:paraId="2D442540">
            <w:pPr>
              <w:pStyle w:val="6"/>
              <w:spacing w:before="79" w:line="217" w:lineRule="auto"/>
              <w:ind w:left="233"/>
            </w:pPr>
            <w:r>
              <w:t>5</w:t>
            </w:r>
          </w:p>
        </w:tc>
        <w:tc>
          <w:tcPr>
            <w:tcW w:w="1583" w:type="dxa"/>
            <w:vAlign w:val="top"/>
          </w:tcPr>
          <w:p w14:paraId="1F13090E">
            <w:pPr>
              <w:rPr>
                <w:rFonts w:ascii="Arial"/>
                <w:sz w:val="21"/>
              </w:rPr>
            </w:pPr>
          </w:p>
        </w:tc>
        <w:tc>
          <w:tcPr>
            <w:tcW w:w="2813" w:type="dxa"/>
            <w:vAlign w:val="top"/>
          </w:tcPr>
          <w:p w14:paraId="3B7A8A6A">
            <w:pPr>
              <w:pStyle w:val="6"/>
              <w:spacing w:before="79" w:line="217" w:lineRule="auto"/>
              <w:ind w:left="47"/>
            </w:pPr>
            <w:r>
              <w:rPr>
                <w:spacing w:val="8"/>
              </w:rPr>
              <w:t>五、教育支出</w:t>
            </w:r>
          </w:p>
        </w:tc>
        <w:tc>
          <w:tcPr>
            <w:tcW w:w="537" w:type="dxa"/>
            <w:vAlign w:val="top"/>
          </w:tcPr>
          <w:p w14:paraId="2CD79BB5">
            <w:pPr>
              <w:pStyle w:val="6"/>
              <w:spacing w:before="79" w:line="217" w:lineRule="auto"/>
              <w:ind w:left="193"/>
            </w:pPr>
            <w:r>
              <w:rPr>
                <w:spacing w:val="-1"/>
              </w:rPr>
              <w:t>37</w:t>
            </w:r>
          </w:p>
        </w:tc>
        <w:tc>
          <w:tcPr>
            <w:tcW w:w="1584" w:type="dxa"/>
            <w:vAlign w:val="top"/>
          </w:tcPr>
          <w:p w14:paraId="3A2CCCE6">
            <w:pPr>
              <w:pStyle w:val="6"/>
              <w:spacing w:before="79" w:line="217" w:lineRule="auto"/>
              <w:ind w:left="870"/>
            </w:pPr>
            <w:r>
              <w:rPr>
                <w:spacing w:val="4"/>
              </w:rPr>
              <w:t>4,940.09</w:t>
            </w:r>
          </w:p>
        </w:tc>
        <w:tc>
          <w:tcPr>
            <w:tcW w:w="2008" w:type="dxa"/>
            <w:vAlign w:val="top"/>
          </w:tcPr>
          <w:p w14:paraId="61585196">
            <w:pPr>
              <w:pStyle w:val="6"/>
              <w:spacing w:before="79" w:line="217" w:lineRule="auto"/>
              <w:ind w:left="1294"/>
            </w:pPr>
            <w:r>
              <w:rPr>
                <w:spacing w:val="4"/>
              </w:rPr>
              <w:t>4,940.09</w:t>
            </w:r>
          </w:p>
        </w:tc>
        <w:tc>
          <w:tcPr>
            <w:tcW w:w="2205" w:type="dxa"/>
            <w:vAlign w:val="top"/>
          </w:tcPr>
          <w:p w14:paraId="13957162">
            <w:pPr>
              <w:pStyle w:val="6"/>
              <w:spacing w:before="79" w:line="217" w:lineRule="auto"/>
              <w:ind w:left="1834"/>
            </w:pPr>
            <w:r>
              <w:rPr>
                <w:spacing w:val="2"/>
              </w:rPr>
              <w:t>0.00</w:t>
            </w:r>
          </w:p>
        </w:tc>
        <w:tc>
          <w:tcPr>
            <w:tcW w:w="2136" w:type="dxa"/>
            <w:vAlign w:val="top"/>
          </w:tcPr>
          <w:p w14:paraId="1F5BBF28">
            <w:pPr>
              <w:pStyle w:val="6"/>
              <w:spacing w:before="79" w:line="217" w:lineRule="auto"/>
              <w:ind w:left="1764"/>
            </w:pPr>
            <w:r>
              <w:rPr>
                <w:spacing w:val="2"/>
              </w:rPr>
              <w:t>0.00</w:t>
            </w:r>
          </w:p>
        </w:tc>
      </w:tr>
      <w:tr w14:paraId="7D25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2C4D66C3">
            <w:pPr>
              <w:rPr>
                <w:rFonts w:ascii="Arial"/>
                <w:sz w:val="21"/>
              </w:rPr>
            </w:pPr>
          </w:p>
        </w:tc>
        <w:tc>
          <w:tcPr>
            <w:tcW w:w="537" w:type="dxa"/>
            <w:vAlign w:val="top"/>
          </w:tcPr>
          <w:p w14:paraId="430EADCE">
            <w:pPr>
              <w:pStyle w:val="6"/>
              <w:spacing w:before="79" w:line="218" w:lineRule="auto"/>
              <w:ind w:left="231"/>
            </w:pPr>
            <w:r>
              <w:t>6</w:t>
            </w:r>
          </w:p>
        </w:tc>
        <w:tc>
          <w:tcPr>
            <w:tcW w:w="1583" w:type="dxa"/>
            <w:vAlign w:val="top"/>
          </w:tcPr>
          <w:p w14:paraId="1386CF35">
            <w:pPr>
              <w:rPr>
                <w:rFonts w:ascii="Arial"/>
                <w:sz w:val="21"/>
              </w:rPr>
            </w:pPr>
          </w:p>
        </w:tc>
        <w:tc>
          <w:tcPr>
            <w:tcW w:w="2813" w:type="dxa"/>
            <w:vAlign w:val="top"/>
          </w:tcPr>
          <w:p w14:paraId="49186A9D">
            <w:pPr>
              <w:pStyle w:val="6"/>
              <w:spacing w:before="79" w:line="218" w:lineRule="auto"/>
              <w:ind w:left="44"/>
            </w:pPr>
            <w:r>
              <w:rPr>
                <w:spacing w:val="8"/>
              </w:rPr>
              <w:t>六、科学技术支出</w:t>
            </w:r>
          </w:p>
        </w:tc>
        <w:tc>
          <w:tcPr>
            <w:tcW w:w="537" w:type="dxa"/>
            <w:vAlign w:val="top"/>
          </w:tcPr>
          <w:p w14:paraId="18DBFB48">
            <w:pPr>
              <w:pStyle w:val="6"/>
              <w:spacing w:before="79" w:line="218" w:lineRule="auto"/>
              <w:ind w:left="193"/>
            </w:pPr>
            <w:r>
              <w:rPr>
                <w:spacing w:val="-1"/>
              </w:rPr>
              <w:t>38</w:t>
            </w:r>
          </w:p>
        </w:tc>
        <w:tc>
          <w:tcPr>
            <w:tcW w:w="1584" w:type="dxa"/>
            <w:vAlign w:val="top"/>
          </w:tcPr>
          <w:p w14:paraId="483D0C92">
            <w:pPr>
              <w:pStyle w:val="6"/>
              <w:spacing w:before="79" w:line="218" w:lineRule="auto"/>
              <w:ind w:left="1212"/>
            </w:pPr>
            <w:r>
              <w:rPr>
                <w:spacing w:val="2"/>
              </w:rPr>
              <w:t>0.00</w:t>
            </w:r>
          </w:p>
        </w:tc>
        <w:tc>
          <w:tcPr>
            <w:tcW w:w="2008" w:type="dxa"/>
            <w:vAlign w:val="top"/>
          </w:tcPr>
          <w:p w14:paraId="2E23CB20">
            <w:pPr>
              <w:pStyle w:val="6"/>
              <w:spacing w:before="79" w:line="218" w:lineRule="auto"/>
              <w:ind w:left="1636"/>
            </w:pPr>
            <w:r>
              <w:rPr>
                <w:spacing w:val="2"/>
              </w:rPr>
              <w:t>0.00</w:t>
            </w:r>
          </w:p>
        </w:tc>
        <w:tc>
          <w:tcPr>
            <w:tcW w:w="2205" w:type="dxa"/>
            <w:vAlign w:val="top"/>
          </w:tcPr>
          <w:p w14:paraId="7C00948E">
            <w:pPr>
              <w:pStyle w:val="6"/>
              <w:spacing w:before="79" w:line="218" w:lineRule="auto"/>
              <w:ind w:left="1834"/>
            </w:pPr>
            <w:r>
              <w:rPr>
                <w:spacing w:val="2"/>
              </w:rPr>
              <w:t>0.00</w:t>
            </w:r>
          </w:p>
        </w:tc>
        <w:tc>
          <w:tcPr>
            <w:tcW w:w="2136" w:type="dxa"/>
            <w:vAlign w:val="top"/>
          </w:tcPr>
          <w:p w14:paraId="2E66F23F">
            <w:pPr>
              <w:pStyle w:val="6"/>
              <w:spacing w:before="79" w:line="218" w:lineRule="auto"/>
              <w:ind w:left="1764"/>
            </w:pPr>
            <w:r>
              <w:rPr>
                <w:spacing w:val="2"/>
              </w:rPr>
              <w:t>0.00</w:t>
            </w:r>
          </w:p>
        </w:tc>
      </w:tr>
      <w:tr w14:paraId="6A32C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2841826A">
            <w:pPr>
              <w:rPr>
                <w:rFonts w:ascii="Arial"/>
                <w:sz w:val="21"/>
              </w:rPr>
            </w:pPr>
          </w:p>
        </w:tc>
        <w:tc>
          <w:tcPr>
            <w:tcW w:w="537" w:type="dxa"/>
            <w:vAlign w:val="top"/>
          </w:tcPr>
          <w:p w14:paraId="5544686C">
            <w:pPr>
              <w:pStyle w:val="6"/>
              <w:spacing w:before="78" w:line="217" w:lineRule="auto"/>
              <w:ind w:left="233"/>
            </w:pPr>
            <w:r>
              <w:t>7</w:t>
            </w:r>
          </w:p>
        </w:tc>
        <w:tc>
          <w:tcPr>
            <w:tcW w:w="1583" w:type="dxa"/>
            <w:vAlign w:val="top"/>
          </w:tcPr>
          <w:p w14:paraId="15107262">
            <w:pPr>
              <w:rPr>
                <w:rFonts w:ascii="Arial"/>
                <w:sz w:val="21"/>
              </w:rPr>
            </w:pPr>
          </w:p>
        </w:tc>
        <w:tc>
          <w:tcPr>
            <w:tcW w:w="2813" w:type="dxa"/>
            <w:vAlign w:val="top"/>
          </w:tcPr>
          <w:p w14:paraId="47794210">
            <w:pPr>
              <w:pStyle w:val="6"/>
              <w:spacing w:before="78" w:line="217" w:lineRule="auto"/>
              <w:ind w:left="44"/>
            </w:pPr>
            <w:r>
              <w:rPr>
                <w:spacing w:val="9"/>
              </w:rPr>
              <w:t>七、文化旅游体育与传媒支出</w:t>
            </w:r>
          </w:p>
        </w:tc>
        <w:tc>
          <w:tcPr>
            <w:tcW w:w="537" w:type="dxa"/>
            <w:vAlign w:val="top"/>
          </w:tcPr>
          <w:p w14:paraId="10D38FF6">
            <w:pPr>
              <w:pStyle w:val="6"/>
              <w:spacing w:before="78" w:line="217" w:lineRule="auto"/>
              <w:ind w:left="193"/>
            </w:pPr>
            <w:r>
              <w:rPr>
                <w:spacing w:val="-1"/>
              </w:rPr>
              <w:t>39</w:t>
            </w:r>
          </w:p>
        </w:tc>
        <w:tc>
          <w:tcPr>
            <w:tcW w:w="1584" w:type="dxa"/>
            <w:vAlign w:val="top"/>
          </w:tcPr>
          <w:p w14:paraId="58399675">
            <w:pPr>
              <w:pStyle w:val="6"/>
              <w:spacing w:before="78" w:line="217" w:lineRule="auto"/>
              <w:ind w:left="1212"/>
            </w:pPr>
            <w:r>
              <w:rPr>
                <w:spacing w:val="2"/>
              </w:rPr>
              <w:t>0.00</w:t>
            </w:r>
          </w:p>
        </w:tc>
        <w:tc>
          <w:tcPr>
            <w:tcW w:w="2008" w:type="dxa"/>
            <w:vAlign w:val="top"/>
          </w:tcPr>
          <w:p w14:paraId="453A199D">
            <w:pPr>
              <w:pStyle w:val="6"/>
              <w:spacing w:before="78" w:line="217" w:lineRule="auto"/>
              <w:ind w:left="1636"/>
            </w:pPr>
            <w:r>
              <w:rPr>
                <w:spacing w:val="2"/>
              </w:rPr>
              <w:t>0.00</w:t>
            </w:r>
          </w:p>
        </w:tc>
        <w:tc>
          <w:tcPr>
            <w:tcW w:w="2205" w:type="dxa"/>
            <w:vAlign w:val="top"/>
          </w:tcPr>
          <w:p w14:paraId="12026D87">
            <w:pPr>
              <w:pStyle w:val="6"/>
              <w:spacing w:before="78" w:line="217" w:lineRule="auto"/>
              <w:ind w:left="1834"/>
            </w:pPr>
            <w:r>
              <w:rPr>
                <w:spacing w:val="2"/>
              </w:rPr>
              <w:t>0.00</w:t>
            </w:r>
          </w:p>
        </w:tc>
        <w:tc>
          <w:tcPr>
            <w:tcW w:w="2136" w:type="dxa"/>
            <w:vAlign w:val="top"/>
          </w:tcPr>
          <w:p w14:paraId="3E7B8C61">
            <w:pPr>
              <w:pStyle w:val="6"/>
              <w:spacing w:before="78" w:line="217" w:lineRule="auto"/>
              <w:ind w:left="1764"/>
            </w:pPr>
            <w:r>
              <w:rPr>
                <w:spacing w:val="2"/>
              </w:rPr>
              <w:t>0.00</w:t>
            </w:r>
          </w:p>
        </w:tc>
      </w:tr>
      <w:tr w14:paraId="49B4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DF56EBD">
            <w:pPr>
              <w:rPr>
                <w:rFonts w:ascii="Arial"/>
                <w:sz w:val="21"/>
              </w:rPr>
            </w:pPr>
          </w:p>
        </w:tc>
        <w:tc>
          <w:tcPr>
            <w:tcW w:w="537" w:type="dxa"/>
            <w:vAlign w:val="top"/>
          </w:tcPr>
          <w:p w14:paraId="3D881C32">
            <w:pPr>
              <w:pStyle w:val="6"/>
              <w:spacing w:before="79" w:line="217" w:lineRule="auto"/>
              <w:ind w:left="230"/>
            </w:pPr>
            <w:r>
              <w:t>8</w:t>
            </w:r>
          </w:p>
        </w:tc>
        <w:tc>
          <w:tcPr>
            <w:tcW w:w="1583" w:type="dxa"/>
            <w:vAlign w:val="top"/>
          </w:tcPr>
          <w:p w14:paraId="377CAD60">
            <w:pPr>
              <w:rPr>
                <w:rFonts w:ascii="Arial"/>
                <w:sz w:val="21"/>
              </w:rPr>
            </w:pPr>
          </w:p>
        </w:tc>
        <w:tc>
          <w:tcPr>
            <w:tcW w:w="2813" w:type="dxa"/>
            <w:vAlign w:val="top"/>
          </w:tcPr>
          <w:p w14:paraId="7614C34A">
            <w:pPr>
              <w:pStyle w:val="6"/>
              <w:spacing w:before="79" w:line="217" w:lineRule="auto"/>
              <w:ind w:left="47"/>
            </w:pPr>
            <w:r>
              <w:rPr>
                <w:spacing w:val="8"/>
              </w:rPr>
              <w:t>八、社会保障和就业支出</w:t>
            </w:r>
          </w:p>
        </w:tc>
        <w:tc>
          <w:tcPr>
            <w:tcW w:w="537" w:type="dxa"/>
            <w:vAlign w:val="top"/>
          </w:tcPr>
          <w:p w14:paraId="59F34643">
            <w:pPr>
              <w:pStyle w:val="6"/>
              <w:spacing w:before="79" w:line="217" w:lineRule="auto"/>
              <w:ind w:left="189"/>
            </w:pPr>
            <w:r>
              <w:rPr>
                <w:spacing w:val="1"/>
              </w:rPr>
              <w:t>40</w:t>
            </w:r>
          </w:p>
        </w:tc>
        <w:tc>
          <w:tcPr>
            <w:tcW w:w="1584" w:type="dxa"/>
            <w:vAlign w:val="top"/>
          </w:tcPr>
          <w:p w14:paraId="3DBC476F">
            <w:pPr>
              <w:pStyle w:val="6"/>
              <w:spacing w:before="79" w:line="217" w:lineRule="auto"/>
              <w:ind w:left="1040"/>
            </w:pPr>
            <w:r>
              <w:rPr>
                <w:spacing w:val="3"/>
              </w:rPr>
              <w:t>422.41</w:t>
            </w:r>
          </w:p>
        </w:tc>
        <w:tc>
          <w:tcPr>
            <w:tcW w:w="2008" w:type="dxa"/>
            <w:vAlign w:val="top"/>
          </w:tcPr>
          <w:p w14:paraId="555BA934">
            <w:pPr>
              <w:pStyle w:val="6"/>
              <w:spacing w:before="79" w:line="217" w:lineRule="auto"/>
              <w:ind w:left="1464"/>
            </w:pPr>
            <w:r>
              <w:rPr>
                <w:spacing w:val="3"/>
              </w:rPr>
              <w:t>422.41</w:t>
            </w:r>
          </w:p>
        </w:tc>
        <w:tc>
          <w:tcPr>
            <w:tcW w:w="2205" w:type="dxa"/>
            <w:vAlign w:val="top"/>
          </w:tcPr>
          <w:p w14:paraId="418D4DB8">
            <w:pPr>
              <w:pStyle w:val="6"/>
              <w:spacing w:before="79" w:line="217" w:lineRule="auto"/>
              <w:ind w:left="1834"/>
            </w:pPr>
            <w:r>
              <w:rPr>
                <w:spacing w:val="2"/>
              </w:rPr>
              <w:t>0.00</w:t>
            </w:r>
          </w:p>
        </w:tc>
        <w:tc>
          <w:tcPr>
            <w:tcW w:w="2136" w:type="dxa"/>
            <w:vAlign w:val="top"/>
          </w:tcPr>
          <w:p w14:paraId="693F26F2">
            <w:pPr>
              <w:pStyle w:val="6"/>
              <w:spacing w:before="79" w:line="217" w:lineRule="auto"/>
              <w:ind w:left="1764"/>
            </w:pPr>
            <w:r>
              <w:rPr>
                <w:spacing w:val="2"/>
              </w:rPr>
              <w:t>0.00</w:t>
            </w:r>
          </w:p>
        </w:tc>
      </w:tr>
      <w:tr w14:paraId="7941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18EBBF2D">
            <w:pPr>
              <w:rPr>
                <w:rFonts w:ascii="Arial"/>
                <w:sz w:val="21"/>
              </w:rPr>
            </w:pPr>
          </w:p>
        </w:tc>
        <w:tc>
          <w:tcPr>
            <w:tcW w:w="537" w:type="dxa"/>
            <w:vAlign w:val="top"/>
          </w:tcPr>
          <w:p w14:paraId="1182E14E">
            <w:pPr>
              <w:pStyle w:val="6"/>
              <w:spacing w:before="79" w:line="217" w:lineRule="auto"/>
              <w:ind w:left="230"/>
            </w:pPr>
            <w:r>
              <w:t>9</w:t>
            </w:r>
          </w:p>
        </w:tc>
        <w:tc>
          <w:tcPr>
            <w:tcW w:w="1583" w:type="dxa"/>
            <w:vAlign w:val="top"/>
          </w:tcPr>
          <w:p w14:paraId="28198FFA">
            <w:pPr>
              <w:rPr>
                <w:rFonts w:ascii="Arial"/>
                <w:sz w:val="21"/>
              </w:rPr>
            </w:pPr>
          </w:p>
        </w:tc>
        <w:tc>
          <w:tcPr>
            <w:tcW w:w="2813" w:type="dxa"/>
            <w:vAlign w:val="top"/>
          </w:tcPr>
          <w:p w14:paraId="57175D7B">
            <w:pPr>
              <w:pStyle w:val="6"/>
              <w:spacing w:before="79" w:line="217" w:lineRule="auto"/>
              <w:ind w:left="47"/>
            </w:pPr>
            <w:r>
              <w:rPr>
                <w:spacing w:val="8"/>
              </w:rPr>
              <w:t>九、卫生健康支出</w:t>
            </w:r>
          </w:p>
        </w:tc>
        <w:tc>
          <w:tcPr>
            <w:tcW w:w="537" w:type="dxa"/>
            <w:vAlign w:val="top"/>
          </w:tcPr>
          <w:p w14:paraId="34F333DC">
            <w:pPr>
              <w:pStyle w:val="6"/>
              <w:spacing w:before="79" w:line="217" w:lineRule="auto"/>
              <w:ind w:left="189"/>
            </w:pPr>
            <w:r>
              <w:rPr>
                <w:spacing w:val="1"/>
              </w:rPr>
              <w:t>41</w:t>
            </w:r>
          </w:p>
        </w:tc>
        <w:tc>
          <w:tcPr>
            <w:tcW w:w="1584" w:type="dxa"/>
            <w:vAlign w:val="top"/>
          </w:tcPr>
          <w:p w14:paraId="0B207A77">
            <w:pPr>
              <w:pStyle w:val="6"/>
              <w:spacing w:before="79" w:line="217" w:lineRule="auto"/>
              <w:ind w:left="1212"/>
            </w:pPr>
            <w:r>
              <w:rPr>
                <w:spacing w:val="2"/>
              </w:rPr>
              <w:t>0.00</w:t>
            </w:r>
          </w:p>
        </w:tc>
        <w:tc>
          <w:tcPr>
            <w:tcW w:w="2008" w:type="dxa"/>
            <w:vAlign w:val="top"/>
          </w:tcPr>
          <w:p w14:paraId="5A46DDE4">
            <w:pPr>
              <w:pStyle w:val="6"/>
              <w:spacing w:before="79" w:line="217" w:lineRule="auto"/>
              <w:ind w:left="1636"/>
            </w:pPr>
            <w:r>
              <w:rPr>
                <w:spacing w:val="2"/>
              </w:rPr>
              <w:t>0.00</w:t>
            </w:r>
          </w:p>
        </w:tc>
        <w:tc>
          <w:tcPr>
            <w:tcW w:w="2205" w:type="dxa"/>
            <w:vAlign w:val="top"/>
          </w:tcPr>
          <w:p w14:paraId="6A9CEAE8">
            <w:pPr>
              <w:pStyle w:val="6"/>
              <w:spacing w:before="79" w:line="217" w:lineRule="auto"/>
              <w:ind w:left="1834"/>
            </w:pPr>
            <w:r>
              <w:rPr>
                <w:spacing w:val="2"/>
              </w:rPr>
              <w:t>0.00</w:t>
            </w:r>
          </w:p>
        </w:tc>
        <w:tc>
          <w:tcPr>
            <w:tcW w:w="2136" w:type="dxa"/>
            <w:vAlign w:val="top"/>
          </w:tcPr>
          <w:p w14:paraId="0BB4B689">
            <w:pPr>
              <w:pStyle w:val="6"/>
              <w:spacing w:before="79" w:line="217" w:lineRule="auto"/>
              <w:ind w:left="1764"/>
            </w:pPr>
            <w:r>
              <w:rPr>
                <w:spacing w:val="2"/>
              </w:rPr>
              <w:t>0.00</w:t>
            </w:r>
          </w:p>
        </w:tc>
      </w:tr>
      <w:tr w14:paraId="16BC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5EC190F5">
            <w:pPr>
              <w:rPr>
                <w:rFonts w:ascii="Arial"/>
                <w:sz w:val="21"/>
              </w:rPr>
            </w:pPr>
          </w:p>
        </w:tc>
        <w:tc>
          <w:tcPr>
            <w:tcW w:w="537" w:type="dxa"/>
            <w:vAlign w:val="top"/>
          </w:tcPr>
          <w:p w14:paraId="0613D401">
            <w:pPr>
              <w:pStyle w:val="6"/>
              <w:spacing w:before="79" w:line="216" w:lineRule="auto"/>
              <w:ind w:left="199"/>
            </w:pPr>
            <w:r>
              <w:rPr>
                <w:spacing w:val="-3"/>
              </w:rPr>
              <w:t>10</w:t>
            </w:r>
          </w:p>
        </w:tc>
        <w:tc>
          <w:tcPr>
            <w:tcW w:w="1583" w:type="dxa"/>
            <w:vAlign w:val="top"/>
          </w:tcPr>
          <w:p w14:paraId="52D3856D">
            <w:pPr>
              <w:rPr>
                <w:rFonts w:ascii="Arial"/>
                <w:sz w:val="21"/>
              </w:rPr>
            </w:pPr>
          </w:p>
        </w:tc>
        <w:tc>
          <w:tcPr>
            <w:tcW w:w="2813" w:type="dxa"/>
            <w:vAlign w:val="top"/>
          </w:tcPr>
          <w:p w14:paraId="4E479F05">
            <w:pPr>
              <w:pStyle w:val="6"/>
              <w:spacing w:before="79" w:line="216" w:lineRule="auto"/>
              <w:ind w:left="45"/>
            </w:pPr>
            <w:r>
              <w:rPr>
                <w:spacing w:val="8"/>
              </w:rPr>
              <w:t>十、节能环保支出</w:t>
            </w:r>
          </w:p>
        </w:tc>
        <w:tc>
          <w:tcPr>
            <w:tcW w:w="537" w:type="dxa"/>
            <w:vAlign w:val="top"/>
          </w:tcPr>
          <w:p w14:paraId="22FEF17F">
            <w:pPr>
              <w:pStyle w:val="6"/>
              <w:spacing w:before="79" w:line="216" w:lineRule="auto"/>
              <w:ind w:left="189"/>
            </w:pPr>
            <w:r>
              <w:rPr>
                <w:spacing w:val="1"/>
              </w:rPr>
              <w:t>42</w:t>
            </w:r>
          </w:p>
        </w:tc>
        <w:tc>
          <w:tcPr>
            <w:tcW w:w="1584" w:type="dxa"/>
            <w:vAlign w:val="top"/>
          </w:tcPr>
          <w:p w14:paraId="1B519882">
            <w:pPr>
              <w:pStyle w:val="6"/>
              <w:spacing w:before="79" w:line="216" w:lineRule="auto"/>
              <w:ind w:left="1212"/>
            </w:pPr>
            <w:r>
              <w:rPr>
                <w:spacing w:val="2"/>
              </w:rPr>
              <w:t>0.00</w:t>
            </w:r>
          </w:p>
        </w:tc>
        <w:tc>
          <w:tcPr>
            <w:tcW w:w="2008" w:type="dxa"/>
            <w:vAlign w:val="top"/>
          </w:tcPr>
          <w:p w14:paraId="6B653691">
            <w:pPr>
              <w:pStyle w:val="6"/>
              <w:spacing w:before="79" w:line="216" w:lineRule="auto"/>
              <w:ind w:left="1636"/>
            </w:pPr>
            <w:r>
              <w:rPr>
                <w:spacing w:val="2"/>
              </w:rPr>
              <w:t>0.00</w:t>
            </w:r>
          </w:p>
        </w:tc>
        <w:tc>
          <w:tcPr>
            <w:tcW w:w="2205" w:type="dxa"/>
            <w:vAlign w:val="top"/>
          </w:tcPr>
          <w:p w14:paraId="4FF51779">
            <w:pPr>
              <w:pStyle w:val="6"/>
              <w:spacing w:before="79" w:line="216" w:lineRule="auto"/>
              <w:ind w:left="1834"/>
            </w:pPr>
            <w:r>
              <w:rPr>
                <w:spacing w:val="2"/>
              </w:rPr>
              <w:t>0.00</w:t>
            </w:r>
          </w:p>
        </w:tc>
        <w:tc>
          <w:tcPr>
            <w:tcW w:w="2136" w:type="dxa"/>
            <w:vAlign w:val="top"/>
          </w:tcPr>
          <w:p w14:paraId="1381562C">
            <w:pPr>
              <w:pStyle w:val="6"/>
              <w:spacing w:before="79" w:line="216" w:lineRule="auto"/>
              <w:ind w:left="1764"/>
            </w:pPr>
            <w:r>
              <w:rPr>
                <w:spacing w:val="2"/>
              </w:rPr>
              <w:t>0.00</w:t>
            </w:r>
          </w:p>
        </w:tc>
      </w:tr>
      <w:tr w14:paraId="07EA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58F0875F">
            <w:pPr>
              <w:rPr>
                <w:rFonts w:ascii="Arial"/>
                <w:sz w:val="21"/>
              </w:rPr>
            </w:pPr>
          </w:p>
        </w:tc>
        <w:tc>
          <w:tcPr>
            <w:tcW w:w="537" w:type="dxa"/>
            <w:vAlign w:val="top"/>
          </w:tcPr>
          <w:p w14:paraId="0F23BBD3">
            <w:pPr>
              <w:pStyle w:val="6"/>
              <w:spacing w:before="80" w:line="216" w:lineRule="auto"/>
              <w:ind w:left="199"/>
            </w:pPr>
            <w:r>
              <w:rPr>
                <w:spacing w:val="-3"/>
              </w:rPr>
              <w:t>11</w:t>
            </w:r>
          </w:p>
        </w:tc>
        <w:tc>
          <w:tcPr>
            <w:tcW w:w="1583" w:type="dxa"/>
            <w:vAlign w:val="top"/>
          </w:tcPr>
          <w:p w14:paraId="3E9FCD64">
            <w:pPr>
              <w:rPr>
                <w:rFonts w:ascii="Arial"/>
                <w:sz w:val="21"/>
              </w:rPr>
            </w:pPr>
          </w:p>
        </w:tc>
        <w:tc>
          <w:tcPr>
            <w:tcW w:w="2813" w:type="dxa"/>
            <w:vAlign w:val="top"/>
          </w:tcPr>
          <w:p w14:paraId="52DD783E">
            <w:pPr>
              <w:pStyle w:val="6"/>
              <w:spacing w:before="80" w:line="216" w:lineRule="auto"/>
              <w:ind w:left="45"/>
            </w:pPr>
            <w:r>
              <w:rPr>
                <w:spacing w:val="6"/>
              </w:rPr>
              <w:t>十一、城乡社区支出</w:t>
            </w:r>
          </w:p>
        </w:tc>
        <w:tc>
          <w:tcPr>
            <w:tcW w:w="537" w:type="dxa"/>
            <w:vAlign w:val="top"/>
          </w:tcPr>
          <w:p w14:paraId="11D32703">
            <w:pPr>
              <w:pStyle w:val="6"/>
              <w:spacing w:before="80" w:line="216" w:lineRule="auto"/>
              <w:ind w:left="189"/>
            </w:pPr>
            <w:r>
              <w:rPr>
                <w:spacing w:val="1"/>
              </w:rPr>
              <w:t>43</w:t>
            </w:r>
          </w:p>
        </w:tc>
        <w:tc>
          <w:tcPr>
            <w:tcW w:w="1584" w:type="dxa"/>
            <w:vAlign w:val="top"/>
          </w:tcPr>
          <w:p w14:paraId="7D7E2DBE">
            <w:pPr>
              <w:pStyle w:val="6"/>
              <w:spacing w:before="80" w:line="216" w:lineRule="auto"/>
              <w:ind w:left="1125"/>
            </w:pPr>
            <w:r>
              <w:rPr>
                <w:spacing w:val="3"/>
              </w:rPr>
              <w:t>48.20</w:t>
            </w:r>
          </w:p>
        </w:tc>
        <w:tc>
          <w:tcPr>
            <w:tcW w:w="2008" w:type="dxa"/>
            <w:vAlign w:val="top"/>
          </w:tcPr>
          <w:p w14:paraId="1418A054">
            <w:pPr>
              <w:pStyle w:val="6"/>
              <w:spacing w:before="80" w:line="216" w:lineRule="auto"/>
              <w:ind w:left="1636"/>
            </w:pPr>
            <w:r>
              <w:rPr>
                <w:spacing w:val="2"/>
              </w:rPr>
              <w:t>0.00</w:t>
            </w:r>
          </w:p>
        </w:tc>
        <w:tc>
          <w:tcPr>
            <w:tcW w:w="2205" w:type="dxa"/>
            <w:vAlign w:val="top"/>
          </w:tcPr>
          <w:p w14:paraId="2B691E45">
            <w:pPr>
              <w:pStyle w:val="6"/>
              <w:spacing w:before="80" w:line="216" w:lineRule="auto"/>
              <w:ind w:left="1747"/>
            </w:pPr>
            <w:r>
              <w:rPr>
                <w:spacing w:val="3"/>
              </w:rPr>
              <w:t>48.20</w:t>
            </w:r>
          </w:p>
        </w:tc>
        <w:tc>
          <w:tcPr>
            <w:tcW w:w="2136" w:type="dxa"/>
            <w:vAlign w:val="top"/>
          </w:tcPr>
          <w:p w14:paraId="4160E9A1">
            <w:pPr>
              <w:pStyle w:val="6"/>
              <w:spacing w:before="80" w:line="216" w:lineRule="auto"/>
              <w:ind w:left="1764"/>
            </w:pPr>
            <w:r>
              <w:rPr>
                <w:spacing w:val="2"/>
              </w:rPr>
              <w:t>0.00</w:t>
            </w:r>
          </w:p>
        </w:tc>
      </w:tr>
      <w:tr w14:paraId="2DFC1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35A00874">
            <w:pPr>
              <w:rPr>
                <w:rFonts w:ascii="Arial"/>
                <w:sz w:val="21"/>
              </w:rPr>
            </w:pPr>
          </w:p>
        </w:tc>
        <w:tc>
          <w:tcPr>
            <w:tcW w:w="537" w:type="dxa"/>
            <w:vAlign w:val="top"/>
          </w:tcPr>
          <w:p w14:paraId="6550EBFE">
            <w:pPr>
              <w:pStyle w:val="6"/>
              <w:spacing w:before="80" w:line="215" w:lineRule="auto"/>
              <w:ind w:left="199"/>
            </w:pPr>
            <w:r>
              <w:rPr>
                <w:spacing w:val="-3"/>
              </w:rPr>
              <w:t>12</w:t>
            </w:r>
          </w:p>
        </w:tc>
        <w:tc>
          <w:tcPr>
            <w:tcW w:w="1583" w:type="dxa"/>
            <w:vAlign w:val="top"/>
          </w:tcPr>
          <w:p w14:paraId="1F8A0325">
            <w:pPr>
              <w:rPr>
                <w:rFonts w:ascii="Arial"/>
                <w:sz w:val="21"/>
              </w:rPr>
            </w:pPr>
          </w:p>
        </w:tc>
        <w:tc>
          <w:tcPr>
            <w:tcW w:w="2813" w:type="dxa"/>
            <w:vAlign w:val="top"/>
          </w:tcPr>
          <w:p w14:paraId="213420A7">
            <w:pPr>
              <w:pStyle w:val="6"/>
              <w:spacing w:before="80" w:line="215" w:lineRule="auto"/>
              <w:ind w:left="45"/>
            </w:pPr>
            <w:r>
              <w:rPr>
                <w:spacing w:val="8"/>
              </w:rPr>
              <w:t>十二、农林水支出</w:t>
            </w:r>
          </w:p>
        </w:tc>
        <w:tc>
          <w:tcPr>
            <w:tcW w:w="537" w:type="dxa"/>
            <w:vAlign w:val="top"/>
          </w:tcPr>
          <w:p w14:paraId="5A7A6832">
            <w:pPr>
              <w:pStyle w:val="6"/>
              <w:spacing w:before="80" w:line="215" w:lineRule="auto"/>
              <w:ind w:left="189"/>
            </w:pPr>
            <w:r>
              <w:rPr>
                <w:spacing w:val="1"/>
              </w:rPr>
              <w:t>44</w:t>
            </w:r>
          </w:p>
        </w:tc>
        <w:tc>
          <w:tcPr>
            <w:tcW w:w="1584" w:type="dxa"/>
            <w:vAlign w:val="top"/>
          </w:tcPr>
          <w:p w14:paraId="4BDB48BB">
            <w:pPr>
              <w:pStyle w:val="6"/>
              <w:spacing w:before="80" w:line="215" w:lineRule="auto"/>
              <w:ind w:left="1212"/>
            </w:pPr>
            <w:r>
              <w:rPr>
                <w:spacing w:val="2"/>
              </w:rPr>
              <w:t>0.00</w:t>
            </w:r>
          </w:p>
        </w:tc>
        <w:tc>
          <w:tcPr>
            <w:tcW w:w="2008" w:type="dxa"/>
            <w:vAlign w:val="top"/>
          </w:tcPr>
          <w:p w14:paraId="5407F974">
            <w:pPr>
              <w:pStyle w:val="6"/>
              <w:spacing w:before="80" w:line="215" w:lineRule="auto"/>
              <w:ind w:left="1636"/>
            </w:pPr>
            <w:r>
              <w:rPr>
                <w:spacing w:val="2"/>
              </w:rPr>
              <w:t>0.00</w:t>
            </w:r>
          </w:p>
        </w:tc>
        <w:tc>
          <w:tcPr>
            <w:tcW w:w="2205" w:type="dxa"/>
            <w:vAlign w:val="top"/>
          </w:tcPr>
          <w:p w14:paraId="362EAA8E">
            <w:pPr>
              <w:pStyle w:val="6"/>
              <w:spacing w:before="80" w:line="215" w:lineRule="auto"/>
              <w:ind w:left="1834"/>
            </w:pPr>
            <w:r>
              <w:rPr>
                <w:spacing w:val="2"/>
              </w:rPr>
              <w:t>0.00</w:t>
            </w:r>
          </w:p>
        </w:tc>
        <w:tc>
          <w:tcPr>
            <w:tcW w:w="2136" w:type="dxa"/>
            <w:vAlign w:val="top"/>
          </w:tcPr>
          <w:p w14:paraId="7E9F7F09">
            <w:pPr>
              <w:pStyle w:val="6"/>
              <w:spacing w:before="80" w:line="215" w:lineRule="auto"/>
              <w:ind w:left="1764"/>
            </w:pPr>
            <w:r>
              <w:rPr>
                <w:spacing w:val="2"/>
              </w:rPr>
              <w:t>0.00</w:t>
            </w:r>
          </w:p>
        </w:tc>
      </w:tr>
      <w:tr w14:paraId="502C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3FBBD00F">
            <w:pPr>
              <w:rPr>
                <w:rFonts w:ascii="Arial"/>
                <w:sz w:val="21"/>
              </w:rPr>
            </w:pPr>
          </w:p>
        </w:tc>
        <w:tc>
          <w:tcPr>
            <w:tcW w:w="537" w:type="dxa"/>
            <w:vAlign w:val="top"/>
          </w:tcPr>
          <w:p w14:paraId="4871B1C5">
            <w:pPr>
              <w:pStyle w:val="6"/>
              <w:spacing w:before="80" w:line="216" w:lineRule="auto"/>
              <w:ind w:left="199"/>
            </w:pPr>
            <w:r>
              <w:rPr>
                <w:spacing w:val="-3"/>
              </w:rPr>
              <w:t>13</w:t>
            </w:r>
          </w:p>
        </w:tc>
        <w:tc>
          <w:tcPr>
            <w:tcW w:w="1583" w:type="dxa"/>
            <w:vAlign w:val="top"/>
          </w:tcPr>
          <w:p w14:paraId="25CDE012">
            <w:pPr>
              <w:rPr>
                <w:rFonts w:ascii="Arial"/>
                <w:sz w:val="21"/>
              </w:rPr>
            </w:pPr>
          </w:p>
        </w:tc>
        <w:tc>
          <w:tcPr>
            <w:tcW w:w="2813" w:type="dxa"/>
            <w:vAlign w:val="top"/>
          </w:tcPr>
          <w:p w14:paraId="6AA1A666">
            <w:pPr>
              <w:pStyle w:val="6"/>
              <w:spacing w:before="80" w:line="216" w:lineRule="auto"/>
              <w:ind w:left="45"/>
            </w:pPr>
            <w:r>
              <w:rPr>
                <w:spacing w:val="8"/>
              </w:rPr>
              <w:t>十三、交通运输支出</w:t>
            </w:r>
          </w:p>
        </w:tc>
        <w:tc>
          <w:tcPr>
            <w:tcW w:w="537" w:type="dxa"/>
            <w:vAlign w:val="top"/>
          </w:tcPr>
          <w:p w14:paraId="40856BD3">
            <w:pPr>
              <w:pStyle w:val="6"/>
              <w:spacing w:before="80" w:line="216" w:lineRule="auto"/>
              <w:ind w:left="189"/>
            </w:pPr>
            <w:r>
              <w:rPr>
                <w:spacing w:val="1"/>
              </w:rPr>
              <w:t>45</w:t>
            </w:r>
          </w:p>
        </w:tc>
        <w:tc>
          <w:tcPr>
            <w:tcW w:w="1584" w:type="dxa"/>
            <w:vAlign w:val="top"/>
          </w:tcPr>
          <w:p w14:paraId="7FDE5EB9">
            <w:pPr>
              <w:pStyle w:val="6"/>
              <w:spacing w:before="80" w:line="216" w:lineRule="auto"/>
              <w:ind w:left="1212"/>
            </w:pPr>
            <w:r>
              <w:rPr>
                <w:spacing w:val="2"/>
              </w:rPr>
              <w:t>0.00</w:t>
            </w:r>
          </w:p>
        </w:tc>
        <w:tc>
          <w:tcPr>
            <w:tcW w:w="2008" w:type="dxa"/>
            <w:vAlign w:val="top"/>
          </w:tcPr>
          <w:p w14:paraId="746C6EC9">
            <w:pPr>
              <w:pStyle w:val="6"/>
              <w:spacing w:before="80" w:line="216" w:lineRule="auto"/>
              <w:ind w:left="1636"/>
            </w:pPr>
            <w:r>
              <w:rPr>
                <w:spacing w:val="2"/>
              </w:rPr>
              <w:t>0.00</w:t>
            </w:r>
          </w:p>
        </w:tc>
        <w:tc>
          <w:tcPr>
            <w:tcW w:w="2205" w:type="dxa"/>
            <w:vAlign w:val="top"/>
          </w:tcPr>
          <w:p w14:paraId="2707C5DB">
            <w:pPr>
              <w:pStyle w:val="6"/>
              <w:spacing w:before="80" w:line="216" w:lineRule="auto"/>
              <w:ind w:left="1834"/>
            </w:pPr>
            <w:r>
              <w:rPr>
                <w:spacing w:val="2"/>
              </w:rPr>
              <w:t>0.00</w:t>
            </w:r>
          </w:p>
        </w:tc>
        <w:tc>
          <w:tcPr>
            <w:tcW w:w="2136" w:type="dxa"/>
            <w:vAlign w:val="top"/>
          </w:tcPr>
          <w:p w14:paraId="35D82B1F">
            <w:pPr>
              <w:pStyle w:val="6"/>
              <w:spacing w:before="80" w:line="216" w:lineRule="auto"/>
              <w:ind w:left="1764"/>
            </w:pPr>
            <w:r>
              <w:rPr>
                <w:spacing w:val="2"/>
              </w:rPr>
              <w:t>0.00</w:t>
            </w:r>
          </w:p>
        </w:tc>
      </w:tr>
      <w:tr w14:paraId="08C9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492C6D53">
            <w:pPr>
              <w:rPr>
                <w:rFonts w:ascii="Arial"/>
                <w:sz w:val="21"/>
              </w:rPr>
            </w:pPr>
          </w:p>
        </w:tc>
        <w:tc>
          <w:tcPr>
            <w:tcW w:w="537" w:type="dxa"/>
            <w:vAlign w:val="top"/>
          </w:tcPr>
          <w:p w14:paraId="0892E817">
            <w:pPr>
              <w:pStyle w:val="6"/>
              <w:spacing w:before="80" w:line="215" w:lineRule="auto"/>
              <w:ind w:left="199"/>
            </w:pPr>
            <w:r>
              <w:rPr>
                <w:spacing w:val="-3"/>
              </w:rPr>
              <w:t>14</w:t>
            </w:r>
          </w:p>
        </w:tc>
        <w:tc>
          <w:tcPr>
            <w:tcW w:w="1583" w:type="dxa"/>
            <w:vAlign w:val="top"/>
          </w:tcPr>
          <w:p w14:paraId="33B8D75A">
            <w:pPr>
              <w:rPr>
                <w:rFonts w:ascii="Arial"/>
                <w:sz w:val="21"/>
              </w:rPr>
            </w:pPr>
          </w:p>
        </w:tc>
        <w:tc>
          <w:tcPr>
            <w:tcW w:w="2813" w:type="dxa"/>
            <w:vAlign w:val="top"/>
          </w:tcPr>
          <w:p w14:paraId="2977358D">
            <w:pPr>
              <w:pStyle w:val="6"/>
              <w:spacing w:before="80" w:line="215" w:lineRule="auto"/>
              <w:ind w:left="45"/>
            </w:pPr>
            <w:r>
              <w:rPr>
                <w:spacing w:val="9"/>
              </w:rPr>
              <w:t>十四、资源勘探工业信息等支出</w:t>
            </w:r>
          </w:p>
        </w:tc>
        <w:tc>
          <w:tcPr>
            <w:tcW w:w="537" w:type="dxa"/>
            <w:vAlign w:val="top"/>
          </w:tcPr>
          <w:p w14:paraId="50DCF718">
            <w:pPr>
              <w:pStyle w:val="6"/>
              <w:spacing w:before="80" w:line="215" w:lineRule="auto"/>
              <w:ind w:left="189"/>
            </w:pPr>
            <w:r>
              <w:rPr>
                <w:spacing w:val="1"/>
              </w:rPr>
              <w:t>46</w:t>
            </w:r>
          </w:p>
        </w:tc>
        <w:tc>
          <w:tcPr>
            <w:tcW w:w="1584" w:type="dxa"/>
            <w:vAlign w:val="top"/>
          </w:tcPr>
          <w:p w14:paraId="2F59C2A0">
            <w:pPr>
              <w:pStyle w:val="6"/>
              <w:spacing w:before="80" w:line="215" w:lineRule="auto"/>
              <w:ind w:left="1212"/>
            </w:pPr>
            <w:r>
              <w:rPr>
                <w:spacing w:val="2"/>
              </w:rPr>
              <w:t>0.00</w:t>
            </w:r>
          </w:p>
        </w:tc>
        <w:tc>
          <w:tcPr>
            <w:tcW w:w="2008" w:type="dxa"/>
            <w:vAlign w:val="top"/>
          </w:tcPr>
          <w:p w14:paraId="684C39CE">
            <w:pPr>
              <w:pStyle w:val="6"/>
              <w:spacing w:before="80" w:line="215" w:lineRule="auto"/>
              <w:ind w:left="1636"/>
            </w:pPr>
            <w:r>
              <w:rPr>
                <w:spacing w:val="2"/>
              </w:rPr>
              <w:t>0.00</w:t>
            </w:r>
          </w:p>
        </w:tc>
        <w:tc>
          <w:tcPr>
            <w:tcW w:w="2205" w:type="dxa"/>
            <w:vAlign w:val="top"/>
          </w:tcPr>
          <w:p w14:paraId="38F80230">
            <w:pPr>
              <w:pStyle w:val="6"/>
              <w:spacing w:before="80" w:line="215" w:lineRule="auto"/>
              <w:ind w:left="1834"/>
            </w:pPr>
            <w:r>
              <w:rPr>
                <w:spacing w:val="2"/>
              </w:rPr>
              <w:t>0.00</w:t>
            </w:r>
          </w:p>
        </w:tc>
        <w:tc>
          <w:tcPr>
            <w:tcW w:w="2136" w:type="dxa"/>
            <w:vAlign w:val="top"/>
          </w:tcPr>
          <w:p w14:paraId="4545FA9D">
            <w:pPr>
              <w:pStyle w:val="6"/>
              <w:spacing w:before="80" w:line="215" w:lineRule="auto"/>
              <w:ind w:left="1764"/>
            </w:pPr>
            <w:r>
              <w:rPr>
                <w:spacing w:val="2"/>
              </w:rPr>
              <w:t>0.00</w:t>
            </w:r>
          </w:p>
        </w:tc>
      </w:tr>
      <w:tr w14:paraId="74C5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48E4086">
            <w:pPr>
              <w:rPr>
                <w:rFonts w:ascii="Arial"/>
                <w:sz w:val="21"/>
              </w:rPr>
            </w:pPr>
          </w:p>
        </w:tc>
        <w:tc>
          <w:tcPr>
            <w:tcW w:w="537" w:type="dxa"/>
            <w:vAlign w:val="top"/>
          </w:tcPr>
          <w:p w14:paraId="76B36F82">
            <w:pPr>
              <w:pStyle w:val="6"/>
              <w:spacing w:before="81" w:line="215" w:lineRule="auto"/>
              <w:ind w:left="199"/>
            </w:pPr>
            <w:r>
              <w:rPr>
                <w:spacing w:val="-3"/>
              </w:rPr>
              <w:t>15</w:t>
            </w:r>
          </w:p>
        </w:tc>
        <w:tc>
          <w:tcPr>
            <w:tcW w:w="1583" w:type="dxa"/>
            <w:vAlign w:val="top"/>
          </w:tcPr>
          <w:p w14:paraId="3013204F">
            <w:pPr>
              <w:rPr>
                <w:rFonts w:ascii="Arial"/>
                <w:sz w:val="21"/>
              </w:rPr>
            </w:pPr>
          </w:p>
        </w:tc>
        <w:tc>
          <w:tcPr>
            <w:tcW w:w="2813" w:type="dxa"/>
            <w:vAlign w:val="top"/>
          </w:tcPr>
          <w:p w14:paraId="26E13D99">
            <w:pPr>
              <w:pStyle w:val="6"/>
              <w:spacing w:before="81" w:line="215" w:lineRule="auto"/>
              <w:ind w:left="45"/>
            </w:pPr>
            <w:r>
              <w:rPr>
                <w:spacing w:val="8"/>
              </w:rPr>
              <w:t>十五、商业服务业等支出</w:t>
            </w:r>
          </w:p>
        </w:tc>
        <w:tc>
          <w:tcPr>
            <w:tcW w:w="537" w:type="dxa"/>
            <w:vAlign w:val="top"/>
          </w:tcPr>
          <w:p w14:paraId="545087DF">
            <w:pPr>
              <w:pStyle w:val="6"/>
              <w:spacing w:before="81" w:line="215" w:lineRule="auto"/>
              <w:ind w:left="189"/>
            </w:pPr>
            <w:r>
              <w:rPr>
                <w:spacing w:val="1"/>
              </w:rPr>
              <w:t>47</w:t>
            </w:r>
          </w:p>
        </w:tc>
        <w:tc>
          <w:tcPr>
            <w:tcW w:w="1584" w:type="dxa"/>
            <w:vAlign w:val="top"/>
          </w:tcPr>
          <w:p w14:paraId="2C060B82">
            <w:pPr>
              <w:pStyle w:val="6"/>
              <w:spacing w:before="81" w:line="215" w:lineRule="auto"/>
              <w:ind w:left="1212"/>
            </w:pPr>
            <w:r>
              <w:rPr>
                <w:spacing w:val="2"/>
              </w:rPr>
              <w:t>0.00</w:t>
            </w:r>
          </w:p>
        </w:tc>
        <w:tc>
          <w:tcPr>
            <w:tcW w:w="2008" w:type="dxa"/>
            <w:vAlign w:val="top"/>
          </w:tcPr>
          <w:p w14:paraId="38BDACE0">
            <w:pPr>
              <w:pStyle w:val="6"/>
              <w:spacing w:before="81" w:line="215" w:lineRule="auto"/>
              <w:ind w:left="1636"/>
            </w:pPr>
            <w:r>
              <w:rPr>
                <w:spacing w:val="2"/>
              </w:rPr>
              <w:t>0.00</w:t>
            </w:r>
          </w:p>
        </w:tc>
        <w:tc>
          <w:tcPr>
            <w:tcW w:w="2205" w:type="dxa"/>
            <w:vAlign w:val="top"/>
          </w:tcPr>
          <w:p w14:paraId="6550925C">
            <w:pPr>
              <w:pStyle w:val="6"/>
              <w:spacing w:before="81" w:line="215" w:lineRule="auto"/>
              <w:ind w:left="1834"/>
            </w:pPr>
            <w:r>
              <w:rPr>
                <w:spacing w:val="2"/>
              </w:rPr>
              <w:t>0.00</w:t>
            </w:r>
          </w:p>
        </w:tc>
        <w:tc>
          <w:tcPr>
            <w:tcW w:w="2136" w:type="dxa"/>
            <w:vAlign w:val="top"/>
          </w:tcPr>
          <w:p w14:paraId="1B6BC12C">
            <w:pPr>
              <w:pStyle w:val="6"/>
              <w:spacing w:before="81" w:line="215" w:lineRule="auto"/>
              <w:ind w:left="1764"/>
            </w:pPr>
            <w:r>
              <w:rPr>
                <w:spacing w:val="2"/>
              </w:rPr>
              <w:t>0.00</w:t>
            </w:r>
          </w:p>
        </w:tc>
      </w:tr>
      <w:tr w14:paraId="3777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6F4F32D1">
            <w:pPr>
              <w:rPr>
                <w:rFonts w:ascii="Arial"/>
                <w:sz w:val="21"/>
              </w:rPr>
            </w:pPr>
          </w:p>
        </w:tc>
        <w:tc>
          <w:tcPr>
            <w:tcW w:w="537" w:type="dxa"/>
            <w:vAlign w:val="top"/>
          </w:tcPr>
          <w:p w14:paraId="7F0E6C3A">
            <w:pPr>
              <w:pStyle w:val="6"/>
              <w:spacing w:before="81" w:line="215" w:lineRule="auto"/>
              <w:ind w:left="199"/>
            </w:pPr>
            <w:r>
              <w:rPr>
                <w:spacing w:val="-3"/>
              </w:rPr>
              <w:t>16</w:t>
            </w:r>
          </w:p>
        </w:tc>
        <w:tc>
          <w:tcPr>
            <w:tcW w:w="1583" w:type="dxa"/>
            <w:vAlign w:val="top"/>
          </w:tcPr>
          <w:p w14:paraId="4950983E">
            <w:pPr>
              <w:rPr>
                <w:rFonts w:ascii="Arial"/>
                <w:sz w:val="21"/>
              </w:rPr>
            </w:pPr>
          </w:p>
        </w:tc>
        <w:tc>
          <w:tcPr>
            <w:tcW w:w="2813" w:type="dxa"/>
            <w:vAlign w:val="top"/>
          </w:tcPr>
          <w:p w14:paraId="395C2B2C">
            <w:pPr>
              <w:pStyle w:val="6"/>
              <w:spacing w:before="81" w:line="215" w:lineRule="auto"/>
              <w:ind w:left="45"/>
            </w:pPr>
            <w:r>
              <w:rPr>
                <w:spacing w:val="8"/>
              </w:rPr>
              <w:t>十六、金融支出</w:t>
            </w:r>
          </w:p>
        </w:tc>
        <w:tc>
          <w:tcPr>
            <w:tcW w:w="537" w:type="dxa"/>
            <w:vAlign w:val="top"/>
          </w:tcPr>
          <w:p w14:paraId="3925FDE1">
            <w:pPr>
              <w:pStyle w:val="6"/>
              <w:spacing w:before="81" w:line="215" w:lineRule="auto"/>
              <w:ind w:left="189"/>
            </w:pPr>
            <w:r>
              <w:rPr>
                <w:spacing w:val="1"/>
              </w:rPr>
              <w:t>48</w:t>
            </w:r>
          </w:p>
        </w:tc>
        <w:tc>
          <w:tcPr>
            <w:tcW w:w="1584" w:type="dxa"/>
            <w:vAlign w:val="top"/>
          </w:tcPr>
          <w:p w14:paraId="0449B246">
            <w:pPr>
              <w:pStyle w:val="6"/>
              <w:spacing w:before="81" w:line="215" w:lineRule="auto"/>
              <w:ind w:left="1212"/>
            </w:pPr>
            <w:r>
              <w:rPr>
                <w:spacing w:val="2"/>
              </w:rPr>
              <w:t>0.00</w:t>
            </w:r>
          </w:p>
        </w:tc>
        <w:tc>
          <w:tcPr>
            <w:tcW w:w="2008" w:type="dxa"/>
            <w:vAlign w:val="top"/>
          </w:tcPr>
          <w:p w14:paraId="0C8FE9E4">
            <w:pPr>
              <w:pStyle w:val="6"/>
              <w:spacing w:before="81" w:line="215" w:lineRule="auto"/>
              <w:ind w:left="1636"/>
            </w:pPr>
            <w:r>
              <w:rPr>
                <w:spacing w:val="2"/>
              </w:rPr>
              <w:t>0.00</w:t>
            </w:r>
          </w:p>
        </w:tc>
        <w:tc>
          <w:tcPr>
            <w:tcW w:w="2205" w:type="dxa"/>
            <w:vAlign w:val="top"/>
          </w:tcPr>
          <w:p w14:paraId="7E58C74B">
            <w:pPr>
              <w:pStyle w:val="6"/>
              <w:spacing w:before="81" w:line="215" w:lineRule="auto"/>
              <w:ind w:left="1834"/>
            </w:pPr>
            <w:r>
              <w:rPr>
                <w:spacing w:val="2"/>
              </w:rPr>
              <w:t>0.00</w:t>
            </w:r>
          </w:p>
        </w:tc>
        <w:tc>
          <w:tcPr>
            <w:tcW w:w="2136" w:type="dxa"/>
            <w:vAlign w:val="top"/>
          </w:tcPr>
          <w:p w14:paraId="35BBA1CE">
            <w:pPr>
              <w:pStyle w:val="6"/>
              <w:spacing w:before="81" w:line="215" w:lineRule="auto"/>
              <w:ind w:left="1764"/>
            </w:pPr>
            <w:r>
              <w:rPr>
                <w:spacing w:val="2"/>
              </w:rPr>
              <w:t>0.00</w:t>
            </w:r>
          </w:p>
        </w:tc>
      </w:tr>
      <w:tr w14:paraId="76DAD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1AC12EDE">
            <w:pPr>
              <w:rPr>
                <w:rFonts w:ascii="Arial"/>
                <w:sz w:val="21"/>
              </w:rPr>
            </w:pPr>
          </w:p>
        </w:tc>
        <w:tc>
          <w:tcPr>
            <w:tcW w:w="537" w:type="dxa"/>
            <w:vAlign w:val="top"/>
          </w:tcPr>
          <w:p w14:paraId="586CA013">
            <w:pPr>
              <w:pStyle w:val="6"/>
              <w:spacing w:before="81" w:line="215" w:lineRule="auto"/>
              <w:ind w:left="199"/>
            </w:pPr>
            <w:r>
              <w:rPr>
                <w:spacing w:val="-3"/>
              </w:rPr>
              <w:t>17</w:t>
            </w:r>
          </w:p>
        </w:tc>
        <w:tc>
          <w:tcPr>
            <w:tcW w:w="1583" w:type="dxa"/>
            <w:vAlign w:val="top"/>
          </w:tcPr>
          <w:p w14:paraId="5A852F0C">
            <w:pPr>
              <w:rPr>
                <w:rFonts w:ascii="Arial"/>
                <w:sz w:val="21"/>
              </w:rPr>
            </w:pPr>
          </w:p>
        </w:tc>
        <w:tc>
          <w:tcPr>
            <w:tcW w:w="2813" w:type="dxa"/>
            <w:vAlign w:val="top"/>
          </w:tcPr>
          <w:p w14:paraId="01082474">
            <w:pPr>
              <w:pStyle w:val="6"/>
              <w:spacing w:before="81" w:line="215" w:lineRule="auto"/>
              <w:ind w:left="45"/>
            </w:pPr>
            <w:r>
              <w:rPr>
                <w:spacing w:val="8"/>
              </w:rPr>
              <w:t>十七、援助其他地区支出</w:t>
            </w:r>
          </w:p>
        </w:tc>
        <w:tc>
          <w:tcPr>
            <w:tcW w:w="537" w:type="dxa"/>
            <w:vAlign w:val="top"/>
          </w:tcPr>
          <w:p w14:paraId="20136D6E">
            <w:pPr>
              <w:pStyle w:val="6"/>
              <w:spacing w:before="81" w:line="215" w:lineRule="auto"/>
              <w:ind w:left="189"/>
            </w:pPr>
            <w:r>
              <w:rPr>
                <w:spacing w:val="1"/>
              </w:rPr>
              <w:t>49</w:t>
            </w:r>
          </w:p>
        </w:tc>
        <w:tc>
          <w:tcPr>
            <w:tcW w:w="1584" w:type="dxa"/>
            <w:vAlign w:val="top"/>
          </w:tcPr>
          <w:p w14:paraId="35BAE087">
            <w:pPr>
              <w:pStyle w:val="6"/>
              <w:spacing w:before="81" w:line="215" w:lineRule="auto"/>
              <w:ind w:left="1212"/>
            </w:pPr>
            <w:r>
              <w:rPr>
                <w:spacing w:val="2"/>
              </w:rPr>
              <w:t>0.00</w:t>
            </w:r>
          </w:p>
        </w:tc>
        <w:tc>
          <w:tcPr>
            <w:tcW w:w="2008" w:type="dxa"/>
            <w:vAlign w:val="top"/>
          </w:tcPr>
          <w:p w14:paraId="6369D442">
            <w:pPr>
              <w:pStyle w:val="6"/>
              <w:spacing w:before="81" w:line="215" w:lineRule="auto"/>
              <w:ind w:left="1636"/>
            </w:pPr>
            <w:r>
              <w:rPr>
                <w:spacing w:val="2"/>
              </w:rPr>
              <w:t>0.00</w:t>
            </w:r>
          </w:p>
        </w:tc>
        <w:tc>
          <w:tcPr>
            <w:tcW w:w="2205" w:type="dxa"/>
            <w:vAlign w:val="top"/>
          </w:tcPr>
          <w:p w14:paraId="358378F6">
            <w:pPr>
              <w:pStyle w:val="6"/>
              <w:spacing w:before="81" w:line="215" w:lineRule="auto"/>
              <w:ind w:left="1834"/>
            </w:pPr>
            <w:r>
              <w:rPr>
                <w:spacing w:val="2"/>
              </w:rPr>
              <w:t>0.00</w:t>
            </w:r>
          </w:p>
        </w:tc>
        <w:tc>
          <w:tcPr>
            <w:tcW w:w="2136" w:type="dxa"/>
            <w:vAlign w:val="top"/>
          </w:tcPr>
          <w:p w14:paraId="6913FC57">
            <w:pPr>
              <w:pStyle w:val="6"/>
              <w:spacing w:before="81" w:line="215" w:lineRule="auto"/>
              <w:ind w:left="1764"/>
            </w:pPr>
            <w:r>
              <w:rPr>
                <w:spacing w:val="2"/>
              </w:rPr>
              <w:t>0.00</w:t>
            </w:r>
          </w:p>
        </w:tc>
      </w:tr>
      <w:tr w14:paraId="25BBE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5452767B">
            <w:pPr>
              <w:rPr>
                <w:rFonts w:ascii="Arial"/>
                <w:sz w:val="21"/>
              </w:rPr>
            </w:pPr>
          </w:p>
        </w:tc>
        <w:tc>
          <w:tcPr>
            <w:tcW w:w="537" w:type="dxa"/>
            <w:vAlign w:val="top"/>
          </w:tcPr>
          <w:p w14:paraId="7AC87B8B">
            <w:pPr>
              <w:pStyle w:val="6"/>
              <w:spacing w:before="81" w:line="214" w:lineRule="auto"/>
              <w:ind w:left="199"/>
            </w:pPr>
            <w:r>
              <w:rPr>
                <w:spacing w:val="-3"/>
              </w:rPr>
              <w:t>18</w:t>
            </w:r>
          </w:p>
        </w:tc>
        <w:tc>
          <w:tcPr>
            <w:tcW w:w="1583" w:type="dxa"/>
            <w:vAlign w:val="top"/>
          </w:tcPr>
          <w:p w14:paraId="57C240A2">
            <w:pPr>
              <w:rPr>
                <w:rFonts w:ascii="Arial"/>
                <w:sz w:val="21"/>
              </w:rPr>
            </w:pPr>
          </w:p>
        </w:tc>
        <w:tc>
          <w:tcPr>
            <w:tcW w:w="2813" w:type="dxa"/>
            <w:vAlign w:val="top"/>
          </w:tcPr>
          <w:p w14:paraId="72253192">
            <w:pPr>
              <w:pStyle w:val="6"/>
              <w:spacing w:before="81" w:line="214" w:lineRule="auto"/>
              <w:ind w:left="45"/>
            </w:pPr>
            <w:r>
              <w:rPr>
                <w:spacing w:val="9"/>
              </w:rPr>
              <w:t>十八、自然资源海洋气象等支出</w:t>
            </w:r>
          </w:p>
        </w:tc>
        <w:tc>
          <w:tcPr>
            <w:tcW w:w="537" w:type="dxa"/>
            <w:vAlign w:val="top"/>
          </w:tcPr>
          <w:p w14:paraId="6DB639D0">
            <w:pPr>
              <w:pStyle w:val="6"/>
              <w:spacing w:before="81" w:line="214" w:lineRule="auto"/>
              <w:ind w:left="193"/>
            </w:pPr>
            <w:r>
              <w:rPr>
                <w:spacing w:val="-1"/>
              </w:rPr>
              <w:t>50</w:t>
            </w:r>
          </w:p>
        </w:tc>
        <w:tc>
          <w:tcPr>
            <w:tcW w:w="1584" w:type="dxa"/>
            <w:vAlign w:val="top"/>
          </w:tcPr>
          <w:p w14:paraId="29438E59">
            <w:pPr>
              <w:pStyle w:val="6"/>
              <w:spacing w:before="81" w:line="214" w:lineRule="auto"/>
              <w:ind w:left="1212"/>
            </w:pPr>
            <w:r>
              <w:rPr>
                <w:spacing w:val="2"/>
              </w:rPr>
              <w:t>0.00</w:t>
            </w:r>
          </w:p>
        </w:tc>
        <w:tc>
          <w:tcPr>
            <w:tcW w:w="2008" w:type="dxa"/>
            <w:vAlign w:val="top"/>
          </w:tcPr>
          <w:p w14:paraId="65D0EEE8">
            <w:pPr>
              <w:pStyle w:val="6"/>
              <w:spacing w:before="81" w:line="214" w:lineRule="auto"/>
              <w:ind w:left="1636"/>
            </w:pPr>
            <w:r>
              <w:rPr>
                <w:spacing w:val="2"/>
              </w:rPr>
              <w:t>0.00</w:t>
            </w:r>
          </w:p>
        </w:tc>
        <w:tc>
          <w:tcPr>
            <w:tcW w:w="2205" w:type="dxa"/>
            <w:vAlign w:val="top"/>
          </w:tcPr>
          <w:p w14:paraId="5A1FB606">
            <w:pPr>
              <w:pStyle w:val="6"/>
              <w:spacing w:before="81" w:line="214" w:lineRule="auto"/>
              <w:ind w:left="1834"/>
            </w:pPr>
            <w:r>
              <w:rPr>
                <w:spacing w:val="2"/>
              </w:rPr>
              <w:t>0.00</w:t>
            </w:r>
          </w:p>
        </w:tc>
        <w:tc>
          <w:tcPr>
            <w:tcW w:w="2136" w:type="dxa"/>
            <w:vAlign w:val="top"/>
          </w:tcPr>
          <w:p w14:paraId="414E3C04">
            <w:pPr>
              <w:pStyle w:val="6"/>
              <w:spacing w:before="81" w:line="214" w:lineRule="auto"/>
              <w:ind w:left="1764"/>
            </w:pPr>
            <w:r>
              <w:rPr>
                <w:spacing w:val="2"/>
              </w:rPr>
              <w:t>0.00</w:t>
            </w:r>
          </w:p>
        </w:tc>
      </w:tr>
      <w:tr w14:paraId="3B87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03F097A">
            <w:pPr>
              <w:rPr>
                <w:rFonts w:ascii="Arial"/>
                <w:sz w:val="21"/>
              </w:rPr>
            </w:pPr>
          </w:p>
        </w:tc>
        <w:tc>
          <w:tcPr>
            <w:tcW w:w="537" w:type="dxa"/>
            <w:vAlign w:val="top"/>
          </w:tcPr>
          <w:p w14:paraId="04791A04">
            <w:pPr>
              <w:pStyle w:val="6"/>
              <w:spacing w:before="82" w:line="214" w:lineRule="auto"/>
              <w:ind w:left="199"/>
            </w:pPr>
            <w:r>
              <w:rPr>
                <w:spacing w:val="-3"/>
              </w:rPr>
              <w:t>19</w:t>
            </w:r>
          </w:p>
        </w:tc>
        <w:tc>
          <w:tcPr>
            <w:tcW w:w="1583" w:type="dxa"/>
            <w:vAlign w:val="top"/>
          </w:tcPr>
          <w:p w14:paraId="2B179D9D">
            <w:pPr>
              <w:rPr>
                <w:rFonts w:ascii="Arial"/>
                <w:sz w:val="21"/>
              </w:rPr>
            </w:pPr>
          </w:p>
        </w:tc>
        <w:tc>
          <w:tcPr>
            <w:tcW w:w="2813" w:type="dxa"/>
            <w:vAlign w:val="top"/>
          </w:tcPr>
          <w:p w14:paraId="3AECA888">
            <w:pPr>
              <w:pStyle w:val="6"/>
              <w:spacing w:before="82" w:line="214" w:lineRule="auto"/>
              <w:ind w:left="45"/>
            </w:pPr>
            <w:r>
              <w:rPr>
                <w:spacing w:val="8"/>
              </w:rPr>
              <w:t>十九、住房保障支出</w:t>
            </w:r>
          </w:p>
        </w:tc>
        <w:tc>
          <w:tcPr>
            <w:tcW w:w="537" w:type="dxa"/>
            <w:vAlign w:val="top"/>
          </w:tcPr>
          <w:p w14:paraId="12D9B708">
            <w:pPr>
              <w:pStyle w:val="6"/>
              <w:spacing w:before="82" w:line="214" w:lineRule="auto"/>
              <w:ind w:left="193"/>
            </w:pPr>
            <w:r>
              <w:rPr>
                <w:spacing w:val="-1"/>
              </w:rPr>
              <w:t>51</w:t>
            </w:r>
          </w:p>
        </w:tc>
        <w:tc>
          <w:tcPr>
            <w:tcW w:w="1584" w:type="dxa"/>
            <w:vAlign w:val="top"/>
          </w:tcPr>
          <w:p w14:paraId="44E3D9ED">
            <w:pPr>
              <w:pStyle w:val="6"/>
              <w:spacing w:before="82" w:line="214" w:lineRule="auto"/>
              <w:ind w:left="1044"/>
            </w:pPr>
            <w:r>
              <w:rPr>
                <w:spacing w:val="3"/>
              </w:rPr>
              <w:t>398.91</w:t>
            </w:r>
          </w:p>
        </w:tc>
        <w:tc>
          <w:tcPr>
            <w:tcW w:w="2008" w:type="dxa"/>
            <w:vAlign w:val="top"/>
          </w:tcPr>
          <w:p w14:paraId="1504E61A">
            <w:pPr>
              <w:pStyle w:val="6"/>
              <w:spacing w:before="82" w:line="214" w:lineRule="auto"/>
              <w:ind w:left="1468"/>
            </w:pPr>
            <w:r>
              <w:rPr>
                <w:spacing w:val="3"/>
              </w:rPr>
              <w:t>398.91</w:t>
            </w:r>
          </w:p>
        </w:tc>
        <w:tc>
          <w:tcPr>
            <w:tcW w:w="2205" w:type="dxa"/>
            <w:vAlign w:val="top"/>
          </w:tcPr>
          <w:p w14:paraId="2A4060C3">
            <w:pPr>
              <w:pStyle w:val="6"/>
              <w:spacing w:before="82" w:line="214" w:lineRule="auto"/>
              <w:ind w:left="1834"/>
            </w:pPr>
            <w:r>
              <w:rPr>
                <w:spacing w:val="2"/>
              </w:rPr>
              <w:t>0.00</w:t>
            </w:r>
          </w:p>
        </w:tc>
        <w:tc>
          <w:tcPr>
            <w:tcW w:w="2136" w:type="dxa"/>
            <w:vAlign w:val="top"/>
          </w:tcPr>
          <w:p w14:paraId="10C6CCF6">
            <w:pPr>
              <w:pStyle w:val="6"/>
              <w:spacing w:before="82" w:line="214" w:lineRule="auto"/>
              <w:ind w:left="1764"/>
            </w:pPr>
            <w:r>
              <w:rPr>
                <w:spacing w:val="2"/>
              </w:rPr>
              <w:t>0.00</w:t>
            </w:r>
          </w:p>
        </w:tc>
      </w:tr>
      <w:tr w14:paraId="2A1F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9CE77CD">
            <w:pPr>
              <w:rPr>
                <w:rFonts w:ascii="Arial"/>
                <w:sz w:val="21"/>
              </w:rPr>
            </w:pPr>
          </w:p>
        </w:tc>
        <w:tc>
          <w:tcPr>
            <w:tcW w:w="537" w:type="dxa"/>
            <w:vAlign w:val="top"/>
          </w:tcPr>
          <w:p w14:paraId="11B224E0">
            <w:pPr>
              <w:pStyle w:val="6"/>
              <w:spacing w:before="81" w:line="215" w:lineRule="auto"/>
              <w:ind w:left="189"/>
            </w:pPr>
            <w:r>
              <w:t>20</w:t>
            </w:r>
          </w:p>
        </w:tc>
        <w:tc>
          <w:tcPr>
            <w:tcW w:w="1583" w:type="dxa"/>
            <w:vAlign w:val="top"/>
          </w:tcPr>
          <w:p w14:paraId="4A41D891">
            <w:pPr>
              <w:rPr>
                <w:rFonts w:ascii="Arial"/>
                <w:sz w:val="21"/>
              </w:rPr>
            </w:pPr>
          </w:p>
        </w:tc>
        <w:tc>
          <w:tcPr>
            <w:tcW w:w="2813" w:type="dxa"/>
            <w:vAlign w:val="top"/>
          </w:tcPr>
          <w:p w14:paraId="52D18A2E">
            <w:pPr>
              <w:pStyle w:val="6"/>
              <w:spacing w:before="81" w:line="215" w:lineRule="auto"/>
              <w:ind w:left="47"/>
            </w:pPr>
            <w:r>
              <w:rPr>
                <w:spacing w:val="8"/>
              </w:rPr>
              <w:t>二十、粮油物资储备支出</w:t>
            </w:r>
          </w:p>
        </w:tc>
        <w:tc>
          <w:tcPr>
            <w:tcW w:w="537" w:type="dxa"/>
            <w:vAlign w:val="top"/>
          </w:tcPr>
          <w:p w14:paraId="786F0F2E">
            <w:pPr>
              <w:pStyle w:val="6"/>
              <w:spacing w:before="81" w:line="215" w:lineRule="auto"/>
              <w:ind w:left="193"/>
            </w:pPr>
            <w:r>
              <w:rPr>
                <w:spacing w:val="-1"/>
              </w:rPr>
              <w:t>52</w:t>
            </w:r>
          </w:p>
        </w:tc>
        <w:tc>
          <w:tcPr>
            <w:tcW w:w="1584" w:type="dxa"/>
            <w:vAlign w:val="top"/>
          </w:tcPr>
          <w:p w14:paraId="77471C71">
            <w:pPr>
              <w:pStyle w:val="6"/>
              <w:spacing w:before="81" w:line="215" w:lineRule="auto"/>
              <w:ind w:left="1212"/>
            </w:pPr>
            <w:r>
              <w:rPr>
                <w:spacing w:val="2"/>
              </w:rPr>
              <w:t>0.00</w:t>
            </w:r>
          </w:p>
        </w:tc>
        <w:tc>
          <w:tcPr>
            <w:tcW w:w="2008" w:type="dxa"/>
            <w:vAlign w:val="top"/>
          </w:tcPr>
          <w:p w14:paraId="3300DA58">
            <w:pPr>
              <w:pStyle w:val="6"/>
              <w:spacing w:before="81" w:line="215" w:lineRule="auto"/>
              <w:ind w:left="1636"/>
            </w:pPr>
            <w:r>
              <w:rPr>
                <w:spacing w:val="2"/>
              </w:rPr>
              <w:t>0.00</w:t>
            </w:r>
          </w:p>
        </w:tc>
        <w:tc>
          <w:tcPr>
            <w:tcW w:w="2205" w:type="dxa"/>
            <w:vAlign w:val="top"/>
          </w:tcPr>
          <w:p w14:paraId="663134EA">
            <w:pPr>
              <w:pStyle w:val="6"/>
              <w:spacing w:before="81" w:line="215" w:lineRule="auto"/>
              <w:ind w:left="1834"/>
            </w:pPr>
            <w:r>
              <w:rPr>
                <w:spacing w:val="2"/>
              </w:rPr>
              <w:t>0.00</w:t>
            </w:r>
          </w:p>
        </w:tc>
        <w:tc>
          <w:tcPr>
            <w:tcW w:w="2136" w:type="dxa"/>
            <w:vAlign w:val="top"/>
          </w:tcPr>
          <w:p w14:paraId="118EF263">
            <w:pPr>
              <w:pStyle w:val="6"/>
              <w:spacing w:before="81" w:line="215" w:lineRule="auto"/>
              <w:ind w:left="1764"/>
            </w:pPr>
            <w:r>
              <w:rPr>
                <w:spacing w:val="2"/>
              </w:rPr>
              <w:t>0.00</w:t>
            </w:r>
          </w:p>
        </w:tc>
      </w:tr>
      <w:tr w14:paraId="5CDE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8ECDA10">
            <w:pPr>
              <w:rPr>
                <w:rFonts w:ascii="Arial"/>
                <w:sz w:val="21"/>
              </w:rPr>
            </w:pPr>
          </w:p>
        </w:tc>
        <w:tc>
          <w:tcPr>
            <w:tcW w:w="537" w:type="dxa"/>
            <w:vAlign w:val="top"/>
          </w:tcPr>
          <w:p w14:paraId="13643373">
            <w:pPr>
              <w:pStyle w:val="6"/>
              <w:spacing w:before="81" w:line="215" w:lineRule="auto"/>
              <w:ind w:left="189"/>
            </w:pPr>
            <w:r>
              <w:t>21</w:t>
            </w:r>
          </w:p>
        </w:tc>
        <w:tc>
          <w:tcPr>
            <w:tcW w:w="1583" w:type="dxa"/>
            <w:vAlign w:val="top"/>
          </w:tcPr>
          <w:p w14:paraId="743046EB">
            <w:pPr>
              <w:rPr>
                <w:rFonts w:ascii="Arial"/>
                <w:sz w:val="21"/>
              </w:rPr>
            </w:pPr>
          </w:p>
        </w:tc>
        <w:tc>
          <w:tcPr>
            <w:tcW w:w="2813" w:type="dxa"/>
            <w:vAlign w:val="top"/>
          </w:tcPr>
          <w:p w14:paraId="269704DC">
            <w:pPr>
              <w:pStyle w:val="6"/>
              <w:spacing w:before="81" w:line="215" w:lineRule="auto"/>
              <w:ind w:left="47"/>
            </w:pPr>
            <w:r>
              <w:rPr>
                <w:spacing w:val="7"/>
              </w:rPr>
              <w:t>二十一、国有资本经营预算支出</w:t>
            </w:r>
          </w:p>
        </w:tc>
        <w:tc>
          <w:tcPr>
            <w:tcW w:w="537" w:type="dxa"/>
            <w:vAlign w:val="top"/>
          </w:tcPr>
          <w:p w14:paraId="0E5D1C03">
            <w:pPr>
              <w:pStyle w:val="6"/>
              <w:spacing w:before="81" w:line="215" w:lineRule="auto"/>
              <w:ind w:left="193"/>
            </w:pPr>
            <w:r>
              <w:rPr>
                <w:spacing w:val="-1"/>
              </w:rPr>
              <w:t>53</w:t>
            </w:r>
          </w:p>
        </w:tc>
        <w:tc>
          <w:tcPr>
            <w:tcW w:w="1584" w:type="dxa"/>
            <w:vAlign w:val="top"/>
          </w:tcPr>
          <w:p w14:paraId="49F91D83">
            <w:pPr>
              <w:pStyle w:val="6"/>
              <w:spacing w:before="81" w:line="215" w:lineRule="auto"/>
              <w:ind w:left="1212"/>
            </w:pPr>
            <w:r>
              <w:rPr>
                <w:spacing w:val="2"/>
              </w:rPr>
              <w:t>0.00</w:t>
            </w:r>
          </w:p>
        </w:tc>
        <w:tc>
          <w:tcPr>
            <w:tcW w:w="2008" w:type="dxa"/>
            <w:vAlign w:val="top"/>
          </w:tcPr>
          <w:p w14:paraId="5D0C04D2">
            <w:pPr>
              <w:pStyle w:val="6"/>
              <w:spacing w:before="81" w:line="215" w:lineRule="auto"/>
              <w:ind w:left="1636"/>
            </w:pPr>
            <w:r>
              <w:rPr>
                <w:spacing w:val="2"/>
              </w:rPr>
              <w:t>0.00</w:t>
            </w:r>
          </w:p>
        </w:tc>
        <w:tc>
          <w:tcPr>
            <w:tcW w:w="2205" w:type="dxa"/>
            <w:vAlign w:val="top"/>
          </w:tcPr>
          <w:p w14:paraId="5CAE0CDA">
            <w:pPr>
              <w:pStyle w:val="6"/>
              <w:spacing w:before="81" w:line="215" w:lineRule="auto"/>
              <w:ind w:left="1834"/>
            </w:pPr>
            <w:r>
              <w:rPr>
                <w:spacing w:val="2"/>
              </w:rPr>
              <w:t>0.00</w:t>
            </w:r>
          </w:p>
        </w:tc>
        <w:tc>
          <w:tcPr>
            <w:tcW w:w="2136" w:type="dxa"/>
            <w:vAlign w:val="top"/>
          </w:tcPr>
          <w:p w14:paraId="07407D82">
            <w:pPr>
              <w:pStyle w:val="6"/>
              <w:spacing w:before="81" w:line="215" w:lineRule="auto"/>
              <w:ind w:left="1764"/>
            </w:pPr>
            <w:r>
              <w:rPr>
                <w:spacing w:val="2"/>
              </w:rPr>
              <w:t>0.00</w:t>
            </w:r>
          </w:p>
        </w:tc>
      </w:tr>
      <w:tr w14:paraId="66ABF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12D8FD22">
            <w:pPr>
              <w:rPr>
                <w:rFonts w:ascii="Arial"/>
                <w:sz w:val="21"/>
              </w:rPr>
            </w:pPr>
          </w:p>
        </w:tc>
        <w:tc>
          <w:tcPr>
            <w:tcW w:w="537" w:type="dxa"/>
            <w:vAlign w:val="top"/>
          </w:tcPr>
          <w:p w14:paraId="20454543">
            <w:pPr>
              <w:pStyle w:val="6"/>
              <w:spacing w:before="81" w:line="214" w:lineRule="auto"/>
              <w:ind w:left="189"/>
            </w:pPr>
            <w:r>
              <w:t>22</w:t>
            </w:r>
          </w:p>
        </w:tc>
        <w:tc>
          <w:tcPr>
            <w:tcW w:w="1583" w:type="dxa"/>
            <w:vAlign w:val="top"/>
          </w:tcPr>
          <w:p w14:paraId="3A0CE174">
            <w:pPr>
              <w:rPr>
                <w:rFonts w:ascii="Arial"/>
                <w:sz w:val="21"/>
              </w:rPr>
            </w:pPr>
          </w:p>
        </w:tc>
        <w:tc>
          <w:tcPr>
            <w:tcW w:w="2813" w:type="dxa"/>
            <w:vAlign w:val="top"/>
          </w:tcPr>
          <w:p w14:paraId="0C33F24E">
            <w:pPr>
              <w:pStyle w:val="6"/>
              <w:spacing w:before="81" w:line="214" w:lineRule="auto"/>
              <w:ind w:left="47"/>
            </w:pPr>
            <w:r>
              <w:rPr>
                <w:spacing w:val="8"/>
              </w:rPr>
              <w:t>二十二、灾害防治及应急管理支出</w:t>
            </w:r>
          </w:p>
        </w:tc>
        <w:tc>
          <w:tcPr>
            <w:tcW w:w="537" w:type="dxa"/>
            <w:vAlign w:val="top"/>
          </w:tcPr>
          <w:p w14:paraId="68265E22">
            <w:pPr>
              <w:pStyle w:val="6"/>
              <w:spacing w:before="81" w:line="214" w:lineRule="auto"/>
              <w:ind w:left="193"/>
            </w:pPr>
            <w:r>
              <w:rPr>
                <w:spacing w:val="-1"/>
              </w:rPr>
              <w:t>54</w:t>
            </w:r>
          </w:p>
        </w:tc>
        <w:tc>
          <w:tcPr>
            <w:tcW w:w="1584" w:type="dxa"/>
            <w:vAlign w:val="top"/>
          </w:tcPr>
          <w:p w14:paraId="3F937A38">
            <w:pPr>
              <w:pStyle w:val="6"/>
              <w:spacing w:before="81" w:line="214" w:lineRule="auto"/>
              <w:ind w:left="1212"/>
            </w:pPr>
            <w:r>
              <w:rPr>
                <w:spacing w:val="2"/>
              </w:rPr>
              <w:t>0.00</w:t>
            </w:r>
          </w:p>
        </w:tc>
        <w:tc>
          <w:tcPr>
            <w:tcW w:w="2008" w:type="dxa"/>
            <w:vAlign w:val="top"/>
          </w:tcPr>
          <w:p w14:paraId="5D1FC509">
            <w:pPr>
              <w:pStyle w:val="6"/>
              <w:spacing w:before="81" w:line="214" w:lineRule="auto"/>
              <w:ind w:left="1636"/>
            </w:pPr>
            <w:r>
              <w:rPr>
                <w:spacing w:val="2"/>
              </w:rPr>
              <w:t>0.00</w:t>
            </w:r>
          </w:p>
        </w:tc>
        <w:tc>
          <w:tcPr>
            <w:tcW w:w="2205" w:type="dxa"/>
            <w:vAlign w:val="top"/>
          </w:tcPr>
          <w:p w14:paraId="3E6F6C60">
            <w:pPr>
              <w:pStyle w:val="6"/>
              <w:spacing w:before="81" w:line="214" w:lineRule="auto"/>
              <w:ind w:left="1834"/>
            </w:pPr>
            <w:r>
              <w:rPr>
                <w:spacing w:val="2"/>
              </w:rPr>
              <w:t>0.00</w:t>
            </w:r>
          </w:p>
        </w:tc>
        <w:tc>
          <w:tcPr>
            <w:tcW w:w="2136" w:type="dxa"/>
            <w:vAlign w:val="top"/>
          </w:tcPr>
          <w:p w14:paraId="64681575">
            <w:pPr>
              <w:pStyle w:val="6"/>
              <w:spacing w:before="81" w:line="214" w:lineRule="auto"/>
              <w:ind w:left="1764"/>
            </w:pPr>
            <w:r>
              <w:rPr>
                <w:spacing w:val="2"/>
              </w:rPr>
              <w:t>0.00</w:t>
            </w:r>
          </w:p>
        </w:tc>
      </w:tr>
      <w:tr w14:paraId="32529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2ABFBD0">
            <w:pPr>
              <w:rPr>
                <w:rFonts w:ascii="Arial"/>
                <w:sz w:val="21"/>
              </w:rPr>
            </w:pPr>
          </w:p>
        </w:tc>
        <w:tc>
          <w:tcPr>
            <w:tcW w:w="537" w:type="dxa"/>
            <w:vAlign w:val="top"/>
          </w:tcPr>
          <w:p w14:paraId="68572E95">
            <w:pPr>
              <w:pStyle w:val="6"/>
              <w:spacing w:before="82" w:line="214" w:lineRule="auto"/>
              <w:ind w:left="189"/>
            </w:pPr>
            <w:r>
              <w:t>23</w:t>
            </w:r>
          </w:p>
        </w:tc>
        <w:tc>
          <w:tcPr>
            <w:tcW w:w="1583" w:type="dxa"/>
            <w:vAlign w:val="top"/>
          </w:tcPr>
          <w:p w14:paraId="50BBE832">
            <w:pPr>
              <w:rPr>
                <w:rFonts w:ascii="Arial"/>
                <w:sz w:val="21"/>
              </w:rPr>
            </w:pPr>
          </w:p>
        </w:tc>
        <w:tc>
          <w:tcPr>
            <w:tcW w:w="2813" w:type="dxa"/>
            <w:vAlign w:val="top"/>
          </w:tcPr>
          <w:p w14:paraId="0CC90DDB">
            <w:pPr>
              <w:pStyle w:val="6"/>
              <w:spacing w:before="82" w:line="214" w:lineRule="auto"/>
              <w:ind w:left="47"/>
            </w:pPr>
            <w:r>
              <w:rPr>
                <w:spacing w:val="8"/>
              </w:rPr>
              <w:t>二十三、其他支出</w:t>
            </w:r>
          </w:p>
        </w:tc>
        <w:tc>
          <w:tcPr>
            <w:tcW w:w="537" w:type="dxa"/>
            <w:vAlign w:val="top"/>
          </w:tcPr>
          <w:p w14:paraId="2987512D">
            <w:pPr>
              <w:pStyle w:val="6"/>
              <w:spacing w:before="82" w:line="214" w:lineRule="auto"/>
              <w:ind w:left="193"/>
            </w:pPr>
            <w:r>
              <w:rPr>
                <w:spacing w:val="-1"/>
              </w:rPr>
              <w:t>55</w:t>
            </w:r>
          </w:p>
        </w:tc>
        <w:tc>
          <w:tcPr>
            <w:tcW w:w="1584" w:type="dxa"/>
            <w:vAlign w:val="top"/>
          </w:tcPr>
          <w:p w14:paraId="5D15BE74">
            <w:pPr>
              <w:pStyle w:val="6"/>
              <w:spacing w:before="82" w:line="214" w:lineRule="auto"/>
              <w:ind w:left="1212"/>
            </w:pPr>
            <w:r>
              <w:rPr>
                <w:spacing w:val="2"/>
              </w:rPr>
              <w:t>0.00</w:t>
            </w:r>
          </w:p>
        </w:tc>
        <w:tc>
          <w:tcPr>
            <w:tcW w:w="2008" w:type="dxa"/>
            <w:vAlign w:val="top"/>
          </w:tcPr>
          <w:p w14:paraId="732F16B9">
            <w:pPr>
              <w:pStyle w:val="6"/>
              <w:spacing w:before="82" w:line="214" w:lineRule="auto"/>
              <w:ind w:left="1636"/>
            </w:pPr>
            <w:r>
              <w:rPr>
                <w:spacing w:val="2"/>
              </w:rPr>
              <w:t>0.00</w:t>
            </w:r>
          </w:p>
        </w:tc>
        <w:tc>
          <w:tcPr>
            <w:tcW w:w="2205" w:type="dxa"/>
            <w:vAlign w:val="top"/>
          </w:tcPr>
          <w:p w14:paraId="0B3479F7">
            <w:pPr>
              <w:pStyle w:val="6"/>
              <w:spacing w:before="82" w:line="214" w:lineRule="auto"/>
              <w:ind w:left="1834"/>
            </w:pPr>
            <w:r>
              <w:rPr>
                <w:spacing w:val="2"/>
              </w:rPr>
              <w:t>0.00</w:t>
            </w:r>
          </w:p>
        </w:tc>
        <w:tc>
          <w:tcPr>
            <w:tcW w:w="2136" w:type="dxa"/>
            <w:vAlign w:val="top"/>
          </w:tcPr>
          <w:p w14:paraId="22D88503">
            <w:pPr>
              <w:pStyle w:val="6"/>
              <w:spacing w:before="82" w:line="214" w:lineRule="auto"/>
              <w:ind w:left="1764"/>
            </w:pPr>
            <w:r>
              <w:rPr>
                <w:spacing w:val="2"/>
              </w:rPr>
              <w:t>0.00</w:t>
            </w:r>
          </w:p>
        </w:tc>
      </w:tr>
      <w:tr w14:paraId="378C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10B97069">
            <w:pPr>
              <w:rPr>
                <w:rFonts w:ascii="Arial"/>
                <w:sz w:val="21"/>
              </w:rPr>
            </w:pPr>
          </w:p>
        </w:tc>
        <w:tc>
          <w:tcPr>
            <w:tcW w:w="537" w:type="dxa"/>
            <w:vAlign w:val="top"/>
          </w:tcPr>
          <w:p w14:paraId="35267D65">
            <w:pPr>
              <w:pStyle w:val="6"/>
              <w:spacing w:before="82" w:line="214" w:lineRule="auto"/>
              <w:ind w:left="189"/>
            </w:pPr>
            <w:r>
              <w:t>24</w:t>
            </w:r>
          </w:p>
        </w:tc>
        <w:tc>
          <w:tcPr>
            <w:tcW w:w="1583" w:type="dxa"/>
            <w:vAlign w:val="top"/>
          </w:tcPr>
          <w:p w14:paraId="383AD704">
            <w:pPr>
              <w:rPr>
                <w:rFonts w:ascii="Arial"/>
                <w:sz w:val="21"/>
              </w:rPr>
            </w:pPr>
          </w:p>
        </w:tc>
        <w:tc>
          <w:tcPr>
            <w:tcW w:w="2813" w:type="dxa"/>
            <w:vAlign w:val="top"/>
          </w:tcPr>
          <w:p w14:paraId="7573EEDF">
            <w:pPr>
              <w:pStyle w:val="6"/>
              <w:spacing w:before="82" w:line="214" w:lineRule="auto"/>
              <w:ind w:left="47"/>
            </w:pPr>
            <w:r>
              <w:rPr>
                <w:spacing w:val="8"/>
              </w:rPr>
              <w:t>二十四、债务还本支出</w:t>
            </w:r>
          </w:p>
        </w:tc>
        <w:tc>
          <w:tcPr>
            <w:tcW w:w="537" w:type="dxa"/>
            <w:vAlign w:val="top"/>
          </w:tcPr>
          <w:p w14:paraId="2BDE5FE7">
            <w:pPr>
              <w:pStyle w:val="6"/>
              <w:spacing w:before="82" w:line="214" w:lineRule="auto"/>
              <w:ind w:left="193"/>
            </w:pPr>
            <w:r>
              <w:rPr>
                <w:spacing w:val="-1"/>
              </w:rPr>
              <w:t>56</w:t>
            </w:r>
          </w:p>
        </w:tc>
        <w:tc>
          <w:tcPr>
            <w:tcW w:w="1584" w:type="dxa"/>
            <w:vAlign w:val="top"/>
          </w:tcPr>
          <w:p w14:paraId="211CFB15">
            <w:pPr>
              <w:pStyle w:val="6"/>
              <w:spacing w:before="82" w:line="214" w:lineRule="auto"/>
              <w:ind w:left="1212"/>
            </w:pPr>
            <w:r>
              <w:rPr>
                <w:spacing w:val="2"/>
              </w:rPr>
              <w:t>0.00</w:t>
            </w:r>
          </w:p>
        </w:tc>
        <w:tc>
          <w:tcPr>
            <w:tcW w:w="2008" w:type="dxa"/>
            <w:vAlign w:val="top"/>
          </w:tcPr>
          <w:p w14:paraId="2DED6A02">
            <w:pPr>
              <w:pStyle w:val="6"/>
              <w:spacing w:before="82" w:line="214" w:lineRule="auto"/>
              <w:ind w:left="1636"/>
            </w:pPr>
            <w:r>
              <w:rPr>
                <w:spacing w:val="2"/>
              </w:rPr>
              <w:t>0.00</w:t>
            </w:r>
          </w:p>
        </w:tc>
        <w:tc>
          <w:tcPr>
            <w:tcW w:w="2205" w:type="dxa"/>
            <w:vAlign w:val="top"/>
          </w:tcPr>
          <w:p w14:paraId="469EC757">
            <w:pPr>
              <w:pStyle w:val="6"/>
              <w:spacing w:before="82" w:line="214" w:lineRule="auto"/>
              <w:ind w:left="1834"/>
            </w:pPr>
            <w:r>
              <w:rPr>
                <w:spacing w:val="2"/>
              </w:rPr>
              <w:t>0.00</w:t>
            </w:r>
          </w:p>
        </w:tc>
        <w:tc>
          <w:tcPr>
            <w:tcW w:w="2136" w:type="dxa"/>
            <w:vAlign w:val="top"/>
          </w:tcPr>
          <w:p w14:paraId="0E605355">
            <w:pPr>
              <w:pStyle w:val="6"/>
              <w:spacing w:before="82" w:line="214" w:lineRule="auto"/>
              <w:ind w:left="1764"/>
            </w:pPr>
            <w:r>
              <w:rPr>
                <w:spacing w:val="2"/>
              </w:rPr>
              <w:t>0.00</w:t>
            </w:r>
          </w:p>
        </w:tc>
      </w:tr>
      <w:tr w14:paraId="1D36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1" w:type="dxa"/>
            <w:vAlign w:val="top"/>
          </w:tcPr>
          <w:p w14:paraId="1C7E809E">
            <w:pPr>
              <w:rPr>
                <w:rFonts w:ascii="Arial"/>
                <w:sz w:val="21"/>
              </w:rPr>
            </w:pPr>
          </w:p>
        </w:tc>
        <w:tc>
          <w:tcPr>
            <w:tcW w:w="537" w:type="dxa"/>
            <w:vAlign w:val="top"/>
          </w:tcPr>
          <w:p w14:paraId="1FE9D717">
            <w:pPr>
              <w:pStyle w:val="6"/>
              <w:spacing w:before="82" w:line="213" w:lineRule="auto"/>
              <w:ind w:left="189"/>
            </w:pPr>
            <w:r>
              <w:t>25</w:t>
            </w:r>
          </w:p>
        </w:tc>
        <w:tc>
          <w:tcPr>
            <w:tcW w:w="1583" w:type="dxa"/>
            <w:vAlign w:val="top"/>
          </w:tcPr>
          <w:p w14:paraId="665A10DF">
            <w:pPr>
              <w:rPr>
                <w:rFonts w:ascii="Arial"/>
                <w:sz w:val="21"/>
              </w:rPr>
            </w:pPr>
          </w:p>
        </w:tc>
        <w:tc>
          <w:tcPr>
            <w:tcW w:w="2813" w:type="dxa"/>
            <w:vAlign w:val="top"/>
          </w:tcPr>
          <w:p w14:paraId="1161A95D">
            <w:pPr>
              <w:pStyle w:val="6"/>
              <w:spacing w:before="82" w:line="213" w:lineRule="auto"/>
              <w:ind w:left="47"/>
            </w:pPr>
            <w:r>
              <w:rPr>
                <w:spacing w:val="8"/>
              </w:rPr>
              <w:t>二十五、债务付息支出</w:t>
            </w:r>
          </w:p>
        </w:tc>
        <w:tc>
          <w:tcPr>
            <w:tcW w:w="537" w:type="dxa"/>
            <w:vAlign w:val="top"/>
          </w:tcPr>
          <w:p w14:paraId="3D20A2E1">
            <w:pPr>
              <w:pStyle w:val="6"/>
              <w:spacing w:before="82" w:line="213" w:lineRule="auto"/>
              <w:ind w:left="193"/>
            </w:pPr>
            <w:r>
              <w:rPr>
                <w:spacing w:val="-1"/>
              </w:rPr>
              <w:t>57</w:t>
            </w:r>
          </w:p>
        </w:tc>
        <w:tc>
          <w:tcPr>
            <w:tcW w:w="1584" w:type="dxa"/>
            <w:vAlign w:val="top"/>
          </w:tcPr>
          <w:p w14:paraId="72F37D9C">
            <w:pPr>
              <w:pStyle w:val="6"/>
              <w:spacing w:before="82" w:line="213" w:lineRule="auto"/>
              <w:ind w:left="1212"/>
            </w:pPr>
            <w:r>
              <w:rPr>
                <w:spacing w:val="2"/>
              </w:rPr>
              <w:t>0.00</w:t>
            </w:r>
          </w:p>
        </w:tc>
        <w:tc>
          <w:tcPr>
            <w:tcW w:w="2008" w:type="dxa"/>
            <w:vAlign w:val="top"/>
          </w:tcPr>
          <w:p w14:paraId="48F20287">
            <w:pPr>
              <w:pStyle w:val="6"/>
              <w:spacing w:before="82" w:line="213" w:lineRule="auto"/>
              <w:ind w:left="1636"/>
            </w:pPr>
            <w:r>
              <w:rPr>
                <w:spacing w:val="2"/>
              </w:rPr>
              <w:t>0.00</w:t>
            </w:r>
          </w:p>
        </w:tc>
        <w:tc>
          <w:tcPr>
            <w:tcW w:w="2205" w:type="dxa"/>
            <w:vAlign w:val="top"/>
          </w:tcPr>
          <w:p w14:paraId="0A2183AC">
            <w:pPr>
              <w:pStyle w:val="6"/>
              <w:spacing w:before="82" w:line="213" w:lineRule="auto"/>
              <w:ind w:left="1834"/>
            </w:pPr>
            <w:r>
              <w:rPr>
                <w:spacing w:val="2"/>
              </w:rPr>
              <w:t>0.00</w:t>
            </w:r>
          </w:p>
        </w:tc>
        <w:tc>
          <w:tcPr>
            <w:tcW w:w="2136" w:type="dxa"/>
            <w:vAlign w:val="top"/>
          </w:tcPr>
          <w:p w14:paraId="05661D16">
            <w:pPr>
              <w:pStyle w:val="6"/>
              <w:spacing w:before="82" w:line="213" w:lineRule="auto"/>
              <w:ind w:left="1764"/>
            </w:pPr>
            <w:r>
              <w:rPr>
                <w:spacing w:val="2"/>
              </w:rPr>
              <w:t>0.00</w:t>
            </w:r>
          </w:p>
        </w:tc>
      </w:tr>
      <w:tr w14:paraId="329F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1A6F7431">
            <w:pPr>
              <w:rPr>
                <w:rFonts w:ascii="Arial"/>
                <w:sz w:val="21"/>
              </w:rPr>
            </w:pPr>
          </w:p>
        </w:tc>
        <w:tc>
          <w:tcPr>
            <w:tcW w:w="537" w:type="dxa"/>
            <w:vAlign w:val="top"/>
          </w:tcPr>
          <w:p w14:paraId="4B1670BD">
            <w:pPr>
              <w:pStyle w:val="6"/>
              <w:spacing w:before="83" w:line="213" w:lineRule="auto"/>
              <w:ind w:left="189"/>
            </w:pPr>
            <w:r>
              <w:t>26</w:t>
            </w:r>
          </w:p>
        </w:tc>
        <w:tc>
          <w:tcPr>
            <w:tcW w:w="1583" w:type="dxa"/>
            <w:vAlign w:val="top"/>
          </w:tcPr>
          <w:p w14:paraId="3AA037E2">
            <w:pPr>
              <w:rPr>
                <w:rFonts w:ascii="Arial"/>
                <w:sz w:val="21"/>
              </w:rPr>
            </w:pPr>
          </w:p>
        </w:tc>
        <w:tc>
          <w:tcPr>
            <w:tcW w:w="2813" w:type="dxa"/>
            <w:vAlign w:val="top"/>
          </w:tcPr>
          <w:p w14:paraId="48D5EDB5">
            <w:pPr>
              <w:pStyle w:val="6"/>
              <w:spacing w:before="83" w:line="213" w:lineRule="auto"/>
              <w:ind w:left="47"/>
            </w:pPr>
            <w:r>
              <w:rPr>
                <w:spacing w:val="8"/>
              </w:rPr>
              <w:t>二十六、抗疫特别国债安排的支出</w:t>
            </w:r>
          </w:p>
        </w:tc>
        <w:tc>
          <w:tcPr>
            <w:tcW w:w="537" w:type="dxa"/>
            <w:vAlign w:val="top"/>
          </w:tcPr>
          <w:p w14:paraId="1586A46F">
            <w:pPr>
              <w:pStyle w:val="6"/>
              <w:spacing w:before="83" w:line="213" w:lineRule="auto"/>
              <w:ind w:left="193"/>
            </w:pPr>
            <w:r>
              <w:rPr>
                <w:spacing w:val="-1"/>
              </w:rPr>
              <w:t>58</w:t>
            </w:r>
          </w:p>
        </w:tc>
        <w:tc>
          <w:tcPr>
            <w:tcW w:w="1584" w:type="dxa"/>
            <w:vAlign w:val="top"/>
          </w:tcPr>
          <w:p w14:paraId="2A9E8619">
            <w:pPr>
              <w:pStyle w:val="6"/>
              <w:spacing w:before="83" w:line="213" w:lineRule="auto"/>
              <w:ind w:left="1212"/>
            </w:pPr>
            <w:r>
              <w:rPr>
                <w:spacing w:val="2"/>
              </w:rPr>
              <w:t>0.00</w:t>
            </w:r>
          </w:p>
        </w:tc>
        <w:tc>
          <w:tcPr>
            <w:tcW w:w="2008" w:type="dxa"/>
            <w:vAlign w:val="top"/>
          </w:tcPr>
          <w:p w14:paraId="5F538993">
            <w:pPr>
              <w:pStyle w:val="6"/>
              <w:spacing w:before="83" w:line="213" w:lineRule="auto"/>
              <w:ind w:left="1636"/>
            </w:pPr>
            <w:r>
              <w:rPr>
                <w:spacing w:val="2"/>
              </w:rPr>
              <w:t>0.00</w:t>
            </w:r>
          </w:p>
        </w:tc>
        <w:tc>
          <w:tcPr>
            <w:tcW w:w="2205" w:type="dxa"/>
            <w:vAlign w:val="top"/>
          </w:tcPr>
          <w:p w14:paraId="20921A5C">
            <w:pPr>
              <w:pStyle w:val="6"/>
              <w:spacing w:before="83" w:line="213" w:lineRule="auto"/>
              <w:ind w:left="1834"/>
            </w:pPr>
            <w:r>
              <w:rPr>
                <w:spacing w:val="2"/>
              </w:rPr>
              <w:t>0.00</w:t>
            </w:r>
          </w:p>
        </w:tc>
        <w:tc>
          <w:tcPr>
            <w:tcW w:w="2136" w:type="dxa"/>
            <w:vAlign w:val="top"/>
          </w:tcPr>
          <w:p w14:paraId="4F8A9DB6">
            <w:pPr>
              <w:pStyle w:val="6"/>
              <w:spacing w:before="83" w:line="213" w:lineRule="auto"/>
              <w:ind w:left="1764"/>
            </w:pPr>
            <w:r>
              <w:rPr>
                <w:spacing w:val="2"/>
              </w:rPr>
              <w:t>0.00</w:t>
            </w:r>
          </w:p>
        </w:tc>
      </w:tr>
      <w:tr w14:paraId="024B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5A4F9E28">
            <w:pPr>
              <w:pStyle w:val="6"/>
              <w:spacing w:before="82" w:line="214" w:lineRule="auto"/>
              <w:ind w:left="744"/>
            </w:pPr>
            <w:r>
              <w:rPr>
                <w:spacing w:val="8"/>
              </w:rPr>
              <w:t>本年收入合计</w:t>
            </w:r>
          </w:p>
        </w:tc>
        <w:tc>
          <w:tcPr>
            <w:tcW w:w="537" w:type="dxa"/>
            <w:vAlign w:val="top"/>
          </w:tcPr>
          <w:p w14:paraId="304C0E80">
            <w:pPr>
              <w:pStyle w:val="6"/>
              <w:spacing w:before="82" w:line="214" w:lineRule="auto"/>
              <w:ind w:left="189"/>
            </w:pPr>
            <w:r>
              <w:t>27</w:t>
            </w:r>
          </w:p>
        </w:tc>
        <w:tc>
          <w:tcPr>
            <w:tcW w:w="1583" w:type="dxa"/>
            <w:vAlign w:val="top"/>
          </w:tcPr>
          <w:p w14:paraId="07250600">
            <w:pPr>
              <w:pStyle w:val="6"/>
              <w:spacing w:before="82" w:line="214" w:lineRule="auto"/>
              <w:ind w:left="872"/>
            </w:pPr>
            <w:r>
              <w:rPr>
                <w:spacing w:val="3"/>
              </w:rPr>
              <w:t>5,809.61</w:t>
            </w:r>
          </w:p>
        </w:tc>
        <w:tc>
          <w:tcPr>
            <w:tcW w:w="2813" w:type="dxa"/>
            <w:vAlign w:val="top"/>
          </w:tcPr>
          <w:p w14:paraId="40AF16F5">
            <w:pPr>
              <w:pStyle w:val="6"/>
              <w:spacing w:before="82" w:line="214" w:lineRule="auto"/>
              <w:ind w:left="903"/>
            </w:pPr>
            <w:r>
              <w:rPr>
                <w:spacing w:val="8"/>
              </w:rPr>
              <w:t>本年支出合计</w:t>
            </w:r>
          </w:p>
        </w:tc>
        <w:tc>
          <w:tcPr>
            <w:tcW w:w="537" w:type="dxa"/>
            <w:vAlign w:val="top"/>
          </w:tcPr>
          <w:p w14:paraId="0891A417">
            <w:pPr>
              <w:pStyle w:val="6"/>
              <w:spacing w:before="82" w:line="214" w:lineRule="auto"/>
              <w:ind w:left="193"/>
            </w:pPr>
            <w:r>
              <w:rPr>
                <w:spacing w:val="-1"/>
              </w:rPr>
              <w:t>59</w:t>
            </w:r>
          </w:p>
        </w:tc>
        <w:tc>
          <w:tcPr>
            <w:tcW w:w="1584" w:type="dxa"/>
            <w:vAlign w:val="top"/>
          </w:tcPr>
          <w:p w14:paraId="249FE2A1">
            <w:pPr>
              <w:pStyle w:val="6"/>
              <w:spacing w:before="82" w:line="214" w:lineRule="auto"/>
              <w:ind w:left="874"/>
            </w:pPr>
            <w:r>
              <w:rPr>
                <w:spacing w:val="3"/>
              </w:rPr>
              <w:t>5,809.61</w:t>
            </w:r>
          </w:p>
        </w:tc>
        <w:tc>
          <w:tcPr>
            <w:tcW w:w="2008" w:type="dxa"/>
            <w:vAlign w:val="top"/>
          </w:tcPr>
          <w:p w14:paraId="1900C3A9">
            <w:pPr>
              <w:pStyle w:val="6"/>
              <w:spacing w:before="82" w:line="214" w:lineRule="auto"/>
              <w:ind w:left="1298"/>
            </w:pPr>
            <w:r>
              <w:rPr>
                <w:spacing w:val="3"/>
              </w:rPr>
              <w:t>5,761.41</w:t>
            </w:r>
          </w:p>
        </w:tc>
        <w:tc>
          <w:tcPr>
            <w:tcW w:w="2205" w:type="dxa"/>
            <w:vAlign w:val="top"/>
          </w:tcPr>
          <w:p w14:paraId="5CBE992B">
            <w:pPr>
              <w:pStyle w:val="6"/>
              <w:spacing w:before="82" w:line="214" w:lineRule="auto"/>
              <w:ind w:left="1747"/>
            </w:pPr>
            <w:r>
              <w:rPr>
                <w:spacing w:val="3"/>
              </w:rPr>
              <w:t>48.20</w:t>
            </w:r>
          </w:p>
        </w:tc>
        <w:tc>
          <w:tcPr>
            <w:tcW w:w="2136" w:type="dxa"/>
            <w:vAlign w:val="top"/>
          </w:tcPr>
          <w:p w14:paraId="4FA1748E">
            <w:pPr>
              <w:pStyle w:val="6"/>
              <w:spacing w:before="82" w:line="214" w:lineRule="auto"/>
              <w:ind w:left="1764"/>
            </w:pPr>
            <w:r>
              <w:rPr>
                <w:spacing w:val="2"/>
              </w:rPr>
              <w:t>0.00</w:t>
            </w:r>
          </w:p>
        </w:tc>
      </w:tr>
      <w:tr w14:paraId="10F6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5A39E1EE">
            <w:pPr>
              <w:pStyle w:val="6"/>
              <w:spacing w:before="82" w:line="214" w:lineRule="auto"/>
              <w:ind w:left="42"/>
            </w:pPr>
            <w:r>
              <w:rPr>
                <w:spacing w:val="8"/>
              </w:rPr>
              <w:t>年初财政拨款结转和结余</w:t>
            </w:r>
          </w:p>
        </w:tc>
        <w:tc>
          <w:tcPr>
            <w:tcW w:w="537" w:type="dxa"/>
            <w:vAlign w:val="top"/>
          </w:tcPr>
          <w:p w14:paraId="3739DF95">
            <w:pPr>
              <w:pStyle w:val="6"/>
              <w:spacing w:before="82" w:line="214" w:lineRule="auto"/>
              <w:ind w:left="189"/>
            </w:pPr>
            <w:r>
              <w:t>28</w:t>
            </w:r>
          </w:p>
        </w:tc>
        <w:tc>
          <w:tcPr>
            <w:tcW w:w="1583" w:type="dxa"/>
            <w:vAlign w:val="top"/>
          </w:tcPr>
          <w:p w14:paraId="5379EF8D">
            <w:pPr>
              <w:pStyle w:val="6"/>
              <w:spacing w:before="82" w:line="214" w:lineRule="auto"/>
              <w:ind w:left="1209"/>
            </w:pPr>
            <w:r>
              <w:rPr>
                <w:spacing w:val="2"/>
              </w:rPr>
              <w:t>0.00</w:t>
            </w:r>
          </w:p>
        </w:tc>
        <w:tc>
          <w:tcPr>
            <w:tcW w:w="2813" w:type="dxa"/>
            <w:vAlign w:val="top"/>
          </w:tcPr>
          <w:p w14:paraId="6B75E9BF">
            <w:pPr>
              <w:pStyle w:val="6"/>
              <w:spacing w:before="82" w:line="214" w:lineRule="auto"/>
              <w:ind w:left="45"/>
            </w:pPr>
            <w:r>
              <w:rPr>
                <w:spacing w:val="8"/>
              </w:rPr>
              <w:t>年末财政拨款结转和结余</w:t>
            </w:r>
          </w:p>
        </w:tc>
        <w:tc>
          <w:tcPr>
            <w:tcW w:w="537" w:type="dxa"/>
            <w:vAlign w:val="top"/>
          </w:tcPr>
          <w:p w14:paraId="533C8854">
            <w:pPr>
              <w:pStyle w:val="6"/>
              <w:spacing w:before="82" w:line="214" w:lineRule="auto"/>
              <w:ind w:left="191"/>
            </w:pPr>
            <w:r>
              <w:t>60</w:t>
            </w:r>
          </w:p>
        </w:tc>
        <w:tc>
          <w:tcPr>
            <w:tcW w:w="1584" w:type="dxa"/>
            <w:vAlign w:val="top"/>
          </w:tcPr>
          <w:p w14:paraId="65EA78D8">
            <w:pPr>
              <w:pStyle w:val="6"/>
              <w:spacing w:before="82" w:line="214" w:lineRule="auto"/>
              <w:ind w:left="1212"/>
            </w:pPr>
            <w:r>
              <w:rPr>
                <w:spacing w:val="2"/>
              </w:rPr>
              <w:t>0.00</w:t>
            </w:r>
          </w:p>
        </w:tc>
        <w:tc>
          <w:tcPr>
            <w:tcW w:w="2008" w:type="dxa"/>
            <w:vAlign w:val="top"/>
          </w:tcPr>
          <w:p w14:paraId="3BF3C58B">
            <w:pPr>
              <w:pStyle w:val="6"/>
              <w:spacing w:before="82" w:line="214" w:lineRule="auto"/>
              <w:ind w:left="1636"/>
            </w:pPr>
            <w:r>
              <w:rPr>
                <w:spacing w:val="2"/>
              </w:rPr>
              <w:t>0.00</w:t>
            </w:r>
          </w:p>
        </w:tc>
        <w:tc>
          <w:tcPr>
            <w:tcW w:w="2205" w:type="dxa"/>
            <w:vAlign w:val="top"/>
          </w:tcPr>
          <w:p w14:paraId="10963A36">
            <w:pPr>
              <w:pStyle w:val="6"/>
              <w:spacing w:before="82" w:line="214" w:lineRule="auto"/>
              <w:ind w:left="1834"/>
            </w:pPr>
            <w:r>
              <w:rPr>
                <w:spacing w:val="2"/>
              </w:rPr>
              <w:t>0.00</w:t>
            </w:r>
          </w:p>
        </w:tc>
        <w:tc>
          <w:tcPr>
            <w:tcW w:w="2136" w:type="dxa"/>
            <w:vAlign w:val="top"/>
          </w:tcPr>
          <w:p w14:paraId="512F2CD7">
            <w:pPr>
              <w:pStyle w:val="6"/>
              <w:spacing w:before="82" w:line="214" w:lineRule="auto"/>
              <w:ind w:left="1764"/>
            </w:pPr>
            <w:r>
              <w:rPr>
                <w:spacing w:val="2"/>
              </w:rPr>
              <w:t>0.00</w:t>
            </w:r>
          </w:p>
        </w:tc>
      </w:tr>
      <w:tr w14:paraId="700D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626BFF4B">
            <w:pPr>
              <w:pStyle w:val="6"/>
              <w:spacing w:before="82" w:line="214" w:lineRule="auto"/>
              <w:ind w:left="213"/>
            </w:pPr>
            <w:r>
              <w:rPr>
                <w:spacing w:val="8"/>
              </w:rPr>
              <w:t>一般公共预算财政拨款</w:t>
            </w:r>
          </w:p>
        </w:tc>
        <w:tc>
          <w:tcPr>
            <w:tcW w:w="537" w:type="dxa"/>
            <w:vAlign w:val="top"/>
          </w:tcPr>
          <w:p w14:paraId="5B79889A">
            <w:pPr>
              <w:pStyle w:val="6"/>
              <w:spacing w:before="82" w:line="214" w:lineRule="auto"/>
              <w:ind w:left="189"/>
            </w:pPr>
            <w:r>
              <w:t>29</w:t>
            </w:r>
          </w:p>
        </w:tc>
        <w:tc>
          <w:tcPr>
            <w:tcW w:w="1583" w:type="dxa"/>
            <w:vAlign w:val="top"/>
          </w:tcPr>
          <w:p w14:paraId="3985F78A">
            <w:pPr>
              <w:pStyle w:val="6"/>
              <w:spacing w:before="82" w:line="214" w:lineRule="auto"/>
              <w:ind w:left="1209"/>
            </w:pPr>
            <w:r>
              <w:rPr>
                <w:spacing w:val="2"/>
              </w:rPr>
              <w:t>0.00</w:t>
            </w:r>
          </w:p>
        </w:tc>
        <w:tc>
          <w:tcPr>
            <w:tcW w:w="2813" w:type="dxa"/>
            <w:vAlign w:val="top"/>
          </w:tcPr>
          <w:p w14:paraId="20260D78">
            <w:pPr>
              <w:rPr>
                <w:rFonts w:ascii="Arial"/>
                <w:sz w:val="21"/>
              </w:rPr>
            </w:pPr>
          </w:p>
        </w:tc>
        <w:tc>
          <w:tcPr>
            <w:tcW w:w="537" w:type="dxa"/>
            <w:vAlign w:val="top"/>
          </w:tcPr>
          <w:p w14:paraId="049ECFFF">
            <w:pPr>
              <w:pStyle w:val="6"/>
              <w:spacing w:before="82" w:line="214" w:lineRule="auto"/>
              <w:ind w:left="191"/>
            </w:pPr>
            <w:r>
              <w:t>61</w:t>
            </w:r>
          </w:p>
        </w:tc>
        <w:tc>
          <w:tcPr>
            <w:tcW w:w="1584" w:type="dxa"/>
            <w:vAlign w:val="top"/>
          </w:tcPr>
          <w:p w14:paraId="613988EA">
            <w:pPr>
              <w:rPr>
                <w:rFonts w:ascii="Arial"/>
                <w:sz w:val="21"/>
              </w:rPr>
            </w:pPr>
          </w:p>
        </w:tc>
        <w:tc>
          <w:tcPr>
            <w:tcW w:w="2008" w:type="dxa"/>
            <w:vAlign w:val="top"/>
          </w:tcPr>
          <w:p w14:paraId="24F825CB">
            <w:pPr>
              <w:rPr>
                <w:rFonts w:ascii="Arial"/>
                <w:sz w:val="21"/>
              </w:rPr>
            </w:pPr>
          </w:p>
        </w:tc>
        <w:tc>
          <w:tcPr>
            <w:tcW w:w="2205" w:type="dxa"/>
            <w:vAlign w:val="top"/>
          </w:tcPr>
          <w:p w14:paraId="1393529F">
            <w:pPr>
              <w:rPr>
                <w:rFonts w:ascii="Arial"/>
                <w:sz w:val="21"/>
              </w:rPr>
            </w:pPr>
          </w:p>
        </w:tc>
        <w:tc>
          <w:tcPr>
            <w:tcW w:w="2136" w:type="dxa"/>
            <w:vAlign w:val="top"/>
          </w:tcPr>
          <w:p w14:paraId="543DC37D">
            <w:pPr>
              <w:rPr>
                <w:rFonts w:ascii="Arial"/>
                <w:sz w:val="21"/>
              </w:rPr>
            </w:pPr>
          </w:p>
        </w:tc>
      </w:tr>
      <w:tr w14:paraId="1F026512">
        <w:tblPrEx>
          <w:tblCellMar>
            <w:top w:w="0" w:type="dxa"/>
            <w:left w:w="0" w:type="dxa"/>
            <w:bottom w:w="0" w:type="dxa"/>
            <w:right w:w="0" w:type="dxa"/>
          </w:tblCellMar>
        </w:tblPrEx>
        <w:trPr>
          <w:trHeight w:val="278" w:hRule="atLeast"/>
        </w:trPr>
        <w:tc>
          <w:tcPr>
            <w:tcW w:w="2501" w:type="dxa"/>
            <w:vAlign w:val="top"/>
          </w:tcPr>
          <w:p w14:paraId="1472A5A6">
            <w:pPr>
              <w:pStyle w:val="6"/>
              <w:spacing w:before="82" w:line="214" w:lineRule="auto"/>
              <w:ind w:left="211"/>
            </w:pPr>
            <w:r>
              <w:rPr>
                <w:spacing w:val="8"/>
              </w:rPr>
              <w:t>政府性基金预算财政拨款</w:t>
            </w:r>
          </w:p>
        </w:tc>
        <w:tc>
          <w:tcPr>
            <w:tcW w:w="537" w:type="dxa"/>
            <w:vAlign w:val="top"/>
          </w:tcPr>
          <w:p w14:paraId="198CEFD3">
            <w:pPr>
              <w:pStyle w:val="6"/>
              <w:spacing w:before="82" w:line="214" w:lineRule="auto"/>
              <w:ind w:left="190"/>
            </w:pPr>
            <w:r>
              <w:rPr>
                <w:spacing w:val="-1"/>
              </w:rPr>
              <w:t>30</w:t>
            </w:r>
          </w:p>
        </w:tc>
        <w:tc>
          <w:tcPr>
            <w:tcW w:w="1583" w:type="dxa"/>
            <w:vAlign w:val="top"/>
          </w:tcPr>
          <w:p w14:paraId="50F2E213">
            <w:pPr>
              <w:pStyle w:val="6"/>
              <w:spacing w:before="82" w:line="214" w:lineRule="auto"/>
              <w:ind w:left="1209"/>
            </w:pPr>
            <w:r>
              <w:rPr>
                <w:spacing w:val="2"/>
              </w:rPr>
              <w:t>0.00</w:t>
            </w:r>
          </w:p>
        </w:tc>
        <w:tc>
          <w:tcPr>
            <w:tcW w:w="2813" w:type="dxa"/>
            <w:vAlign w:val="top"/>
          </w:tcPr>
          <w:p w14:paraId="30635E15">
            <w:pPr>
              <w:rPr>
                <w:rFonts w:ascii="Arial"/>
                <w:sz w:val="21"/>
              </w:rPr>
            </w:pPr>
          </w:p>
        </w:tc>
        <w:tc>
          <w:tcPr>
            <w:tcW w:w="537" w:type="dxa"/>
            <w:vAlign w:val="top"/>
          </w:tcPr>
          <w:p w14:paraId="208473A5">
            <w:pPr>
              <w:pStyle w:val="6"/>
              <w:spacing w:before="82" w:line="214" w:lineRule="auto"/>
              <w:ind w:left="191"/>
            </w:pPr>
            <w:r>
              <w:t>62</w:t>
            </w:r>
          </w:p>
        </w:tc>
        <w:tc>
          <w:tcPr>
            <w:tcW w:w="1584" w:type="dxa"/>
            <w:vAlign w:val="top"/>
          </w:tcPr>
          <w:p w14:paraId="1AA91F27">
            <w:pPr>
              <w:rPr>
                <w:rFonts w:ascii="Arial"/>
                <w:sz w:val="21"/>
              </w:rPr>
            </w:pPr>
          </w:p>
        </w:tc>
        <w:tc>
          <w:tcPr>
            <w:tcW w:w="2008" w:type="dxa"/>
            <w:vAlign w:val="top"/>
          </w:tcPr>
          <w:p w14:paraId="5B61E8DE">
            <w:pPr>
              <w:rPr>
                <w:rFonts w:ascii="Arial"/>
                <w:sz w:val="21"/>
              </w:rPr>
            </w:pPr>
          </w:p>
        </w:tc>
        <w:tc>
          <w:tcPr>
            <w:tcW w:w="2205" w:type="dxa"/>
            <w:vAlign w:val="top"/>
          </w:tcPr>
          <w:p w14:paraId="37F4983D">
            <w:pPr>
              <w:rPr>
                <w:rFonts w:ascii="Arial"/>
                <w:sz w:val="21"/>
              </w:rPr>
            </w:pPr>
          </w:p>
        </w:tc>
        <w:tc>
          <w:tcPr>
            <w:tcW w:w="2136" w:type="dxa"/>
            <w:vAlign w:val="top"/>
          </w:tcPr>
          <w:p w14:paraId="2C934F35">
            <w:pPr>
              <w:rPr>
                <w:rFonts w:ascii="Arial"/>
                <w:sz w:val="21"/>
              </w:rPr>
            </w:pPr>
          </w:p>
        </w:tc>
      </w:tr>
      <w:tr w14:paraId="4807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75EBB0A8">
            <w:pPr>
              <w:pStyle w:val="6"/>
              <w:spacing w:before="82" w:line="214" w:lineRule="auto"/>
              <w:ind w:left="227"/>
            </w:pPr>
            <w:r>
              <w:rPr>
                <w:spacing w:val="7"/>
              </w:rPr>
              <w:t>国有资本经营预算财政拨款</w:t>
            </w:r>
          </w:p>
        </w:tc>
        <w:tc>
          <w:tcPr>
            <w:tcW w:w="537" w:type="dxa"/>
            <w:vAlign w:val="top"/>
          </w:tcPr>
          <w:p w14:paraId="4C977181">
            <w:pPr>
              <w:pStyle w:val="6"/>
              <w:spacing w:before="82" w:line="214" w:lineRule="auto"/>
              <w:ind w:left="190"/>
            </w:pPr>
            <w:r>
              <w:rPr>
                <w:spacing w:val="-1"/>
              </w:rPr>
              <w:t>31</w:t>
            </w:r>
          </w:p>
        </w:tc>
        <w:tc>
          <w:tcPr>
            <w:tcW w:w="1583" w:type="dxa"/>
            <w:vAlign w:val="top"/>
          </w:tcPr>
          <w:p w14:paraId="39916A9F">
            <w:pPr>
              <w:pStyle w:val="6"/>
              <w:spacing w:before="82" w:line="214" w:lineRule="auto"/>
              <w:ind w:left="1209"/>
            </w:pPr>
            <w:r>
              <w:rPr>
                <w:spacing w:val="2"/>
              </w:rPr>
              <w:t>0.00</w:t>
            </w:r>
          </w:p>
        </w:tc>
        <w:tc>
          <w:tcPr>
            <w:tcW w:w="2813" w:type="dxa"/>
            <w:vAlign w:val="top"/>
          </w:tcPr>
          <w:p w14:paraId="523D9952">
            <w:pPr>
              <w:rPr>
                <w:rFonts w:ascii="Arial"/>
                <w:sz w:val="21"/>
              </w:rPr>
            </w:pPr>
          </w:p>
        </w:tc>
        <w:tc>
          <w:tcPr>
            <w:tcW w:w="537" w:type="dxa"/>
            <w:vAlign w:val="top"/>
          </w:tcPr>
          <w:p w14:paraId="4FEECD84">
            <w:pPr>
              <w:pStyle w:val="6"/>
              <w:spacing w:before="82" w:line="214" w:lineRule="auto"/>
              <w:ind w:left="191"/>
            </w:pPr>
            <w:r>
              <w:t>63</w:t>
            </w:r>
          </w:p>
        </w:tc>
        <w:tc>
          <w:tcPr>
            <w:tcW w:w="1584" w:type="dxa"/>
            <w:vAlign w:val="top"/>
          </w:tcPr>
          <w:p w14:paraId="70D2B090">
            <w:pPr>
              <w:rPr>
                <w:rFonts w:ascii="Arial"/>
                <w:sz w:val="21"/>
              </w:rPr>
            </w:pPr>
          </w:p>
        </w:tc>
        <w:tc>
          <w:tcPr>
            <w:tcW w:w="2008" w:type="dxa"/>
            <w:vAlign w:val="top"/>
          </w:tcPr>
          <w:p w14:paraId="3AB4F93A">
            <w:pPr>
              <w:rPr>
                <w:rFonts w:ascii="Arial"/>
                <w:sz w:val="21"/>
              </w:rPr>
            </w:pPr>
          </w:p>
        </w:tc>
        <w:tc>
          <w:tcPr>
            <w:tcW w:w="2205" w:type="dxa"/>
            <w:vAlign w:val="top"/>
          </w:tcPr>
          <w:p w14:paraId="1CD10BE9">
            <w:pPr>
              <w:rPr>
                <w:rFonts w:ascii="Arial"/>
                <w:sz w:val="21"/>
              </w:rPr>
            </w:pPr>
          </w:p>
        </w:tc>
        <w:tc>
          <w:tcPr>
            <w:tcW w:w="2136" w:type="dxa"/>
            <w:vAlign w:val="top"/>
          </w:tcPr>
          <w:p w14:paraId="1D88AD7E">
            <w:pPr>
              <w:rPr>
                <w:rFonts w:ascii="Arial"/>
                <w:sz w:val="21"/>
              </w:rPr>
            </w:pPr>
          </w:p>
        </w:tc>
      </w:tr>
      <w:tr w14:paraId="1EA9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501" w:type="dxa"/>
            <w:vAlign w:val="top"/>
          </w:tcPr>
          <w:p w14:paraId="0DC2CC46">
            <w:pPr>
              <w:pStyle w:val="6"/>
              <w:spacing w:before="81" w:line="215" w:lineRule="auto"/>
              <w:ind w:left="1089"/>
            </w:pPr>
            <w:r>
              <w:rPr>
                <w:spacing w:val="3"/>
              </w:rPr>
              <w:t>总计</w:t>
            </w:r>
          </w:p>
        </w:tc>
        <w:tc>
          <w:tcPr>
            <w:tcW w:w="537" w:type="dxa"/>
            <w:vAlign w:val="top"/>
          </w:tcPr>
          <w:p w14:paraId="58500E85">
            <w:pPr>
              <w:pStyle w:val="6"/>
              <w:spacing w:before="81" w:line="215" w:lineRule="auto"/>
              <w:ind w:left="190"/>
            </w:pPr>
            <w:r>
              <w:rPr>
                <w:spacing w:val="-1"/>
              </w:rPr>
              <w:t>32</w:t>
            </w:r>
          </w:p>
        </w:tc>
        <w:tc>
          <w:tcPr>
            <w:tcW w:w="1583" w:type="dxa"/>
            <w:vAlign w:val="top"/>
          </w:tcPr>
          <w:p w14:paraId="710DBCE2">
            <w:pPr>
              <w:pStyle w:val="6"/>
              <w:spacing w:before="81" w:line="215" w:lineRule="auto"/>
              <w:ind w:left="872"/>
            </w:pPr>
            <w:r>
              <w:rPr>
                <w:spacing w:val="3"/>
              </w:rPr>
              <w:t>5,809.61</w:t>
            </w:r>
          </w:p>
        </w:tc>
        <w:tc>
          <w:tcPr>
            <w:tcW w:w="2813" w:type="dxa"/>
            <w:vAlign w:val="top"/>
          </w:tcPr>
          <w:p w14:paraId="53FB86D1">
            <w:pPr>
              <w:pStyle w:val="6"/>
              <w:spacing w:before="81" w:line="215" w:lineRule="auto"/>
              <w:ind w:left="1248"/>
            </w:pPr>
            <w:r>
              <w:rPr>
                <w:spacing w:val="3"/>
              </w:rPr>
              <w:t>总计</w:t>
            </w:r>
          </w:p>
        </w:tc>
        <w:tc>
          <w:tcPr>
            <w:tcW w:w="537" w:type="dxa"/>
            <w:vAlign w:val="top"/>
          </w:tcPr>
          <w:p w14:paraId="0F81B8A9">
            <w:pPr>
              <w:pStyle w:val="6"/>
              <w:spacing w:before="81" w:line="215" w:lineRule="auto"/>
              <w:ind w:left="191"/>
            </w:pPr>
            <w:r>
              <w:t>64</w:t>
            </w:r>
          </w:p>
        </w:tc>
        <w:tc>
          <w:tcPr>
            <w:tcW w:w="1584" w:type="dxa"/>
            <w:vAlign w:val="top"/>
          </w:tcPr>
          <w:p w14:paraId="05908EE9">
            <w:pPr>
              <w:pStyle w:val="6"/>
              <w:spacing w:before="81" w:line="215" w:lineRule="auto"/>
              <w:ind w:left="874"/>
            </w:pPr>
            <w:r>
              <w:rPr>
                <w:spacing w:val="3"/>
              </w:rPr>
              <w:t>5,809.61</w:t>
            </w:r>
          </w:p>
        </w:tc>
        <w:tc>
          <w:tcPr>
            <w:tcW w:w="2008" w:type="dxa"/>
            <w:vAlign w:val="top"/>
          </w:tcPr>
          <w:p w14:paraId="7AFE225A">
            <w:pPr>
              <w:pStyle w:val="6"/>
              <w:spacing w:before="81" w:line="215" w:lineRule="auto"/>
              <w:ind w:left="1298"/>
            </w:pPr>
            <w:r>
              <w:rPr>
                <w:spacing w:val="3"/>
              </w:rPr>
              <w:t>5,761.41</w:t>
            </w:r>
          </w:p>
        </w:tc>
        <w:tc>
          <w:tcPr>
            <w:tcW w:w="2205" w:type="dxa"/>
            <w:vAlign w:val="top"/>
          </w:tcPr>
          <w:p w14:paraId="4CED4381">
            <w:pPr>
              <w:pStyle w:val="6"/>
              <w:spacing w:before="81" w:line="215" w:lineRule="auto"/>
              <w:ind w:left="1747"/>
            </w:pPr>
            <w:r>
              <w:rPr>
                <w:spacing w:val="3"/>
              </w:rPr>
              <w:t>48.20</w:t>
            </w:r>
          </w:p>
        </w:tc>
        <w:tc>
          <w:tcPr>
            <w:tcW w:w="2136" w:type="dxa"/>
            <w:vAlign w:val="top"/>
          </w:tcPr>
          <w:p w14:paraId="03E3EFF3">
            <w:pPr>
              <w:pStyle w:val="6"/>
              <w:spacing w:before="81" w:line="215" w:lineRule="auto"/>
              <w:ind w:left="1764"/>
            </w:pPr>
            <w:r>
              <w:rPr>
                <w:spacing w:val="2"/>
              </w:rPr>
              <w:t>0.00</w:t>
            </w:r>
          </w:p>
        </w:tc>
      </w:tr>
    </w:tbl>
    <w:p w14:paraId="602A23E6">
      <w:pPr>
        <w:spacing w:line="63" w:lineRule="exact"/>
        <w:rPr>
          <w:rFonts w:ascii="Arial"/>
          <w:sz w:val="5"/>
        </w:rPr>
      </w:pPr>
    </w:p>
    <w:p w14:paraId="1355C579">
      <w:pPr>
        <w:spacing w:line="63" w:lineRule="exact"/>
        <w:rPr>
          <w:rFonts w:ascii="Arial" w:hAnsi="Arial" w:eastAsia="Arial" w:cs="Arial"/>
          <w:sz w:val="5"/>
          <w:szCs w:val="5"/>
        </w:rPr>
        <w:sectPr>
          <w:headerReference r:id="rId16" w:type="default"/>
          <w:footerReference r:id="rId17" w:type="default"/>
          <w:pgSz w:w="16840" w:h="11900"/>
          <w:pgMar w:top="1" w:right="364" w:bottom="908" w:left="566" w:header="0" w:footer="515" w:gutter="0"/>
          <w:cols w:space="720" w:num="1"/>
        </w:sectPr>
      </w:pPr>
    </w:p>
    <w:p w14:paraId="332C6882">
      <w:pPr>
        <w:spacing w:before="320" w:line="222" w:lineRule="auto"/>
        <w:ind w:left="5800"/>
        <w:rPr>
          <w:rFonts w:ascii="黑体" w:hAnsi="黑体" w:eastAsia="黑体" w:cs="黑体"/>
          <w:sz w:val="30"/>
          <w:szCs w:val="30"/>
        </w:rPr>
      </w:pPr>
      <w:r>
        <w:rPr>
          <w:rFonts w:ascii="黑体" w:hAnsi="黑体" w:eastAsia="黑体" w:cs="黑体"/>
          <w:sz w:val="30"/>
          <w:szCs w:val="30"/>
        </w:rPr>
        <w:t>一般公共预算财政拨款支出决算表</w:t>
      </w:r>
    </w:p>
    <w:p w14:paraId="2BA0A23C">
      <w:pPr>
        <w:spacing w:before="135" w:line="231" w:lineRule="auto"/>
        <w:ind w:left="15385"/>
        <w:rPr>
          <w:rFonts w:ascii="宋体" w:hAnsi="宋体" w:eastAsia="宋体" w:cs="宋体"/>
          <w:sz w:val="16"/>
          <w:szCs w:val="16"/>
        </w:rPr>
      </w:pPr>
      <w:r>
        <w:rPr>
          <w:rFonts w:ascii="宋体" w:hAnsi="宋体" w:eastAsia="宋体" w:cs="宋体"/>
          <w:spacing w:val="5"/>
          <w:sz w:val="16"/>
          <w:szCs w:val="16"/>
        </w:rPr>
        <w:t>公开05表</w:t>
      </w:r>
    </w:p>
    <w:p w14:paraId="21028088">
      <w:pPr>
        <w:spacing w:before="83"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60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6179"/>
        <w:gridCol w:w="3081"/>
        <w:gridCol w:w="2925"/>
        <w:gridCol w:w="2927"/>
      </w:tblGrid>
      <w:tr w14:paraId="2260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154" w:type="dxa"/>
            <w:gridSpan w:val="2"/>
            <w:vAlign w:val="top"/>
          </w:tcPr>
          <w:p w14:paraId="194FCC94">
            <w:pPr>
              <w:pStyle w:val="6"/>
              <w:spacing w:before="105" w:line="226" w:lineRule="auto"/>
              <w:ind w:left="3374"/>
              <w:rPr>
                <w:sz w:val="20"/>
                <w:szCs w:val="20"/>
              </w:rPr>
            </w:pPr>
            <w:r>
              <w:rPr>
                <w:spacing w:val="2"/>
                <w:sz w:val="20"/>
                <w:szCs w:val="20"/>
              </w:rPr>
              <w:t>项目</w:t>
            </w:r>
          </w:p>
        </w:tc>
        <w:tc>
          <w:tcPr>
            <w:tcW w:w="8933" w:type="dxa"/>
            <w:gridSpan w:val="3"/>
            <w:vAlign w:val="top"/>
          </w:tcPr>
          <w:p w14:paraId="5D343372">
            <w:pPr>
              <w:pStyle w:val="6"/>
              <w:spacing w:before="104" w:line="225" w:lineRule="auto"/>
              <w:ind w:left="4059"/>
              <w:rPr>
                <w:sz w:val="20"/>
                <w:szCs w:val="20"/>
              </w:rPr>
            </w:pPr>
            <w:r>
              <w:rPr>
                <w:spacing w:val="5"/>
                <w:sz w:val="20"/>
                <w:szCs w:val="20"/>
              </w:rPr>
              <w:t>本年支出</w:t>
            </w:r>
          </w:p>
        </w:tc>
      </w:tr>
      <w:tr w14:paraId="32BE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75" w:type="dxa"/>
            <w:vAlign w:val="top"/>
          </w:tcPr>
          <w:p w14:paraId="359B50C9">
            <w:pPr>
              <w:spacing w:line="405" w:lineRule="auto"/>
              <w:rPr>
                <w:rFonts w:ascii="Arial"/>
                <w:sz w:val="21"/>
              </w:rPr>
            </w:pPr>
          </w:p>
          <w:p w14:paraId="634A8486">
            <w:pPr>
              <w:pStyle w:val="6"/>
              <w:spacing w:before="65" w:line="225" w:lineRule="auto"/>
              <w:ind w:left="76"/>
              <w:rPr>
                <w:sz w:val="20"/>
                <w:szCs w:val="20"/>
              </w:rPr>
            </w:pPr>
            <w:r>
              <w:rPr>
                <w:spacing w:val="5"/>
                <w:sz w:val="20"/>
                <w:szCs w:val="20"/>
              </w:rPr>
              <w:t>科目代码</w:t>
            </w:r>
          </w:p>
        </w:tc>
        <w:tc>
          <w:tcPr>
            <w:tcW w:w="6179" w:type="dxa"/>
            <w:vAlign w:val="top"/>
          </w:tcPr>
          <w:p w14:paraId="1D5782ED">
            <w:pPr>
              <w:spacing w:line="405" w:lineRule="auto"/>
              <w:rPr>
                <w:rFonts w:ascii="Arial"/>
                <w:sz w:val="21"/>
              </w:rPr>
            </w:pPr>
          </w:p>
          <w:p w14:paraId="03B9AF9C">
            <w:pPr>
              <w:pStyle w:val="6"/>
              <w:spacing w:before="65" w:line="225" w:lineRule="auto"/>
              <w:ind w:left="2678"/>
              <w:rPr>
                <w:sz w:val="20"/>
                <w:szCs w:val="20"/>
              </w:rPr>
            </w:pPr>
            <w:r>
              <w:rPr>
                <w:spacing w:val="5"/>
                <w:sz w:val="20"/>
                <w:szCs w:val="20"/>
              </w:rPr>
              <w:t>科目名称</w:t>
            </w:r>
          </w:p>
        </w:tc>
        <w:tc>
          <w:tcPr>
            <w:tcW w:w="3081" w:type="dxa"/>
            <w:vAlign w:val="top"/>
          </w:tcPr>
          <w:p w14:paraId="79DB086A">
            <w:pPr>
              <w:spacing w:line="405" w:lineRule="auto"/>
              <w:rPr>
                <w:rFonts w:ascii="Arial"/>
                <w:sz w:val="21"/>
              </w:rPr>
            </w:pPr>
          </w:p>
          <w:p w14:paraId="427254D9">
            <w:pPr>
              <w:pStyle w:val="6"/>
              <w:spacing w:before="65" w:line="227" w:lineRule="auto"/>
              <w:ind w:left="1344"/>
              <w:rPr>
                <w:sz w:val="20"/>
                <w:szCs w:val="20"/>
              </w:rPr>
            </w:pPr>
            <w:r>
              <w:rPr>
                <w:sz w:val="20"/>
                <w:szCs w:val="20"/>
              </w:rPr>
              <w:t>小计</w:t>
            </w:r>
          </w:p>
        </w:tc>
        <w:tc>
          <w:tcPr>
            <w:tcW w:w="2925" w:type="dxa"/>
            <w:vAlign w:val="top"/>
          </w:tcPr>
          <w:p w14:paraId="3E845400">
            <w:pPr>
              <w:spacing w:line="405" w:lineRule="auto"/>
              <w:rPr>
                <w:rFonts w:ascii="Arial"/>
                <w:sz w:val="21"/>
              </w:rPr>
            </w:pPr>
          </w:p>
          <w:p w14:paraId="135B9EF5">
            <w:pPr>
              <w:pStyle w:val="6"/>
              <w:spacing w:before="65" w:line="225" w:lineRule="auto"/>
              <w:ind w:left="1054"/>
              <w:rPr>
                <w:sz w:val="20"/>
                <w:szCs w:val="20"/>
              </w:rPr>
            </w:pPr>
            <w:r>
              <w:rPr>
                <w:spacing w:val="5"/>
                <w:sz w:val="20"/>
                <w:szCs w:val="20"/>
              </w:rPr>
              <w:t>基本支出</w:t>
            </w:r>
          </w:p>
        </w:tc>
        <w:tc>
          <w:tcPr>
            <w:tcW w:w="2927" w:type="dxa"/>
            <w:vAlign w:val="top"/>
          </w:tcPr>
          <w:p w14:paraId="71B4B732">
            <w:pPr>
              <w:spacing w:line="406" w:lineRule="auto"/>
              <w:rPr>
                <w:rFonts w:ascii="Arial"/>
                <w:sz w:val="21"/>
              </w:rPr>
            </w:pPr>
          </w:p>
          <w:p w14:paraId="79E592CA">
            <w:pPr>
              <w:pStyle w:val="6"/>
              <w:spacing w:before="65" w:line="226" w:lineRule="auto"/>
              <w:ind w:left="1058"/>
              <w:rPr>
                <w:sz w:val="20"/>
                <w:szCs w:val="20"/>
              </w:rPr>
            </w:pPr>
            <w:r>
              <w:rPr>
                <w:spacing w:val="5"/>
                <w:sz w:val="20"/>
                <w:szCs w:val="20"/>
              </w:rPr>
              <w:t>项目支出</w:t>
            </w:r>
          </w:p>
        </w:tc>
      </w:tr>
      <w:tr w14:paraId="2F21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154" w:type="dxa"/>
            <w:gridSpan w:val="2"/>
            <w:vAlign w:val="top"/>
          </w:tcPr>
          <w:p w14:paraId="53172F6E">
            <w:pPr>
              <w:pStyle w:val="6"/>
              <w:spacing w:before="106" w:line="225" w:lineRule="auto"/>
              <w:ind w:left="3373"/>
              <w:rPr>
                <w:sz w:val="20"/>
                <w:szCs w:val="20"/>
              </w:rPr>
            </w:pPr>
            <w:r>
              <w:rPr>
                <w:spacing w:val="3"/>
                <w:sz w:val="20"/>
                <w:szCs w:val="20"/>
              </w:rPr>
              <w:t>栏次</w:t>
            </w:r>
          </w:p>
        </w:tc>
        <w:tc>
          <w:tcPr>
            <w:tcW w:w="3081" w:type="dxa"/>
            <w:vAlign w:val="top"/>
          </w:tcPr>
          <w:p w14:paraId="352CB610">
            <w:pPr>
              <w:pStyle w:val="6"/>
              <w:spacing w:before="106" w:line="227" w:lineRule="auto"/>
              <w:ind w:left="1509"/>
              <w:rPr>
                <w:sz w:val="20"/>
                <w:szCs w:val="20"/>
              </w:rPr>
            </w:pPr>
            <w:r>
              <w:rPr>
                <w:sz w:val="20"/>
                <w:szCs w:val="20"/>
              </w:rPr>
              <w:t>1</w:t>
            </w:r>
          </w:p>
        </w:tc>
        <w:tc>
          <w:tcPr>
            <w:tcW w:w="2925" w:type="dxa"/>
            <w:vAlign w:val="top"/>
          </w:tcPr>
          <w:p w14:paraId="5F3F656C">
            <w:pPr>
              <w:pStyle w:val="6"/>
              <w:spacing w:before="106" w:line="227" w:lineRule="auto"/>
              <w:ind w:left="1420"/>
              <w:rPr>
                <w:sz w:val="20"/>
                <w:szCs w:val="20"/>
              </w:rPr>
            </w:pPr>
            <w:r>
              <w:rPr>
                <w:sz w:val="20"/>
                <w:szCs w:val="20"/>
              </w:rPr>
              <w:t>2</w:t>
            </w:r>
          </w:p>
        </w:tc>
        <w:tc>
          <w:tcPr>
            <w:tcW w:w="2927" w:type="dxa"/>
            <w:vAlign w:val="top"/>
          </w:tcPr>
          <w:p w14:paraId="50CA2A53">
            <w:pPr>
              <w:pStyle w:val="6"/>
              <w:spacing w:before="106" w:line="227" w:lineRule="auto"/>
              <w:ind w:left="1424"/>
              <w:rPr>
                <w:sz w:val="20"/>
                <w:szCs w:val="20"/>
              </w:rPr>
            </w:pPr>
            <w:r>
              <w:rPr>
                <w:sz w:val="20"/>
                <w:szCs w:val="20"/>
              </w:rPr>
              <w:t>3</w:t>
            </w:r>
          </w:p>
        </w:tc>
      </w:tr>
      <w:tr w14:paraId="4319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57105519">
            <w:pPr>
              <w:rPr>
                <w:rFonts w:ascii="Arial"/>
                <w:sz w:val="21"/>
              </w:rPr>
            </w:pPr>
          </w:p>
        </w:tc>
        <w:tc>
          <w:tcPr>
            <w:tcW w:w="6179" w:type="dxa"/>
            <w:vAlign w:val="top"/>
          </w:tcPr>
          <w:p w14:paraId="6A2EDA58">
            <w:pPr>
              <w:pStyle w:val="6"/>
              <w:spacing w:before="135" w:line="231" w:lineRule="auto"/>
              <w:ind w:left="41"/>
              <w:rPr>
                <w:sz w:val="12"/>
                <w:szCs w:val="12"/>
              </w:rPr>
            </w:pPr>
            <w:r>
              <w:rPr>
                <w:spacing w:val="4"/>
                <w:sz w:val="12"/>
                <w:szCs w:val="12"/>
              </w:rPr>
              <w:t>合计</w:t>
            </w:r>
          </w:p>
        </w:tc>
        <w:tc>
          <w:tcPr>
            <w:tcW w:w="3081" w:type="dxa"/>
            <w:vAlign w:val="top"/>
          </w:tcPr>
          <w:p w14:paraId="31AC80F5">
            <w:pPr>
              <w:pStyle w:val="6"/>
              <w:spacing w:before="134" w:line="227" w:lineRule="auto"/>
              <w:ind w:left="2537"/>
              <w:rPr>
                <w:sz w:val="12"/>
                <w:szCs w:val="12"/>
              </w:rPr>
            </w:pPr>
            <w:r>
              <w:rPr>
                <w:spacing w:val="2"/>
                <w:sz w:val="12"/>
                <w:szCs w:val="12"/>
              </w:rPr>
              <w:t>5,761.41</w:t>
            </w:r>
          </w:p>
        </w:tc>
        <w:tc>
          <w:tcPr>
            <w:tcW w:w="2925" w:type="dxa"/>
            <w:vAlign w:val="top"/>
          </w:tcPr>
          <w:p w14:paraId="7BCD80AC">
            <w:pPr>
              <w:pStyle w:val="6"/>
              <w:spacing w:before="134" w:line="227" w:lineRule="auto"/>
              <w:ind w:left="2381"/>
              <w:rPr>
                <w:sz w:val="12"/>
                <w:szCs w:val="12"/>
              </w:rPr>
            </w:pPr>
            <w:r>
              <w:rPr>
                <w:spacing w:val="3"/>
                <w:sz w:val="12"/>
                <w:szCs w:val="12"/>
              </w:rPr>
              <w:t>4,962.38</w:t>
            </w:r>
          </w:p>
        </w:tc>
        <w:tc>
          <w:tcPr>
            <w:tcW w:w="2927" w:type="dxa"/>
            <w:vAlign w:val="top"/>
          </w:tcPr>
          <w:p w14:paraId="29F8F4ED">
            <w:pPr>
              <w:pStyle w:val="6"/>
              <w:spacing w:before="135" w:line="161" w:lineRule="exact"/>
              <w:ind w:left="2514"/>
              <w:rPr>
                <w:sz w:val="12"/>
                <w:szCs w:val="12"/>
              </w:rPr>
            </w:pPr>
            <w:r>
              <w:rPr>
                <w:spacing w:val="2"/>
                <w:position w:val="1"/>
                <w:sz w:val="12"/>
                <w:szCs w:val="12"/>
              </w:rPr>
              <w:t>799.03</w:t>
            </w:r>
          </w:p>
        </w:tc>
      </w:tr>
      <w:tr w14:paraId="7E94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2B3EA81D">
            <w:pPr>
              <w:pStyle w:val="6"/>
              <w:spacing w:before="119" w:line="217" w:lineRule="exact"/>
              <w:ind w:left="43"/>
            </w:pPr>
            <w:r>
              <w:rPr>
                <w:spacing w:val="1"/>
                <w:position w:val="1"/>
              </w:rPr>
              <w:t>205</w:t>
            </w:r>
          </w:p>
        </w:tc>
        <w:tc>
          <w:tcPr>
            <w:tcW w:w="6179" w:type="dxa"/>
            <w:vAlign w:val="top"/>
          </w:tcPr>
          <w:p w14:paraId="04F7FC16">
            <w:pPr>
              <w:pStyle w:val="6"/>
              <w:spacing w:before="134" w:line="230" w:lineRule="auto"/>
              <w:ind w:left="42"/>
              <w:rPr>
                <w:sz w:val="12"/>
                <w:szCs w:val="12"/>
              </w:rPr>
            </w:pPr>
            <w:r>
              <w:rPr>
                <w:spacing w:val="5"/>
                <w:sz w:val="12"/>
                <w:szCs w:val="12"/>
              </w:rPr>
              <w:t>教育支出</w:t>
            </w:r>
          </w:p>
        </w:tc>
        <w:tc>
          <w:tcPr>
            <w:tcW w:w="3081" w:type="dxa"/>
            <w:vAlign w:val="top"/>
          </w:tcPr>
          <w:p w14:paraId="425F0F3D">
            <w:pPr>
              <w:pStyle w:val="6"/>
              <w:spacing w:before="134" w:line="227" w:lineRule="auto"/>
              <w:ind w:left="2534"/>
              <w:rPr>
                <w:sz w:val="12"/>
                <w:szCs w:val="12"/>
              </w:rPr>
            </w:pPr>
            <w:r>
              <w:rPr>
                <w:spacing w:val="3"/>
                <w:sz w:val="12"/>
                <w:szCs w:val="12"/>
              </w:rPr>
              <w:t>4,940.09</w:t>
            </w:r>
          </w:p>
        </w:tc>
        <w:tc>
          <w:tcPr>
            <w:tcW w:w="2925" w:type="dxa"/>
            <w:vAlign w:val="top"/>
          </w:tcPr>
          <w:p w14:paraId="51BE9439">
            <w:pPr>
              <w:pStyle w:val="6"/>
              <w:spacing w:before="134" w:line="227" w:lineRule="auto"/>
              <w:ind w:left="2381"/>
              <w:rPr>
                <w:sz w:val="12"/>
                <w:szCs w:val="12"/>
              </w:rPr>
            </w:pPr>
            <w:r>
              <w:rPr>
                <w:spacing w:val="3"/>
                <w:sz w:val="12"/>
                <w:szCs w:val="12"/>
              </w:rPr>
              <w:t>4,141.06</w:t>
            </w:r>
          </w:p>
        </w:tc>
        <w:tc>
          <w:tcPr>
            <w:tcW w:w="2927" w:type="dxa"/>
            <w:vAlign w:val="top"/>
          </w:tcPr>
          <w:p w14:paraId="533BA189">
            <w:pPr>
              <w:pStyle w:val="6"/>
              <w:spacing w:before="134" w:line="162" w:lineRule="exact"/>
              <w:ind w:left="2514"/>
              <w:rPr>
                <w:sz w:val="12"/>
                <w:szCs w:val="12"/>
              </w:rPr>
            </w:pPr>
            <w:r>
              <w:rPr>
                <w:spacing w:val="2"/>
                <w:position w:val="1"/>
                <w:sz w:val="12"/>
                <w:szCs w:val="12"/>
              </w:rPr>
              <w:t>799.03</w:t>
            </w:r>
          </w:p>
        </w:tc>
      </w:tr>
      <w:tr w14:paraId="529E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343A8C75">
            <w:pPr>
              <w:pStyle w:val="6"/>
              <w:spacing w:before="120" w:line="216" w:lineRule="exact"/>
              <w:ind w:left="43"/>
            </w:pPr>
            <w:r>
              <w:rPr>
                <w:spacing w:val="3"/>
                <w:position w:val="1"/>
              </w:rPr>
              <w:t>20502</w:t>
            </w:r>
          </w:p>
        </w:tc>
        <w:tc>
          <w:tcPr>
            <w:tcW w:w="6179" w:type="dxa"/>
            <w:vAlign w:val="top"/>
          </w:tcPr>
          <w:p w14:paraId="25F8E97A">
            <w:pPr>
              <w:pStyle w:val="6"/>
              <w:spacing w:before="135" w:line="230" w:lineRule="auto"/>
              <w:ind w:left="167"/>
              <w:rPr>
                <w:sz w:val="12"/>
                <w:szCs w:val="12"/>
              </w:rPr>
            </w:pPr>
            <w:r>
              <w:rPr>
                <w:spacing w:val="6"/>
                <w:sz w:val="12"/>
                <w:szCs w:val="12"/>
              </w:rPr>
              <w:t>普通教育</w:t>
            </w:r>
          </w:p>
        </w:tc>
        <w:tc>
          <w:tcPr>
            <w:tcW w:w="3081" w:type="dxa"/>
            <w:vAlign w:val="top"/>
          </w:tcPr>
          <w:p w14:paraId="7D628C92">
            <w:pPr>
              <w:pStyle w:val="6"/>
              <w:spacing w:before="135" w:line="227" w:lineRule="auto"/>
              <w:ind w:left="2534"/>
              <w:rPr>
                <w:sz w:val="12"/>
                <w:szCs w:val="12"/>
              </w:rPr>
            </w:pPr>
            <w:r>
              <w:rPr>
                <w:spacing w:val="3"/>
                <w:sz w:val="12"/>
                <w:szCs w:val="12"/>
              </w:rPr>
              <w:t>4,835.84</w:t>
            </w:r>
          </w:p>
        </w:tc>
        <w:tc>
          <w:tcPr>
            <w:tcW w:w="2925" w:type="dxa"/>
            <w:vAlign w:val="top"/>
          </w:tcPr>
          <w:p w14:paraId="2CEC447C">
            <w:pPr>
              <w:pStyle w:val="6"/>
              <w:spacing w:before="135" w:line="227" w:lineRule="auto"/>
              <w:ind w:left="2381"/>
              <w:rPr>
                <w:sz w:val="12"/>
                <w:szCs w:val="12"/>
              </w:rPr>
            </w:pPr>
            <w:r>
              <w:rPr>
                <w:spacing w:val="3"/>
                <w:sz w:val="12"/>
                <w:szCs w:val="12"/>
              </w:rPr>
              <w:t>4,141.06</w:t>
            </w:r>
          </w:p>
        </w:tc>
        <w:tc>
          <w:tcPr>
            <w:tcW w:w="2927" w:type="dxa"/>
            <w:vAlign w:val="top"/>
          </w:tcPr>
          <w:p w14:paraId="6E761FB7">
            <w:pPr>
              <w:pStyle w:val="6"/>
              <w:spacing w:before="135" w:line="162" w:lineRule="exact"/>
              <w:ind w:left="2511"/>
              <w:rPr>
                <w:sz w:val="12"/>
                <w:szCs w:val="12"/>
              </w:rPr>
            </w:pPr>
            <w:r>
              <w:rPr>
                <w:spacing w:val="2"/>
                <w:position w:val="1"/>
                <w:sz w:val="12"/>
                <w:szCs w:val="12"/>
              </w:rPr>
              <w:t>694.77</w:t>
            </w:r>
          </w:p>
        </w:tc>
      </w:tr>
      <w:tr w14:paraId="6376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3399CBF0">
            <w:pPr>
              <w:pStyle w:val="6"/>
              <w:spacing w:before="119" w:line="217" w:lineRule="exact"/>
              <w:ind w:left="43"/>
            </w:pPr>
            <w:r>
              <w:rPr>
                <w:spacing w:val="3"/>
                <w:position w:val="1"/>
              </w:rPr>
              <w:t>2050201</w:t>
            </w:r>
          </w:p>
        </w:tc>
        <w:tc>
          <w:tcPr>
            <w:tcW w:w="6179" w:type="dxa"/>
            <w:vAlign w:val="top"/>
          </w:tcPr>
          <w:p w14:paraId="11228290">
            <w:pPr>
              <w:pStyle w:val="6"/>
              <w:spacing w:before="134" w:line="230" w:lineRule="auto"/>
              <w:ind w:left="424"/>
              <w:rPr>
                <w:sz w:val="12"/>
                <w:szCs w:val="12"/>
              </w:rPr>
            </w:pPr>
            <w:r>
              <w:rPr>
                <w:spacing w:val="5"/>
                <w:sz w:val="12"/>
                <w:szCs w:val="12"/>
              </w:rPr>
              <w:t>学前教育</w:t>
            </w:r>
          </w:p>
        </w:tc>
        <w:tc>
          <w:tcPr>
            <w:tcW w:w="3081" w:type="dxa"/>
            <w:vAlign w:val="top"/>
          </w:tcPr>
          <w:p w14:paraId="15567D2B">
            <w:pPr>
              <w:pStyle w:val="6"/>
              <w:spacing w:before="135" w:line="161" w:lineRule="exact"/>
              <w:ind w:left="2662"/>
              <w:rPr>
                <w:sz w:val="12"/>
                <w:szCs w:val="12"/>
              </w:rPr>
            </w:pPr>
            <w:r>
              <w:rPr>
                <w:spacing w:val="2"/>
                <w:position w:val="1"/>
                <w:sz w:val="12"/>
                <w:szCs w:val="12"/>
              </w:rPr>
              <w:t>463.65</w:t>
            </w:r>
          </w:p>
        </w:tc>
        <w:tc>
          <w:tcPr>
            <w:tcW w:w="2925" w:type="dxa"/>
            <w:vAlign w:val="top"/>
          </w:tcPr>
          <w:p w14:paraId="74AF2B06">
            <w:pPr>
              <w:pStyle w:val="6"/>
              <w:spacing w:before="135" w:line="161" w:lineRule="exact"/>
              <w:ind w:left="2636"/>
              <w:rPr>
                <w:sz w:val="12"/>
                <w:szCs w:val="12"/>
              </w:rPr>
            </w:pPr>
            <w:r>
              <w:rPr>
                <w:spacing w:val="2"/>
                <w:position w:val="1"/>
                <w:sz w:val="12"/>
                <w:szCs w:val="12"/>
              </w:rPr>
              <w:t>0.00</w:t>
            </w:r>
          </w:p>
        </w:tc>
        <w:tc>
          <w:tcPr>
            <w:tcW w:w="2927" w:type="dxa"/>
            <w:vAlign w:val="top"/>
          </w:tcPr>
          <w:p w14:paraId="73C30768">
            <w:pPr>
              <w:pStyle w:val="6"/>
              <w:spacing w:before="135" w:line="161" w:lineRule="exact"/>
              <w:ind w:left="2510"/>
              <w:rPr>
                <w:sz w:val="12"/>
                <w:szCs w:val="12"/>
              </w:rPr>
            </w:pPr>
            <w:r>
              <w:rPr>
                <w:spacing w:val="2"/>
                <w:position w:val="1"/>
                <w:sz w:val="12"/>
                <w:szCs w:val="12"/>
              </w:rPr>
              <w:t>463.65</w:t>
            </w:r>
          </w:p>
        </w:tc>
      </w:tr>
      <w:tr w14:paraId="2602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3444ADFC">
            <w:pPr>
              <w:pStyle w:val="6"/>
              <w:spacing w:before="119" w:line="217" w:lineRule="exact"/>
              <w:ind w:left="43"/>
            </w:pPr>
            <w:r>
              <w:rPr>
                <w:spacing w:val="3"/>
                <w:position w:val="1"/>
              </w:rPr>
              <w:t>2050202</w:t>
            </w:r>
          </w:p>
        </w:tc>
        <w:tc>
          <w:tcPr>
            <w:tcW w:w="6179" w:type="dxa"/>
            <w:vAlign w:val="top"/>
          </w:tcPr>
          <w:p w14:paraId="26065C07">
            <w:pPr>
              <w:pStyle w:val="6"/>
              <w:spacing w:before="134" w:line="230" w:lineRule="auto"/>
              <w:ind w:left="426"/>
              <w:rPr>
                <w:sz w:val="12"/>
                <w:szCs w:val="12"/>
              </w:rPr>
            </w:pPr>
            <w:r>
              <w:rPr>
                <w:spacing w:val="4"/>
                <w:sz w:val="12"/>
                <w:szCs w:val="12"/>
              </w:rPr>
              <w:t>小学教育</w:t>
            </w:r>
          </w:p>
        </w:tc>
        <w:tc>
          <w:tcPr>
            <w:tcW w:w="3081" w:type="dxa"/>
            <w:vAlign w:val="top"/>
          </w:tcPr>
          <w:p w14:paraId="29B52B8C">
            <w:pPr>
              <w:pStyle w:val="6"/>
              <w:spacing w:before="134" w:line="162" w:lineRule="exact"/>
              <w:ind w:left="2671"/>
              <w:rPr>
                <w:sz w:val="12"/>
                <w:szCs w:val="12"/>
              </w:rPr>
            </w:pPr>
            <w:r>
              <w:rPr>
                <w:spacing w:val="1"/>
                <w:position w:val="1"/>
                <w:sz w:val="12"/>
                <w:szCs w:val="12"/>
              </w:rPr>
              <w:t>149.31</w:t>
            </w:r>
          </w:p>
        </w:tc>
        <w:tc>
          <w:tcPr>
            <w:tcW w:w="2925" w:type="dxa"/>
            <w:vAlign w:val="top"/>
          </w:tcPr>
          <w:p w14:paraId="186F2E57">
            <w:pPr>
              <w:pStyle w:val="6"/>
              <w:spacing w:before="134" w:line="162" w:lineRule="exact"/>
              <w:ind w:left="2636"/>
              <w:rPr>
                <w:sz w:val="12"/>
                <w:szCs w:val="12"/>
              </w:rPr>
            </w:pPr>
            <w:r>
              <w:rPr>
                <w:spacing w:val="2"/>
                <w:position w:val="1"/>
                <w:sz w:val="12"/>
                <w:szCs w:val="12"/>
              </w:rPr>
              <w:t>0.00</w:t>
            </w:r>
          </w:p>
        </w:tc>
        <w:tc>
          <w:tcPr>
            <w:tcW w:w="2927" w:type="dxa"/>
            <w:vAlign w:val="top"/>
          </w:tcPr>
          <w:p w14:paraId="6EC75937">
            <w:pPr>
              <w:pStyle w:val="6"/>
              <w:spacing w:before="134" w:line="162" w:lineRule="exact"/>
              <w:ind w:left="2520"/>
              <w:rPr>
                <w:sz w:val="12"/>
                <w:szCs w:val="12"/>
              </w:rPr>
            </w:pPr>
            <w:r>
              <w:rPr>
                <w:spacing w:val="1"/>
                <w:position w:val="1"/>
                <w:sz w:val="12"/>
                <w:szCs w:val="12"/>
              </w:rPr>
              <w:t>149.31</w:t>
            </w:r>
          </w:p>
        </w:tc>
      </w:tr>
      <w:tr w14:paraId="3E347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353464BF">
            <w:pPr>
              <w:pStyle w:val="6"/>
              <w:spacing w:before="120" w:line="216" w:lineRule="exact"/>
              <w:ind w:left="43"/>
            </w:pPr>
            <w:r>
              <w:rPr>
                <w:spacing w:val="3"/>
                <w:position w:val="1"/>
              </w:rPr>
              <w:t>2050203</w:t>
            </w:r>
          </w:p>
        </w:tc>
        <w:tc>
          <w:tcPr>
            <w:tcW w:w="6179" w:type="dxa"/>
            <w:vAlign w:val="top"/>
          </w:tcPr>
          <w:p w14:paraId="25B42DF5">
            <w:pPr>
              <w:pStyle w:val="6"/>
              <w:spacing w:before="135" w:line="230" w:lineRule="auto"/>
              <w:ind w:left="421"/>
              <w:rPr>
                <w:sz w:val="12"/>
                <w:szCs w:val="12"/>
              </w:rPr>
            </w:pPr>
            <w:r>
              <w:rPr>
                <w:spacing w:val="6"/>
                <w:sz w:val="12"/>
                <w:szCs w:val="12"/>
              </w:rPr>
              <w:t>初中教育</w:t>
            </w:r>
          </w:p>
        </w:tc>
        <w:tc>
          <w:tcPr>
            <w:tcW w:w="3081" w:type="dxa"/>
            <w:vAlign w:val="top"/>
          </w:tcPr>
          <w:p w14:paraId="3C61E8F2">
            <w:pPr>
              <w:pStyle w:val="6"/>
              <w:spacing w:before="135" w:line="227" w:lineRule="auto"/>
              <w:ind w:left="2534"/>
              <w:rPr>
                <w:sz w:val="12"/>
                <w:szCs w:val="12"/>
              </w:rPr>
            </w:pPr>
            <w:r>
              <w:rPr>
                <w:spacing w:val="3"/>
                <w:sz w:val="12"/>
                <w:szCs w:val="12"/>
              </w:rPr>
              <w:t>4,222.31</w:t>
            </w:r>
          </w:p>
        </w:tc>
        <w:tc>
          <w:tcPr>
            <w:tcW w:w="2925" w:type="dxa"/>
            <w:vAlign w:val="top"/>
          </w:tcPr>
          <w:p w14:paraId="12C34E45">
            <w:pPr>
              <w:pStyle w:val="6"/>
              <w:spacing w:before="135" w:line="227" w:lineRule="auto"/>
              <w:ind w:left="2381"/>
              <w:rPr>
                <w:sz w:val="12"/>
                <w:szCs w:val="12"/>
              </w:rPr>
            </w:pPr>
            <w:r>
              <w:rPr>
                <w:spacing w:val="3"/>
                <w:sz w:val="12"/>
                <w:szCs w:val="12"/>
              </w:rPr>
              <w:t>4,141.06</w:t>
            </w:r>
          </w:p>
        </w:tc>
        <w:tc>
          <w:tcPr>
            <w:tcW w:w="2927" w:type="dxa"/>
            <w:vAlign w:val="top"/>
          </w:tcPr>
          <w:p w14:paraId="24A268AA">
            <w:pPr>
              <w:pStyle w:val="6"/>
              <w:spacing w:before="135" w:line="162" w:lineRule="exact"/>
              <w:ind w:left="2575"/>
              <w:rPr>
                <w:sz w:val="12"/>
                <w:szCs w:val="12"/>
              </w:rPr>
            </w:pPr>
            <w:r>
              <w:rPr>
                <w:spacing w:val="2"/>
                <w:position w:val="1"/>
                <w:sz w:val="12"/>
                <w:szCs w:val="12"/>
              </w:rPr>
              <w:t>81.25</w:t>
            </w:r>
          </w:p>
        </w:tc>
      </w:tr>
      <w:tr w14:paraId="2934D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65884B6F">
            <w:pPr>
              <w:pStyle w:val="6"/>
              <w:spacing w:before="119" w:line="217" w:lineRule="exact"/>
              <w:ind w:left="43"/>
            </w:pPr>
            <w:r>
              <w:rPr>
                <w:spacing w:val="3"/>
                <w:position w:val="1"/>
              </w:rPr>
              <w:t>2050299</w:t>
            </w:r>
          </w:p>
        </w:tc>
        <w:tc>
          <w:tcPr>
            <w:tcW w:w="6179" w:type="dxa"/>
            <w:vAlign w:val="top"/>
          </w:tcPr>
          <w:p w14:paraId="1CB88E39">
            <w:pPr>
              <w:pStyle w:val="6"/>
              <w:spacing w:before="134" w:line="230" w:lineRule="auto"/>
              <w:ind w:left="421"/>
              <w:rPr>
                <w:sz w:val="12"/>
                <w:szCs w:val="12"/>
              </w:rPr>
            </w:pPr>
            <w:r>
              <w:rPr>
                <w:spacing w:val="6"/>
                <w:sz w:val="12"/>
                <w:szCs w:val="12"/>
              </w:rPr>
              <w:t>其他普通教育支出</w:t>
            </w:r>
          </w:p>
        </w:tc>
        <w:tc>
          <w:tcPr>
            <w:tcW w:w="3081" w:type="dxa"/>
            <w:vAlign w:val="top"/>
          </w:tcPr>
          <w:p w14:paraId="4B4F0E5F">
            <w:pPr>
              <w:pStyle w:val="6"/>
              <w:spacing w:before="135" w:line="161" w:lineRule="exact"/>
              <w:ind w:left="2790"/>
              <w:rPr>
                <w:sz w:val="12"/>
                <w:szCs w:val="12"/>
              </w:rPr>
            </w:pPr>
            <w:r>
              <w:rPr>
                <w:spacing w:val="2"/>
                <w:position w:val="1"/>
                <w:sz w:val="12"/>
                <w:szCs w:val="12"/>
              </w:rPr>
              <w:t>0.56</w:t>
            </w:r>
          </w:p>
        </w:tc>
        <w:tc>
          <w:tcPr>
            <w:tcW w:w="2925" w:type="dxa"/>
            <w:vAlign w:val="top"/>
          </w:tcPr>
          <w:p w14:paraId="4A32BA07">
            <w:pPr>
              <w:pStyle w:val="6"/>
              <w:spacing w:before="135" w:line="161" w:lineRule="exact"/>
              <w:ind w:left="2636"/>
              <w:rPr>
                <w:sz w:val="12"/>
                <w:szCs w:val="12"/>
              </w:rPr>
            </w:pPr>
            <w:r>
              <w:rPr>
                <w:spacing w:val="2"/>
                <w:position w:val="1"/>
                <w:sz w:val="12"/>
                <w:szCs w:val="12"/>
              </w:rPr>
              <w:t>0.00</w:t>
            </w:r>
          </w:p>
        </w:tc>
        <w:tc>
          <w:tcPr>
            <w:tcW w:w="2927" w:type="dxa"/>
            <w:vAlign w:val="top"/>
          </w:tcPr>
          <w:p w14:paraId="69F1ADF1">
            <w:pPr>
              <w:pStyle w:val="6"/>
              <w:spacing w:before="135" w:line="161" w:lineRule="exact"/>
              <w:ind w:left="2639"/>
              <w:rPr>
                <w:sz w:val="12"/>
                <w:szCs w:val="12"/>
              </w:rPr>
            </w:pPr>
            <w:r>
              <w:rPr>
                <w:spacing w:val="2"/>
                <w:position w:val="1"/>
                <w:sz w:val="12"/>
                <w:szCs w:val="12"/>
              </w:rPr>
              <w:t>0.56</w:t>
            </w:r>
          </w:p>
        </w:tc>
      </w:tr>
      <w:tr w14:paraId="3298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7F32E013">
            <w:pPr>
              <w:pStyle w:val="6"/>
              <w:spacing w:before="120" w:line="217" w:lineRule="exact"/>
              <w:ind w:left="43"/>
            </w:pPr>
            <w:r>
              <w:rPr>
                <w:spacing w:val="3"/>
                <w:position w:val="1"/>
              </w:rPr>
              <w:t>20507</w:t>
            </w:r>
          </w:p>
        </w:tc>
        <w:tc>
          <w:tcPr>
            <w:tcW w:w="6179" w:type="dxa"/>
            <w:vAlign w:val="top"/>
          </w:tcPr>
          <w:p w14:paraId="6576B0CC">
            <w:pPr>
              <w:pStyle w:val="6"/>
              <w:spacing w:before="135" w:line="230" w:lineRule="auto"/>
              <w:ind w:left="166"/>
              <w:rPr>
                <w:sz w:val="12"/>
                <w:szCs w:val="12"/>
              </w:rPr>
            </w:pPr>
            <w:r>
              <w:rPr>
                <w:spacing w:val="6"/>
                <w:sz w:val="12"/>
                <w:szCs w:val="12"/>
              </w:rPr>
              <w:t>特殊教育</w:t>
            </w:r>
          </w:p>
        </w:tc>
        <w:tc>
          <w:tcPr>
            <w:tcW w:w="3081" w:type="dxa"/>
            <w:vAlign w:val="top"/>
          </w:tcPr>
          <w:p w14:paraId="10C521D7">
            <w:pPr>
              <w:pStyle w:val="6"/>
              <w:spacing w:before="135" w:line="162" w:lineRule="exact"/>
              <w:ind w:left="2792"/>
              <w:rPr>
                <w:sz w:val="12"/>
                <w:szCs w:val="12"/>
              </w:rPr>
            </w:pPr>
            <w:r>
              <w:rPr>
                <w:spacing w:val="1"/>
                <w:position w:val="1"/>
                <w:sz w:val="12"/>
                <w:szCs w:val="12"/>
              </w:rPr>
              <w:t>3.45</w:t>
            </w:r>
          </w:p>
        </w:tc>
        <w:tc>
          <w:tcPr>
            <w:tcW w:w="2925" w:type="dxa"/>
            <w:vAlign w:val="top"/>
          </w:tcPr>
          <w:p w14:paraId="57CA5B14">
            <w:pPr>
              <w:pStyle w:val="6"/>
              <w:spacing w:before="135" w:line="162" w:lineRule="exact"/>
              <w:ind w:left="2636"/>
              <w:rPr>
                <w:sz w:val="12"/>
                <w:szCs w:val="12"/>
              </w:rPr>
            </w:pPr>
            <w:r>
              <w:rPr>
                <w:spacing w:val="2"/>
                <w:position w:val="1"/>
                <w:sz w:val="12"/>
                <w:szCs w:val="12"/>
              </w:rPr>
              <w:t>0.00</w:t>
            </w:r>
          </w:p>
        </w:tc>
        <w:tc>
          <w:tcPr>
            <w:tcW w:w="2927" w:type="dxa"/>
            <w:vAlign w:val="top"/>
          </w:tcPr>
          <w:p w14:paraId="2A086D33">
            <w:pPr>
              <w:pStyle w:val="6"/>
              <w:spacing w:before="135" w:line="162" w:lineRule="exact"/>
              <w:ind w:left="2640"/>
              <w:rPr>
                <w:sz w:val="12"/>
                <w:szCs w:val="12"/>
              </w:rPr>
            </w:pPr>
            <w:r>
              <w:rPr>
                <w:spacing w:val="1"/>
                <w:position w:val="1"/>
                <w:sz w:val="12"/>
                <w:szCs w:val="12"/>
              </w:rPr>
              <w:t>3.45</w:t>
            </w:r>
          </w:p>
        </w:tc>
      </w:tr>
      <w:tr w14:paraId="1F00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0636F3AA">
            <w:pPr>
              <w:pStyle w:val="6"/>
              <w:spacing w:before="120" w:line="216" w:lineRule="exact"/>
              <w:ind w:left="43"/>
            </w:pPr>
            <w:r>
              <w:rPr>
                <w:spacing w:val="3"/>
                <w:position w:val="1"/>
              </w:rPr>
              <w:t>2050799</w:t>
            </w:r>
          </w:p>
        </w:tc>
        <w:tc>
          <w:tcPr>
            <w:tcW w:w="6179" w:type="dxa"/>
            <w:vAlign w:val="top"/>
          </w:tcPr>
          <w:p w14:paraId="44062423">
            <w:pPr>
              <w:pStyle w:val="6"/>
              <w:spacing w:before="135" w:line="230" w:lineRule="auto"/>
              <w:ind w:left="421"/>
              <w:rPr>
                <w:sz w:val="12"/>
                <w:szCs w:val="12"/>
              </w:rPr>
            </w:pPr>
            <w:r>
              <w:rPr>
                <w:spacing w:val="6"/>
                <w:sz w:val="12"/>
                <w:szCs w:val="12"/>
              </w:rPr>
              <w:t>其他特殊教育支出</w:t>
            </w:r>
          </w:p>
        </w:tc>
        <w:tc>
          <w:tcPr>
            <w:tcW w:w="3081" w:type="dxa"/>
            <w:vAlign w:val="top"/>
          </w:tcPr>
          <w:p w14:paraId="142E1343">
            <w:pPr>
              <w:pStyle w:val="6"/>
              <w:spacing w:before="135" w:line="162" w:lineRule="exact"/>
              <w:ind w:left="2792"/>
              <w:rPr>
                <w:sz w:val="12"/>
                <w:szCs w:val="12"/>
              </w:rPr>
            </w:pPr>
            <w:r>
              <w:rPr>
                <w:spacing w:val="1"/>
                <w:position w:val="1"/>
                <w:sz w:val="12"/>
                <w:szCs w:val="12"/>
              </w:rPr>
              <w:t>3.45</w:t>
            </w:r>
          </w:p>
        </w:tc>
        <w:tc>
          <w:tcPr>
            <w:tcW w:w="2925" w:type="dxa"/>
            <w:vAlign w:val="top"/>
          </w:tcPr>
          <w:p w14:paraId="09F357A4">
            <w:pPr>
              <w:pStyle w:val="6"/>
              <w:spacing w:before="135" w:line="162" w:lineRule="exact"/>
              <w:ind w:left="2636"/>
              <w:rPr>
                <w:sz w:val="12"/>
                <w:szCs w:val="12"/>
              </w:rPr>
            </w:pPr>
            <w:r>
              <w:rPr>
                <w:spacing w:val="2"/>
                <w:position w:val="1"/>
                <w:sz w:val="12"/>
                <w:szCs w:val="12"/>
              </w:rPr>
              <w:t>0.00</w:t>
            </w:r>
          </w:p>
        </w:tc>
        <w:tc>
          <w:tcPr>
            <w:tcW w:w="2927" w:type="dxa"/>
            <w:vAlign w:val="top"/>
          </w:tcPr>
          <w:p w14:paraId="251D151A">
            <w:pPr>
              <w:pStyle w:val="6"/>
              <w:spacing w:before="135" w:line="162" w:lineRule="exact"/>
              <w:ind w:left="2640"/>
              <w:rPr>
                <w:sz w:val="12"/>
                <w:szCs w:val="12"/>
              </w:rPr>
            </w:pPr>
            <w:r>
              <w:rPr>
                <w:spacing w:val="1"/>
                <w:position w:val="1"/>
                <w:sz w:val="12"/>
                <w:szCs w:val="12"/>
              </w:rPr>
              <w:t>3.45</w:t>
            </w:r>
          </w:p>
        </w:tc>
      </w:tr>
      <w:tr w14:paraId="3AB2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1859B3DE">
            <w:pPr>
              <w:pStyle w:val="6"/>
              <w:spacing w:before="119" w:line="217" w:lineRule="exact"/>
              <w:ind w:left="43"/>
            </w:pPr>
            <w:r>
              <w:rPr>
                <w:spacing w:val="3"/>
                <w:position w:val="1"/>
              </w:rPr>
              <w:t>20509</w:t>
            </w:r>
          </w:p>
        </w:tc>
        <w:tc>
          <w:tcPr>
            <w:tcW w:w="6179" w:type="dxa"/>
            <w:vAlign w:val="top"/>
          </w:tcPr>
          <w:p w14:paraId="04339286">
            <w:pPr>
              <w:pStyle w:val="6"/>
              <w:spacing w:before="134" w:line="229" w:lineRule="auto"/>
              <w:ind w:left="169"/>
              <w:rPr>
                <w:sz w:val="12"/>
                <w:szCs w:val="12"/>
              </w:rPr>
            </w:pPr>
            <w:r>
              <w:rPr>
                <w:spacing w:val="6"/>
                <w:sz w:val="12"/>
                <w:szCs w:val="12"/>
              </w:rPr>
              <w:t>教育费附加安排的支出</w:t>
            </w:r>
          </w:p>
        </w:tc>
        <w:tc>
          <w:tcPr>
            <w:tcW w:w="3081" w:type="dxa"/>
            <w:vAlign w:val="top"/>
          </w:tcPr>
          <w:p w14:paraId="3A10D25E">
            <w:pPr>
              <w:pStyle w:val="6"/>
              <w:spacing w:before="135" w:line="161" w:lineRule="exact"/>
              <w:ind w:left="2671"/>
              <w:rPr>
                <w:sz w:val="12"/>
                <w:szCs w:val="12"/>
              </w:rPr>
            </w:pPr>
            <w:r>
              <w:rPr>
                <w:spacing w:val="1"/>
                <w:position w:val="1"/>
                <w:sz w:val="12"/>
                <w:szCs w:val="12"/>
              </w:rPr>
              <w:t>100.81</w:t>
            </w:r>
          </w:p>
        </w:tc>
        <w:tc>
          <w:tcPr>
            <w:tcW w:w="2925" w:type="dxa"/>
            <w:vAlign w:val="top"/>
          </w:tcPr>
          <w:p w14:paraId="0FAD7B3F">
            <w:pPr>
              <w:pStyle w:val="6"/>
              <w:spacing w:before="135" w:line="161" w:lineRule="exact"/>
              <w:ind w:left="2636"/>
              <w:rPr>
                <w:sz w:val="12"/>
                <w:szCs w:val="12"/>
              </w:rPr>
            </w:pPr>
            <w:r>
              <w:rPr>
                <w:spacing w:val="2"/>
                <w:position w:val="1"/>
                <w:sz w:val="12"/>
                <w:szCs w:val="12"/>
              </w:rPr>
              <w:t>0.00</w:t>
            </w:r>
          </w:p>
        </w:tc>
        <w:tc>
          <w:tcPr>
            <w:tcW w:w="2927" w:type="dxa"/>
            <w:vAlign w:val="top"/>
          </w:tcPr>
          <w:p w14:paraId="1D6E4264">
            <w:pPr>
              <w:pStyle w:val="6"/>
              <w:spacing w:before="135" w:line="161" w:lineRule="exact"/>
              <w:ind w:left="2520"/>
              <w:rPr>
                <w:sz w:val="12"/>
                <w:szCs w:val="12"/>
              </w:rPr>
            </w:pPr>
            <w:r>
              <w:rPr>
                <w:spacing w:val="1"/>
                <w:position w:val="1"/>
                <w:sz w:val="12"/>
                <w:szCs w:val="12"/>
              </w:rPr>
              <w:t>100.81</w:t>
            </w:r>
          </w:p>
        </w:tc>
      </w:tr>
      <w:tr w14:paraId="1FDC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75" w:type="dxa"/>
            <w:vAlign w:val="top"/>
          </w:tcPr>
          <w:p w14:paraId="572580BC">
            <w:pPr>
              <w:pStyle w:val="6"/>
              <w:spacing w:before="120" w:line="217" w:lineRule="exact"/>
              <w:ind w:left="43"/>
            </w:pPr>
            <w:r>
              <w:rPr>
                <w:spacing w:val="3"/>
                <w:position w:val="1"/>
              </w:rPr>
              <w:t>2050999</w:t>
            </w:r>
          </w:p>
        </w:tc>
        <w:tc>
          <w:tcPr>
            <w:tcW w:w="6179" w:type="dxa"/>
            <w:vAlign w:val="top"/>
          </w:tcPr>
          <w:p w14:paraId="75B1F7DB">
            <w:pPr>
              <w:pStyle w:val="6"/>
              <w:spacing w:before="135" w:line="229" w:lineRule="auto"/>
              <w:ind w:left="421"/>
              <w:rPr>
                <w:sz w:val="12"/>
                <w:szCs w:val="12"/>
              </w:rPr>
            </w:pPr>
            <w:r>
              <w:rPr>
                <w:spacing w:val="6"/>
                <w:sz w:val="12"/>
                <w:szCs w:val="12"/>
              </w:rPr>
              <w:t>其他教育费附加安排的支出</w:t>
            </w:r>
          </w:p>
        </w:tc>
        <w:tc>
          <w:tcPr>
            <w:tcW w:w="3081" w:type="dxa"/>
            <w:vAlign w:val="top"/>
          </w:tcPr>
          <w:p w14:paraId="103961AB">
            <w:pPr>
              <w:pStyle w:val="6"/>
              <w:spacing w:before="135" w:line="162" w:lineRule="exact"/>
              <w:ind w:left="2671"/>
              <w:rPr>
                <w:sz w:val="12"/>
                <w:szCs w:val="12"/>
              </w:rPr>
            </w:pPr>
            <w:r>
              <w:rPr>
                <w:spacing w:val="1"/>
                <w:position w:val="1"/>
                <w:sz w:val="12"/>
                <w:szCs w:val="12"/>
              </w:rPr>
              <w:t>100.81</w:t>
            </w:r>
          </w:p>
        </w:tc>
        <w:tc>
          <w:tcPr>
            <w:tcW w:w="2925" w:type="dxa"/>
            <w:vAlign w:val="top"/>
          </w:tcPr>
          <w:p w14:paraId="43B35EDD">
            <w:pPr>
              <w:pStyle w:val="6"/>
              <w:spacing w:before="135" w:line="162" w:lineRule="exact"/>
              <w:ind w:left="2636"/>
              <w:rPr>
                <w:sz w:val="12"/>
                <w:szCs w:val="12"/>
              </w:rPr>
            </w:pPr>
            <w:r>
              <w:rPr>
                <w:spacing w:val="2"/>
                <w:position w:val="1"/>
                <w:sz w:val="12"/>
                <w:szCs w:val="12"/>
              </w:rPr>
              <w:t>0.00</w:t>
            </w:r>
          </w:p>
        </w:tc>
        <w:tc>
          <w:tcPr>
            <w:tcW w:w="2927" w:type="dxa"/>
            <w:vAlign w:val="top"/>
          </w:tcPr>
          <w:p w14:paraId="2E4146F4">
            <w:pPr>
              <w:pStyle w:val="6"/>
              <w:spacing w:before="135" w:line="162" w:lineRule="exact"/>
              <w:ind w:left="2520"/>
              <w:rPr>
                <w:sz w:val="12"/>
                <w:szCs w:val="12"/>
              </w:rPr>
            </w:pPr>
            <w:r>
              <w:rPr>
                <w:spacing w:val="1"/>
                <w:position w:val="1"/>
                <w:sz w:val="12"/>
                <w:szCs w:val="12"/>
              </w:rPr>
              <w:t>100.81</w:t>
            </w:r>
          </w:p>
        </w:tc>
      </w:tr>
      <w:tr w14:paraId="18F8C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6BFD18FD">
            <w:pPr>
              <w:pStyle w:val="6"/>
              <w:spacing w:before="122" w:line="216" w:lineRule="exact"/>
              <w:ind w:left="43"/>
            </w:pPr>
            <w:r>
              <w:rPr>
                <w:spacing w:val="1"/>
                <w:position w:val="1"/>
              </w:rPr>
              <w:t>208</w:t>
            </w:r>
          </w:p>
        </w:tc>
        <w:tc>
          <w:tcPr>
            <w:tcW w:w="6179" w:type="dxa"/>
            <w:vAlign w:val="top"/>
          </w:tcPr>
          <w:p w14:paraId="41F4450B">
            <w:pPr>
              <w:pStyle w:val="6"/>
              <w:spacing w:before="137" w:line="229" w:lineRule="auto"/>
              <w:ind w:left="41"/>
              <w:rPr>
                <w:sz w:val="12"/>
                <w:szCs w:val="12"/>
              </w:rPr>
            </w:pPr>
            <w:r>
              <w:rPr>
                <w:spacing w:val="6"/>
                <w:sz w:val="12"/>
                <w:szCs w:val="12"/>
              </w:rPr>
              <w:t>社会保障和就业支出</w:t>
            </w:r>
          </w:p>
        </w:tc>
        <w:tc>
          <w:tcPr>
            <w:tcW w:w="3081" w:type="dxa"/>
            <w:vAlign w:val="top"/>
          </w:tcPr>
          <w:p w14:paraId="4296DFC1">
            <w:pPr>
              <w:pStyle w:val="6"/>
              <w:spacing w:before="137" w:line="162" w:lineRule="exact"/>
              <w:ind w:left="2662"/>
              <w:rPr>
                <w:sz w:val="12"/>
                <w:szCs w:val="12"/>
              </w:rPr>
            </w:pPr>
            <w:r>
              <w:rPr>
                <w:spacing w:val="2"/>
                <w:position w:val="1"/>
                <w:sz w:val="12"/>
                <w:szCs w:val="12"/>
              </w:rPr>
              <w:t>422.41</w:t>
            </w:r>
          </w:p>
        </w:tc>
        <w:tc>
          <w:tcPr>
            <w:tcW w:w="2925" w:type="dxa"/>
            <w:vAlign w:val="top"/>
          </w:tcPr>
          <w:p w14:paraId="6C879E12">
            <w:pPr>
              <w:pStyle w:val="6"/>
              <w:spacing w:before="137" w:line="162" w:lineRule="exact"/>
              <w:ind w:left="2508"/>
              <w:rPr>
                <w:sz w:val="12"/>
                <w:szCs w:val="12"/>
              </w:rPr>
            </w:pPr>
            <w:r>
              <w:rPr>
                <w:spacing w:val="2"/>
                <w:position w:val="1"/>
                <w:sz w:val="12"/>
                <w:szCs w:val="12"/>
              </w:rPr>
              <w:t>422.41</w:t>
            </w:r>
          </w:p>
        </w:tc>
        <w:tc>
          <w:tcPr>
            <w:tcW w:w="2927" w:type="dxa"/>
            <w:vAlign w:val="top"/>
          </w:tcPr>
          <w:p w14:paraId="0401F8F7">
            <w:pPr>
              <w:pStyle w:val="6"/>
              <w:spacing w:before="137" w:line="162" w:lineRule="exact"/>
              <w:ind w:left="2639"/>
              <w:rPr>
                <w:sz w:val="12"/>
                <w:szCs w:val="12"/>
              </w:rPr>
            </w:pPr>
            <w:r>
              <w:rPr>
                <w:spacing w:val="2"/>
                <w:position w:val="1"/>
                <w:sz w:val="12"/>
                <w:szCs w:val="12"/>
              </w:rPr>
              <w:t>0.00</w:t>
            </w:r>
          </w:p>
        </w:tc>
      </w:tr>
      <w:tr w14:paraId="4E8D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0BD05680">
            <w:pPr>
              <w:pStyle w:val="6"/>
              <w:spacing w:before="122" w:line="217" w:lineRule="exact"/>
              <w:ind w:left="43"/>
            </w:pPr>
            <w:r>
              <w:rPr>
                <w:spacing w:val="3"/>
                <w:position w:val="1"/>
              </w:rPr>
              <w:t>20805</w:t>
            </w:r>
          </w:p>
        </w:tc>
        <w:tc>
          <w:tcPr>
            <w:tcW w:w="6179" w:type="dxa"/>
            <w:vAlign w:val="top"/>
          </w:tcPr>
          <w:p w14:paraId="162841F9">
            <w:pPr>
              <w:pStyle w:val="6"/>
              <w:spacing w:before="137" w:line="230" w:lineRule="auto"/>
              <w:ind w:left="167"/>
              <w:rPr>
                <w:sz w:val="12"/>
                <w:szCs w:val="12"/>
              </w:rPr>
            </w:pPr>
            <w:r>
              <w:rPr>
                <w:spacing w:val="6"/>
                <w:sz w:val="12"/>
                <w:szCs w:val="12"/>
              </w:rPr>
              <w:t>行政事业单位养老支出</w:t>
            </w:r>
          </w:p>
        </w:tc>
        <w:tc>
          <w:tcPr>
            <w:tcW w:w="3081" w:type="dxa"/>
            <w:vAlign w:val="top"/>
          </w:tcPr>
          <w:p w14:paraId="05210A64">
            <w:pPr>
              <w:pStyle w:val="6"/>
              <w:spacing w:before="138" w:line="161" w:lineRule="exact"/>
              <w:ind w:left="2665"/>
              <w:rPr>
                <w:sz w:val="12"/>
                <w:szCs w:val="12"/>
              </w:rPr>
            </w:pPr>
            <w:r>
              <w:rPr>
                <w:spacing w:val="2"/>
                <w:position w:val="1"/>
                <w:sz w:val="12"/>
                <w:szCs w:val="12"/>
              </w:rPr>
              <w:t>398.36</w:t>
            </w:r>
          </w:p>
        </w:tc>
        <w:tc>
          <w:tcPr>
            <w:tcW w:w="2925" w:type="dxa"/>
            <w:vAlign w:val="top"/>
          </w:tcPr>
          <w:p w14:paraId="470D20C9">
            <w:pPr>
              <w:pStyle w:val="6"/>
              <w:spacing w:before="138" w:line="161" w:lineRule="exact"/>
              <w:ind w:left="2511"/>
              <w:rPr>
                <w:sz w:val="12"/>
                <w:szCs w:val="12"/>
              </w:rPr>
            </w:pPr>
            <w:r>
              <w:rPr>
                <w:spacing w:val="2"/>
                <w:position w:val="1"/>
                <w:sz w:val="12"/>
                <w:szCs w:val="12"/>
              </w:rPr>
              <w:t>398.36</w:t>
            </w:r>
          </w:p>
        </w:tc>
        <w:tc>
          <w:tcPr>
            <w:tcW w:w="2927" w:type="dxa"/>
            <w:vAlign w:val="top"/>
          </w:tcPr>
          <w:p w14:paraId="0D17A053">
            <w:pPr>
              <w:pStyle w:val="6"/>
              <w:spacing w:before="138" w:line="161" w:lineRule="exact"/>
              <w:ind w:left="2639"/>
              <w:rPr>
                <w:sz w:val="12"/>
                <w:szCs w:val="12"/>
              </w:rPr>
            </w:pPr>
            <w:r>
              <w:rPr>
                <w:spacing w:val="2"/>
                <w:position w:val="1"/>
                <w:sz w:val="12"/>
                <w:szCs w:val="12"/>
              </w:rPr>
              <w:t>0.00</w:t>
            </w:r>
          </w:p>
        </w:tc>
      </w:tr>
      <w:tr w14:paraId="1547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4DA414C6">
            <w:pPr>
              <w:pStyle w:val="6"/>
              <w:spacing w:before="123" w:line="217" w:lineRule="exact"/>
              <w:ind w:left="43"/>
            </w:pPr>
            <w:r>
              <w:rPr>
                <w:spacing w:val="3"/>
                <w:position w:val="1"/>
              </w:rPr>
              <w:t>2080502</w:t>
            </w:r>
          </w:p>
        </w:tc>
        <w:tc>
          <w:tcPr>
            <w:tcW w:w="6179" w:type="dxa"/>
            <w:vAlign w:val="top"/>
          </w:tcPr>
          <w:p w14:paraId="18C959C6">
            <w:pPr>
              <w:pStyle w:val="6"/>
              <w:spacing w:before="138" w:line="230" w:lineRule="auto"/>
              <w:ind w:left="423"/>
              <w:rPr>
                <w:sz w:val="12"/>
                <w:szCs w:val="12"/>
              </w:rPr>
            </w:pPr>
            <w:r>
              <w:rPr>
                <w:spacing w:val="6"/>
                <w:sz w:val="12"/>
                <w:szCs w:val="12"/>
              </w:rPr>
              <w:t>事业单位离退休</w:t>
            </w:r>
          </w:p>
        </w:tc>
        <w:tc>
          <w:tcPr>
            <w:tcW w:w="3081" w:type="dxa"/>
            <w:vAlign w:val="top"/>
          </w:tcPr>
          <w:p w14:paraId="1B6D568D">
            <w:pPr>
              <w:pStyle w:val="6"/>
              <w:spacing w:before="138" w:line="162" w:lineRule="exact"/>
              <w:ind w:left="2671"/>
              <w:rPr>
                <w:sz w:val="12"/>
                <w:szCs w:val="12"/>
              </w:rPr>
            </w:pPr>
            <w:r>
              <w:rPr>
                <w:spacing w:val="1"/>
                <w:position w:val="1"/>
                <w:sz w:val="12"/>
                <w:szCs w:val="12"/>
              </w:rPr>
              <w:t>196.85</w:t>
            </w:r>
          </w:p>
        </w:tc>
        <w:tc>
          <w:tcPr>
            <w:tcW w:w="2925" w:type="dxa"/>
            <w:vAlign w:val="top"/>
          </w:tcPr>
          <w:p w14:paraId="167CA65F">
            <w:pPr>
              <w:pStyle w:val="6"/>
              <w:spacing w:before="138" w:line="162" w:lineRule="exact"/>
              <w:ind w:left="2518"/>
              <w:rPr>
                <w:sz w:val="12"/>
                <w:szCs w:val="12"/>
              </w:rPr>
            </w:pPr>
            <w:r>
              <w:rPr>
                <w:spacing w:val="1"/>
                <w:position w:val="1"/>
                <w:sz w:val="12"/>
                <w:szCs w:val="12"/>
              </w:rPr>
              <w:t>196.85</w:t>
            </w:r>
          </w:p>
        </w:tc>
        <w:tc>
          <w:tcPr>
            <w:tcW w:w="2927" w:type="dxa"/>
            <w:vAlign w:val="top"/>
          </w:tcPr>
          <w:p w14:paraId="3E3C47CD">
            <w:pPr>
              <w:pStyle w:val="6"/>
              <w:spacing w:before="138" w:line="162" w:lineRule="exact"/>
              <w:ind w:left="2639"/>
              <w:rPr>
                <w:sz w:val="12"/>
                <w:szCs w:val="12"/>
              </w:rPr>
            </w:pPr>
            <w:r>
              <w:rPr>
                <w:spacing w:val="2"/>
                <w:position w:val="1"/>
                <w:sz w:val="12"/>
                <w:szCs w:val="12"/>
              </w:rPr>
              <w:t>0.00</w:t>
            </w:r>
          </w:p>
        </w:tc>
      </w:tr>
      <w:tr w14:paraId="28B5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71B4B51D">
            <w:pPr>
              <w:pStyle w:val="6"/>
              <w:spacing w:before="123" w:line="216" w:lineRule="exact"/>
              <w:ind w:left="43"/>
            </w:pPr>
            <w:r>
              <w:rPr>
                <w:spacing w:val="3"/>
                <w:position w:val="1"/>
              </w:rPr>
              <w:t>2080506</w:t>
            </w:r>
          </w:p>
        </w:tc>
        <w:tc>
          <w:tcPr>
            <w:tcW w:w="6179" w:type="dxa"/>
            <w:vAlign w:val="top"/>
          </w:tcPr>
          <w:p w14:paraId="3CC1C10D">
            <w:pPr>
              <w:pStyle w:val="6"/>
              <w:spacing w:before="138" w:line="229" w:lineRule="auto"/>
              <w:ind w:left="421"/>
              <w:rPr>
                <w:sz w:val="12"/>
                <w:szCs w:val="12"/>
              </w:rPr>
            </w:pPr>
            <w:r>
              <w:rPr>
                <w:spacing w:val="6"/>
                <w:sz w:val="12"/>
                <w:szCs w:val="12"/>
              </w:rPr>
              <w:t>机关事业单位职业年金缴费支出</w:t>
            </w:r>
          </w:p>
        </w:tc>
        <w:tc>
          <w:tcPr>
            <w:tcW w:w="3081" w:type="dxa"/>
            <w:vAlign w:val="top"/>
          </w:tcPr>
          <w:p w14:paraId="2F29951F">
            <w:pPr>
              <w:pStyle w:val="6"/>
              <w:spacing w:before="138" w:line="162" w:lineRule="exact"/>
              <w:ind w:left="2664"/>
              <w:rPr>
                <w:sz w:val="12"/>
                <w:szCs w:val="12"/>
              </w:rPr>
            </w:pPr>
            <w:r>
              <w:rPr>
                <w:spacing w:val="2"/>
                <w:position w:val="1"/>
                <w:sz w:val="12"/>
                <w:szCs w:val="12"/>
              </w:rPr>
              <w:t>201.51</w:t>
            </w:r>
          </w:p>
        </w:tc>
        <w:tc>
          <w:tcPr>
            <w:tcW w:w="2925" w:type="dxa"/>
            <w:vAlign w:val="top"/>
          </w:tcPr>
          <w:p w14:paraId="0A0CDFCF">
            <w:pPr>
              <w:pStyle w:val="6"/>
              <w:spacing w:before="138" w:line="162" w:lineRule="exact"/>
              <w:ind w:left="2510"/>
              <w:rPr>
                <w:sz w:val="12"/>
                <w:szCs w:val="12"/>
              </w:rPr>
            </w:pPr>
            <w:r>
              <w:rPr>
                <w:spacing w:val="2"/>
                <w:position w:val="1"/>
                <w:sz w:val="12"/>
                <w:szCs w:val="12"/>
              </w:rPr>
              <w:t>201.51</w:t>
            </w:r>
          </w:p>
        </w:tc>
        <w:tc>
          <w:tcPr>
            <w:tcW w:w="2927" w:type="dxa"/>
            <w:vAlign w:val="top"/>
          </w:tcPr>
          <w:p w14:paraId="50CEB493">
            <w:pPr>
              <w:pStyle w:val="6"/>
              <w:spacing w:before="138" w:line="162" w:lineRule="exact"/>
              <w:ind w:left="2639"/>
              <w:rPr>
                <w:sz w:val="12"/>
                <w:szCs w:val="12"/>
              </w:rPr>
            </w:pPr>
            <w:r>
              <w:rPr>
                <w:spacing w:val="2"/>
                <w:position w:val="1"/>
                <w:sz w:val="12"/>
                <w:szCs w:val="12"/>
              </w:rPr>
              <w:t>0.00</w:t>
            </w:r>
          </w:p>
        </w:tc>
      </w:tr>
      <w:tr w14:paraId="0EA7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0AC6EA87">
            <w:pPr>
              <w:pStyle w:val="6"/>
              <w:spacing w:before="124" w:line="216" w:lineRule="exact"/>
              <w:ind w:left="43"/>
            </w:pPr>
            <w:r>
              <w:rPr>
                <w:spacing w:val="3"/>
                <w:position w:val="1"/>
              </w:rPr>
              <w:t>20899</w:t>
            </w:r>
          </w:p>
        </w:tc>
        <w:tc>
          <w:tcPr>
            <w:tcW w:w="6179" w:type="dxa"/>
            <w:vAlign w:val="top"/>
          </w:tcPr>
          <w:p w14:paraId="657E2E07">
            <w:pPr>
              <w:pStyle w:val="6"/>
              <w:spacing w:before="139" w:line="229" w:lineRule="auto"/>
              <w:ind w:left="167"/>
              <w:rPr>
                <w:sz w:val="12"/>
                <w:szCs w:val="12"/>
              </w:rPr>
            </w:pPr>
            <w:r>
              <w:rPr>
                <w:spacing w:val="6"/>
                <w:sz w:val="12"/>
                <w:szCs w:val="12"/>
              </w:rPr>
              <w:t>其他社会保障和就业支出</w:t>
            </w:r>
          </w:p>
        </w:tc>
        <w:tc>
          <w:tcPr>
            <w:tcW w:w="3081" w:type="dxa"/>
            <w:vAlign w:val="top"/>
          </w:tcPr>
          <w:p w14:paraId="34013F27">
            <w:pPr>
              <w:pStyle w:val="6"/>
              <w:spacing w:before="139" w:line="162" w:lineRule="exact"/>
              <w:ind w:left="2727"/>
              <w:rPr>
                <w:sz w:val="12"/>
                <w:szCs w:val="12"/>
              </w:rPr>
            </w:pPr>
            <w:r>
              <w:rPr>
                <w:spacing w:val="2"/>
                <w:position w:val="1"/>
                <w:sz w:val="12"/>
                <w:szCs w:val="12"/>
              </w:rPr>
              <w:t>24.05</w:t>
            </w:r>
          </w:p>
        </w:tc>
        <w:tc>
          <w:tcPr>
            <w:tcW w:w="2925" w:type="dxa"/>
            <w:vAlign w:val="top"/>
          </w:tcPr>
          <w:p w14:paraId="6A2EAB33">
            <w:pPr>
              <w:pStyle w:val="6"/>
              <w:spacing w:before="139" w:line="162" w:lineRule="exact"/>
              <w:ind w:left="2573"/>
              <w:rPr>
                <w:sz w:val="12"/>
                <w:szCs w:val="12"/>
              </w:rPr>
            </w:pPr>
            <w:r>
              <w:rPr>
                <w:spacing w:val="2"/>
                <w:position w:val="1"/>
                <w:sz w:val="12"/>
                <w:szCs w:val="12"/>
              </w:rPr>
              <w:t>24.05</w:t>
            </w:r>
          </w:p>
        </w:tc>
        <w:tc>
          <w:tcPr>
            <w:tcW w:w="2927" w:type="dxa"/>
            <w:vAlign w:val="top"/>
          </w:tcPr>
          <w:p w14:paraId="7E563C1D">
            <w:pPr>
              <w:pStyle w:val="6"/>
              <w:spacing w:before="139" w:line="162" w:lineRule="exact"/>
              <w:ind w:left="2639"/>
              <w:rPr>
                <w:sz w:val="12"/>
                <w:szCs w:val="12"/>
              </w:rPr>
            </w:pPr>
            <w:r>
              <w:rPr>
                <w:spacing w:val="2"/>
                <w:position w:val="1"/>
                <w:sz w:val="12"/>
                <w:szCs w:val="12"/>
              </w:rPr>
              <w:t>0.00</w:t>
            </w:r>
          </w:p>
        </w:tc>
      </w:tr>
      <w:tr w14:paraId="3F4E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3165B7E1">
            <w:pPr>
              <w:pStyle w:val="6"/>
              <w:spacing w:before="123" w:line="217" w:lineRule="exact"/>
              <w:ind w:left="43"/>
            </w:pPr>
            <w:r>
              <w:rPr>
                <w:spacing w:val="3"/>
                <w:position w:val="1"/>
              </w:rPr>
              <w:t>2089999</w:t>
            </w:r>
          </w:p>
        </w:tc>
        <w:tc>
          <w:tcPr>
            <w:tcW w:w="6179" w:type="dxa"/>
            <w:vAlign w:val="top"/>
          </w:tcPr>
          <w:p w14:paraId="6939F752">
            <w:pPr>
              <w:pStyle w:val="6"/>
              <w:spacing w:before="138" w:line="229" w:lineRule="auto"/>
              <w:ind w:left="421"/>
              <w:rPr>
                <w:sz w:val="12"/>
                <w:szCs w:val="12"/>
              </w:rPr>
            </w:pPr>
            <w:r>
              <w:rPr>
                <w:spacing w:val="6"/>
                <w:sz w:val="12"/>
                <w:szCs w:val="12"/>
              </w:rPr>
              <w:t>其他社会保障和就业支出</w:t>
            </w:r>
          </w:p>
        </w:tc>
        <w:tc>
          <w:tcPr>
            <w:tcW w:w="3081" w:type="dxa"/>
            <w:vAlign w:val="top"/>
          </w:tcPr>
          <w:p w14:paraId="65F19CF2">
            <w:pPr>
              <w:pStyle w:val="6"/>
              <w:spacing w:before="138" w:line="162" w:lineRule="exact"/>
              <w:ind w:left="2727"/>
              <w:rPr>
                <w:sz w:val="12"/>
                <w:szCs w:val="12"/>
              </w:rPr>
            </w:pPr>
            <w:r>
              <w:rPr>
                <w:spacing w:val="2"/>
                <w:position w:val="1"/>
                <w:sz w:val="12"/>
                <w:szCs w:val="12"/>
              </w:rPr>
              <w:t>24.05</w:t>
            </w:r>
          </w:p>
        </w:tc>
        <w:tc>
          <w:tcPr>
            <w:tcW w:w="2925" w:type="dxa"/>
            <w:vAlign w:val="top"/>
          </w:tcPr>
          <w:p w14:paraId="1BCD8FC0">
            <w:pPr>
              <w:pStyle w:val="6"/>
              <w:spacing w:before="138" w:line="162" w:lineRule="exact"/>
              <w:ind w:left="2573"/>
              <w:rPr>
                <w:sz w:val="12"/>
                <w:szCs w:val="12"/>
              </w:rPr>
            </w:pPr>
            <w:r>
              <w:rPr>
                <w:spacing w:val="2"/>
                <w:position w:val="1"/>
                <w:sz w:val="12"/>
                <w:szCs w:val="12"/>
              </w:rPr>
              <w:t>24.05</w:t>
            </w:r>
          </w:p>
        </w:tc>
        <w:tc>
          <w:tcPr>
            <w:tcW w:w="2927" w:type="dxa"/>
            <w:vAlign w:val="top"/>
          </w:tcPr>
          <w:p w14:paraId="5862A0B1">
            <w:pPr>
              <w:pStyle w:val="6"/>
              <w:spacing w:before="138" w:line="162" w:lineRule="exact"/>
              <w:ind w:left="2639"/>
              <w:rPr>
                <w:sz w:val="12"/>
                <w:szCs w:val="12"/>
              </w:rPr>
            </w:pPr>
            <w:r>
              <w:rPr>
                <w:spacing w:val="2"/>
                <w:position w:val="1"/>
                <w:sz w:val="12"/>
                <w:szCs w:val="12"/>
              </w:rPr>
              <w:t>0.00</w:t>
            </w:r>
          </w:p>
        </w:tc>
      </w:tr>
      <w:tr w14:paraId="27AED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75" w:type="dxa"/>
            <w:vAlign w:val="top"/>
          </w:tcPr>
          <w:p w14:paraId="167E5C67">
            <w:pPr>
              <w:pStyle w:val="6"/>
              <w:spacing w:before="124" w:line="218" w:lineRule="exact"/>
              <w:ind w:left="43"/>
            </w:pPr>
            <w:r>
              <w:rPr>
                <w:spacing w:val="1"/>
                <w:position w:val="1"/>
              </w:rPr>
              <w:t>221</w:t>
            </w:r>
          </w:p>
        </w:tc>
        <w:tc>
          <w:tcPr>
            <w:tcW w:w="6179" w:type="dxa"/>
            <w:vAlign w:val="top"/>
          </w:tcPr>
          <w:p w14:paraId="39879FB4">
            <w:pPr>
              <w:pStyle w:val="6"/>
              <w:spacing w:before="139" w:line="230" w:lineRule="auto"/>
              <w:ind w:left="41"/>
              <w:rPr>
                <w:sz w:val="12"/>
                <w:szCs w:val="12"/>
              </w:rPr>
            </w:pPr>
            <w:r>
              <w:rPr>
                <w:spacing w:val="6"/>
                <w:sz w:val="12"/>
                <w:szCs w:val="12"/>
              </w:rPr>
              <w:t>住房保障支出</w:t>
            </w:r>
          </w:p>
        </w:tc>
        <w:tc>
          <w:tcPr>
            <w:tcW w:w="3081" w:type="dxa"/>
            <w:vAlign w:val="top"/>
          </w:tcPr>
          <w:p w14:paraId="4A1AAEBB">
            <w:pPr>
              <w:pStyle w:val="6"/>
              <w:spacing w:before="139" w:line="162" w:lineRule="exact"/>
              <w:ind w:left="2665"/>
              <w:rPr>
                <w:sz w:val="12"/>
                <w:szCs w:val="12"/>
              </w:rPr>
            </w:pPr>
            <w:r>
              <w:rPr>
                <w:spacing w:val="2"/>
                <w:position w:val="1"/>
                <w:sz w:val="12"/>
                <w:szCs w:val="12"/>
              </w:rPr>
              <w:t>398.91</w:t>
            </w:r>
          </w:p>
        </w:tc>
        <w:tc>
          <w:tcPr>
            <w:tcW w:w="2925" w:type="dxa"/>
            <w:vAlign w:val="top"/>
          </w:tcPr>
          <w:p w14:paraId="4C727157">
            <w:pPr>
              <w:pStyle w:val="6"/>
              <w:spacing w:before="139" w:line="162" w:lineRule="exact"/>
              <w:ind w:left="2511"/>
              <w:rPr>
                <w:sz w:val="12"/>
                <w:szCs w:val="12"/>
              </w:rPr>
            </w:pPr>
            <w:r>
              <w:rPr>
                <w:spacing w:val="2"/>
                <w:position w:val="1"/>
                <w:sz w:val="12"/>
                <w:szCs w:val="12"/>
              </w:rPr>
              <w:t>398.91</w:t>
            </w:r>
          </w:p>
        </w:tc>
        <w:tc>
          <w:tcPr>
            <w:tcW w:w="2927" w:type="dxa"/>
            <w:vAlign w:val="top"/>
          </w:tcPr>
          <w:p w14:paraId="4C66FE96">
            <w:pPr>
              <w:pStyle w:val="6"/>
              <w:spacing w:before="139" w:line="162" w:lineRule="exact"/>
              <w:ind w:left="2639"/>
              <w:rPr>
                <w:sz w:val="12"/>
                <w:szCs w:val="12"/>
              </w:rPr>
            </w:pPr>
            <w:r>
              <w:rPr>
                <w:spacing w:val="2"/>
                <w:position w:val="1"/>
                <w:sz w:val="12"/>
                <w:szCs w:val="12"/>
              </w:rPr>
              <w:t>0.00</w:t>
            </w:r>
          </w:p>
        </w:tc>
      </w:tr>
      <w:tr w14:paraId="28EA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0ED70219">
            <w:pPr>
              <w:pStyle w:val="6"/>
              <w:spacing w:before="125" w:line="216" w:lineRule="exact"/>
              <w:ind w:left="43"/>
            </w:pPr>
            <w:r>
              <w:rPr>
                <w:spacing w:val="3"/>
                <w:position w:val="1"/>
              </w:rPr>
              <w:t>22102</w:t>
            </w:r>
          </w:p>
        </w:tc>
        <w:tc>
          <w:tcPr>
            <w:tcW w:w="6179" w:type="dxa"/>
            <w:vAlign w:val="top"/>
          </w:tcPr>
          <w:p w14:paraId="39012C47">
            <w:pPr>
              <w:pStyle w:val="6"/>
              <w:spacing w:before="139" w:line="230" w:lineRule="auto"/>
              <w:ind w:left="168"/>
              <w:rPr>
                <w:sz w:val="12"/>
                <w:szCs w:val="12"/>
              </w:rPr>
            </w:pPr>
            <w:r>
              <w:rPr>
                <w:spacing w:val="6"/>
                <w:sz w:val="12"/>
                <w:szCs w:val="12"/>
              </w:rPr>
              <w:t>住房改革支出</w:t>
            </w:r>
          </w:p>
        </w:tc>
        <w:tc>
          <w:tcPr>
            <w:tcW w:w="3081" w:type="dxa"/>
            <w:vAlign w:val="top"/>
          </w:tcPr>
          <w:p w14:paraId="1C283433">
            <w:pPr>
              <w:pStyle w:val="6"/>
              <w:spacing w:before="140" w:line="162" w:lineRule="exact"/>
              <w:ind w:left="2665"/>
              <w:rPr>
                <w:sz w:val="12"/>
                <w:szCs w:val="12"/>
              </w:rPr>
            </w:pPr>
            <w:r>
              <w:rPr>
                <w:spacing w:val="2"/>
                <w:position w:val="1"/>
                <w:sz w:val="12"/>
                <w:szCs w:val="12"/>
              </w:rPr>
              <w:t>398.91</w:t>
            </w:r>
          </w:p>
        </w:tc>
        <w:tc>
          <w:tcPr>
            <w:tcW w:w="2925" w:type="dxa"/>
            <w:vAlign w:val="top"/>
          </w:tcPr>
          <w:p w14:paraId="33C026E3">
            <w:pPr>
              <w:pStyle w:val="6"/>
              <w:spacing w:before="140" w:line="162" w:lineRule="exact"/>
              <w:ind w:left="2511"/>
              <w:rPr>
                <w:sz w:val="12"/>
                <w:szCs w:val="12"/>
              </w:rPr>
            </w:pPr>
            <w:r>
              <w:rPr>
                <w:spacing w:val="2"/>
                <w:position w:val="1"/>
                <w:sz w:val="12"/>
                <w:szCs w:val="12"/>
              </w:rPr>
              <w:t>398.91</w:t>
            </w:r>
          </w:p>
        </w:tc>
        <w:tc>
          <w:tcPr>
            <w:tcW w:w="2927" w:type="dxa"/>
            <w:vAlign w:val="top"/>
          </w:tcPr>
          <w:p w14:paraId="0346FBDD">
            <w:pPr>
              <w:pStyle w:val="6"/>
              <w:spacing w:before="140" w:line="162" w:lineRule="exact"/>
              <w:ind w:left="2639"/>
              <w:rPr>
                <w:sz w:val="12"/>
                <w:szCs w:val="12"/>
              </w:rPr>
            </w:pPr>
            <w:r>
              <w:rPr>
                <w:spacing w:val="2"/>
                <w:position w:val="1"/>
                <w:sz w:val="12"/>
                <w:szCs w:val="12"/>
              </w:rPr>
              <w:t>0.00</w:t>
            </w:r>
          </w:p>
        </w:tc>
      </w:tr>
      <w:tr w14:paraId="42CF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75" w:type="dxa"/>
            <w:vAlign w:val="top"/>
          </w:tcPr>
          <w:p w14:paraId="08BF938C">
            <w:pPr>
              <w:pStyle w:val="6"/>
              <w:spacing w:before="124" w:line="217" w:lineRule="exact"/>
              <w:ind w:left="43"/>
            </w:pPr>
            <w:r>
              <w:rPr>
                <w:spacing w:val="3"/>
                <w:position w:val="1"/>
              </w:rPr>
              <w:t>2210201</w:t>
            </w:r>
          </w:p>
        </w:tc>
        <w:tc>
          <w:tcPr>
            <w:tcW w:w="6179" w:type="dxa"/>
            <w:vAlign w:val="top"/>
          </w:tcPr>
          <w:p w14:paraId="55A2CA23">
            <w:pPr>
              <w:pStyle w:val="6"/>
              <w:spacing w:before="140" w:line="230" w:lineRule="auto"/>
              <w:ind w:left="422"/>
              <w:rPr>
                <w:sz w:val="12"/>
                <w:szCs w:val="12"/>
              </w:rPr>
            </w:pPr>
            <w:r>
              <w:rPr>
                <w:spacing w:val="6"/>
                <w:sz w:val="12"/>
                <w:szCs w:val="12"/>
              </w:rPr>
              <w:t>住房公积金</w:t>
            </w:r>
          </w:p>
        </w:tc>
        <w:tc>
          <w:tcPr>
            <w:tcW w:w="3081" w:type="dxa"/>
            <w:vAlign w:val="top"/>
          </w:tcPr>
          <w:p w14:paraId="0F97007F">
            <w:pPr>
              <w:pStyle w:val="6"/>
              <w:spacing w:before="139" w:line="162" w:lineRule="exact"/>
              <w:ind w:left="2665"/>
              <w:rPr>
                <w:sz w:val="12"/>
                <w:szCs w:val="12"/>
              </w:rPr>
            </w:pPr>
            <w:r>
              <w:rPr>
                <w:spacing w:val="2"/>
                <w:position w:val="1"/>
                <w:sz w:val="12"/>
                <w:szCs w:val="12"/>
              </w:rPr>
              <w:t>398.91</w:t>
            </w:r>
          </w:p>
        </w:tc>
        <w:tc>
          <w:tcPr>
            <w:tcW w:w="2925" w:type="dxa"/>
            <w:vAlign w:val="top"/>
          </w:tcPr>
          <w:p w14:paraId="040A3112">
            <w:pPr>
              <w:pStyle w:val="6"/>
              <w:spacing w:before="139" w:line="162" w:lineRule="exact"/>
              <w:ind w:left="2511"/>
              <w:rPr>
                <w:sz w:val="12"/>
                <w:szCs w:val="12"/>
              </w:rPr>
            </w:pPr>
            <w:r>
              <w:rPr>
                <w:spacing w:val="2"/>
                <w:position w:val="1"/>
                <w:sz w:val="12"/>
                <w:szCs w:val="12"/>
              </w:rPr>
              <w:t>398.91</w:t>
            </w:r>
          </w:p>
        </w:tc>
        <w:tc>
          <w:tcPr>
            <w:tcW w:w="2927" w:type="dxa"/>
            <w:vAlign w:val="top"/>
          </w:tcPr>
          <w:p w14:paraId="4925746A">
            <w:pPr>
              <w:pStyle w:val="6"/>
              <w:spacing w:before="139" w:line="162" w:lineRule="exact"/>
              <w:ind w:left="2639"/>
              <w:rPr>
                <w:sz w:val="12"/>
                <w:szCs w:val="12"/>
              </w:rPr>
            </w:pPr>
            <w:r>
              <w:rPr>
                <w:spacing w:val="2"/>
                <w:position w:val="1"/>
                <w:sz w:val="12"/>
                <w:szCs w:val="12"/>
              </w:rPr>
              <w:t>0.00</w:t>
            </w:r>
          </w:p>
        </w:tc>
      </w:tr>
    </w:tbl>
    <w:p w14:paraId="705A2B66">
      <w:pPr>
        <w:rPr>
          <w:rFonts w:ascii="Arial"/>
          <w:sz w:val="21"/>
        </w:rPr>
      </w:pPr>
    </w:p>
    <w:p w14:paraId="22BA0CF0">
      <w:pPr>
        <w:rPr>
          <w:rFonts w:ascii="Arial" w:hAnsi="Arial" w:eastAsia="Arial" w:cs="Arial"/>
          <w:sz w:val="21"/>
          <w:szCs w:val="21"/>
        </w:rPr>
        <w:sectPr>
          <w:footerReference r:id="rId18" w:type="default"/>
          <w:pgSz w:w="16840" w:h="11900"/>
          <w:pgMar w:top="400" w:right="373" w:bottom="762" w:left="373" w:header="0" w:footer="517" w:gutter="0"/>
          <w:cols w:space="720" w:num="1"/>
        </w:sectPr>
      </w:pPr>
    </w:p>
    <w:p w14:paraId="5A91CFFF">
      <w:pPr>
        <w:spacing w:before="16"/>
      </w:pPr>
    </w:p>
    <w:p w14:paraId="66E6C448">
      <w:pPr>
        <w:spacing w:before="15"/>
      </w:pPr>
    </w:p>
    <w:p w14:paraId="128F78E5">
      <w:pPr>
        <w:spacing w:before="15"/>
      </w:pPr>
    </w:p>
    <w:p w14:paraId="5E82B96D">
      <w:pPr>
        <w:spacing w:before="15"/>
      </w:pPr>
    </w:p>
    <w:p w14:paraId="4F0A62BF">
      <w:pPr>
        <w:spacing w:before="15"/>
      </w:pPr>
    </w:p>
    <w:tbl>
      <w:tblPr>
        <w:tblStyle w:val="5"/>
        <w:tblW w:w="160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6178"/>
        <w:gridCol w:w="3082"/>
        <w:gridCol w:w="2926"/>
        <w:gridCol w:w="2927"/>
      </w:tblGrid>
      <w:tr w14:paraId="5CF8C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152" w:type="dxa"/>
            <w:gridSpan w:val="2"/>
            <w:vAlign w:val="top"/>
          </w:tcPr>
          <w:p w14:paraId="30B0E015">
            <w:pPr>
              <w:pStyle w:val="6"/>
              <w:spacing w:before="105" w:line="226" w:lineRule="auto"/>
              <w:ind w:left="3374"/>
              <w:rPr>
                <w:sz w:val="20"/>
                <w:szCs w:val="20"/>
              </w:rPr>
            </w:pPr>
            <w:r>
              <w:rPr>
                <w:spacing w:val="2"/>
                <w:sz w:val="20"/>
                <w:szCs w:val="20"/>
              </w:rPr>
              <w:t>项目</w:t>
            </w:r>
          </w:p>
        </w:tc>
        <w:tc>
          <w:tcPr>
            <w:tcW w:w="8935" w:type="dxa"/>
            <w:gridSpan w:val="3"/>
            <w:vAlign w:val="top"/>
          </w:tcPr>
          <w:p w14:paraId="2C0B44AA">
            <w:pPr>
              <w:pStyle w:val="6"/>
              <w:spacing w:before="104" w:line="225" w:lineRule="auto"/>
              <w:ind w:left="4061"/>
              <w:rPr>
                <w:sz w:val="20"/>
                <w:szCs w:val="20"/>
              </w:rPr>
            </w:pPr>
            <w:r>
              <w:rPr>
                <w:spacing w:val="5"/>
                <w:sz w:val="20"/>
                <w:szCs w:val="20"/>
              </w:rPr>
              <w:t>本年支出</w:t>
            </w:r>
          </w:p>
        </w:tc>
      </w:tr>
      <w:tr w14:paraId="3F82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974" w:type="dxa"/>
            <w:vAlign w:val="top"/>
          </w:tcPr>
          <w:p w14:paraId="54F4BED0">
            <w:pPr>
              <w:spacing w:line="406" w:lineRule="auto"/>
              <w:rPr>
                <w:rFonts w:ascii="Arial"/>
                <w:sz w:val="21"/>
              </w:rPr>
            </w:pPr>
          </w:p>
          <w:p w14:paraId="06208D03">
            <w:pPr>
              <w:pStyle w:val="6"/>
              <w:spacing w:before="65" w:line="225" w:lineRule="auto"/>
              <w:ind w:left="76"/>
              <w:rPr>
                <w:sz w:val="20"/>
                <w:szCs w:val="20"/>
              </w:rPr>
            </w:pPr>
            <w:r>
              <w:rPr>
                <w:spacing w:val="5"/>
                <w:sz w:val="20"/>
                <w:szCs w:val="20"/>
              </w:rPr>
              <w:t>科目代码</w:t>
            </w:r>
          </w:p>
        </w:tc>
        <w:tc>
          <w:tcPr>
            <w:tcW w:w="6178" w:type="dxa"/>
            <w:vAlign w:val="top"/>
          </w:tcPr>
          <w:p w14:paraId="05A0D9E4">
            <w:pPr>
              <w:spacing w:line="406" w:lineRule="auto"/>
              <w:rPr>
                <w:rFonts w:ascii="Arial"/>
                <w:sz w:val="21"/>
              </w:rPr>
            </w:pPr>
          </w:p>
          <w:p w14:paraId="7F54600C">
            <w:pPr>
              <w:pStyle w:val="6"/>
              <w:spacing w:before="65" w:line="225" w:lineRule="auto"/>
              <w:ind w:left="2679"/>
              <w:rPr>
                <w:sz w:val="20"/>
                <w:szCs w:val="20"/>
              </w:rPr>
            </w:pPr>
            <w:r>
              <w:rPr>
                <w:spacing w:val="5"/>
                <w:sz w:val="20"/>
                <w:szCs w:val="20"/>
              </w:rPr>
              <w:t>科目名称</w:t>
            </w:r>
          </w:p>
        </w:tc>
        <w:tc>
          <w:tcPr>
            <w:tcW w:w="3082" w:type="dxa"/>
            <w:vAlign w:val="top"/>
          </w:tcPr>
          <w:p w14:paraId="5602FADE">
            <w:pPr>
              <w:spacing w:line="406" w:lineRule="auto"/>
              <w:rPr>
                <w:rFonts w:ascii="Arial"/>
                <w:sz w:val="21"/>
              </w:rPr>
            </w:pPr>
          </w:p>
          <w:p w14:paraId="5100CF1F">
            <w:pPr>
              <w:pStyle w:val="6"/>
              <w:spacing w:before="65" w:line="227" w:lineRule="auto"/>
              <w:ind w:left="1346"/>
              <w:rPr>
                <w:sz w:val="20"/>
                <w:szCs w:val="20"/>
              </w:rPr>
            </w:pPr>
            <w:r>
              <w:rPr>
                <w:sz w:val="20"/>
                <w:szCs w:val="20"/>
              </w:rPr>
              <w:t>小计</w:t>
            </w:r>
          </w:p>
        </w:tc>
        <w:tc>
          <w:tcPr>
            <w:tcW w:w="2926" w:type="dxa"/>
            <w:vAlign w:val="top"/>
          </w:tcPr>
          <w:p w14:paraId="33CD9E0A">
            <w:pPr>
              <w:spacing w:line="406" w:lineRule="auto"/>
              <w:rPr>
                <w:rFonts w:ascii="Arial"/>
                <w:sz w:val="21"/>
              </w:rPr>
            </w:pPr>
          </w:p>
          <w:p w14:paraId="1EF3013A">
            <w:pPr>
              <w:pStyle w:val="6"/>
              <w:spacing w:before="65" w:line="225" w:lineRule="auto"/>
              <w:ind w:left="1055"/>
              <w:rPr>
                <w:sz w:val="20"/>
                <w:szCs w:val="20"/>
              </w:rPr>
            </w:pPr>
            <w:r>
              <w:rPr>
                <w:spacing w:val="5"/>
                <w:sz w:val="20"/>
                <w:szCs w:val="20"/>
              </w:rPr>
              <w:t>基本支出</w:t>
            </w:r>
          </w:p>
        </w:tc>
        <w:tc>
          <w:tcPr>
            <w:tcW w:w="2927" w:type="dxa"/>
            <w:vAlign w:val="top"/>
          </w:tcPr>
          <w:p w14:paraId="64C2DF61">
            <w:pPr>
              <w:spacing w:line="407" w:lineRule="auto"/>
              <w:rPr>
                <w:rFonts w:ascii="Arial"/>
                <w:sz w:val="21"/>
              </w:rPr>
            </w:pPr>
          </w:p>
          <w:p w14:paraId="112B4392">
            <w:pPr>
              <w:pStyle w:val="6"/>
              <w:spacing w:before="65" w:line="226" w:lineRule="auto"/>
              <w:ind w:left="1058"/>
              <w:rPr>
                <w:sz w:val="20"/>
                <w:szCs w:val="20"/>
              </w:rPr>
            </w:pPr>
            <w:r>
              <w:rPr>
                <w:spacing w:val="5"/>
                <w:sz w:val="20"/>
                <w:szCs w:val="20"/>
              </w:rPr>
              <w:t>项目支出</w:t>
            </w:r>
          </w:p>
        </w:tc>
      </w:tr>
      <w:tr w14:paraId="7FC6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152" w:type="dxa"/>
            <w:gridSpan w:val="2"/>
            <w:vAlign w:val="top"/>
          </w:tcPr>
          <w:p w14:paraId="7F361C61">
            <w:pPr>
              <w:pStyle w:val="6"/>
              <w:spacing w:before="110" w:line="225" w:lineRule="auto"/>
              <w:ind w:left="3373"/>
              <w:rPr>
                <w:sz w:val="20"/>
                <w:szCs w:val="20"/>
              </w:rPr>
            </w:pPr>
            <w:r>
              <w:rPr>
                <w:spacing w:val="3"/>
                <w:sz w:val="20"/>
                <w:szCs w:val="20"/>
              </w:rPr>
              <w:t>栏次</w:t>
            </w:r>
          </w:p>
        </w:tc>
        <w:tc>
          <w:tcPr>
            <w:tcW w:w="3082" w:type="dxa"/>
            <w:vAlign w:val="top"/>
          </w:tcPr>
          <w:p w14:paraId="02F4DA09">
            <w:pPr>
              <w:pStyle w:val="6"/>
              <w:spacing w:before="110" w:line="225" w:lineRule="auto"/>
              <w:ind w:left="1511"/>
              <w:rPr>
                <w:sz w:val="20"/>
                <w:szCs w:val="20"/>
              </w:rPr>
            </w:pPr>
            <w:r>
              <w:rPr>
                <w:sz w:val="20"/>
                <w:szCs w:val="20"/>
              </w:rPr>
              <w:t>1</w:t>
            </w:r>
          </w:p>
        </w:tc>
        <w:tc>
          <w:tcPr>
            <w:tcW w:w="2926" w:type="dxa"/>
            <w:vAlign w:val="top"/>
          </w:tcPr>
          <w:p w14:paraId="192E78DC">
            <w:pPr>
              <w:pStyle w:val="6"/>
              <w:spacing w:before="110" w:line="225" w:lineRule="auto"/>
              <w:ind w:left="1421"/>
              <w:rPr>
                <w:sz w:val="20"/>
                <w:szCs w:val="20"/>
              </w:rPr>
            </w:pPr>
            <w:r>
              <w:rPr>
                <w:sz w:val="20"/>
                <w:szCs w:val="20"/>
              </w:rPr>
              <w:t>2</w:t>
            </w:r>
          </w:p>
        </w:tc>
        <w:tc>
          <w:tcPr>
            <w:tcW w:w="2927" w:type="dxa"/>
            <w:vAlign w:val="top"/>
          </w:tcPr>
          <w:p w14:paraId="24433683">
            <w:pPr>
              <w:pStyle w:val="6"/>
              <w:spacing w:before="110" w:line="225" w:lineRule="auto"/>
              <w:ind w:left="1424"/>
              <w:rPr>
                <w:sz w:val="20"/>
                <w:szCs w:val="20"/>
              </w:rPr>
            </w:pPr>
            <w:r>
              <w:rPr>
                <w:sz w:val="20"/>
                <w:szCs w:val="20"/>
              </w:rPr>
              <w:t>3</w:t>
            </w:r>
          </w:p>
        </w:tc>
      </w:tr>
    </w:tbl>
    <w:p w14:paraId="71E17832">
      <w:pPr>
        <w:spacing w:before="121" w:line="229" w:lineRule="auto"/>
        <w:ind w:left="45"/>
        <w:rPr>
          <w:rFonts w:ascii="宋体" w:hAnsi="宋体" w:eastAsia="宋体" w:cs="宋体"/>
          <w:sz w:val="16"/>
          <w:szCs w:val="16"/>
        </w:rPr>
      </w:pPr>
      <w:r>
        <w:rPr>
          <w:rFonts w:ascii="宋体" w:hAnsi="宋体" w:eastAsia="宋体" w:cs="宋体"/>
          <w:spacing w:val="8"/>
          <w:sz w:val="16"/>
          <w:szCs w:val="16"/>
        </w:rPr>
        <w:t>注：本表反映单位本年度一般公共预算财政拨款支出情况。</w:t>
      </w:r>
    </w:p>
    <w:p w14:paraId="6DC08CD5">
      <w:pPr>
        <w:spacing w:line="229" w:lineRule="auto"/>
        <w:rPr>
          <w:rFonts w:ascii="宋体" w:hAnsi="宋体" w:eastAsia="宋体" w:cs="宋体"/>
          <w:sz w:val="16"/>
          <w:szCs w:val="16"/>
        </w:rPr>
        <w:sectPr>
          <w:footerReference r:id="rId19" w:type="default"/>
          <w:pgSz w:w="16840" w:h="11900"/>
          <w:pgMar w:top="400" w:right="373" w:bottom="762" w:left="373" w:header="0" w:footer="515" w:gutter="0"/>
          <w:cols w:space="720" w:num="1"/>
        </w:sectPr>
      </w:pPr>
    </w:p>
    <w:p w14:paraId="6C719B77">
      <w:pPr>
        <w:spacing w:before="1" w:line="223" w:lineRule="auto"/>
        <w:ind w:left="5383"/>
        <w:rPr>
          <w:rFonts w:ascii="黑体" w:hAnsi="黑体" w:eastAsia="黑体" w:cs="黑体"/>
          <w:sz w:val="26"/>
          <w:szCs w:val="26"/>
        </w:rPr>
      </w:pPr>
      <w:r>
        <w:rPr>
          <w:rFonts w:ascii="黑体" w:hAnsi="黑体" w:eastAsia="黑体" w:cs="黑体"/>
          <w:spacing w:val="3"/>
          <w:sz w:val="26"/>
          <w:szCs w:val="26"/>
        </w:rPr>
        <w:t>一般公共预算财政拨款基本支出决算明细表</w:t>
      </w:r>
    </w:p>
    <w:p w14:paraId="038FD7FC">
      <w:pPr>
        <w:spacing w:before="132" w:line="228" w:lineRule="auto"/>
        <w:ind w:left="14974"/>
        <w:rPr>
          <w:rFonts w:ascii="宋体" w:hAnsi="宋体" w:eastAsia="宋体" w:cs="宋体"/>
          <w:sz w:val="18"/>
          <w:szCs w:val="18"/>
        </w:rPr>
      </w:pPr>
      <w:r>
        <w:rPr>
          <w:rFonts w:ascii="宋体" w:hAnsi="宋体" w:eastAsia="宋体" w:cs="宋体"/>
          <w:spacing w:val="3"/>
          <w:sz w:val="18"/>
          <w:szCs w:val="18"/>
        </w:rPr>
        <w:t>公开06表</w:t>
      </w:r>
    </w:p>
    <w:p w14:paraId="039F1B1C">
      <w:pPr>
        <w:spacing w:before="76"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5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687"/>
        <w:gridCol w:w="1696"/>
        <w:gridCol w:w="790"/>
        <w:gridCol w:w="2121"/>
        <w:gridCol w:w="1696"/>
        <w:gridCol w:w="790"/>
        <w:gridCol w:w="3338"/>
        <w:gridCol w:w="1839"/>
      </w:tblGrid>
      <w:tr w14:paraId="5142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5174" w:type="dxa"/>
            <w:gridSpan w:val="3"/>
            <w:vAlign w:val="top"/>
          </w:tcPr>
          <w:p w14:paraId="618D5B79">
            <w:pPr>
              <w:pStyle w:val="6"/>
              <w:spacing w:before="62" w:line="204" w:lineRule="auto"/>
              <w:ind w:left="2250"/>
            </w:pPr>
            <w:r>
              <w:rPr>
                <w:spacing w:val="7"/>
              </w:rPr>
              <w:t>人员经费</w:t>
            </w:r>
          </w:p>
        </w:tc>
        <w:tc>
          <w:tcPr>
            <w:tcW w:w="10574" w:type="dxa"/>
            <w:gridSpan w:val="6"/>
            <w:vAlign w:val="top"/>
          </w:tcPr>
          <w:p w14:paraId="5D6772F7">
            <w:pPr>
              <w:pStyle w:val="6"/>
              <w:spacing w:before="62" w:line="204" w:lineRule="auto"/>
              <w:ind w:left="4958"/>
            </w:pPr>
            <w:r>
              <w:rPr>
                <w:spacing w:val="6"/>
              </w:rPr>
              <w:t>公用经费</w:t>
            </w:r>
          </w:p>
        </w:tc>
      </w:tr>
      <w:tr w14:paraId="18E0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91" w:type="dxa"/>
            <w:vAlign w:val="top"/>
          </w:tcPr>
          <w:p w14:paraId="1069992A">
            <w:pPr>
              <w:pStyle w:val="6"/>
              <w:spacing w:before="189" w:line="229" w:lineRule="auto"/>
              <w:ind w:left="58"/>
            </w:pPr>
            <w:r>
              <w:rPr>
                <w:spacing w:val="7"/>
              </w:rPr>
              <w:t>科目代码</w:t>
            </w:r>
          </w:p>
        </w:tc>
        <w:tc>
          <w:tcPr>
            <w:tcW w:w="2687" w:type="dxa"/>
            <w:vAlign w:val="top"/>
          </w:tcPr>
          <w:p w14:paraId="5D89B302">
            <w:pPr>
              <w:pStyle w:val="6"/>
              <w:spacing w:before="189" w:line="229" w:lineRule="auto"/>
              <w:ind w:left="1006"/>
            </w:pPr>
            <w:r>
              <w:rPr>
                <w:spacing w:val="7"/>
              </w:rPr>
              <w:t>科目名称</w:t>
            </w:r>
          </w:p>
        </w:tc>
        <w:tc>
          <w:tcPr>
            <w:tcW w:w="1696" w:type="dxa"/>
            <w:vAlign w:val="top"/>
          </w:tcPr>
          <w:p w14:paraId="5E62C9FF">
            <w:pPr>
              <w:pStyle w:val="6"/>
              <w:spacing w:before="189" w:line="230" w:lineRule="auto"/>
              <w:ind w:left="682"/>
            </w:pPr>
            <w:r>
              <w:rPr>
                <w:spacing w:val="5"/>
              </w:rPr>
              <w:t>金额</w:t>
            </w:r>
          </w:p>
        </w:tc>
        <w:tc>
          <w:tcPr>
            <w:tcW w:w="790" w:type="dxa"/>
            <w:vAlign w:val="top"/>
          </w:tcPr>
          <w:p w14:paraId="011DF876">
            <w:pPr>
              <w:pStyle w:val="6"/>
              <w:spacing w:before="189" w:line="229" w:lineRule="auto"/>
              <w:ind w:left="59"/>
            </w:pPr>
            <w:r>
              <w:rPr>
                <w:spacing w:val="7"/>
              </w:rPr>
              <w:t>科目代码</w:t>
            </w:r>
          </w:p>
        </w:tc>
        <w:tc>
          <w:tcPr>
            <w:tcW w:w="2121" w:type="dxa"/>
            <w:vAlign w:val="top"/>
          </w:tcPr>
          <w:p w14:paraId="0EA60CB0">
            <w:pPr>
              <w:pStyle w:val="6"/>
              <w:spacing w:before="189" w:line="229" w:lineRule="auto"/>
              <w:ind w:left="726"/>
            </w:pPr>
            <w:r>
              <w:rPr>
                <w:spacing w:val="7"/>
              </w:rPr>
              <w:t>科目名称</w:t>
            </w:r>
          </w:p>
        </w:tc>
        <w:tc>
          <w:tcPr>
            <w:tcW w:w="1696" w:type="dxa"/>
            <w:vAlign w:val="top"/>
          </w:tcPr>
          <w:p w14:paraId="1E3A5372">
            <w:pPr>
              <w:pStyle w:val="6"/>
              <w:spacing w:before="189" w:line="230" w:lineRule="auto"/>
              <w:ind w:left="685"/>
            </w:pPr>
            <w:r>
              <w:rPr>
                <w:spacing w:val="5"/>
              </w:rPr>
              <w:t>金额</w:t>
            </w:r>
          </w:p>
        </w:tc>
        <w:tc>
          <w:tcPr>
            <w:tcW w:w="790" w:type="dxa"/>
            <w:vAlign w:val="top"/>
          </w:tcPr>
          <w:p w14:paraId="51F51351">
            <w:pPr>
              <w:pStyle w:val="6"/>
              <w:spacing w:before="189" w:line="229" w:lineRule="auto"/>
              <w:ind w:left="63"/>
            </w:pPr>
            <w:r>
              <w:rPr>
                <w:spacing w:val="7"/>
              </w:rPr>
              <w:t>科目代码</w:t>
            </w:r>
          </w:p>
        </w:tc>
        <w:tc>
          <w:tcPr>
            <w:tcW w:w="3338" w:type="dxa"/>
            <w:vAlign w:val="top"/>
          </w:tcPr>
          <w:p w14:paraId="00DD589C">
            <w:pPr>
              <w:pStyle w:val="6"/>
              <w:spacing w:before="189" w:line="229" w:lineRule="auto"/>
              <w:ind w:left="1337"/>
            </w:pPr>
            <w:r>
              <w:rPr>
                <w:spacing w:val="7"/>
              </w:rPr>
              <w:t>科目名称</w:t>
            </w:r>
          </w:p>
        </w:tc>
        <w:tc>
          <w:tcPr>
            <w:tcW w:w="1839" w:type="dxa"/>
            <w:vAlign w:val="top"/>
          </w:tcPr>
          <w:p w14:paraId="5936F4E4">
            <w:pPr>
              <w:pStyle w:val="6"/>
              <w:spacing w:before="189" w:line="230" w:lineRule="auto"/>
              <w:ind w:left="758"/>
            </w:pPr>
            <w:r>
              <w:rPr>
                <w:spacing w:val="5"/>
              </w:rPr>
              <w:t>金额</w:t>
            </w:r>
          </w:p>
        </w:tc>
      </w:tr>
      <w:tr w14:paraId="72331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5E0FC8F0">
            <w:pPr>
              <w:pStyle w:val="6"/>
              <w:spacing w:before="63" w:line="201" w:lineRule="auto"/>
              <w:ind w:left="45"/>
            </w:pPr>
            <w:r>
              <w:rPr>
                <w:spacing w:val="1"/>
              </w:rPr>
              <w:t>301</w:t>
            </w:r>
          </w:p>
        </w:tc>
        <w:tc>
          <w:tcPr>
            <w:tcW w:w="2687" w:type="dxa"/>
            <w:vAlign w:val="top"/>
          </w:tcPr>
          <w:p w14:paraId="5823EF39">
            <w:pPr>
              <w:pStyle w:val="6"/>
              <w:spacing w:before="63" w:line="201" w:lineRule="auto"/>
              <w:ind w:left="44"/>
            </w:pPr>
            <w:r>
              <w:rPr>
                <w:spacing w:val="8"/>
              </w:rPr>
              <w:t>工资福利支出</w:t>
            </w:r>
          </w:p>
        </w:tc>
        <w:tc>
          <w:tcPr>
            <w:tcW w:w="1696" w:type="dxa"/>
            <w:vAlign w:val="top"/>
          </w:tcPr>
          <w:p w14:paraId="19A6F302">
            <w:pPr>
              <w:pStyle w:val="6"/>
              <w:spacing w:before="63" w:line="201" w:lineRule="auto"/>
              <w:ind w:left="979"/>
            </w:pPr>
            <w:r>
              <w:rPr>
                <w:spacing w:val="4"/>
              </w:rPr>
              <w:t>4,727.24</w:t>
            </w:r>
          </w:p>
        </w:tc>
        <w:tc>
          <w:tcPr>
            <w:tcW w:w="790" w:type="dxa"/>
            <w:vAlign w:val="top"/>
          </w:tcPr>
          <w:p w14:paraId="0843836C">
            <w:pPr>
              <w:pStyle w:val="6"/>
              <w:spacing w:before="63" w:line="201" w:lineRule="auto"/>
              <w:ind w:left="46"/>
            </w:pPr>
            <w:r>
              <w:rPr>
                <w:spacing w:val="1"/>
              </w:rPr>
              <w:t>302</w:t>
            </w:r>
          </w:p>
        </w:tc>
        <w:tc>
          <w:tcPr>
            <w:tcW w:w="2121" w:type="dxa"/>
            <w:vAlign w:val="top"/>
          </w:tcPr>
          <w:p w14:paraId="6E9518DF">
            <w:pPr>
              <w:pStyle w:val="6"/>
              <w:spacing w:before="63" w:line="201" w:lineRule="auto"/>
              <w:ind w:left="47"/>
            </w:pPr>
            <w:r>
              <w:rPr>
                <w:spacing w:val="8"/>
              </w:rPr>
              <w:t>商品和服务支出</w:t>
            </w:r>
          </w:p>
        </w:tc>
        <w:tc>
          <w:tcPr>
            <w:tcW w:w="1696" w:type="dxa"/>
            <w:vAlign w:val="top"/>
          </w:tcPr>
          <w:p w14:paraId="439FFF70">
            <w:pPr>
              <w:pStyle w:val="6"/>
              <w:spacing w:before="63" w:line="201" w:lineRule="auto"/>
              <w:ind w:left="1324"/>
            </w:pPr>
            <w:r>
              <w:rPr>
                <w:spacing w:val="2"/>
              </w:rPr>
              <w:t>0.00</w:t>
            </w:r>
          </w:p>
        </w:tc>
        <w:tc>
          <w:tcPr>
            <w:tcW w:w="790" w:type="dxa"/>
            <w:vAlign w:val="top"/>
          </w:tcPr>
          <w:p w14:paraId="344A237F">
            <w:pPr>
              <w:pStyle w:val="6"/>
              <w:spacing w:before="63" w:line="201" w:lineRule="auto"/>
              <w:ind w:left="49"/>
            </w:pPr>
            <w:r>
              <w:rPr>
                <w:spacing w:val="1"/>
              </w:rPr>
              <w:t>307</w:t>
            </w:r>
          </w:p>
        </w:tc>
        <w:tc>
          <w:tcPr>
            <w:tcW w:w="3338" w:type="dxa"/>
            <w:vAlign w:val="top"/>
          </w:tcPr>
          <w:p w14:paraId="0880AA0F">
            <w:pPr>
              <w:pStyle w:val="6"/>
              <w:spacing w:before="63" w:line="201" w:lineRule="auto"/>
              <w:ind w:left="47"/>
            </w:pPr>
            <w:r>
              <w:rPr>
                <w:spacing w:val="9"/>
              </w:rPr>
              <w:t>债务利息及费用支出</w:t>
            </w:r>
          </w:p>
        </w:tc>
        <w:tc>
          <w:tcPr>
            <w:tcW w:w="1839" w:type="dxa"/>
            <w:vAlign w:val="top"/>
          </w:tcPr>
          <w:p w14:paraId="5DAA83DC">
            <w:pPr>
              <w:pStyle w:val="6"/>
              <w:spacing w:before="63" w:line="201" w:lineRule="auto"/>
              <w:ind w:left="1467"/>
            </w:pPr>
            <w:r>
              <w:rPr>
                <w:spacing w:val="2"/>
              </w:rPr>
              <w:t>0.00</w:t>
            </w:r>
          </w:p>
        </w:tc>
      </w:tr>
      <w:tr w14:paraId="7233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0F651101">
            <w:pPr>
              <w:pStyle w:val="6"/>
              <w:spacing w:before="65" w:line="199" w:lineRule="auto"/>
              <w:ind w:left="45"/>
            </w:pPr>
            <w:r>
              <w:rPr>
                <w:spacing w:val="2"/>
              </w:rPr>
              <w:t>30101</w:t>
            </w:r>
          </w:p>
        </w:tc>
        <w:tc>
          <w:tcPr>
            <w:tcW w:w="2687" w:type="dxa"/>
            <w:vAlign w:val="top"/>
          </w:tcPr>
          <w:p w14:paraId="212CA91F">
            <w:pPr>
              <w:pStyle w:val="6"/>
              <w:spacing w:before="65" w:line="199" w:lineRule="auto"/>
              <w:ind w:left="211"/>
            </w:pPr>
            <w:r>
              <w:rPr>
                <w:spacing w:val="8"/>
              </w:rPr>
              <w:t>基本工资</w:t>
            </w:r>
          </w:p>
        </w:tc>
        <w:tc>
          <w:tcPr>
            <w:tcW w:w="1696" w:type="dxa"/>
            <w:vAlign w:val="top"/>
          </w:tcPr>
          <w:p w14:paraId="0CEF2595">
            <w:pPr>
              <w:pStyle w:val="6"/>
              <w:spacing w:before="65" w:line="199" w:lineRule="auto"/>
              <w:ind w:left="982"/>
            </w:pPr>
            <w:r>
              <w:rPr>
                <w:spacing w:val="3"/>
              </w:rPr>
              <w:t>2,443.55</w:t>
            </w:r>
          </w:p>
        </w:tc>
        <w:tc>
          <w:tcPr>
            <w:tcW w:w="790" w:type="dxa"/>
            <w:vAlign w:val="top"/>
          </w:tcPr>
          <w:p w14:paraId="0ED44F40">
            <w:pPr>
              <w:pStyle w:val="6"/>
              <w:spacing w:before="65" w:line="199" w:lineRule="auto"/>
              <w:ind w:left="46"/>
            </w:pPr>
            <w:r>
              <w:rPr>
                <w:spacing w:val="2"/>
              </w:rPr>
              <w:t>30201</w:t>
            </w:r>
          </w:p>
        </w:tc>
        <w:tc>
          <w:tcPr>
            <w:tcW w:w="2121" w:type="dxa"/>
            <w:vAlign w:val="top"/>
          </w:tcPr>
          <w:p w14:paraId="20509371">
            <w:pPr>
              <w:pStyle w:val="6"/>
              <w:spacing w:before="65" w:line="199" w:lineRule="auto"/>
              <w:ind w:left="218"/>
            </w:pPr>
            <w:r>
              <w:rPr>
                <w:spacing w:val="6"/>
              </w:rPr>
              <w:t>办公费</w:t>
            </w:r>
          </w:p>
        </w:tc>
        <w:tc>
          <w:tcPr>
            <w:tcW w:w="1696" w:type="dxa"/>
            <w:vAlign w:val="top"/>
          </w:tcPr>
          <w:p w14:paraId="2CA4928C">
            <w:pPr>
              <w:pStyle w:val="6"/>
              <w:spacing w:before="65" w:line="199" w:lineRule="auto"/>
              <w:ind w:left="1324"/>
            </w:pPr>
            <w:r>
              <w:rPr>
                <w:spacing w:val="2"/>
              </w:rPr>
              <w:t>0.00</w:t>
            </w:r>
          </w:p>
        </w:tc>
        <w:tc>
          <w:tcPr>
            <w:tcW w:w="790" w:type="dxa"/>
            <w:vAlign w:val="top"/>
          </w:tcPr>
          <w:p w14:paraId="6F1B8C5A">
            <w:pPr>
              <w:pStyle w:val="6"/>
              <w:spacing w:before="65" w:line="199" w:lineRule="auto"/>
              <w:ind w:left="49"/>
            </w:pPr>
            <w:r>
              <w:rPr>
                <w:spacing w:val="2"/>
              </w:rPr>
              <w:t>30701</w:t>
            </w:r>
          </w:p>
        </w:tc>
        <w:tc>
          <w:tcPr>
            <w:tcW w:w="3338" w:type="dxa"/>
            <w:vAlign w:val="top"/>
          </w:tcPr>
          <w:p w14:paraId="01016C81">
            <w:pPr>
              <w:pStyle w:val="6"/>
              <w:spacing w:before="65" w:line="199" w:lineRule="auto"/>
              <w:ind w:left="234"/>
            </w:pPr>
            <w:r>
              <w:rPr>
                <w:spacing w:val="5"/>
              </w:rPr>
              <w:t>国内债务付息</w:t>
            </w:r>
          </w:p>
        </w:tc>
        <w:tc>
          <w:tcPr>
            <w:tcW w:w="1839" w:type="dxa"/>
            <w:vAlign w:val="top"/>
          </w:tcPr>
          <w:p w14:paraId="07CCE5AA">
            <w:pPr>
              <w:pStyle w:val="6"/>
              <w:spacing w:before="65" w:line="199" w:lineRule="auto"/>
              <w:ind w:left="1467"/>
            </w:pPr>
            <w:r>
              <w:rPr>
                <w:spacing w:val="2"/>
              </w:rPr>
              <w:t>0.00</w:t>
            </w:r>
          </w:p>
        </w:tc>
      </w:tr>
      <w:tr w14:paraId="0233B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35B7FC0F">
            <w:pPr>
              <w:pStyle w:val="6"/>
              <w:spacing w:before="66" w:line="198" w:lineRule="auto"/>
              <w:ind w:left="45"/>
            </w:pPr>
            <w:r>
              <w:rPr>
                <w:spacing w:val="2"/>
              </w:rPr>
              <w:t>30102</w:t>
            </w:r>
          </w:p>
        </w:tc>
        <w:tc>
          <w:tcPr>
            <w:tcW w:w="2687" w:type="dxa"/>
            <w:vAlign w:val="top"/>
          </w:tcPr>
          <w:p w14:paraId="30CD21F9">
            <w:pPr>
              <w:pStyle w:val="6"/>
              <w:spacing w:before="66" w:line="198" w:lineRule="auto"/>
              <w:ind w:left="211"/>
            </w:pPr>
            <w:r>
              <w:rPr>
                <w:spacing w:val="8"/>
              </w:rPr>
              <w:t>津贴补贴</w:t>
            </w:r>
          </w:p>
        </w:tc>
        <w:tc>
          <w:tcPr>
            <w:tcW w:w="1696" w:type="dxa"/>
            <w:vAlign w:val="top"/>
          </w:tcPr>
          <w:p w14:paraId="1EAE2571">
            <w:pPr>
              <w:pStyle w:val="6"/>
              <w:spacing w:before="66" w:line="198" w:lineRule="auto"/>
              <w:ind w:left="992"/>
            </w:pPr>
            <w:r>
              <w:rPr>
                <w:spacing w:val="2"/>
              </w:rPr>
              <w:t>1,659.22</w:t>
            </w:r>
          </w:p>
        </w:tc>
        <w:tc>
          <w:tcPr>
            <w:tcW w:w="790" w:type="dxa"/>
            <w:vAlign w:val="top"/>
          </w:tcPr>
          <w:p w14:paraId="7E3B9019">
            <w:pPr>
              <w:pStyle w:val="6"/>
              <w:spacing w:before="66" w:line="198" w:lineRule="auto"/>
              <w:ind w:left="46"/>
            </w:pPr>
            <w:r>
              <w:rPr>
                <w:spacing w:val="2"/>
              </w:rPr>
              <w:t>30202</w:t>
            </w:r>
          </w:p>
        </w:tc>
        <w:tc>
          <w:tcPr>
            <w:tcW w:w="2121" w:type="dxa"/>
            <w:vAlign w:val="top"/>
          </w:tcPr>
          <w:p w14:paraId="1C1A6DFC">
            <w:pPr>
              <w:pStyle w:val="6"/>
              <w:spacing w:before="66" w:line="198" w:lineRule="auto"/>
              <w:ind w:left="228"/>
            </w:pPr>
            <w:r>
              <w:rPr>
                <w:spacing w:val="2"/>
              </w:rPr>
              <w:t>印刷费</w:t>
            </w:r>
          </w:p>
        </w:tc>
        <w:tc>
          <w:tcPr>
            <w:tcW w:w="1696" w:type="dxa"/>
            <w:vAlign w:val="top"/>
          </w:tcPr>
          <w:p w14:paraId="652794EB">
            <w:pPr>
              <w:pStyle w:val="6"/>
              <w:spacing w:before="66" w:line="198" w:lineRule="auto"/>
              <w:ind w:left="1324"/>
            </w:pPr>
            <w:r>
              <w:rPr>
                <w:spacing w:val="2"/>
              </w:rPr>
              <w:t>0.00</w:t>
            </w:r>
          </w:p>
        </w:tc>
        <w:tc>
          <w:tcPr>
            <w:tcW w:w="790" w:type="dxa"/>
            <w:vAlign w:val="top"/>
          </w:tcPr>
          <w:p w14:paraId="6C63C62A">
            <w:pPr>
              <w:pStyle w:val="6"/>
              <w:spacing w:before="66" w:line="198" w:lineRule="auto"/>
              <w:ind w:left="49"/>
            </w:pPr>
            <w:r>
              <w:rPr>
                <w:spacing w:val="2"/>
              </w:rPr>
              <w:t>30702</w:t>
            </w:r>
          </w:p>
        </w:tc>
        <w:tc>
          <w:tcPr>
            <w:tcW w:w="3338" w:type="dxa"/>
            <w:vAlign w:val="top"/>
          </w:tcPr>
          <w:p w14:paraId="5289E5DA">
            <w:pPr>
              <w:pStyle w:val="6"/>
              <w:spacing w:before="66" w:line="198" w:lineRule="auto"/>
              <w:ind w:left="234"/>
            </w:pPr>
            <w:r>
              <w:rPr>
                <w:spacing w:val="5"/>
              </w:rPr>
              <w:t>国外债务付息</w:t>
            </w:r>
          </w:p>
        </w:tc>
        <w:tc>
          <w:tcPr>
            <w:tcW w:w="1839" w:type="dxa"/>
            <w:vAlign w:val="top"/>
          </w:tcPr>
          <w:p w14:paraId="4ED6B46F">
            <w:pPr>
              <w:pStyle w:val="6"/>
              <w:spacing w:before="66" w:line="198" w:lineRule="auto"/>
              <w:ind w:left="1467"/>
            </w:pPr>
            <w:r>
              <w:rPr>
                <w:spacing w:val="2"/>
              </w:rPr>
              <w:t>0.00</w:t>
            </w:r>
          </w:p>
        </w:tc>
      </w:tr>
      <w:tr w14:paraId="3201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15A3CE93">
            <w:pPr>
              <w:pStyle w:val="6"/>
              <w:spacing w:before="68" w:line="196" w:lineRule="auto"/>
              <w:ind w:left="45"/>
            </w:pPr>
            <w:r>
              <w:rPr>
                <w:spacing w:val="2"/>
              </w:rPr>
              <w:t>30103</w:t>
            </w:r>
          </w:p>
        </w:tc>
        <w:tc>
          <w:tcPr>
            <w:tcW w:w="2687" w:type="dxa"/>
            <w:vAlign w:val="top"/>
          </w:tcPr>
          <w:p w14:paraId="073FECDC">
            <w:pPr>
              <w:pStyle w:val="6"/>
              <w:spacing w:before="68" w:line="196" w:lineRule="auto"/>
              <w:ind w:left="213"/>
            </w:pPr>
            <w:r>
              <w:rPr>
                <w:spacing w:val="5"/>
              </w:rPr>
              <w:t>奖金</w:t>
            </w:r>
          </w:p>
        </w:tc>
        <w:tc>
          <w:tcPr>
            <w:tcW w:w="1696" w:type="dxa"/>
            <w:vAlign w:val="top"/>
          </w:tcPr>
          <w:p w14:paraId="2C8516A8">
            <w:pPr>
              <w:pStyle w:val="6"/>
              <w:spacing w:before="68" w:line="196" w:lineRule="auto"/>
              <w:ind w:left="1321"/>
            </w:pPr>
            <w:r>
              <w:rPr>
                <w:spacing w:val="2"/>
              </w:rPr>
              <w:t>0.00</w:t>
            </w:r>
          </w:p>
        </w:tc>
        <w:tc>
          <w:tcPr>
            <w:tcW w:w="790" w:type="dxa"/>
            <w:vAlign w:val="top"/>
          </w:tcPr>
          <w:p w14:paraId="3D0F74C5">
            <w:pPr>
              <w:pStyle w:val="6"/>
              <w:spacing w:before="68" w:line="196" w:lineRule="auto"/>
              <w:ind w:left="46"/>
            </w:pPr>
            <w:r>
              <w:rPr>
                <w:spacing w:val="2"/>
              </w:rPr>
              <w:t>30203</w:t>
            </w:r>
          </w:p>
        </w:tc>
        <w:tc>
          <w:tcPr>
            <w:tcW w:w="2121" w:type="dxa"/>
            <w:vAlign w:val="top"/>
          </w:tcPr>
          <w:p w14:paraId="375643E5">
            <w:pPr>
              <w:pStyle w:val="6"/>
              <w:spacing w:before="68" w:line="196" w:lineRule="auto"/>
              <w:ind w:left="223"/>
            </w:pPr>
            <w:r>
              <w:rPr>
                <w:spacing w:val="4"/>
              </w:rPr>
              <w:t>咨询费</w:t>
            </w:r>
          </w:p>
        </w:tc>
        <w:tc>
          <w:tcPr>
            <w:tcW w:w="1696" w:type="dxa"/>
            <w:vAlign w:val="top"/>
          </w:tcPr>
          <w:p w14:paraId="7E866BDE">
            <w:pPr>
              <w:pStyle w:val="6"/>
              <w:spacing w:before="68" w:line="196" w:lineRule="auto"/>
              <w:ind w:left="1324"/>
            </w:pPr>
            <w:r>
              <w:rPr>
                <w:spacing w:val="2"/>
              </w:rPr>
              <w:t>0.00</w:t>
            </w:r>
          </w:p>
        </w:tc>
        <w:tc>
          <w:tcPr>
            <w:tcW w:w="790" w:type="dxa"/>
            <w:vAlign w:val="top"/>
          </w:tcPr>
          <w:p w14:paraId="0A0658C6">
            <w:pPr>
              <w:pStyle w:val="6"/>
              <w:spacing w:before="68" w:line="196" w:lineRule="auto"/>
              <w:ind w:left="49"/>
            </w:pPr>
            <w:r>
              <w:rPr>
                <w:spacing w:val="2"/>
              </w:rPr>
              <w:t>30703</w:t>
            </w:r>
          </w:p>
        </w:tc>
        <w:tc>
          <w:tcPr>
            <w:tcW w:w="3338" w:type="dxa"/>
            <w:vAlign w:val="top"/>
          </w:tcPr>
          <w:p w14:paraId="6A453374">
            <w:pPr>
              <w:pStyle w:val="6"/>
              <w:spacing w:before="68" w:line="196" w:lineRule="auto"/>
              <w:ind w:left="234"/>
            </w:pPr>
            <w:r>
              <w:rPr>
                <w:spacing w:val="6"/>
              </w:rPr>
              <w:t>国内债务发行费用</w:t>
            </w:r>
          </w:p>
        </w:tc>
        <w:tc>
          <w:tcPr>
            <w:tcW w:w="1839" w:type="dxa"/>
            <w:vAlign w:val="top"/>
          </w:tcPr>
          <w:p w14:paraId="7B529117">
            <w:pPr>
              <w:pStyle w:val="6"/>
              <w:spacing w:before="68" w:line="196" w:lineRule="auto"/>
              <w:ind w:left="1467"/>
            </w:pPr>
            <w:r>
              <w:rPr>
                <w:spacing w:val="2"/>
              </w:rPr>
              <w:t>0.00</w:t>
            </w:r>
          </w:p>
        </w:tc>
      </w:tr>
      <w:tr w14:paraId="5E2C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2DCCEE8B">
            <w:pPr>
              <w:pStyle w:val="6"/>
              <w:spacing w:before="69" w:line="194" w:lineRule="auto"/>
              <w:ind w:left="45"/>
            </w:pPr>
            <w:r>
              <w:rPr>
                <w:spacing w:val="2"/>
              </w:rPr>
              <w:t>30106</w:t>
            </w:r>
          </w:p>
        </w:tc>
        <w:tc>
          <w:tcPr>
            <w:tcW w:w="2687" w:type="dxa"/>
            <w:vAlign w:val="top"/>
          </w:tcPr>
          <w:p w14:paraId="00C976D9">
            <w:pPr>
              <w:pStyle w:val="6"/>
              <w:spacing w:before="69" w:line="194" w:lineRule="auto"/>
              <w:ind w:left="212"/>
            </w:pPr>
            <w:r>
              <w:rPr>
                <w:spacing w:val="8"/>
              </w:rPr>
              <w:t>伙食补助费</w:t>
            </w:r>
          </w:p>
        </w:tc>
        <w:tc>
          <w:tcPr>
            <w:tcW w:w="1696" w:type="dxa"/>
            <w:vAlign w:val="top"/>
          </w:tcPr>
          <w:p w14:paraId="771526A4">
            <w:pPr>
              <w:pStyle w:val="6"/>
              <w:spacing w:before="69" w:line="194" w:lineRule="auto"/>
              <w:ind w:left="1321"/>
            </w:pPr>
            <w:r>
              <w:rPr>
                <w:spacing w:val="2"/>
              </w:rPr>
              <w:t>0.00</w:t>
            </w:r>
          </w:p>
        </w:tc>
        <w:tc>
          <w:tcPr>
            <w:tcW w:w="790" w:type="dxa"/>
            <w:vAlign w:val="top"/>
          </w:tcPr>
          <w:p w14:paraId="5C1F680B">
            <w:pPr>
              <w:pStyle w:val="6"/>
              <w:spacing w:before="69" w:line="194" w:lineRule="auto"/>
              <w:ind w:left="46"/>
            </w:pPr>
            <w:r>
              <w:rPr>
                <w:spacing w:val="2"/>
              </w:rPr>
              <w:t>30204</w:t>
            </w:r>
          </w:p>
        </w:tc>
        <w:tc>
          <w:tcPr>
            <w:tcW w:w="2121" w:type="dxa"/>
            <w:vAlign w:val="top"/>
          </w:tcPr>
          <w:p w14:paraId="690FF80F">
            <w:pPr>
              <w:pStyle w:val="6"/>
              <w:spacing w:before="69" w:line="194" w:lineRule="auto"/>
              <w:ind w:left="214"/>
            </w:pPr>
            <w:r>
              <w:rPr>
                <w:spacing w:val="7"/>
              </w:rPr>
              <w:t>手续费</w:t>
            </w:r>
          </w:p>
        </w:tc>
        <w:tc>
          <w:tcPr>
            <w:tcW w:w="1696" w:type="dxa"/>
            <w:vAlign w:val="top"/>
          </w:tcPr>
          <w:p w14:paraId="10A036EF">
            <w:pPr>
              <w:pStyle w:val="6"/>
              <w:spacing w:before="69" w:line="194" w:lineRule="auto"/>
              <w:ind w:left="1324"/>
            </w:pPr>
            <w:r>
              <w:rPr>
                <w:spacing w:val="2"/>
              </w:rPr>
              <w:t>0.00</w:t>
            </w:r>
          </w:p>
        </w:tc>
        <w:tc>
          <w:tcPr>
            <w:tcW w:w="790" w:type="dxa"/>
            <w:vAlign w:val="top"/>
          </w:tcPr>
          <w:p w14:paraId="4DBBC2FF">
            <w:pPr>
              <w:pStyle w:val="6"/>
              <w:spacing w:before="69" w:line="194" w:lineRule="auto"/>
              <w:ind w:left="49"/>
            </w:pPr>
            <w:r>
              <w:rPr>
                <w:spacing w:val="2"/>
              </w:rPr>
              <w:t>30704</w:t>
            </w:r>
          </w:p>
        </w:tc>
        <w:tc>
          <w:tcPr>
            <w:tcW w:w="3338" w:type="dxa"/>
            <w:vAlign w:val="top"/>
          </w:tcPr>
          <w:p w14:paraId="255F4560">
            <w:pPr>
              <w:pStyle w:val="6"/>
              <w:spacing w:before="69" w:line="194" w:lineRule="auto"/>
              <w:ind w:left="234"/>
            </w:pPr>
            <w:r>
              <w:rPr>
                <w:spacing w:val="6"/>
              </w:rPr>
              <w:t>国外债务发行费用</w:t>
            </w:r>
          </w:p>
        </w:tc>
        <w:tc>
          <w:tcPr>
            <w:tcW w:w="1839" w:type="dxa"/>
            <w:vAlign w:val="top"/>
          </w:tcPr>
          <w:p w14:paraId="7A7708AD">
            <w:pPr>
              <w:pStyle w:val="6"/>
              <w:spacing w:before="69" w:line="194" w:lineRule="auto"/>
              <w:ind w:left="1467"/>
            </w:pPr>
            <w:r>
              <w:rPr>
                <w:spacing w:val="2"/>
              </w:rPr>
              <w:t>0.00</w:t>
            </w:r>
          </w:p>
        </w:tc>
      </w:tr>
      <w:tr w14:paraId="7552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36CF41B2">
            <w:pPr>
              <w:pStyle w:val="6"/>
              <w:spacing w:before="71" w:line="192" w:lineRule="auto"/>
              <w:ind w:left="45"/>
            </w:pPr>
            <w:r>
              <w:rPr>
                <w:spacing w:val="2"/>
              </w:rPr>
              <w:t>30107</w:t>
            </w:r>
          </w:p>
        </w:tc>
        <w:tc>
          <w:tcPr>
            <w:tcW w:w="2687" w:type="dxa"/>
            <w:vAlign w:val="top"/>
          </w:tcPr>
          <w:p w14:paraId="5959022F">
            <w:pPr>
              <w:pStyle w:val="6"/>
              <w:spacing w:before="71" w:line="192" w:lineRule="auto"/>
              <w:ind w:left="214"/>
            </w:pPr>
            <w:r>
              <w:rPr>
                <w:spacing w:val="7"/>
              </w:rPr>
              <w:t>绩效工资</w:t>
            </w:r>
          </w:p>
        </w:tc>
        <w:tc>
          <w:tcPr>
            <w:tcW w:w="1696" w:type="dxa"/>
            <w:vAlign w:val="top"/>
          </w:tcPr>
          <w:p w14:paraId="4160E052">
            <w:pPr>
              <w:pStyle w:val="6"/>
              <w:spacing w:before="71" w:line="192" w:lineRule="auto"/>
              <w:ind w:left="1321"/>
            </w:pPr>
            <w:r>
              <w:rPr>
                <w:spacing w:val="2"/>
              </w:rPr>
              <w:t>0.00</w:t>
            </w:r>
          </w:p>
        </w:tc>
        <w:tc>
          <w:tcPr>
            <w:tcW w:w="790" w:type="dxa"/>
            <w:vAlign w:val="top"/>
          </w:tcPr>
          <w:p w14:paraId="4992305D">
            <w:pPr>
              <w:pStyle w:val="6"/>
              <w:spacing w:before="71" w:line="192" w:lineRule="auto"/>
              <w:ind w:left="46"/>
            </w:pPr>
            <w:r>
              <w:rPr>
                <w:spacing w:val="2"/>
              </w:rPr>
              <w:t>30205</w:t>
            </w:r>
          </w:p>
        </w:tc>
        <w:tc>
          <w:tcPr>
            <w:tcW w:w="2121" w:type="dxa"/>
            <w:vAlign w:val="top"/>
          </w:tcPr>
          <w:p w14:paraId="50C6BF2E">
            <w:pPr>
              <w:pStyle w:val="6"/>
              <w:spacing w:before="71" w:line="192" w:lineRule="auto"/>
              <w:ind w:left="216"/>
            </w:pPr>
            <w:r>
              <w:rPr>
                <w:spacing w:val="5"/>
              </w:rPr>
              <w:t>水费</w:t>
            </w:r>
          </w:p>
        </w:tc>
        <w:tc>
          <w:tcPr>
            <w:tcW w:w="1696" w:type="dxa"/>
            <w:vAlign w:val="top"/>
          </w:tcPr>
          <w:p w14:paraId="2D3B84D2">
            <w:pPr>
              <w:pStyle w:val="6"/>
              <w:spacing w:before="71" w:line="192" w:lineRule="auto"/>
              <w:ind w:left="1324"/>
            </w:pPr>
            <w:r>
              <w:rPr>
                <w:spacing w:val="2"/>
              </w:rPr>
              <w:t>0.00</w:t>
            </w:r>
          </w:p>
        </w:tc>
        <w:tc>
          <w:tcPr>
            <w:tcW w:w="790" w:type="dxa"/>
            <w:vAlign w:val="top"/>
          </w:tcPr>
          <w:p w14:paraId="5F55EFC8">
            <w:pPr>
              <w:pStyle w:val="6"/>
              <w:spacing w:before="71" w:line="192" w:lineRule="auto"/>
              <w:ind w:left="49"/>
            </w:pPr>
            <w:r>
              <w:rPr>
                <w:spacing w:val="1"/>
              </w:rPr>
              <w:t>310</w:t>
            </w:r>
          </w:p>
        </w:tc>
        <w:tc>
          <w:tcPr>
            <w:tcW w:w="3338" w:type="dxa"/>
            <w:vAlign w:val="top"/>
          </w:tcPr>
          <w:p w14:paraId="0BAFE998">
            <w:pPr>
              <w:pStyle w:val="6"/>
              <w:spacing w:before="71" w:line="192" w:lineRule="auto"/>
              <w:ind w:left="55"/>
            </w:pPr>
            <w:r>
              <w:rPr>
                <w:spacing w:val="6"/>
              </w:rPr>
              <w:t>资本性支出</w:t>
            </w:r>
          </w:p>
        </w:tc>
        <w:tc>
          <w:tcPr>
            <w:tcW w:w="1839" w:type="dxa"/>
            <w:vAlign w:val="top"/>
          </w:tcPr>
          <w:p w14:paraId="376B9312">
            <w:pPr>
              <w:pStyle w:val="6"/>
              <w:spacing w:before="71" w:line="192" w:lineRule="auto"/>
              <w:ind w:left="1467"/>
            </w:pPr>
            <w:r>
              <w:rPr>
                <w:spacing w:val="2"/>
              </w:rPr>
              <w:t>0.00</w:t>
            </w:r>
          </w:p>
        </w:tc>
      </w:tr>
      <w:tr w14:paraId="4320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77D764A6">
            <w:pPr>
              <w:pStyle w:val="6"/>
              <w:spacing w:before="73" w:line="190" w:lineRule="auto"/>
              <w:ind w:left="45"/>
            </w:pPr>
            <w:r>
              <w:rPr>
                <w:spacing w:val="2"/>
              </w:rPr>
              <w:t>30108</w:t>
            </w:r>
          </w:p>
        </w:tc>
        <w:tc>
          <w:tcPr>
            <w:tcW w:w="2687" w:type="dxa"/>
            <w:vAlign w:val="top"/>
          </w:tcPr>
          <w:p w14:paraId="2FC30D5F">
            <w:pPr>
              <w:pStyle w:val="6"/>
              <w:spacing w:before="73" w:line="190" w:lineRule="auto"/>
              <w:ind w:left="211"/>
            </w:pPr>
            <w:r>
              <w:rPr>
                <w:spacing w:val="9"/>
              </w:rPr>
              <w:t>机关事业单位基本养老保险缴费</w:t>
            </w:r>
          </w:p>
        </w:tc>
        <w:tc>
          <w:tcPr>
            <w:tcW w:w="1696" w:type="dxa"/>
            <w:vAlign w:val="top"/>
          </w:tcPr>
          <w:p w14:paraId="7B27CBC1">
            <w:pPr>
              <w:pStyle w:val="6"/>
              <w:spacing w:before="73" w:line="190" w:lineRule="auto"/>
              <w:ind w:left="1321"/>
            </w:pPr>
            <w:r>
              <w:rPr>
                <w:spacing w:val="2"/>
              </w:rPr>
              <w:t>0.00</w:t>
            </w:r>
          </w:p>
        </w:tc>
        <w:tc>
          <w:tcPr>
            <w:tcW w:w="790" w:type="dxa"/>
            <w:vAlign w:val="top"/>
          </w:tcPr>
          <w:p w14:paraId="3CCCFBEC">
            <w:pPr>
              <w:pStyle w:val="6"/>
              <w:spacing w:before="73" w:line="190" w:lineRule="auto"/>
              <w:ind w:left="46"/>
            </w:pPr>
            <w:r>
              <w:rPr>
                <w:spacing w:val="2"/>
              </w:rPr>
              <w:t>30206</w:t>
            </w:r>
          </w:p>
        </w:tc>
        <w:tc>
          <w:tcPr>
            <w:tcW w:w="2121" w:type="dxa"/>
            <w:vAlign w:val="top"/>
          </w:tcPr>
          <w:p w14:paraId="4FDF165B">
            <w:pPr>
              <w:pStyle w:val="6"/>
              <w:spacing w:before="73" w:line="190" w:lineRule="auto"/>
              <w:ind w:left="233"/>
            </w:pPr>
            <w:r>
              <w:rPr>
                <w:spacing w:val="-2"/>
              </w:rPr>
              <w:t>电费</w:t>
            </w:r>
          </w:p>
        </w:tc>
        <w:tc>
          <w:tcPr>
            <w:tcW w:w="1696" w:type="dxa"/>
            <w:vAlign w:val="top"/>
          </w:tcPr>
          <w:p w14:paraId="53491DED">
            <w:pPr>
              <w:pStyle w:val="6"/>
              <w:spacing w:before="73" w:line="190" w:lineRule="auto"/>
              <w:ind w:left="1324"/>
            </w:pPr>
            <w:r>
              <w:rPr>
                <w:spacing w:val="2"/>
              </w:rPr>
              <w:t>0.00</w:t>
            </w:r>
          </w:p>
        </w:tc>
        <w:tc>
          <w:tcPr>
            <w:tcW w:w="790" w:type="dxa"/>
            <w:vAlign w:val="top"/>
          </w:tcPr>
          <w:p w14:paraId="49866E9C">
            <w:pPr>
              <w:pStyle w:val="6"/>
              <w:spacing w:before="73" w:line="190" w:lineRule="auto"/>
              <w:ind w:left="49"/>
            </w:pPr>
            <w:r>
              <w:rPr>
                <w:spacing w:val="2"/>
              </w:rPr>
              <w:t>31001</w:t>
            </w:r>
          </w:p>
        </w:tc>
        <w:tc>
          <w:tcPr>
            <w:tcW w:w="3338" w:type="dxa"/>
            <w:vAlign w:val="top"/>
          </w:tcPr>
          <w:p w14:paraId="2593933C">
            <w:pPr>
              <w:pStyle w:val="6"/>
              <w:spacing w:before="73" w:line="190" w:lineRule="auto"/>
              <w:ind w:left="219"/>
            </w:pPr>
            <w:r>
              <w:rPr>
                <w:spacing w:val="8"/>
              </w:rPr>
              <w:t>房屋建筑物购建</w:t>
            </w:r>
          </w:p>
        </w:tc>
        <w:tc>
          <w:tcPr>
            <w:tcW w:w="1839" w:type="dxa"/>
            <w:vAlign w:val="top"/>
          </w:tcPr>
          <w:p w14:paraId="5BA09262">
            <w:pPr>
              <w:pStyle w:val="6"/>
              <w:spacing w:before="73" w:line="190" w:lineRule="auto"/>
              <w:ind w:left="1467"/>
            </w:pPr>
            <w:r>
              <w:rPr>
                <w:spacing w:val="2"/>
              </w:rPr>
              <w:t>0.00</w:t>
            </w:r>
          </w:p>
        </w:tc>
      </w:tr>
      <w:tr w14:paraId="2DD7D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54C922D3">
            <w:pPr>
              <w:pStyle w:val="6"/>
              <w:spacing w:before="74" w:line="189" w:lineRule="auto"/>
              <w:ind w:left="45"/>
            </w:pPr>
            <w:r>
              <w:rPr>
                <w:spacing w:val="2"/>
              </w:rPr>
              <w:t>30109</w:t>
            </w:r>
          </w:p>
        </w:tc>
        <w:tc>
          <w:tcPr>
            <w:tcW w:w="2687" w:type="dxa"/>
            <w:vAlign w:val="top"/>
          </w:tcPr>
          <w:p w14:paraId="1E89D657">
            <w:pPr>
              <w:pStyle w:val="6"/>
              <w:spacing w:before="74" w:line="189" w:lineRule="auto"/>
              <w:ind w:left="210"/>
            </w:pPr>
            <w:r>
              <w:rPr>
                <w:spacing w:val="8"/>
              </w:rPr>
              <w:t>职业年金缴费</w:t>
            </w:r>
          </w:p>
        </w:tc>
        <w:tc>
          <w:tcPr>
            <w:tcW w:w="1696" w:type="dxa"/>
            <w:vAlign w:val="top"/>
          </w:tcPr>
          <w:p w14:paraId="597303F4">
            <w:pPr>
              <w:pStyle w:val="6"/>
              <w:spacing w:before="74" w:line="189" w:lineRule="auto"/>
              <w:ind w:left="1152"/>
            </w:pPr>
            <w:r>
              <w:rPr>
                <w:spacing w:val="3"/>
              </w:rPr>
              <w:t>201.51</w:t>
            </w:r>
          </w:p>
        </w:tc>
        <w:tc>
          <w:tcPr>
            <w:tcW w:w="790" w:type="dxa"/>
            <w:vAlign w:val="top"/>
          </w:tcPr>
          <w:p w14:paraId="4E99FE9E">
            <w:pPr>
              <w:pStyle w:val="6"/>
              <w:spacing w:before="74" w:line="189" w:lineRule="auto"/>
              <w:ind w:left="46"/>
            </w:pPr>
            <w:r>
              <w:rPr>
                <w:spacing w:val="2"/>
              </w:rPr>
              <w:t>30207</w:t>
            </w:r>
          </w:p>
        </w:tc>
        <w:tc>
          <w:tcPr>
            <w:tcW w:w="2121" w:type="dxa"/>
            <w:vAlign w:val="top"/>
          </w:tcPr>
          <w:p w14:paraId="578627B7">
            <w:pPr>
              <w:pStyle w:val="6"/>
              <w:spacing w:before="74" w:line="189" w:lineRule="auto"/>
              <w:ind w:left="228"/>
            </w:pPr>
            <w:r>
              <w:rPr>
                <w:spacing w:val="2"/>
              </w:rPr>
              <w:t>邮电费</w:t>
            </w:r>
          </w:p>
        </w:tc>
        <w:tc>
          <w:tcPr>
            <w:tcW w:w="1696" w:type="dxa"/>
            <w:vAlign w:val="top"/>
          </w:tcPr>
          <w:p w14:paraId="6A56E043">
            <w:pPr>
              <w:pStyle w:val="6"/>
              <w:spacing w:before="74" w:line="189" w:lineRule="auto"/>
              <w:ind w:left="1324"/>
            </w:pPr>
            <w:r>
              <w:rPr>
                <w:spacing w:val="2"/>
              </w:rPr>
              <w:t>0.00</w:t>
            </w:r>
          </w:p>
        </w:tc>
        <w:tc>
          <w:tcPr>
            <w:tcW w:w="790" w:type="dxa"/>
            <w:vAlign w:val="top"/>
          </w:tcPr>
          <w:p w14:paraId="638B1BE6">
            <w:pPr>
              <w:pStyle w:val="6"/>
              <w:spacing w:before="74" w:line="189" w:lineRule="auto"/>
              <w:ind w:left="49"/>
            </w:pPr>
            <w:r>
              <w:rPr>
                <w:spacing w:val="2"/>
              </w:rPr>
              <w:t>31002</w:t>
            </w:r>
          </w:p>
        </w:tc>
        <w:tc>
          <w:tcPr>
            <w:tcW w:w="3338" w:type="dxa"/>
            <w:vAlign w:val="top"/>
          </w:tcPr>
          <w:p w14:paraId="432FD885">
            <w:pPr>
              <w:pStyle w:val="6"/>
              <w:spacing w:before="74" w:line="189" w:lineRule="auto"/>
              <w:ind w:left="221"/>
            </w:pPr>
            <w:r>
              <w:rPr>
                <w:spacing w:val="7"/>
              </w:rPr>
              <w:t>办公设备购置</w:t>
            </w:r>
          </w:p>
        </w:tc>
        <w:tc>
          <w:tcPr>
            <w:tcW w:w="1839" w:type="dxa"/>
            <w:vAlign w:val="top"/>
          </w:tcPr>
          <w:p w14:paraId="34180A36">
            <w:pPr>
              <w:pStyle w:val="6"/>
              <w:spacing w:before="74" w:line="189" w:lineRule="auto"/>
              <w:ind w:left="1467"/>
            </w:pPr>
            <w:r>
              <w:rPr>
                <w:spacing w:val="2"/>
              </w:rPr>
              <w:t>0.00</w:t>
            </w:r>
          </w:p>
        </w:tc>
      </w:tr>
      <w:tr w14:paraId="6199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29960151">
            <w:pPr>
              <w:pStyle w:val="6"/>
              <w:spacing w:before="75" w:line="187" w:lineRule="auto"/>
              <w:ind w:left="45"/>
            </w:pPr>
            <w:r>
              <w:rPr>
                <w:spacing w:val="2"/>
              </w:rPr>
              <w:t>30110</w:t>
            </w:r>
          </w:p>
        </w:tc>
        <w:tc>
          <w:tcPr>
            <w:tcW w:w="2687" w:type="dxa"/>
            <w:vAlign w:val="top"/>
          </w:tcPr>
          <w:p w14:paraId="76309832">
            <w:pPr>
              <w:pStyle w:val="6"/>
              <w:spacing w:before="75" w:line="187" w:lineRule="auto"/>
              <w:ind w:left="210"/>
            </w:pPr>
            <w:r>
              <w:rPr>
                <w:spacing w:val="9"/>
              </w:rPr>
              <w:t>职工基本医疗保险缴费</w:t>
            </w:r>
          </w:p>
        </w:tc>
        <w:tc>
          <w:tcPr>
            <w:tcW w:w="1696" w:type="dxa"/>
            <w:vAlign w:val="top"/>
          </w:tcPr>
          <w:p w14:paraId="29E5AF1A">
            <w:pPr>
              <w:pStyle w:val="6"/>
              <w:spacing w:before="75" w:line="187" w:lineRule="auto"/>
              <w:ind w:left="1321"/>
            </w:pPr>
            <w:r>
              <w:rPr>
                <w:spacing w:val="2"/>
              </w:rPr>
              <w:t>0.00</w:t>
            </w:r>
          </w:p>
        </w:tc>
        <w:tc>
          <w:tcPr>
            <w:tcW w:w="790" w:type="dxa"/>
            <w:vAlign w:val="top"/>
          </w:tcPr>
          <w:p w14:paraId="3BAB0424">
            <w:pPr>
              <w:pStyle w:val="6"/>
              <w:spacing w:before="75" w:line="187" w:lineRule="auto"/>
              <w:ind w:left="46"/>
            </w:pPr>
            <w:r>
              <w:rPr>
                <w:spacing w:val="2"/>
              </w:rPr>
              <w:t>30208</w:t>
            </w:r>
          </w:p>
        </w:tc>
        <w:tc>
          <w:tcPr>
            <w:tcW w:w="2121" w:type="dxa"/>
            <w:vAlign w:val="top"/>
          </w:tcPr>
          <w:p w14:paraId="2DC0BAFD">
            <w:pPr>
              <w:pStyle w:val="6"/>
              <w:spacing w:before="75" w:line="187" w:lineRule="auto"/>
              <w:ind w:left="215"/>
            </w:pPr>
            <w:r>
              <w:rPr>
                <w:spacing w:val="7"/>
              </w:rPr>
              <w:t>取暖费</w:t>
            </w:r>
          </w:p>
        </w:tc>
        <w:tc>
          <w:tcPr>
            <w:tcW w:w="1696" w:type="dxa"/>
            <w:vAlign w:val="top"/>
          </w:tcPr>
          <w:p w14:paraId="52E35575">
            <w:pPr>
              <w:pStyle w:val="6"/>
              <w:spacing w:before="75" w:line="187" w:lineRule="auto"/>
              <w:ind w:left="1324"/>
            </w:pPr>
            <w:r>
              <w:rPr>
                <w:spacing w:val="2"/>
              </w:rPr>
              <w:t>0.00</w:t>
            </w:r>
          </w:p>
        </w:tc>
        <w:tc>
          <w:tcPr>
            <w:tcW w:w="790" w:type="dxa"/>
            <w:vAlign w:val="top"/>
          </w:tcPr>
          <w:p w14:paraId="164B5ADE">
            <w:pPr>
              <w:pStyle w:val="6"/>
              <w:spacing w:before="75" w:line="187" w:lineRule="auto"/>
              <w:ind w:left="49"/>
            </w:pPr>
            <w:r>
              <w:rPr>
                <w:spacing w:val="2"/>
              </w:rPr>
              <w:t>31003</w:t>
            </w:r>
          </w:p>
        </w:tc>
        <w:tc>
          <w:tcPr>
            <w:tcW w:w="3338" w:type="dxa"/>
            <w:vAlign w:val="top"/>
          </w:tcPr>
          <w:p w14:paraId="44597847">
            <w:pPr>
              <w:pStyle w:val="6"/>
              <w:spacing w:before="75" w:line="187" w:lineRule="auto"/>
              <w:ind w:left="218"/>
            </w:pPr>
            <w:r>
              <w:rPr>
                <w:spacing w:val="8"/>
              </w:rPr>
              <w:t>专用设备购置</w:t>
            </w:r>
          </w:p>
        </w:tc>
        <w:tc>
          <w:tcPr>
            <w:tcW w:w="1839" w:type="dxa"/>
            <w:vAlign w:val="top"/>
          </w:tcPr>
          <w:p w14:paraId="597EF9EE">
            <w:pPr>
              <w:pStyle w:val="6"/>
              <w:spacing w:before="75" w:line="187" w:lineRule="auto"/>
              <w:ind w:left="1467"/>
            </w:pPr>
            <w:r>
              <w:rPr>
                <w:spacing w:val="2"/>
              </w:rPr>
              <w:t>0.00</w:t>
            </w:r>
          </w:p>
        </w:tc>
      </w:tr>
      <w:tr w14:paraId="7F03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2E6A9410">
            <w:pPr>
              <w:pStyle w:val="6"/>
              <w:spacing w:before="77" w:line="185" w:lineRule="auto"/>
              <w:ind w:left="45"/>
            </w:pPr>
            <w:r>
              <w:rPr>
                <w:spacing w:val="2"/>
              </w:rPr>
              <w:t>30111</w:t>
            </w:r>
          </w:p>
        </w:tc>
        <w:tc>
          <w:tcPr>
            <w:tcW w:w="2687" w:type="dxa"/>
            <w:vAlign w:val="top"/>
          </w:tcPr>
          <w:p w14:paraId="5DD3B6A8">
            <w:pPr>
              <w:pStyle w:val="6"/>
              <w:spacing w:before="77" w:line="185" w:lineRule="auto"/>
              <w:ind w:left="217"/>
            </w:pPr>
            <w:r>
              <w:rPr>
                <w:spacing w:val="8"/>
              </w:rPr>
              <w:t>公务员医疗补助缴费</w:t>
            </w:r>
          </w:p>
        </w:tc>
        <w:tc>
          <w:tcPr>
            <w:tcW w:w="1696" w:type="dxa"/>
            <w:vAlign w:val="top"/>
          </w:tcPr>
          <w:p w14:paraId="469F4A86">
            <w:pPr>
              <w:pStyle w:val="6"/>
              <w:spacing w:before="77" w:line="185" w:lineRule="auto"/>
              <w:ind w:left="1321"/>
            </w:pPr>
            <w:r>
              <w:rPr>
                <w:spacing w:val="2"/>
              </w:rPr>
              <w:t>0.00</w:t>
            </w:r>
          </w:p>
        </w:tc>
        <w:tc>
          <w:tcPr>
            <w:tcW w:w="790" w:type="dxa"/>
            <w:vAlign w:val="top"/>
          </w:tcPr>
          <w:p w14:paraId="2287F6AD">
            <w:pPr>
              <w:pStyle w:val="6"/>
              <w:spacing w:before="77" w:line="185" w:lineRule="auto"/>
              <w:ind w:left="46"/>
            </w:pPr>
            <w:r>
              <w:rPr>
                <w:spacing w:val="2"/>
              </w:rPr>
              <w:t>30209</w:t>
            </w:r>
          </w:p>
        </w:tc>
        <w:tc>
          <w:tcPr>
            <w:tcW w:w="2121" w:type="dxa"/>
            <w:vAlign w:val="top"/>
          </w:tcPr>
          <w:p w14:paraId="2F291CD4">
            <w:pPr>
              <w:pStyle w:val="6"/>
              <w:spacing w:before="77" w:line="185" w:lineRule="auto"/>
              <w:ind w:left="214"/>
            </w:pPr>
            <w:r>
              <w:rPr>
                <w:spacing w:val="8"/>
              </w:rPr>
              <w:t>物业管理费</w:t>
            </w:r>
          </w:p>
        </w:tc>
        <w:tc>
          <w:tcPr>
            <w:tcW w:w="1696" w:type="dxa"/>
            <w:vAlign w:val="top"/>
          </w:tcPr>
          <w:p w14:paraId="5EA8453C">
            <w:pPr>
              <w:pStyle w:val="6"/>
              <w:spacing w:before="77" w:line="185" w:lineRule="auto"/>
              <w:ind w:left="1324"/>
            </w:pPr>
            <w:r>
              <w:rPr>
                <w:spacing w:val="2"/>
              </w:rPr>
              <w:t>0.00</w:t>
            </w:r>
          </w:p>
        </w:tc>
        <w:tc>
          <w:tcPr>
            <w:tcW w:w="790" w:type="dxa"/>
            <w:vAlign w:val="top"/>
          </w:tcPr>
          <w:p w14:paraId="3EC7140D">
            <w:pPr>
              <w:pStyle w:val="6"/>
              <w:spacing w:before="77" w:line="185" w:lineRule="auto"/>
              <w:ind w:left="49"/>
            </w:pPr>
            <w:r>
              <w:rPr>
                <w:spacing w:val="2"/>
              </w:rPr>
              <w:t>31005</w:t>
            </w:r>
          </w:p>
        </w:tc>
        <w:tc>
          <w:tcPr>
            <w:tcW w:w="3338" w:type="dxa"/>
            <w:vAlign w:val="top"/>
          </w:tcPr>
          <w:p w14:paraId="3FE25DEB">
            <w:pPr>
              <w:pStyle w:val="6"/>
              <w:spacing w:before="77" w:line="185" w:lineRule="auto"/>
              <w:ind w:left="217"/>
            </w:pPr>
            <w:r>
              <w:rPr>
                <w:spacing w:val="8"/>
              </w:rPr>
              <w:t>基础设施建设</w:t>
            </w:r>
          </w:p>
        </w:tc>
        <w:tc>
          <w:tcPr>
            <w:tcW w:w="1839" w:type="dxa"/>
            <w:vAlign w:val="top"/>
          </w:tcPr>
          <w:p w14:paraId="37FD27FD">
            <w:pPr>
              <w:pStyle w:val="6"/>
              <w:spacing w:before="77" w:line="185" w:lineRule="auto"/>
              <w:ind w:left="1467"/>
            </w:pPr>
            <w:r>
              <w:rPr>
                <w:spacing w:val="2"/>
              </w:rPr>
              <w:t>0.00</w:t>
            </w:r>
          </w:p>
        </w:tc>
      </w:tr>
      <w:tr w14:paraId="7BD4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791" w:type="dxa"/>
            <w:vAlign w:val="top"/>
          </w:tcPr>
          <w:p w14:paraId="0DE37DD9">
            <w:pPr>
              <w:pStyle w:val="6"/>
              <w:spacing w:before="79" w:line="183" w:lineRule="auto"/>
              <w:ind w:left="45"/>
            </w:pPr>
            <w:r>
              <w:rPr>
                <w:spacing w:val="2"/>
              </w:rPr>
              <w:t>30112</w:t>
            </w:r>
          </w:p>
        </w:tc>
        <w:tc>
          <w:tcPr>
            <w:tcW w:w="2687" w:type="dxa"/>
            <w:vAlign w:val="top"/>
          </w:tcPr>
          <w:p w14:paraId="29CC3E68">
            <w:pPr>
              <w:pStyle w:val="6"/>
              <w:spacing w:before="79" w:line="183" w:lineRule="auto"/>
              <w:ind w:left="211"/>
            </w:pPr>
            <w:r>
              <w:rPr>
                <w:spacing w:val="8"/>
              </w:rPr>
              <w:t>其他社会保障缴费</w:t>
            </w:r>
          </w:p>
        </w:tc>
        <w:tc>
          <w:tcPr>
            <w:tcW w:w="1696" w:type="dxa"/>
            <w:vAlign w:val="top"/>
          </w:tcPr>
          <w:p w14:paraId="40B5C94D">
            <w:pPr>
              <w:pStyle w:val="6"/>
              <w:spacing w:before="79" w:line="183" w:lineRule="auto"/>
              <w:ind w:left="1237"/>
            </w:pPr>
            <w:r>
              <w:rPr>
                <w:spacing w:val="3"/>
              </w:rPr>
              <w:t>24.05</w:t>
            </w:r>
          </w:p>
        </w:tc>
        <w:tc>
          <w:tcPr>
            <w:tcW w:w="790" w:type="dxa"/>
            <w:vAlign w:val="top"/>
          </w:tcPr>
          <w:p w14:paraId="3E03E898">
            <w:pPr>
              <w:pStyle w:val="6"/>
              <w:spacing w:before="79" w:line="183" w:lineRule="auto"/>
              <w:ind w:left="46"/>
            </w:pPr>
            <w:r>
              <w:rPr>
                <w:spacing w:val="2"/>
              </w:rPr>
              <w:t>30211</w:t>
            </w:r>
          </w:p>
        </w:tc>
        <w:tc>
          <w:tcPr>
            <w:tcW w:w="2121" w:type="dxa"/>
            <w:vAlign w:val="top"/>
          </w:tcPr>
          <w:p w14:paraId="44DC94EB">
            <w:pPr>
              <w:pStyle w:val="6"/>
              <w:spacing w:before="79" w:line="183" w:lineRule="auto"/>
              <w:ind w:left="216"/>
            </w:pPr>
            <w:r>
              <w:rPr>
                <w:spacing w:val="6"/>
              </w:rPr>
              <w:t>差旅费</w:t>
            </w:r>
          </w:p>
        </w:tc>
        <w:tc>
          <w:tcPr>
            <w:tcW w:w="1696" w:type="dxa"/>
            <w:vAlign w:val="top"/>
          </w:tcPr>
          <w:p w14:paraId="55767050">
            <w:pPr>
              <w:pStyle w:val="6"/>
              <w:spacing w:before="79" w:line="183" w:lineRule="auto"/>
              <w:ind w:left="1324"/>
            </w:pPr>
            <w:r>
              <w:rPr>
                <w:spacing w:val="2"/>
              </w:rPr>
              <w:t>0.00</w:t>
            </w:r>
          </w:p>
        </w:tc>
        <w:tc>
          <w:tcPr>
            <w:tcW w:w="790" w:type="dxa"/>
            <w:vAlign w:val="top"/>
          </w:tcPr>
          <w:p w14:paraId="3843C7C2">
            <w:pPr>
              <w:pStyle w:val="6"/>
              <w:spacing w:before="79" w:line="183" w:lineRule="auto"/>
              <w:ind w:left="49"/>
            </w:pPr>
            <w:r>
              <w:rPr>
                <w:spacing w:val="2"/>
              </w:rPr>
              <w:t>31006</w:t>
            </w:r>
          </w:p>
        </w:tc>
        <w:tc>
          <w:tcPr>
            <w:tcW w:w="3338" w:type="dxa"/>
            <w:vAlign w:val="top"/>
          </w:tcPr>
          <w:p w14:paraId="3F98E7BA">
            <w:pPr>
              <w:pStyle w:val="6"/>
              <w:spacing w:before="79" w:line="183" w:lineRule="auto"/>
              <w:ind w:left="220"/>
            </w:pPr>
            <w:r>
              <w:rPr>
                <w:spacing w:val="7"/>
              </w:rPr>
              <w:t>大型修缮</w:t>
            </w:r>
          </w:p>
        </w:tc>
        <w:tc>
          <w:tcPr>
            <w:tcW w:w="1839" w:type="dxa"/>
            <w:vAlign w:val="top"/>
          </w:tcPr>
          <w:p w14:paraId="43088BA1">
            <w:pPr>
              <w:pStyle w:val="6"/>
              <w:spacing w:before="79" w:line="183" w:lineRule="auto"/>
              <w:ind w:left="1467"/>
            </w:pPr>
            <w:r>
              <w:rPr>
                <w:spacing w:val="2"/>
              </w:rPr>
              <w:t>0.00</w:t>
            </w:r>
          </w:p>
        </w:tc>
      </w:tr>
      <w:tr w14:paraId="1C4F2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7A17C409">
            <w:pPr>
              <w:pStyle w:val="6"/>
              <w:spacing w:before="80" w:line="184" w:lineRule="auto"/>
              <w:ind w:left="45"/>
            </w:pPr>
            <w:r>
              <w:rPr>
                <w:spacing w:val="2"/>
              </w:rPr>
              <w:t>30113</w:t>
            </w:r>
          </w:p>
        </w:tc>
        <w:tc>
          <w:tcPr>
            <w:tcW w:w="2687" w:type="dxa"/>
            <w:vAlign w:val="top"/>
          </w:tcPr>
          <w:p w14:paraId="6CB1BD30">
            <w:pPr>
              <w:pStyle w:val="6"/>
              <w:spacing w:before="80" w:line="184" w:lineRule="auto"/>
              <w:ind w:left="212"/>
            </w:pPr>
            <w:r>
              <w:rPr>
                <w:spacing w:val="8"/>
              </w:rPr>
              <w:t>住房公积金</w:t>
            </w:r>
          </w:p>
        </w:tc>
        <w:tc>
          <w:tcPr>
            <w:tcW w:w="1696" w:type="dxa"/>
            <w:vAlign w:val="top"/>
          </w:tcPr>
          <w:p w14:paraId="3AAB39ED">
            <w:pPr>
              <w:pStyle w:val="6"/>
              <w:spacing w:before="80" w:line="184" w:lineRule="auto"/>
              <w:ind w:left="1153"/>
            </w:pPr>
            <w:r>
              <w:rPr>
                <w:spacing w:val="3"/>
              </w:rPr>
              <w:t>398.91</w:t>
            </w:r>
          </w:p>
        </w:tc>
        <w:tc>
          <w:tcPr>
            <w:tcW w:w="790" w:type="dxa"/>
            <w:vAlign w:val="top"/>
          </w:tcPr>
          <w:p w14:paraId="361C0FD4">
            <w:pPr>
              <w:pStyle w:val="6"/>
              <w:spacing w:before="80" w:line="184" w:lineRule="auto"/>
              <w:ind w:left="46"/>
            </w:pPr>
            <w:r>
              <w:rPr>
                <w:spacing w:val="2"/>
              </w:rPr>
              <w:t>30212</w:t>
            </w:r>
          </w:p>
        </w:tc>
        <w:tc>
          <w:tcPr>
            <w:tcW w:w="2121" w:type="dxa"/>
            <w:vAlign w:val="top"/>
          </w:tcPr>
          <w:p w14:paraId="142565DF">
            <w:pPr>
              <w:pStyle w:val="6"/>
              <w:spacing w:before="80" w:line="184" w:lineRule="auto"/>
              <w:ind w:left="228"/>
            </w:pPr>
            <w:r>
              <w:rPr>
                <w:spacing w:val="7"/>
              </w:rPr>
              <w:t>因公出国（境）费用</w:t>
            </w:r>
          </w:p>
        </w:tc>
        <w:tc>
          <w:tcPr>
            <w:tcW w:w="1696" w:type="dxa"/>
            <w:vAlign w:val="top"/>
          </w:tcPr>
          <w:p w14:paraId="4EFA17F9">
            <w:pPr>
              <w:pStyle w:val="6"/>
              <w:spacing w:before="80" w:line="184" w:lineRule="auto"/>
              <w:ind w:left="1324"/>
            </w:pPr>
            <w:r>
              <w:rPr>
                <w:spacing w:val="2"/>
              </w:rPr>
              <w:t>0.00</w:t>
            </w:r>
          </w:p>
        </w:tc>
        <w:tc>
          <w:tcPr>
            <w:tcW w:w="790" w:type="dxa"/>
            <w:vAlign w:val="top"/>
          </w:tcPr>
          <w:p w14:paraId="40E288BA">
            <w:pPr>
              <w:pStyle w:val="6"/>
              <w:spacing w:before="80" w:line="184" w:lineRule="auto"/>
              <w:ind w:left="49"/>
            </w:pPr>
            <w:r>
              <w:rPr>
                <w:spacing w:val="2"/>
              </w:rPr>
              <w:t>31007</w:t>
            </w:r>
          </w:p>
        </w:tc>
        <w:tc>
          <w:tcPr>
            <w:tcW w:w="3338" w:type="dxa"/>
            <w:vAlign w:val="top"/>
          </w:tcPr>
          <w:p w14:paraId="6B8622EC">
            <w:pPr>
              <w:pStyle w:val="6"/>
              <w:spacing w:before="80" w:line="184" w:lineRule="auto"/>
              <w:ind w:left="217"/>
            </w:pPr>
            <w:r>
              <w:rPr>
                <w:spacing w:val="9"/>
              </w:rPr>
              <w:t>信息网络及软件购置更新</w:t>
            </w:r>
          </w:p>
        </w:tc>
        <w:tc>
          <w:tcPr>
            <w:tcW w:w="1839" w:type="dxa"/>
            <w:vAlign w:val="top"/>
          </w:tcPr>
          <w:p w14:paraId="71A4E71C">
            <w:pPr>
              <w:pStyle w:val="6"/>
              <w:spacing w:before="80" w:line="184" w:lineRule="auto"/>
              <w:ind w:left="1467"/>
            </w:pPr>
            <w:r>
              <w:rPr>
                <w:spacing w:val="2"/>
              </w:rPr>
              <w:t>0.00</w:t>
            </w:r>
          </w:p>
        </w:tc>
      </w:tr>
      <w:tr w14:paraId="2FDB4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1C164D13">
            <w:pPr>
              <w:pStyle w:val="6"/>
              <w:spacing w:before="80" w:line="184" w:lineRule="auto"/>
              <w:ind w:left="45"/>
            </w:pPr>
            <w:r>
              <w:rPr>
                <w:spacing w:val="2"/>
              </w:rPr>
              <w:t>30114</w:t>
            </w:r>
          </w:p>
        </w:tc>
        <w:tc>
          <w:tcPr>
            <w:tcW w:w="2687" w:type="dxa"/>
            <w:vAlign w:val="top"/>
          </w:tcPr>
          <w:p w14:paraId="3DF1E288">
            <w:pPr>
              <w:pStyle w:val="6"/>
              <w:spacing w:before="80" w:line="184" w:lineRule="auto"/>
              <w:ind w:left="219"/>
            </w:pPr>
            <w:r>
              <w:rPr>
                <w:spacing w:val="4"/>
              </w:rPr>
              <w:t>医疗费</w:t>
            </w:r>
          </w:p>
        </w:tc>
        <w:tc>
          <w:tcPr>
            <w:tcW w:w="1696" w:type="dxa"/>
            <w:vAlign w:val="top"/>
          </w:tcPr>
          <w:p w14:paraId="3F5D0792">
            <w:pPr>
              <w:pStyle w:val="6"/>
              <w:spacing w:before="80" w:line="184" w:lineRule="auto"/>
              <w:ind w:left="1321"/>
            </w:pPr>
            <w:r>
              <w:rPr>
                <w:spacing w:val="2"/>
              </w:rPr>
              <w:t>0.00</w:t>
            </w:r>
          </w:p>
        </w:tc>
        <w:tc>
          <w:tcPr>
            <w:tcW w:w="790" w:type="dxa"/>
            <w:vAlign w:val="top"/>
          </w:tcPr>
          <w:p w14:paraId="16EBBF06">
            <w:pPr>
              <w:pStyle w:val="6"/>
              <w:spacing w:before="80" w:line="184" w:lineRule="auto"/>
              <w:ind w:left="46"/>
            </w:pPr>
            <w:r>
              <w:rPr>
                <w:spacing w:val="2"/>
              </w:rPr>
              <w:t>30213</w:t>
            </w:r>
          </w:p>
        </w:tc>
        <w:tc>
          <w:tcPr>
            <w:tcW w:w="2121" w:type="dxa"/>
            <w:vAlign w:val="top"/>
          </w:tcPr>
          <w:p w14:paraId="6AF1789D">
            <w:pPr>
              <w:pStyle w:val="6"/>
              <w:spacing w:before="80" w:line="184" w:lineRule="auto"/>
              <w:ind w:left="217"/>
            </w:pPr>
            <w:r>
              <w:rPr>
                <w:spacing w:val="8"/>
              </w:rPr>
              <w:t>维修（护）费</w:t>
            </w:r>
          </w:p>
        </w:tc>
        <w:tc>
          <w:tcPr>
            <w:tcW w:w="1696" w:type="dxa"/>
            <w:vAlign w:val="top"/>
          </w:tcPr>
          <w:p w14:paraId="465A72AF">
            <w:pPr>
              <w:pStyle w:val="6"/>
              <w:spacing w:before="80" w:line="184" w:lineRule="auto"/>
              <w:ind w:left="1324"/>
            </w:pPr>
            <w:r>
              <w:rPr>
                <w:spacing w:val="2"/>
              </w:rPr>
              <w:t>0.00</w:t>
            </w:r>
          </w:p>
        </w:tc>
        <w:tc>
          <w:tcPr>
            <w:tcW w:w="790" w:type="dxa"/>
            <w:vAlign w:val="top"/>
          </w:tcPr>
          <w:p w14:paraId="1B52A4F6">
            <w:pPr>
              <w:pStyle w:val="6"/>
              <w:spacing w:before="80" w:line="184" w:lineRule="auto"/>
              <w:ind w:left="49"/>
            </w:pPr>
            <w:r>
              <w:rPr>
                <w:spacing w:val="2"/>
              </w:rPr>
              <w:t>31008</w:t>
            </w:r>
          </w:p>
        </w:tc>
        <w:tc>
          <w:tcPr>
            <w:tcW w:w="3338" w:type="dxa"/>
            <w:vAlign w:val="top"/>
          </w:tcPr>
          <w:p w14:paraId="69E5F686">
            <w:pPr>
              <w:pStyle w:val="6"/>
              <w:spacing w:before="80" w:line="184" w:lineRule="auto"/>
              <w:ind w:left="218"/>
            </w:pPr>
            <w:r>
              <w:rPr>
                <w:spacing w:val="7"/>
              </w:rPr>
              <w:t>物资储备</w:t>
            </w:r>
          </w:p>
        </w:tc>
        <w:tc>
          <w:tcPr>
            <w:tcW w:w="1839" w:type="dxa"/>
            <w:vAlign w:val="top"/>
          </w:tcPr>
          <w:p w14:paraId="6A8399F1">
            <w:pPr>
              <w:pStyle w:val="6"/>
              <w:spacing w:before="80" w:line="184" w:lineRule="auto"/>
              <w:ind w:left="1467"/>
            </w:pPr>
            <w:r>
              <w:rPr>
                <w:spacing w:val="2"/>
              </w:rPr>
              <w:t>0.00</w:t>
            </w:r>
          </w:p>
        </w:tc>
      </w:tr>
      <w:tr w14:paraId="407D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03F31E92">
            <w:pPr>
              <w:pStyle w:val="6"/>
              <w:spacing w:before="79" w:line="185" w:lineRule="auto"/>
              <w:ind w:left="45"/>
            </w:pPr>
            <w:r>
              <w:rPr>
                <w:spacing w:val="2"/>
              </w:rPr>
              <w:t>30199</w:t>
            </w:r>
          </w:p>
        </w:tc>
        <w:tc>
          <w:tcPr>
            <w:tcW w:w="2687" w:type="dxa"/>
            <w:vAlign w:val="top"/>
          </w:tcPr>
          <w:p w14:paraId="6020EAE2">
            <w:pPr>
              <w:pStyle w:val="6"/>
              <w:spacing w:before="79" w:line="185" w:lineRule="auto"/>
              <w:ind w:left="211"/>
            </w:pPr>
            <w:r>
              <w:rPr>
                <w:spacing w:val="8"/>
              </w:rPr>
              <w:t>其他工资福利支出</w:t>
            </w:r>
          </w:p>
        </w:tc>
        <w:tc>
          <w:tcPr>
            <w:tcW w:w="1696" w:type="dxa"/>
            <w:vAlign w:val="top"/>
          </w:tcPr>
          <w:p w14:paraId="643F2E47">
            <w:pPr>
              <w:pStyle w:val="6"/>
              <w:spacing w:before="79" w:line="185" w:lineRule="auto"/>
              <w:ind w:left="1321"/>
            </w:pPr>
            <w:r>
              <w:rPr>
                <w:spacing w:val="2"/>
              </w:rPr>
              <w:t>0.00</w:t>
            </w:r>
          </w:p>
        </w:tc>
        <w:tc>
          <w:tcPr>
            <w:tcW w:w="790" w:type="dxa"/>
            <w:vAlign w:val="top"/>
          </w:tcPr>
          <w:p w14:paraId="37AF7BC2">
            <w:pPr>
              <w:pStyle w:val="6"/>
              <w:spacing w:before="79" w:line="185" w:lineRule="auto"/>
              <w:ind w:left="46"/>
            </w:pPr>
            <w:r>
              <w:rPr>
                <w:spacing w:val="2"/>
              </w:rPr>
              <w:t>30214</w:t>
            </w:r>
          </w:p>
        </w:tc>
        <w:tc>
          <w:tcPr>
            <w:tcW w:w="2121" w:type="dxa"/>
            <w:vAlign w:val="top"/>
          </w:tcPr>
          <w:p w14:paraId="219C06C3">
            <w:pPr>
              <w:pStyle w:val="6"/>
              <w:spacing w:before="79" w:line="185" w:lineRule="auto"/>
              <w:ind w:left="214"/>
            </w:pPr>
            <w:r>
              <w:rPr>
                <w:spacing w:val="7"/>
              </w:rPr>
              <w:t>租赁费</w:t>
            </w:r>
          </w:p>
        </w:tc>
        <w:tc>
          <w:tcPr>
            <w:tcW w:w="1696" w:type="dxa"/>
            <w:vAlign w:val="top"/>
          </w:tcPr>
          <w:p w14:paraId="27B7089F">
            <w:pPr>
              <w:pStyle w:val="6"/>
              <w:spacing w:before="79" w:line="185" w:lineRule="auto"/>
              <w:ind w:left="1324"/>
            </w:pPr>
            <w:r>
              <w:rPr>
                <w:spacing w:val="2"/>
              </w:rPr>
              <w:t>0.00</w:t>
            </w:r>
          </w:p>
        </w:tc>
        <w:tc>
          <w:tcPr>
            <w:tcW w:w="790" w:type="dxa"/>
            <w:vAlign w:val="top"/>
          </w:tcPr>
          <w:p w14:paraId="200C4CCA">
            <w:pPr>
              <w:pStyle w:val="6"/>
              <w:spacing w:before="79" w:line="185" w:lineRule="auto"/>
              <w:ind w:left="49"/>
            </w:pPr>
            <w:r>
              <w:rPr>
                <w:spacing w:val="2"/>
              </w:rPr>
              <w:t>31009</w:t>
            </w:r>
          </w:p>
        </w:tc>
        <w:tc>
          <w:tcPr>
            <w:tcW w:w="3338" w:type="dxa"/>
            <w:vAlign w:val="top"/>
          </w:tcPr>
          <w:p w14:paraId="5F4BA1BC">
            <w:pPr>
              <w:pStyle w:val="6"/>
              <w:spacing w:before="79" w:line="185" w:lineRule="auto"/>
              <w:ind w:left="218"/>
            </w:pPr>
            <w:r>
              <w:rPr>
                <w:spacing w:val="7"/>
              </w:rPr>
              <w:t>土地补偿</w:t>
            </w:r>
          </w:p>
        </w:tc>
        <w:tc>
          <w:tcPr>
            <w:tcW w:w="1839" w:type="dxa"/>
            <w:vAlign w:val="top"/>
          </w:tcPr>
          <w:p w14:paraId="7A7BD61E">
            <w:pPr>
              <w:pStyle w:val="6"/>
              <w:spacing w:before="79" w:line="185" w:lineRule="auto"/>
              <w:ind w:left="1467"/>
            </w:pPr>
            <w:r>
              <w:rPr>
                <w:spacing w:val="2"/>
              </w:rPr>
              <w:t>0.00</w:t>
            </w:r>
          </w:p>
        </w:tc>
      </w:tr>
      <w:tr w14:paraId="0D00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08B4B68D">
            <w:pPr>
              <w:pStyle w:val="6"/>
              <w:spacing w:before="79" w:line="185" w:lineRule="auto"/>
              <w:ind w:left="45"/>
            </w:pPr>
            <w:r>
              <w:rPr>
                <w:spacing w:val="1"/>
              </w:rPr>
              <w:t>303</w:t>
            </w:r>
          </w:p>
        </w:tc>
        <w:tc>
          <w:tcPr>
            <w:tcW w:w="2687" w:type="dxa"/>
            <w:vAlign w:val="top"/>
          </w:tcPr>
          <w:p w14:paraId="3C2DF05B">
            <w:pPr>
              <w:pStyle w:val="6"/>
              <w:spacing w:before="79" w:line="185" w:lineRule="auto"/>
              <w:ind w:left="41"/>
            </w:pPr>
            <w:r>
              <w:rPr>
                <w:spacing w:val="8"/>
              </w:rPr>
              <w:t>对个人和家庭的补助</w:t>
            </w:r>
          </w:p>
        </w:tc>
        <w:tc>
          <w:tcPr>
            <w:tcW w:w="1696" w:type="dxa"/>
            <w:vAlign w:val="top"/>
          </w:tcPr>
          <w:p w14:paraId="566C201D">
            <w:pPr>
              <w:pStyle w:val="6"/>
              <w:spacing w:before="79" w:line="185" w:lineRule="auto"/>
              <w:ind w:left="1152"/>
            </w:pPr>
            <w:r>
              <w:rPr>
                <w:spacing w:val="3"/>
              </w:rPr>
              <w:t>235.14</w:t>
            </w:r>
          </w:p>
        </w:tc>
        <w:tc>
          <w:tcPr>
            <w:tcW w:w="790" w:type="dxa"/>
            <w:vAlign w:val="top"/>
          </w:tcPr>
          <w:p w14:paraId="68AE8779">
            <w:pPr>
              <w:pStyle w:val="6"/>
              <w:spacing w:before="79" w:line="185" w:lineRule="auto"/>
              <w:ind w:left="46"/>
            </w:pPr>
            <w:r>
              <w:rPr>
                <w:spacing w:val="2"/>
              </w:rPr>
              <w:t>30215</w:t>
            </w:r>
          </w:p>
        </w:tc>
        <w:tc>
          <w:tcPr>
            <w:tcW w:w="2121" w:type="dxa"/>
            <w:vAlign w:val="top"/>
          </w:tcPr>
          <w:p w14:paraId="0E49480B">
            <w:pPr>
              <w:pStyle w:val="6"/>
              <w:spacing w:before="79" w:line="185" w:lineRule="auto"/>
              <w:ind w:left="214"/>
            </w:pPr>
            <w:r>
              <w:rPr>
                <w:spacing w:val="7"/>
              </w:rPr>
              <w:t>会议费</w:t>
            </w:r>
          </w:p>
        </w:tc>
        <w:tc>
          <w:tcPr>
            <w:tcW w:w="1696" w:type="dxa"/>
            <w:vAlign w:val="top"/>
          </w:tcPr>
          <w:p w14:paraId="20D02315">
            <w:pPr>
              <w:pStyle w:val="6"/>
              <w:spacing w:before="79" w:line="185" w:lineRule="auto"/>
              <w:ind w:left="1324"/>
            </w:pPr>
            <w:r>
              <w:rPr>
                <w:spacing w:val="2"/>
              </w:rPr>
              <w:t>0.00</w:t>
            </w:r>
          </w:p>
        </w:tc>
        <w:tc>
          <w:tcPr>
            <w:tcW w:w="790" w:type="dxa"/>
            <w:vAlign w:val="top"/>
          </w:tcPr>
          <w:p w14:paraId="44224527">
            <w:pPr>
              <w:pStyle w:val="6"/>
              <w:spacing w:before="79" w:line="185" w:lineRule="auto"/>
              <w:ind w:left="49"/>
            </w:pPr>
            <w:r>
              <w:rPr>
                <w:spacing w:val="2"/>
              </w:rPr>
              <w:t>31010</w:t>
            </w:r>
          </w:p>
        </w:tc>
        <w:tc>
          <w:tcPr>
            <w:tcW w:w="3338" w:type="dxa"/>
            <w:vAlign w:val="top"/>
          </w:tcPr>
          <w:p w14:paraId="14263E80">
            <w:pPr>
              <w:pStyle w:val="6"/>
              <w:spacing w:before="79" w:line="185" w:lineRule="auto"/>
              <w:ind w:left="221"/>
            </w:pPr>
            <w:r>
              <w:rPr>
                <w:spacing w:val="7"/>
              </w:rPr>
              <w:t>安置补助</w:t>
            </w:r>
          </w:p>
        </w:tc>
        <w:tc>
          <w:tcPr>
            <w:tcW w:w="1839" w:type="dxa"/>
            <w:vAlign w:val="top"/>
          </w:tcPr>
          <w:p w14:paraId="4776D068">
            <w:pPr>
              <w:pStyle w:val="6"/>
              <w:spacing w:before="79" w:line="185" w:lineRule="auto"/>
              <w:ind w:left="1467"/>
            </w:pPr>
            <w:r>
              <w:rPr>
                <w:spacing w:val="2"/>
              </w:rPr>
              <w:t>0.00</w:t>
            </w:r>
          </w:p>
        </w:tc>
      </w:tr>
      <w:tr w14:paraId="7EE10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05412A65">
            <w:pPr>
              <w:pStyle w:val="6"/>
              <w:spacing w:before="78" w:line="186" w:lineRule="auto"/>
              <w:ind w:left="45"/>
            </w:pPr>
            <w:r>
              <w:rPr>
                <w:spacing w:val="2"/>
              </w:rPr>
              <w:t>30301</w:t>
            </w:r>
          </w:p>
        </w:tc>
        <w:tc>
          <w:tcPr>
            <w:tcW w:w="2687" w:type="dxa"/>
            <w:vAlign w:val="top"/>
          </w:tcPr>
          <w:p w14:paraId="53E11AD6">
            <w:pPr>
              <w:pStyle w:val="6"/>
              <w:spacing w:before="78" w:line="186" w:lineRule="auto"/>
              <w:ind w:left="214"/>
            </w:pPr>
            <w:r>
              <w:rPr>
                <w:spacing w:val="6"/>
              </w:rPr>
              <w:t>离休费</w:t>
            </w:r>
          </w:p>
        </w:tc>
        <w:tc>
          <w:tcPr>
            <w:tcW w:w="1696" w:type="dxa"/>
            <w:vAlign w:val="top"/>
          </w:tcPr>
          <w:p w14:paraId="33AFA1B1">
            <w:pPr>
              <w:pStyle w:val="6"/>
              <w:spacing w:before="78" w:line="186" w:lineRule="auto"/>
              <w:ind w:left="1321"/>
            </w:pPr>
            <w:r>
              <w:rPr>
                <w:spacing w:val="2"/>
              </w:rPr>
              <w:t>0.00</w:t>
            </w:r>
          </w:p>
        </w:tc>
        <w:tc>
          <w:tcPr>
            <w:tcW w:w="790" w:type="dxa"/>
            <w:vAlign w:val="top"/>
          </w:tcPr>
          <w:p w14:paraId="36B7167F">
            <w:pPr>
              <w:pStyle w:val="6"/>
              <w:spacing w:before="78" w:line="186" w:lineRule="auto"/>
              <w:ind w:left="46"/>
            </w:pPr>
            <w:r>
              <w:rPr>
                <w:spacing w:val="2"/>
              </w:rPr>
              <w:t>30216</w:t>
            </w:r>
          </w:p>
        </w:tc>
        <w:tc>
          <w:tcPr>
            <w:tcW w:w="2121" w:type="dxa"/>
            <w:vAlign w:val="top"/>
          </w:tcPr>
          <w:p w14:paraId="1A501190">
            <w:pPr>
              <w:pStyle w:val="6"/>
              <w:spacing w:before="78" w:line="186" w:lineRule="auto"/>
              <w:ind w:left="215"/>
            </w:pPr>
            <w:r>
              <w:rPr>
                <w:spacing w:val="7"/>
              </w:rPr>
              <w:t>培训费</w:t>
            </w:r>
          </w:p>
        </w:tc>
        <w:tc>
          <w:tcPr>
            <w:tcW w:w="1696" w:type="dxa"/>
            <w:vAlign w:val="top"/>
          </w:tcPr>
          <w:p w14:paraId="726F2AF2">
            <w:pPr>
              <w:pStyle w:val="6"/>
              <w:spacing w:before="78" w:line="186" w:lineRule="auto"/>
              <w:ind w:left="1324"/>
            </w:pPr>
            <w:r>
              <w:rPr>
                <w:spacing w:val="2"/>
              </w:rPr>
              <w:t>0.00</w:t>
            </w:r>
          </w:p>
        </w:tc>
        <w:tc>
          <w:tcPr>
            <w:tcW w:w="790" w:type="dxa"/>
            <w:vAlign w:val="top"/>
          </w:tcPr>
          <w:p w14:paraId="51A7551E">
            <w:pPr>
              <w:pStyle w:val="6"/>
              <w:spacing w:before="78" w:line="186" w:lineRule="auto"/>
              <w:ind w:left="49"/>
            </w:pPr>
            <w:r>
              <w:rPr>
                <w:spacing w:val="2"/>
              </w:rPr>
              <w:t>31011</w:t>
            </w:r>
          </w:p>
        </w:tc>
        <w:tc>
          <w:tcPr>
            <w:tcW w:w="3338" w:type="dxa"/>
            <w:vAlign w:val="top"/>
          </w:tcPr>
          <w:p w14:paraId="073D72E2">
            <w:pPr>
              <w:pStyle w:val="6"/>
              <w:spacing w:before="78" w:line="186" w:lineRule="auto"/>
              <w:ind w:left="218"/>
            </w:pPr>
            <w:r>
              <w:rPr>
                <w:spacing w:val="8"/>
              </w:rPr>
              <w:t>地上附着物和青苗补偿</w:t>
            </w:r>
          </w:p>
        </w:tc>
        <w:tc>
          <w:tcPr>
            <w:tcW w:w="1839" w:type="dxa"/>
            <w:vAlign w:val="top"/>
          </w:tcPr>
          <w:p w14:paraId="7950252C">
            <w:pPr>
              <w:pStyle w:val="6"/>
              <w:spacing w:before="78" w:line="186" w:lineRule="auto"/>
              <w:ind w:left="1467"/>
            </w:pPr>
            <w:r>
              <w:rPr>
                <w:spacing w:val="2"/>
              </w:rPr>
              <w:t>0.00</w:t>
            </w:r>
          </w:p>
        </w:tc>
      </w:tr>
      <w:tr w14:paraId="6123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73226129">
            <w:pPr>
              <w:pStyle w:val="6"/>
              <w:spacing w:before="78" w:line="186" w:lineRule="auto"/>
              <w:ind w:left="45"/>
            </w:pPr>
            <w:r>
              <w:rPr>
                <w:spacing w:val="2"/>
              </w:rPr>
              <w:t>30302</w:t>
            </w:r>
          </w:p>
        </w:tc>
        <w:tc>
          <w:tcPr>
            <w:tcW w:w="2687" w:type="dxa"/>
            <w:vAlign w:val="top"/>
          </w:tcPr>
          <w:p w14:paraId="395D0846">
            <w:pPr>
              <w:pStyle w:val="6"/>
              <w:spacing w:before="78" w:line="186" w:lineRule="auto"/>
              <w:ind w:left="212"/>
            </w:pPr>
            <w:r>
              <w:rPr>
                <w:spacing w:val="7"/>
              </w:rPr>
              <w:t>退休费</w:t>
            </w:r>
          </w:p>
        </w:tc>
        <w:tc>
          <w:tcPr>
            <w:tcW w:w="1696" w:type="dxa"/>
            <w:vAlign w:val="top"/>
          </w:tcPr>
          <w:p w14:paraId="2A9C329D">
            <w:pPr>
              <w:pStyle w:val="6"/>
              <w:spacing w:before="78" w:line="186" w:lineRule="auto"/>
              <w:ind w:left="1162"/>
            </w:pPr>
            <w:r>
              <w:rPr>
                <w:spacing w:val="1"/>
              </w:rPr>
              <w:t>196.85</w:t>
            </w:r>
          </w:p>
        </w:tc>
        <w:tc>
          <w:tcPr>
            <w:tcW w:w="790" w:type="dxa"/>
            <w:vAlign w:val="top"/>
          </w:tcPr>
          <w:p w14:paraId="1DE642EB">
            <w:pPr>
              <w:pStyle w:val="6"/>
              <w:spacing w:before="78" w:line="186" w:lineRule="auto"/>
              <w:ind w:left="46"/>
            </w:pPr>
            <w:r>
              <w:rPr>
                <w:spacing w:val="2"/>
              </w:rPr>
              <w:t>30217</w:t>
            </w:r>
          </w:p>
        </w:tc>
        <w:tc>
          <w:tcPr>
            <w:tcW w:w="2121" w:type="dxa"/>
            <w:vAlign w:val="top"/>
          </w:tcPr>
          <w:p w14:paraId="337F7F60">
            <w:pPr>
              <w:pStyle w:val="6"/>
              <w:spacing w:before="78" w:line="186" w:lineRule="auto"/>
              <w:ind w:left="220"/>
            </w:pPr>
            <w:r>
              <w:rPr>
                <w:spacing w:val="7"/>
              </w:rPr>
              <w:t>公务接待费</w:t>
            </w:r>
          </w:p>
        </w:tc>
        <w:tc>
          <w:tcPr>
            <w:tcW w:w="1696" w:type="dxa"/>
            <w:vAlign w:val="top"/>
          </w:tcPr>
          <w:p w14:paraId="2C9C6CE3">
            <w:pPr>
              <w:pStyle w:val="6"/>
              <w:spacing w:before="78" w:line="186" w:lineRule="auto"/>
              <w:ind w:left="1324"/>
            </w:pPr>
            <w:r>
              <w:rPr>
                <w:spacing w:val="2"/>
              </w:rPr>
              <w:t>0.00</w:t>
            </w:r>
          </w:p>
        </w:tc>
        <w:tc>
          <w:tcPr>
            <w:tcW w:w="790" w:type="dxa"/>
            <w:vAlign w:val="top"/>
          </w:tcPr>
          <w:p w14:paraId="3015E801">
            <w:pPr>
              <w:pStyle w:val="6"/>
              <w:spacing w:before="78" w:line="186" w:lineRule="auto"/>
              <w:ind w:left="49"/>
            </w:pPr>
            <w:r>
              <w:rPr>
                <w:spacing w:val="2"/>
              </w:rPr>
              <w:t>31012</w:t>
            </w:r>
          </w:p>
        </w:tc>
        <w:tc>
          <w:tcPr>
            <w:tcW w:w="3338" w:type="dxa"/>
            <w:vAlign w:val="top"/>
          </w:tcPr>
          <w:p w14:paraId="4C2C702D">
            <w:pPr>
              <w:pStyle w:val="6"/>
              <w:spacing w:before="78" w:line="186" w:lineRule="auto"/>
              <w:ind w:left="217"/>
            </w:pPr>
            <w:r>
              <w:rPr>
                <w:spacing w:val="8"/>
              </w:rPr>
              <w:t>拆迁补偿</w:t>
            </w:r>
          </w:p>
        </w:tc>
        <w:tc>
          <w:tcPr>
            <w:tcW w:w="1839" w:type="dxa"/>
            <w:vAlign w:val="top"/>
          </w:tcPr>
          <w:p w14:paraId="5AE09DA5">
            <w:pPr>
              <w:pStyle w:val="6"/>
              <w:spacing w:before="78" w:line="186" w:lineRule="auto"/>
              <w:ind w:left="1467"/>
            </w:pPr>
            <w:r>
              <w:rPr>
                <w:spacing w:val="2"/>
              </w:rPr>
              <w:t>0.00</w:t>
            </w:r>
          </w:p>
        </w:tc>
      </w:tr>
      <w:tr w14:paraId="28B3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25B7AD46">
            <w:pPr>
              <w:pStyle w:val="6"/>
              <w:spacing w:before="77" w:line="187" w:lineRule="auto"/>
              <w:ind w:left="45"/>
            </w:pPr>
            <w:r>
              <w:rPr>
                <w:spacing w:val="2"/>
              </w:rPr>
              <w:t>30303</w:t>
            </w:r>
          </w:p>
        </w:tc>
        <w:tc>
          <w:tcPr>
            <w:tcW w:w="2687" w:type="dxa"/>
            <w:vAlign w:val="top"/>
          </w:tcPr>
          <w:p w14:paraId="6F084AB8">
            <w:pPr>
              <w:pStyle w:val="6"/>
              <w:spacing w:before="77" w:line="187" w:lineRule="auto"/>
              <w:ind w:left="212"/>
            </w:pPr>
            <w:r>
              <w:rPr>
                <w:spacing w:val="8"/>
              </w:rPr>
              <w:t>退职（役）费</w:t>
            </w:r>
          </w:p>
        </w:tc>
        <w:tc>
          <w:tcPr>
            <w:tcW w:w="1696" w:type="dxa"/>
            <w:vAlign w:val="top"/>
          </w:tcPr>
          <w:p w14:paraId="7E2B706E">
            <w:pPr>
              <w:pStyle w:val="6"/>
              <w:spacing w:before="77" w:line="187" w:lineRule="auto"/>
              <w:ind w:left="1321"/>
            </w:pPr>
            <w:r>
              <w:rPr>
                <w:spacing w:val="2"/>
              </w:rPr>
              <w:t>0.00</w:t>
            </w:r>
          </w:p>
        </w:tc>
        <w:tc>
          <w:tcPr>
            <w:tcW w:w="790" w:type="dxa"/>
            <w:vAlign w:val="top"/>
          </w:tcPr>
          <w:p w14:paraId="71B88AE3">
            <w:pPr>
              <w:pStyle w:val="6"/>
              <w:spacing w:before="77" w:line="187" w:lineRule="auto"/>
              <w:ind w:left="46"/>
            </w:pPr>
            <w:r>
              <w:rPr>
                <w:spacing w:val="2"/>
              </w:rPr>
              <w:t>30218</w:t>
            </w:r>
          </w:p>
        </w:tc>
        <w:tc>
          <w:tcPr>
            <w:tcW w:w="2121" w:type="dxa"/>
            <w:vAlign w:val="top"/>
          </w:tcPr>
          <w:p w14:paraId="2B0BD854">
            <w:pPr>
              <w:pStyle w:val="6"/>
              <w:spacing w:before="77" w:line="187" w:lineRule="auto"/>
              <w:ind w:left="214"/>
            </w:pPr>
            <w:r>
              <w:rPr>
                <w:spacing w:val="8"/>
              </w:rPr>
              <w:t>专用材料费</w:t>
            </w:r>
          </w:p>
        </w:tc>
        <w:tc>
          <w:tcPr>
            <w:tcW w:w="1696" w:type="dxa"/>
            <w:vAlign w:val="top"/>
          </w:tcPr>
          <w:p w14:paraId="5EF4B46D">
            <w:pPr>
              <w:pStyle w:val="6"/>
              <w:spacing w:before="77" w:line="187" w:lineRule="auto"/>
              <w:ind w:left="1324"/>
            </w:pPr>
            <w:r>
              <w:rPr>
                <w:spacing w:val="2"/>
              </w:rPr>
              <w:t>0.00</w:t>
            </w:r>
          </w:p>
        </w:tc>
        <w:tc>
          <w:tcPr>
            <w:tcW w:w="790" w:type="dxa"/>
            <w:vAlign w:val="top"/>
          </w:tcPr>
          <w:p w14:paraId="559F35FE">
            <w:pPr>
              <w:pStyle w:val="6"/>
              <w:spacing w:before="77" w:line="187" w:lineRule="auto"/>
              <w:ind w:left="49"/>
            </w:pPr>
            <w:r>
              <w:rPr>
                <w:spacing w:val="2"/>
              </w:rPr>
              <w:t>31013</w:t>
            </w:r>
          </w:p>
        </w:tc>
        <w:tc>
          <w:tcPr>
            <w:tcW w:w="3338" w:type="dxa"/>
            <w:vAlign w:val="top"/>
          </w:tcPr>
          <w:p w14:paraId="65FE66FF">
            <w:pPr>
              <w:pStyle w:val="6"/>
              <w:spacing w:before="77" w:line="187" w:lineRule="auto"/>
              <w:ind w:left="223"/>
            </w:pPr>
            <w:r>
              <w:rPr>
                <w:spacing w:val="7"/>
              </w:rPr>
              <w:t>公务用车购置</w:t>
            </w:r>
          </w:p>
        </w:tc>
        <w:tc>
          <w:tcPr>
            <w:tcW w:w="1839" w:type="dxa"/>
            <w:vAlign w:val="top"/>
          </w:tcPr>
          <w:p w14:paraId="4427B812">
            <w:pPr>
              <w:pStyle w:val="6"/>
              <w:spacing w:before="77" w:line="187" w:lineRule="auto"/>
              <w:ind w:left="1467"/>
            </w:pPr>
            <w:r>
              <w:rPr>
                <w:spacing w:val="2"/>
              </w:rPr>
              <w:t>0.00</w:t>
            </w:r>
          </w:p>
        </w:tc>
      </w:tr>
      <w:tr w14:paraId="0C00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57008844">
            <w:pPr>
              <w:pStyle w:val="6"/>
              <w:spacing w:before="77" w:line="187" w:lineRule="auto"/>
              <w:ind w:left="45"/>
            </w:pPr>
            <w:r>
              <w:rPr>
                <w:spacing w:val="2"/>
              </w:rPr>
              <w:t>30304</w:t>
            </w:r>
          </w:p>
        </w:tc>
        <w:tc>
          <w:tcPr>
            <w:tcW w:w="2687" w:type="dxa"/>
            <w:vAlign w:val="top"/>
          </w:tcPr>
          <w:p w14:paraId="0000163A">
            <w:pPr>
              <w:pStyle w:val="6"/>
              <w:spacing w:before="77" w:line="187" w:lineRule="auto"/>
              <w:ind w:left="210"/>
            </w:pPr>
            <w:r>
              <w:rPr>
                <w:spacing w:val="7"/>
              </w:rPr>
              <w:t>抚恤金</w:t>
            </w:r>
          </w:p>
        </w:tc>
        <w:tc>
          <w:tcPr>
            <w:tcW w:w="1696" w:type="dxa"/>
            <w:vAlign w:val="top"/>
          </w:tcPr>
          <w:p w14:paraId="12930702">
            <w:pPr>
              <w:pStyle w:val="6"/>
              <w:spacing w:before="77" w:line="187" w:lineRule="auto"/>
              <w:ind w:left="1238"/>
            </w:pPr>
            <w:r>
              <w:rPr>
                <w:spacing w:val="2"/>
              </w:rPr>
              <w:t>38.29</w:t>
            </w:r>
          </w:p>
        </w:tc>
        <w:tc>
          <w:tcPr>
            <w:tcW w:w="790" w:type="dxa"/>
            <w:vAlign w:val="top"/>
          </w:tcPr>
          <w:p w14:paraId="27016504">
            <w:pPr>
              <w:pStyle w:val="6"/>
              <w:spacing w:before="77" w:line="187" w:lineRule="auto"/>
              <w:ind w:left="46"/>
            </w:pPr>
            <w:r>
              <w:rPr>
                <w:spacing w:val="2"/>
              </w:rPr>
              <w:t>30224</w:t>
            </w:r>
          </w:p>
        </w:tc>
        <w:tc>
          <w:tcPr>
            <w:tcW w:w="2121" w:type="dxa"/>
            <w:vAlign w:val="top"/>
          </w:tcPr>
          <w:p w14:paraId="449B6B40">
            <w:pPr>
              <w:pStyle w:val="6"/>
              <w:spacing w:before="77" w:line="187" w:lineRule="auto"/>
              <w:ind w:left="214"/>
            </w:pPr>
            <w:r>
              <w:rPr>
                <w:spacing w:val="8"/>
              </w:rPr>
              <w:t>被装购置费</w:t>
            </w:r>
          </w:p>
        </w:tc>
        <w:tc>
          <w:tcPr>
            <w:tcW w:w="1696" w:type="dxa"/>
            <w:vAlign w:val="top"/>
          </w:tcPr>
          <w:p w14:paraId="5F059E61">
            <w:pPr>
              <w:pStyle w:val="6"/>
              <w:spacing w:before="77" w:line="187" w:lineRule="auto"/>
              <w:ind w:left="1324"/>
            </w:pPr>
            <w:r>
              <w:rPr>
                <w:spacing w:val="2"/>
              </w:rPr>
              <w:t>0.00</w:t>
            </w:r>
          </w:p>
        </w:tc>
        <w:tc>
          <w:tcPr>
            <w:tcW w:w="790" w:type="dxa"/>
            <w:vAlign w:val="top"/>
          </w:tcPr>
          <w:p w14:paraId="04F539E2">
            <w:pPr>
              <w:pStyle w:val="6"/>
              <w:spacing w:before="77" w:line="187" w:lineRule="auto"/>
              <w:ind w:left="49"/>
            </w:pPr>
            <w:r>
              <w:rPr>
                <w:spacing w:val="2"/>
              </w:rPr>
              <w:t>31019</w:t>
            </w:r>
          </w:p>
        </w:tc>
        <w:tc>
          <w:tcPr>
            <w:tcW w:w="3338" w:type="dxa"/>
            <w:vAlign w:val="top"/>
          </w:tcPr>
          <w:p w14:paraId="6F19971E">
            <w:pPr>
              <w:pStyle w:val="6"/>
              <w:spacing w:before="77" w:line="187" w:lineRule="auto"/>
              <w:ind w:left="217"/>
            </w:pPr>
            <w:r>
              <w:rPr>
                <w:spacing w:val="8"/>
              </w:rPr>
              <w:t>其他交通工具购置</w:t>
            </w:r>
          </w:p>
        </w:tc>
        <w:tc>
          <w:tcPr>
            <w:tcW w:w="1839" w:type="dxa"/>
            <w:vAlign w:val="top"/>
          </w:tcPr>
          <w:p w14:paraId="14A74041">
            <w:pPr>
              <w:pStyle w:val="6"/>
              <w:spacing w:before="77" w:line="187" w:lineRule="auto"/>
              <w:ind w:left="1467"/>
            </w:pPr>
            <w:r>
              <w:rPr>
                <w:spacing w:val="2"/>
              </w:rPr>
              <w:t>0.00</w:t>
            </w:r>
          </w:p>
        </w:tc>
      </w:tr>
      <w:tr w14:paraId="3261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57B17741">
            <w:pPr>
              <w:pStyle w:val="6"/>
              <w:spacing w:before="77" w:line="188" w:lineRule="auto"/>
              <w:ind w:left="45"/>
            </w:pPr>
            <w:r>
              <w:rPr>
                <w:spacing w:val="2"/>
              </w:rPr>
              <w:t>30305</w:t>
            </w:r>
          </w:p>
        </w:tc>
        <w:tc>
          <w:tcPr>
            <w:tcW w:w="2687" w:type="dxa"/>
            <w:vAlign w:val="top"/>
          </w:tcPr>
          <w:p w14:paraId="758283E8">
            <w:pPr>
              <w:pStyle w:val="6"/>
              <w:spacing w:before="77" w:line="188" w:lineRule="auto"/>
              <w:ind w:left="217"/>
            </w:pPr>
            <w:r>
              <w:rPr>
                <w:spacing w:val="6"/>
              </w:rPr>
              <w:t>生活补助</w:t>
            </w:r>
          </w:p>
        </w:tc>
        <w:tc>
          <w:tcPr>
            <w:tcW w:w="1696" w:type="dxa"/>
            <w:vAlign w:val="top"/>
          </w:tcPr>
          <w:p w14:paraId="15C86896">
            <w:pPr>
              <w:pStyle w:val="6"/>
              <w:spacing w:before="77" w:line="188" w:lineRule="auto"/>
              <w:ind w:left="1321"/>
            </w:pPr>
            <w:r>
              <w:rPr>
                <w:spacing w:val="2"/>
              </w:rPr>
              <w:t>0.00</w:t>
            </w:r>
          </w:p>
        </w:tc>
        <w:tc>
          <w:tcPr>
            <w:tcW w:w="790" w:type="dxa"/>
            <w:vAlign w:val="top"/>
          </w:tcPr>
          <w:p w14:paraId="7AB9CAA6">
            <w:pPr>
              <w:pStyle w:val="6"/>
              <w:spacing w:before="77" w:line="188" w:lineRule="auto"/>
              <w:ind w:left="46"/>
            </w:pPr>
            <w:r>
              <w:rPr>
                <w:spacing w:val="2"/>
              </w:rPr>
              <w:t>30225</w:t>
            </w:r>
          </w:p>
        </w:tc>
        <w:tc>
          <w:tcPr>
            <w:tcW w:w="2121" w:type="dxa"/>
            <w:vAlign w:val="top"/>
          </w:tcPr>
          <w:p w14:paraId="11FFC490">
            <w:pPr>
              <w:pStyle w:val="6"/>
              <w:spacing w:before="77" w:line="188" w:lineRule="auto"/>
              <w:ind w:left="214"/>
            </w:pPr>
            <w:r>
              <w:rPr>
                <w:spacing w:val="8"/>
              </w:rPr>
              <w:t>专用燃料费</w:t>
            </w:r>
          </w:p>
        </w:tc>
        <w:tc>
          <w:tcPr>
            <w:tcW w:w="1696" w:type="dxa"/>
            <w:vAlign w:val="top"/>
          </w:tcPr>
          <w:p w14:paraId="5B370FB1">
            <w:pPr>
              <w:pStyle w:val="6"/>
              <w:spacing w:before="77" w:line="188" w:lineRule="auto"/>
              <w:ind w:left="1324"/>
            </w:pPr>
            <w:r>
              <w:rPr>
                <w:spacing w:val="2"/>
              </w:rPr>
              <w:t>0.00</w:t>
            </w:r>
          </w:p>
        </w:tc>
        <w:tc>
          <w:tcPr>
            <w:tcW w:w="790" w:type="dxa"/>
            <w:vAlign w:val="top"/>
          </w:tcPr>
          <w:p w14:paraId="64B60C25">
            <w:pPr>
              <w:pStyle w:val="6"/>
              <w:spacing w:before="77" w:line="188" w:lineRule="auto"/>
              <w:ind w:left="49"/>
            </w:pPr>
            <w:r>
              <w:rPr>
                <w:spacing w:val="2"/>
              </w:rPr>
              <w:t>31021</w:t>
            </w:r>
          </w:p>
        </w:tc>
        <w:tc>
          <w:tcPr>
            <w:tcW w:w="3338" w:type="dxa"/>
            <w:vAlign w:val="top"/>
          </w:tcPr>
          <w:p w14:paraId="614544B6">
            <w:pPr>
              <w:pStyle w:val="6"/>
              <w:spacing w:before="77" w:line="188" w:lineRule="auto"/>
              <w:ind w:left="219"/>
            </w:pPr>
            <w:r>
              <w:rPr>
                <w:spacing w:val="8"/>
              </w:rPr>
              <w:t>文物和陈列品购置</w:t>
            </w:r>
          </w:p>
        </w:tc>
        <w:tc>
          <w:tcPr>
            <w:tcW w:w="1839" w:type="dxa"/>
            <w:vAlign w:val="top"/>
          </w:tcPr>
          <w:p w14:paraId="572184A9">
            <w:pPr>
              <w:pStyle w:val="6"/>
              <w:spacing w:before="77" w:line="188" w:lineRule="auto"/>
              <w:ind w:left="1467"/>
            </w:pPr>
            <w:r>
              <w:rPr>
                <w:spacing w:val="2"/>
              </w:rPr>
              <w:t>0.00</w:t>
            </w:r>
          </w:p>
        </w:tc>
      </w:tr>
      <w:tr w14:paraId="60C9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3B0A98C9">
            <w:pPr>
              <w:pStyle w:val="6"/>
              <w:spacing w:before="76" w:line="189" w:lineRule="auto"/>
              <w:ind w:left="45"/>
            </w:pPr>
            <w:r>
              <w:rPr>
                <w:spacing w:val="2"/>
              </w:rPr>
              <w:t>30306</w:t>
            </w:r>
          </w:p>
        </w:tc>
        <w:tc>
          <w:tcPr>
            <w:tcW w:w="2687" w:type="dxa"/>
            <w:vAlign w:val="top"/>
          </w:tcPr>
          <w:p w14:paraId="5A2DE9CB">
            <w:pPr>
              <w:pStyle w:val="6"/>
              <w:spacing w:before="76" w:line="189" w:lineRule="auto"/>
              <w:ind w:left="212"/>
            </w:pPr>
            <w:r>
              <w:rPr>
                <w:spacing w:val="7"/>
              </w:rPr>
              <w:t>救济费</w:t>
            </w:r>
          </w:p>
        </w:tc>
        <w:tc>
          <w:tcPr>
            <w:tcW w:w="1696" w:type="dxa"/>
            <w:vAlign w:val="top"/>
          </w:tcPr>
          <w:p w14:paraId="2D24FE6F">
            <w:pPr>
              <w:pStyle w:val="6"/>
              <w:spacing w:before="76" w:line="189" w:lineRule="auto"/>
              <w:ind w:left="1321"/>
            </w:pPr>
            <w:r>
              <w:rPr>
                <w:spacing w:val="2"/>
              </w:rPr>
              <w:t>0.00</w:t>
            </w:r>
          </w:p>
        </w:tc>
        <w:tc>
          <w:tcPr>
            <w:tcW w:w="790" w:type="dxa"/>
            <w:vAlign w:val="top"/>
          </w:tcPr>
          <w:p w14:paraId="1EF3E574">
            <w:pPr>
              <w:pStyle w:val="6"/>
              <w:spacing w:before="76" w:line="189" w:lineRule="auto"/>
              <w:ind w:left="46"/>
            </w:pPr>
            <w:r>
              <w:rPr>
                <w:spacing w:val="2"/>
              </w:rPr>
              <w:t>30226</w:t>
            </w:r>
          </w:p>
        </w:tc>
        <w:tc>
          <w:tcPr>
            <w:tcW w:w="2121" w:type="dxa"/>
            <w:vAlign w:val="top"/>
          </w:tcPr>
          <w:p w14:paraId="245FE7DF">
            <w:pPr>
              <w:pStyle w:val="6"/>
              <w:spacing w:before="76" w:line="189" w:lineRule="auto"/>
              <w:ind w:left="219"/>
            </w:pPr>
            <w:r>
              <w:rPr>
                <w:spacing w:val="5"/>
              </w:rPr>
              <w:t>劳务费</w:t>
            </w:r>
          </w:p>
        </w:tc>
        <w:tc>
          <w:tcPr>
            <w:tcW w:w="1696" w:type="dxa"/>
            <w:vAlign w:val="top"/>
          </w:tcPr>
          <w:p w14:paraId="44AB320D">
            <w:pPr>
              <w:pStyle w:val="6"/>
              <w:spacing w:before="76" w:line="189" w:lineRule="auto"/>
              <w:ind w:left="1324"/>
            </w:pPr>
            <w:r>
              <w:rPr>
                <w:spacing w:val="2"/>
              </w:rPr>
              <w:t>0.00</w:t>
            </w:r>
          </w:p>
        </w:tc>
        <w:tc>
          <w:tcPr>
            <w:tcW w:w="790" w:type="dxa"/>
            <w:vAlign w:val="top"/>
          </w:tcPr>
          <w:p w14:paraId="159758D1">
            <w:pPr>
              <w:pStyle w:val="6"/>
              <w:spacing w:before="76" w:line="189" w:lineRule="auto"/>
              <w:ind w:left="49"/>
            </w:pPr>
            <w:r>
              <w:rPr>
                <w:spacing w:val="2"/>
              </w:rPr>
              <w:t>31022</w:t>
            </w:r>
          </w:p>
        </w:tc>
        <w:tc>
          <w:tcPr>
            <w:tcW w:w="3338" w:type="dxa"/>
            <w:vAlign w:val="top"/>
          </w:tcPr>
          <w:p w14:paraId="2D60BDBD">
            <w:pPr>
              <w:pStyle w:val="6"/>
              <w:spacing w:before="76" w:line="189" w:lineRule="auto"/>
              <w:ind w:left="218"/>
            </w:pPr>
            <w:r>
              <w:rPr>
                <w:spacing w:val="8"/>
              </w:rPr>
              <w:t>无形资产购置</w:t>
            </w:r>
          </w:p>
        </w:tc>
        <w:tc>
          <w:tcPr>
            <w:tcW w:w="1839" w:type="dxa"/>
            <w:vAlign w:val="top"/>
          </w:tcPr>
          <w:p w14:paraId="07480021">
            <w:pPr>
              <w:pStyle w:val="6"/>
              <w:spacing w:before="76" w:line="189" w:lineRule="auto"/>
              <w:ind w:left="1467"/>
            </w:pPr>
            <w:r>
              <w:rPr>
                <w:spacing w:val="2"/>
              </w:rPr>
              <w:t>0.00</w:t>
            </w:r>
          </w:p>
        </w:tc>
      </w:tr>
      <w:tr w14:paraId="7751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61BEDC49">
            <w:pPr>
              <w:pStyle w:val="6"/>
              <w:spacing w:before="76" w:line="189" w:lineRule="auto"/>
              <w:ind w:left="45"/>
            </w:pPr>
            <w:r>
              <w:rPr>
                <w:spacing w:val="2"/>
              </w:rPr>
              <w:t>30307</w:t>
            </w:r>
          </w:p>
        </w:tc>
        <w:tc>
          <w:tcPr>
            <w:tcW w:w="2687" w:type="dxa"/>
            <w:vAlign w:val="top"/>
          </w:tcPr>
          <w:p w14:paraId="71AD26B3">
            <w:pPr>
              <w:pStyle w:val="6"/>
              <w:spacing w:before="76" w:line="189" w:lineRule="auto"/>
              <w:ind w:left="219"/>
            </w:pPr>
            <w:r>
              <w:rPr>
                <w:spacing w:val="6"/>
              </w:rPr>
              <w:t>医疗费补助</w:t>
            </w:r>
          </w:p>
        </w:tc>
        <w:tc>
          <w:tcPr>
            <w:tcW w:w="1696" w:type="dxa"/>
            <w:vAlign w:val="top"/>
          </w:tcPr>
          <w:p w14:paraId="491978F8">
            <w:pPr>
              <w:pStyle w:val="6"/>
              <w:spacing w:before="76" w:line="189" w:lineRule="auto"/>
              <w:ind w:left="1321"/>
            </w:pPr>
            <w:r>
              <w:rPr>
                <w:spacing w:val="2"/>
              </w:rPr>
              <w:t>0.00</w:t>
            </w:r>
          </w:p>
        </w:tc>
        <w:tc>
          <w:tcPr>
            <w:tcW w:w="790" w:type="dxa"/>
            <w:vAlign w:val="top"/>
          </w:tcPr>
          <w:p w14:paraId="11613799">
            <w:pPr>
              <w:pStyle w:val="6"/>
              <w:spacing w:before="76" w:line="189" w:lineRule="auto"/>
              <w:ind w:left="46"/>
            </w:pPr>
            <w:r>
              <w:rPr>
                <w:spacing w:val="2"/>
              </w:rPr>
              <w:t>30227</w:t>
            </w:r>
          </w:p>
        </w:tc>
        <w:tc>
          <w:tcPr>
            <w:tcW w:w="2121" w:type="dxa"/>
            <w:vAlign w:val="top"/>
          </w:tcPr>
          <w:p w14:paraId="4090D2CD">
            <w:pPr>
              <w:pStyle w:val="6"/>
              <w:spacing w:before="76" w:line="189" w:lineRule="auto"/>
              <w:ind w:left="214"/>
            </w:pPr>
            <w:r>
              <w:rPr>
                <w:spacing w:val="8"/>
              </w:rPr>
              <w:t>委托业务费</w:t>
            </w:r>
          </w:p>
        </w:tc>
        <w:tc>
          <w:tcPr>
            <w:tcW w:w="1696" w:type="dxa"/>
            <w:vAlign w:val="top"/>
          </w:tcPr>
          <w:p w14:paraId="193F2051">
            <w:pPr>
              <w:pStyle w:val="6"/>
              <w:spacing w:before="76" w:line="189" w:lineRule="auto"/>
              <w:ind w:left="1324"/>
            </w:pPr>
            <w:r>
              <w:rPr>
                <w:spacing w:val="2"/>
              </w:rPr>
              <w:t>0.00</w:t>
            </w:r>
          </w:p>
        </w:tc>
        <w:tc>
          <w:tcPr>
            <w:tcW w:w="790" w:type="dxa"/>
            <w:vAlign w:val="top"/>
          </w:tcPr>
          <w:p w14:paraId="7AE14F0B">
            <w:pPr>
              <w:pStyle w:val="6"/>
              <w:spacing w:before="76" w:line="189" w:lineRule="auto"/>
              <w:ind w:left="49"/>
            </w:pPr>
            <w:r>
              <w:rPr>
                <w:spacing w:val="2"/>
              </w:rPr>
              <w:t>31099</w:t>
            </w:r>
          </w:p>
        </w:tc>
        <w:tc>
          <w:tcPr>
            <w:tcW w:w="3338" w:type="dxa"/>
            <w:vAlign w:val="top"/>
          </w:tcPr>
          <w:p w14:paraId="3EEBE57C">
            <w:pPr>
              <w:pStyle w:val="6"/>
              <w:spacing w:before="76" w:line="189" w:lineRule="auto"/>
              <w:ind w:left="217"/>
            </w:pPr>
            <w:r>
              <w:rPr>
                <w:spacing w:val="8"/>
              </w:rPr>
              <w:t>其他资本性支出</w:t>
            </w:r>
          </w:p>
        </w:tc>
        <w:tc>
          <w:tcPr>
            <w:tcW w:w="1839" w:type="dxa"/>
            <w:vAlign w:val="top"/>
          </w:tcPr>
          <w:p w14:paraId="22A89C70">
            <w:pPr>
              <w:pStyle w:val="6"/>
              <w:spacing w:before="76" w:line="189" w:lineRule="auto"/>
              <w:ind w:left="1467"/>
            </w:pPr>
            <w:r>
              <w:rPr>
                <w:spacing w:val="2"/>
              </w:rPr>
              <w:t>0.00</w:t>
            </w:r>
          </w:p>
        </w:tc>
      </w:tr>
      <w:tr w14:paraId="1D4D7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4C3494B9">
            <w:pPr>
              <w:pStyle w:val="6"/>
              <w:spacing w:before="76" w:line="189" w:lineRule="auto"/>
              <w:ind w:left="45"/>
            </w:pPr>
            <w:r>
              <w:rPr>
                <w:spacing w:val="2"/>
              </w:rPr>
              <w:t>30308</w:t>
            </w:r>
          </w:p>
        </w:tc>
        <w:tc>
          <w:tcPr>
            <w:tcW w:w="2687" w:type="dxa"/>
            <w:vAlign w:val="top"/>
          </w:tcPr>
          <w:p w14:paraId="7F29D3A1">
            <w:pPr>
              <w:pStyle w:val="6"/>
              <w:spacing w:before="76" w:line="189" w:lineRule="auto"/>
              <w:ind w:left="212"/>
            </w:pPr>
            <w:r>
              <w:rPr>
                <w:spacing w:val="7"/>
              </w:rPr>
              <w:t>助学金</w:t>
            </w:r>
          </w:p>
        </w:tc>
        <w:tc>
          <w:tcPr>
            <w:tcW w:w="1696" w:type="dxa"/>
            <w:vAlign w:val="top"/>
          </w:tcPr>
          <w:p w14:paraId="10A7414E">
            <w:pPr>
              <w:pStyle w:val="6"/>
              <w:spacing w:before="76" w:line="189" w:lineRule="auto"/>
              <w:ind w:left="1321"/>
            </w:pPr>
            <w:r>
              <w:rPr>
                <w:spacing w:val="2"/>
              </w:rPr>
              <w:t>0.00</w:t>
            </w:r>
          </w:p>
        </w:tc>
        <w:tc>
          <w:tcPr>
            <w:tcW w:w="790" w:type="dxa"/>
            <w:vAlign w:val="top"/>
          </w:tcPr>
          <w:p w14:paraId="4FCD6A2C">
            <w:pPr>
              <w:pStyle w:val="6"/>
              <w:spacing w:before="76" w:line="189" w:lineRule="auto"/>
              <w:ind w:left="46"/>
            </w:pPr>
            <w:r>
              <w:rPr>
                <w:spacing w:val="2"/>
              </w:rPr>
              <w:t>30228</w:t>
            </w:r>
          </w:p>
        </w:tc>
        <w:tc>
          <w:tcPr>
            <w:tcW w:w="2121" w:type="dxa"/>
            <w:vAlign w:val="top"/>
          </w:tcPr>
          <w:p w14:paraId="217BB376">
            <w:pPr>
              <w:pStyle w:val="6"/>
              <w:spacing w:before="76" w:line="189" w:lineRule="auto"/>
              <w:ind w:left="216"/>
            </w:pPr>
            <w:r>
              <w:rPr>
                <w:spacing w:val="7"/>
              </w:rPr>
              <w:t>工会经费</w:t>
            </w:r>
          </w:p>
        </w:tc>
        <w:tc>
          <w:tcPr>
            <w:tcW w:w="1696" w:type="dxa"/>
            <w:vAlign w:val="top"/>
          </w:tcPr>
          <w:p w14:paraId="3A5F5006">
            <w:pPr>
              <w:pStyle w:val="6"/>
              <w:spacing w:before="76" w:line="189" w:lineRule="auto"/>
              <w:ind w:left="1324"/>
            </w:pPr>
            <w:r>
              <w:rPr>
                <w:spacing w:val="2"/>
              </w:rPr>
              <w:t>0.00</w:t>
            </w:r>
          </w:p>
        </w:tc>
        <w:tc>
          <w:tcPr>
            <w:tcW w:w="790" w:type="dxa"/>
            <w:vAlign w:val="top"/>
          </w:tcPr>
          <w:p w14:paraId="7FED656D">
            <w:pPr>
              <w:pStyle w:val="6"/>
              <w:spacing w:before="76" w:line="189" w:lineRule="auto"/>
              <w:ind w:left="49"/>
            </w:pPr>
            <w:r>
              <w:rPr>
                <w:spacing w:val="1"/>
              </w:rPr>
              <w:t>312</w:t>
            </w:r>
          </w:p>
        </w:tc>
        <w:tc>
          <w:tcPr>
            <w:tcW w:w="3338" w:type="dxa"/>
            <w:vAlign w:val="top"/>
          </w:tcPr>
          <w:p w14:paraId="395C120A">
            <w:pPr>
              <w:pStyle w:val="6"/>
              <w:spacing w:before="76" w:line="189" w:lineRule="auto"/>
              <w:ind w:left="47"/>
            </w:pPr>
            <w:r>
              <w:rPr>
                <w:spacing w:val="8"/>
              </w:rPr>
              <w:t>对企业补助</w:t>
            </w:r>
          </w:p>
        </w:tc>
        <w:tc>
          <w:tcPr>
            <w:tcW w:w="1839" w:type="dxa"/>
            <w:vAlign w:val="top"/>
          </w:tcPr>
          <w:p w14:paraId="59EE22FE">
            <w:pPr>
              <w:pStyle w:val="6"/>
              <w:spacing w:before="76" w:line="189" w:lineRule="auto"/>
              <w:ind w:left="1467"/>
            </w:pPr>
            <w:r>
              <w:rPr>
                <w:spacing w:val="2"/>
              </w:rPr>
              <w:t>0.00</w:t>
            </w:r>
          </w:p>
        </w:tc>
      </w:tr>
      <w:tr w14:paraId="097F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6F9D4B43">
            <w:pPr>
              <w:pStyle w:val="6"/>
              <w:spacing w:before="75" w:line="190" w:lineRule="auto"/>
              <w:ind w:left="45"/>
            </w:pPr>
            <w:r>
              <w:rPr>
                <w:spacing w:val="2"/>
              </w:rPr>
              <w:t>30309</w:t>
            </w:r>
          </w:p>
        </w:tc>
        <w:tc>
          <w:tcPr>
            <w:tcW w:w="2687" w:type="dxa"/>
            <w:vAlign w:val="top"/>
          </w:tcPr>
          <w:p w14:paraId="6C54C740">
            <w:pPr>
              <w:pStyle w:val="6"/>
              <w:spacing w:before="75" w:line="190" w:lineRule="auto"/>
              <w:ind w:left="213"/>
            </w:pPr>
            <w:r>
              <w:rPr>
                <w:spacing w:val="6"/>
              </w:rPr>
              <w:t>奖励金</w:t>
            </w:r>
          </w:p>
        </w:tc>
        <w:tc>
          <w:tcPr>
            <w:tcW w:w="1696" w:type="dxa"/>
            <w:vAlign w:val="top"/>
          </w:tcPr>
          <w:p w14:paraId="56EBE3F3">
            <w:pPr>
              <w:pStyle w:val="6"/>
              <w:spacing w:before="75" w:line="190" w:lineRule="auto"/>
              <w:ind w:left="1321"/>
            </w:pPr>
            <w:r>
              <w:rPr>
                <w:spacing w:val="2"/>
              </w:rPr>
              <w:t>0.00</w:t>
            </w:r>
          </w:p>
        </w:tc>
        <w:tc>
          <w:tcPr>
            <w:tcW w:w="790" w:type="dxa"/>
            <w:vAlign w:val="top"/>
          </w:tcPr>
          <w:p w14:paraId="41A6975A">
            <w:pPr>
              <w:pStyle w:val="6"/>
              <w:spacing w:before="75" w:line="190" w:lineRule="auto"/>
              <w:ind w:left="46"/>
            </w:pPr>
            <w:r>
              <w:rPr>
                <w:spacing w:val="2"/>
              </w:rPr>
              <w:t>30229</w:t>
            </w:r>
          </w:p>
        </w:tc>
        <w:tc>
          <w:tcPr>
            <w:tcW w:w="2121" w:type="dxa"/>
            <w:vAlign w:val="top"/>
          </w:tcPr>
          <w:p w14:paraId="138EB86B">
            <w:pPr>
              <w:pStyle w:val="6"/>
              <w:spacing w:before="75" w:line="190" w:lineRule="auto"/>
              <w:ind w:left="214"/>
            </w:pPr>
            <w:r>
              <w:rPr>
                <w:spacing w:val="7"/>
              </w:rPr>
              <w:t>福利费</w:t>
            </w:r>
          </w:p>
        </w:tc>
        <w:tc>
          <w:tcPr>
            <w:tcW w:w="1696" w:type="dxa"/>
            <w:vAlign w:val="top"/>
          </w:tcPr>
          <w:p w14:paraId="640624AD">
            <w:pPr>
              <w:pStyle w:val="6"/>
              <w:spacing w:before="75" w:line="190" w:lineRule="auto"/>
              <w:ind w:left="1324"/>
            </w:pPr>
            <w:r>
              <w:rPr>
                <w:spacing w:val="2"/>
              </w:rPr>
              <w:t>0.00</w:t>
            </w:r>
          </w:p>
        </w:tc>
        <w:tc>
          <w:tcPr>
            <w:tcW w:w="790" w:type="dxa"/>
            <w:vAlign w:val="top"/>
          </w:tcPr>
          <w:p w14:paraId="27B86DAE">
            <w:pPr>
              <w:pStyle w:val="6"/>
              <w:spacing w:before="75" w:line="190" w:lineRule="auto"/>
              <w:ind w:left="49"/>
            </w:pPr>
            <w:r>
              <w:rPr>
                <w:spacing w:val="2"/>
              </w:rPr>
              <w:t>31201</w:t>
            </w:r>
          </w:p>
        </w:tc>
        <w:tc>
          <w:tcPr>
            <w:tcW w:w="3338" w:type="dxa"/>
            <w:vAlign w:val="top"/>
          </w:tcPr>
          <w:p w14:paraId="7BB20596">
            <w:pPr>
              <w:pStyle w:val="6"/>
              <w:spacing w:before="75" w:line="190" w:lineRule="auto"/>
              <w:ind w:left="224"/>
            </w:pPr>
            <w:r>
              <w:rPr>
                <w:spacing w:val="6"/>
              </w:rPr>
              <w:t>资本金注入</w:t>
            </w:r>
          </w:p>
        </w:tc>
        <w:tc>
          <w:tcPr>
            <w:tcW w:w="1839" w:type="dxa"/>
            <w:vAlign w:val="top"/>
          </w:tcPr>
          <w:p w14:paraId="4779B160">
            <w:pPr>
              <w:pStyle w:val="6"/>
              <w:spacing w:before="75" w:line="190" w:lineRule="auto"/>
              <w:ind w:left="1467"/>
            </w:pPr>
            <w:r>
              <w:rPr>
                <w:spacing w:val="2"/>
              </w:rPr>
              <w:t>0.00</w:t>
            </w:r>
          </w:p>
        </w:tc>
      </w:tr>
      <w:tr w14:paraId="59B1F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144933A8">
            <w:pPr>
              <w:pStyle w:val="6"/>
              <w:spacing w:before="74" w:line="191" w:lineRule="auto"/>
              <w:ind w:left="45"/>
            </w:pPr>
            <w:r>
              <w:rPr>
                <w:spacing w:val="2"/>
              </w:rPr>
              <w:t>30310</w:t>
            </w:r>
          </w:p>
        </w:tc>
        <w:tc>
          <w:tcPr>
            <w:tcW w:w="2687" w:type="dxa"/>
            <w:vAlign w:val="top"/>
          </w:tcPr>
          <w:p w14:paraId="4D64D0DE">
            <w:pPr>
              <w:pStyle w:val="6"/>
              <w:spacing w:before="74" w:line="191" w:lineRule="auto"/>
              <w:ind w:left="212"/>
            </w:pPr>
            <w:r>
              <w:rPr>
                <w:spacing w:val="8"/>
              </w:rPr>
              <w:t>个人农业生产补贴</w:t>
            </w:r>
          </w:p>
        </w:tc>
        <w:tc>
          <w:tcPr>
            <w:tcW w:w="1696" w:type="dxa"/>
            <w:vAlign w:val="top"/>
          </w:tcPr>
          <w:p w14:paraId="2E2F6FBC">
            <w:pPr>
              <w:pStyle w:val="6"/>
              <w:spacing w:before="74" w:line="191" w:lineRule="auto"/>
              <w:ind w:left="1321"/>
            </w:pPr>
            <w:r>
              <w:rPr>
                <w:spacing w:val="2"/>
              </w:rPr>
              <w:t>0.00</w:t>
            </w:r>
          </w:p>
        </w:tc>
        <w:tc>
          <w:tcPr>
            <w:tcW w:w="790" w:type="dxa"/>
            <w:vAlign w:val="top"/>
          </w:tcPr>
          <w:p w14:paraId="419BEC0C">
            <w:pPr>
              <w:pStyle w:val="6"/>
              <w:spacing w:before="74" w:line="191" w:lineRule="auto"/>
              <w:ind w:left="46"/>
            </w:pPr>
            <w:r>
              <w:rPr>
                <w:spacing w:val="2"/>
              </w:rPr>
              <w:t>30231</w:t>
            </w:r>
          </w:p>
        </w:tc>
        <w:tc>
          <w:tcPr>
            <w:tcW w:w="2121" w:type="dxa"/>
            <w:vAlign w:val="top"/>
          </w:tcPr>
          <w:p w14:paraId="40D99743">
            <w:pPr>
              <w:pStyle w:val="6"/>
              <w:spacing w:before="74" w:line="191" w:lineRule="auto"/>
              <w:ind w:left="220"/>
            </w:pPr>
            <w:r>
              <w:rPr>
                <w:spacing w:val="8"/>
              </w:rPr>
              <w:t>公务用车运行维护费</w:t>
            </w:r>
          </w:p>
        </w:tc>
        <w:tc>
          <w:tcPr>
            <w:tcW w:w="1696" w:type="dxa"/>
            <w:vAlign w:val="top"/>
          </w:tcPr>
          <w:p w14:paraId="236D9808">
            <w:pPr>
              <w:pStyle w:val="6"/>
              <w:spacing w:before="74" w:line="191" w:lineRule="auto"/>
              <w:ind w:left="1324"/>
            </w:pPr>
            <w:r>
              <w:rPr>
                <w:spacing w:val="2"/>
              </w:rPr>
              <w:t>0.00</w:t>
            </w:r>
          </w:p>
        </w:tc>
        <w:tc>
          <w:tcPr>
            <w:tcW w:w="790" w:type="dxa"/>
            <w:vAlign w:val="top"/>
          </w:tcPr>
          <w:p w14:paraId="3D925A8A">
            <w:pPr>
              <w:pStyle w:val="6"/>
              <w:spacing w:before="74" w:line="191" w:lineRule="auto"/>
              <w:ind w:left="49"/>
            </w:pPr>
            <w:r>
              <w:rPr>
                <w:spacing w:val="2"/>
              </w:rPr>
              <w:t>31203</w:t>
            </w:r>
          </w:p>
        </w:tc>
        <w:tc>
          <w:tcPr>
            <w:tcW w:w="3338" w:type="dxa"/>
            <w:vAlign w:val="top"/>
          </w:tcPr>
          <w:p w14:paraId="7E0D900D">
            <w:pPr>
              <w:pStyle w:val="6"/>
              <w:spacing w:before="74" w:line="191" w:lineRule="auto"/>
              <w:ind w:left="218"/>
            </w:pPr>
            <w:r>
              <w:rPr>
                <w:spacing w:val="8"/>
              </w:rPr>
              <w:t>政府投资基金股权投资</w:t>
            </w:r>
          </w:p>
        </w:tc>
        <w:tc>
          <w:tcPr>
            <w:tcW w:w="1839" w:type="dxa"/>
            <w:vAlign w:val="top"/>
          </w:tcPr>
          <w:p w14:paraId="1A27328A">
            <w:pPr>
              <w:pStyle w:val="6"/>
              <w:spacing w:before="74" w:line="191" w:lineRule="auto"/>
              <w:ind w:left="1467"/>
            </w:pPr>
            <w:r>
              <w:rPr>
                <w:spacing w:val="2"/>
              </w:rPr>
              <w:t>0.00</w:t>
            </w:r>
          </w:p>
        </w:tc>
      </w:tr>
      <w:tr w14:paraId="42661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249E4C77">
            <w:pPr>
              <w:pStyle w:val="6"/>
              <w:spacing w:before="74" w:line="191" w:lineRule="auto"/>
              <w:ind w:left="45"/>
            </w:pPr>
            <w:r>
              <w:rPr>
                <w:spacing w:val="2"/>
              </w:rPr>
              <w:t>30311</w:t>
            </w:r>
          </w:p>
        </w:tc>
        <w:tc>
          <w:tcPr>
            <w:tcW w:w="2687" w:type="dxa"/>
            <w:vAlign w:val="top"/>
          </w:tcPr>
          <w:p w14:paraId="32E2E69A">
            <w:pPr>
              <w:pStyle w:val="6"/>
              <w:spacing w:before="74" w:line="191" w:lineRule="auto"/>
              <w:ind w:left="211"/>
            </w:pPr>
            <w:r>
              <w:rPr>
                <w:spacing w:val="8"/>
              </w:rPr>
              <w:t>代缴社会保险费</w:t>
            </w:r>
          </w:p>
        </w:tc>
        <w:tc>
          <w:tcPr>
            <w:tcW w:w="1696" w:type="dxa"/>
            <w:vAlign w:val="top"/>
          </w:tcPr>
          <w:p w14:paraId="386041B3">
            <w:pPr>
              <w:pStyle w:val="6"/>
              <w:spacing w:before="74" w:line="191" w:lineRule="auto"/>
              <w:ind w:left="1321"/>
            </w:pPr>
            <w:r>
              <w:rPr>
                <w:spacing w:val="2"/>
              </w:rPr>
              <w:t>0.00</w:t>
            </w:r>
          </w:p>
        </w:tc>
        <w:tc>
          <w:tcPr>
            <w:tcW w:w="790" w:type="dxa"/>
            <w:vAlign w:val="top"/>
          </w:tcPr>
          <w:p w14:paraId="61EC60B7">
            <w:pPr>
              <w:pStyle w:val="6"/>
              <w:spacing w:before="74" w:line="191" w:lineRule="auto"/>
              <w:ind w:left="46"/>
            </w:pPr>
            <w:r>
              <w:rPr>
                <w:spacing w:val="2"/>
              </w:rPr>
              <w:t>30239</w:t>
            </w:r>
          </w:p>
        </w:tc>
        <w:tc>
          <w:tcPr>
            <w:tcW w:w="2121" w:type="dxa"/>
            <w:vAlign w:val="top"/>
          </w:tcPr>
          <w:p w14:paraId="02DB7324">
            <w:pPr>
              <w:pStyle w:val="6"/>
              <w:spacing w:before="74" w:line="191" w:lineRule="auto"/>
              <w:ind w:left="214"/>
            </w:pPr>
            <w:r>
              <w:rPr>
                <w:spacing w:val="8"/>
              </w:rPr>
              <w:t>其他交通费用</w:t>
            </w:r>
          </w:p>
        </w:tc>
        <w:tc>
          <w:tcPr>
            <w:tcW w:w="1696" w:type="dxa"/>
            <w:vAlign w:val="top"/>
          </w:tcPr>
          <w:p w14:paraId="2555A18D">
            <w:pPr>
              <w:pStyle w:val="6"/>
              <w:spacing w:before="74" w:line="191" w:lineRule="auto"/>
              <w:ind w:left="1324"/>
            </w:pPr>
            <w:r>
              <w:rPr>
                <w:spacing w:val="2"/>
              </w:rPr>
              <w:t>0.00</w:t>
            </w:r>
          </w:p>
        </w:tc>
        <w:tc>
          <w:tcPr>
            <w:tcW w:w="790" w:type="dxa"/>
            <w:vAlign w:val="top"/>
          </w:tcPr>
          <w:p w14:paraId="5E689E44">
            <w:pPr>
              <w:pStyle w:val="6"/>
              <w:spacing w:before="74" w:line="191" w:lineRule="auto"/>
              <w:ind w:left="49"/>
            </w:pPr>
            <w:r>
              <w:rPr>
                <w:spacing w:val="2"/>
              </w:rPr>
              <w:t>31204</w:t>
            </w:r>
          </w:p>
        </w:tc>
        <w:tc>
          <w:tcPr>
            <w:tcW w:w="3338" w:type="dxa"/>
            <w:vAlign w:val="top"/>
          </w:tcPr>
          <w:p w14:paraId="201FD0D8">
            <w:pPr>
              <w:pStyle w:val="6"/>
              <w:spacing w:before="74" w:line="191" w:lineRule="auto"/>
              <w:ind w:left="227"/>
            </w:pPr>
            <w:r>
              <w:rPr>
                <w:spacing w:val="5"/>
              </w:rPr>
              <w:t>费用补贴</w:t>
            </w:r>
          </w:p>
        </w:tc>
        <w:tc>
          <w:tcPr>
            <w:tcW w:w="1839" w:type="dxa"/>
            <w:vAlign w:val="top"/>
          </w:tcPr>
          <w:p w14:paraId="51412314">
            <w:pPr>
              <w:pStyle w:val="6"/>
              <w:spacing w:before="74" w:line="191" w:lineRule="auto"/>
              <w:ind w:left="1467"/>
            </w:pPr>
            <w:r>
              <w:rPr>
                <w:spacing w:val="2"/>
              </w:rPr>
              <w:t>0.00</w:t>
            </w:r>
          </w:p>
        </w:tc>
      </w:tr>
      <w:tr w14:paraId="7A8E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70B3870C">
            <w:pPr>
              <w:pStyle w:val="6"/>
              <w:spacing w:before="73" w:line="192" w:lineRule="auto"/>
              <w:ind w:left="45"/>
            </w:pPr>
            <w:r>
              <w:rPr>
                <w:spacing w:val="2"/>
              </w:rPr>
              <w:t>30399</w:t>
            </w:r>
          </w:p>
        </w:tc>
        <w:tc>
          <w:tcPr>
            <w:tcW w:w="2687" w:type="dxa"/>
            <w:vAlign w:val="top"/>
          </w:tcPr>
          <w:p w14:paraId="44B5C5F9">
            <w:pPr>
              <w:pStyle w:val="6"/>
              <w:spacing w:before="73" w:line="192" w:lineRule="auto"/>
              <w:ind w:left="211"/>
            </w:pPr>
            <w:r>
              <w:rPr>
                <w:spacing w:val="9"/>
              </w:rPr>
              <w:t>其他对个人和家庭的补助</w:t>
            </w:r>
          </w:p>
        </w:tc>
        <w:tc>
          <w:tcPr>
            <w:tcW w:w="1696" w:type="dxa"/>
            <w:vAlign w:val="top"/>
          </w:tcPr>
          <w:p w14:paraId="78E177AB">
            <w:pPr>
              <w:pStyle w:val="6"/>
              <w:spacing w:before="73" w:line="192" w:lineRule="auto"/>
              <w:ind w:left="1321"/>
            </w:pPr>
            <w:r>
              <w:rPr>
                <w:spacing w:val="2"/>
              </w:rPr>
              <w:t>0.00</w:t>
            </w:r>
          </w:p>
        </w:tc>
        <w:tc>
          <w:tcPr>
            <w:tcW w:w="790" w:type="dxa"/>
            <w:vAlign w:val="top"/>
          </w:tcPr>
          <w:p w14:paraId="3AE1E8DA">
            <w:pPr>
              <w:pStyle w:val="6"/>
              <w:spacing w:before="73" w:line="192" w:lineRule="auto"/>
              <w:ind w:left="46"/>
            </w:pPr>
            <w:r>
              <w:rPr>
                <w:spacing w:val="2"/>
              </w:rPr>
              <w:t>30240</w:t>
            </w:r>
          </w:p>
        </w:tc>
        <w:tc>
          <w:tcPr>
            <w:tcW w:w="2121" w:type="dxa"/>
            <w:vAlign w:val="top"/>
          </w:tcPr>
          <w:p w14:paraId="637FDEA9">
            <w:pPr>
              <w:pStyle w:val="6"/>
              <w:spacing w:before="73" w:line="192" w:lineRule="auto"/>
              <w:ind w:left="213"/>
            </w:pPr>
            <w:r>
              <w:rPr>
                <w:spacing w:val="8"/>
              </w:rPr>
              <w:t>税金及附加费用</w:t>
            </w:r>
          </w:p>
        </w:tc>
        <w:tc>
          <w:tcPr>
            <w:tcW w:w="1696" w:type="dxa"/>
            <w:vAlign w:val="top"/>
          </w:tcPr>
          <w:p w14:paraId="327AF4CC">
            <w:pPr>
              <w:pStyle w:val="6"/>
              <w:spacing w:before="73" w:line="192" w:lineRule="auto"/>
              <w:ind w:left="1324"/>
            </w:pPr>
            <w:r>
              <w:rPr>
                <w:spacing w:val="2"/>
              </w:rPr>
              <w:t>0.00</w:t>
            </w:r>
          </w:p>
        </w:tc>
        <w:tc>
          <w:tcPr>
            <w:tcW w:w="790" w:type="dxa"/>
            <w:vAlign w:val="top"/>
          </w:tcPr>
          <w:p w14:paraId="754FF4CC">
            <w:pPr>
              <w:pStyle w:val="6"/>
              <w:spacing w:before="73" w:line="192" w:lineRule="auto"/>
              <w:ind w:left="49"/>
            </w:pPr>
            <w:r>
              <w:rPr>
                <w:spacing w:val="2"/>
              </w:rPr>
              <w:t>31205</w:t>
            </w:r>
          </w:p>
        </w:tc>
        <w:tc>
          <w:tcPr>
            <w:tcW w:w="3338" w:type="dxa"/>
            <w:vAlign w:val="top"/>
          </w:tcPr>
          <w:p w14:paraId="280C7924">
            <w:pPr>
              <w:pStyle w:val="6"/>
              <w:spacing w:before="73" w:line="192" w:lineRule="auto"/>
              <w:ind w:left="218"/>
            </w:pPr>
            <w:r>
              <w:rPr>
                <w:spacing w:val="7"/>
              </w:rPr>
              <w:t>利息补贴</w:t>
            </w:r>
          </w:p>
        </w:tc>
        <w:tc>
          <w:tcPr>
            <w:tcW w:w="1839" w:type="dxa"/>
            <w:vAlign w:val="top"/>
          </w:tcPr>
          <w:p w14:paraId="2F7E4301">
            <w:pPr>
              <w:pStyle w:val="6"/>
              <w:spacing w:before="73" w:line="192" w:lineRule="auto"/>
              <w:ind w:left="1467"/>
            </w:pPr>
            <w:r>
              <w:rPr>
                <w:spacing w:val="2"/>
              </w:rPr>
              <w:t>0.00</w:t>
            </w:r>
          </w:p>
        </w:tc>
      </w:tr>
      <w:tr w14:paraId="027C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51B4EDC3">
            <w:pPr>
              <w:spacing w:line="240" w:lineRule="exact"/>
              <w:rPr>
                <w:rFonts w:ascii="Arial"/>
                <w:sz w:val="20"/>
              </w:rPr>
            </w:pPr>
          </w:p>
        </w:tc>
        <w:tc>
          <w:tcPr>
            <w:tcW w:w="2687" w:type="dxa"/>
            <w:vAlign w:val="top"/>
          </w:tcPr>
          <w:p w14:paraId="386C9D92">
            <w:pPr>
              <w:spacing w:line="240" w:lineRule="exact"/>
              <w:rPr>
                <w:rFonts w:ascii="Arial"/>
                <w:sz w:val="20"/>
              </w:rPr>
            </w:pPr>
          </w:p>
        </w:tc>
        <w:tc>
          <w:tcPr>
            <w:tcW w:w="1696" w:type="dxa"/>
            <w:vAlign w:val="top"/>
          </w:tcPr>
          <w:p w14:paraId="788497F3">
            <w:pPr>
              <w:spacing w:line="240" w:lineRule="exact"/>
              <w:rPr>
                <w:rFonts w:ascii="Arial"/>
                <w:sz w:val="20"/>
              </w:rPr>
            </w:pPr>
          </w:p>
        </w:tc>
        <w:tc>
          <w:tcPr>
            <w:tcW w:w="790" w:type="dxa"/>
            <w:vAlign w:val="top"/>
          </w:tcPr>
          <w:p w14:paraId="4F84C368">
            <w:pPr>
              <w:pStyle w:val="6"/>
              <w:spacing w:before="73" w:line="192" w:lineRule="auto"/>
              <w:ind w:left="46"/>
            </w:pPr>
            <w:r>
              <w:rPr>
                <w:spacing w:val="2"/>
              </w:rPr>
              <w:t>30299</w:t>
            </w:r>
          </w:p>
        </w:tc>
        <w:tc>
          <w:tcPr>
            <w:tcW w:w="2121" w:type="dxa"/>
            <w:vAlign w:val="top"/>
          </w:tcPr>
          <w:p w14:paraId="2A1E8A1E">
            <w:pPr>
              <w:pStyle w:val="6"/>
              <w:spacing w:before="73" w:line="192" w:lineRule="auto"/>
              <w:ind w:left="214"/>
            </w:pPr>
            <w:r>
              <w:rPr>
                <w:spacing w:val="8"/>
              </w:rPr>
              <w:t>其他商品和服务支出</w:t>
            </w:r>
          </w:p>
        </w:tc>
        <w:tc>
          <w:tcPr>
            <w:tcW w:w="1696" w:type="dxa"/>
            <w:vAlign w:val="top"/>
          </w:tcPr>
          <w:p w14:paraId="0629BEA0">
            <w:pPr>
              <w:pStyle w:val="6"/>
              <w:spacing w:before="73" w:line="192" w:lineRule="auto"/>
              <w:ind w:left="1324"/>
            </w:pPr>
            <w:r>
              <w:rPr>
                <w:spacing w:val="2"/>
              </w:rPr>
              <w:t>0.00</w:t>
            </w:r>
          </w:p>
        </w:tc>
        <w:tc>
          <w:tcPr>
            <w:tcW w:w="790" w:type="dxa"/>
            <w:vAlign w:val="top"/>
          </w:tcPr>
          <w:p w14:paraId="17AF36F0">
            <w:pPr>
              <w:pStyle w:val="6"/>
              <w:spacing w:before="73" w:line="192" w:lineRule="auto"/>
              <w:ind w:left="49"/>
            </w:pPr>
            <w:r>
              <w:rPr>
                <w:spacing w:val="2"/>
              </w:rPr>
              <w:t>31299</w:t>
            </w:r>
          </w:p>
        </w:tc>
        <w:tc>
          <w:tcPr>
            <w:tcW w:w="3338" w:type="dxa"/>
            <w:vAlign w:val="top"/>
          </w:tcPr>
          <w:p w14:paraId="49C35832">
            <w:pPr>
              <w:pStyle w:val="6"/>
              <w:spacing w:before="73" w:line="192" w:lineRule="auto"/>
              <w:ind w:left="217"/>
            </w:pPr>
            <w:r>
              <w:rPr>
                <w:spacing w:val="8"/>
              </w:rPr>
              <w:t>其他对企业补助</w:t>
            </w:r>
          </w:p>
        </w:tc>
        <w:tc>
          <w:tcPr>
            <w:tcW w:w="1839" w:type="dxa"/>
            <w:vAlign w:val="top"/>
          </w:tcPr>
          <w:p w14:paraId="1D543DB4">
            <w:pPr>
              <w:pStyle w:val="6"/>
              <w:spacing w:before="73" w:line="192" w:lineRule="auto"/>
              <w:ind w:left="1467"/>
            </w:pPr>
            <w:r>
              <w:rPr>
                <w:spacing w:val="2"/>
              </w:rPr>
              <w:t>0.00</w:t>
            </w:r>
          </w:p>
        </w:tc>
      </w:tr>
      <w:tr w14:paraId="7B5CE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08ABEC40">
            <w:pPr>
              <w:spacing w:line="240" w:lineRule="exact"/>
              <w:rPr>
                <w:rFonts w:ascii="Arial"/>
                <w:sz w:val="20"/>
              </w:rPr>
            </w:pPr>
          </w:p>
        </w:tc>
        <w:tc>
          <w:tcPr>
            <w:tcW w:w="2687" w:type="dxa"/>
            <w:vAlign w:val="top"/>
          </w:tcPr>
          <w:p w14:paraId="3F4D98AC">
            <w:pPr>
              <w:spacing w:line="240" w:lineRule="exact"/>
              <w:rPr>
                <w:rFonts w:ascii="Arial"/>
                <w:sz w:val="20"/>
              </w:rPr>
            </w:pPr>
          </w:p>
        </w:tc>
        <w:tc>
          <w:tcPr>
            <w:tcW w:w="1696" w:type="dxa"/>
            <w:vAlign w:val="top"/>
          </w:tcPr>
          <w:p w14:paraId="5323D391">
            <w:pPr>
              <w:spacing w:line="240" w:lineRule="exact"/>
              <w:rPr>
                <w:rFonts w:ascii="Arial"/>
                <w:sz w:val="20"/>
              </w:rPr>
            </w:pPr>
          </w:p>
        </w:tc>
        <w:tc>
          <w:tcPr>
            <w:tcW w:w="790" w:type="dxa"/>
            <w:vAlign w:val="top"/>
          </w:tcPr>
          <w:p w14:paraId="5187DB5A">
            <w:pPr>
              <w:spacing w:line="240" w:lineRule="exact"/>
              <w:rPr>
                <w:rFonts w:ascii="Arial"/>
                <w:sz w:val="20"/>
              </w:rPr>
            </w:pPr>
          </w:p>
        </w:tc>
        <w:tc>
          <w:tcPr>
            <w:tcW w:w="2121" w:type="dxa"/>
            <w:vAlign w:val="top"/>
          </w:tcPr>
          <w:p w14:paraId="1B3B243E">
            <w:pPr>
              <w:spacing w:line="240" w:lineRule="exact"/>
              <w:rPr>
                <w:rFonts w:ascii="Arial"/>
                <w:sz w:val="20"/>
              </w:rPr>
            </w:pPr>
          </w:p>
        </w:tc>
        <w:tc>
          <w:tcPr>
            <w:tcW w:w="1696" w:type="dxa"/>
            <w:vAlign w:val="top"/>
          </w:tcPr>
          <w:p w14:paraId="7D9AEFF7">
            <w:pPr>
              <w:spacing w:line="240" w:lineRule="exact"/>
              <w:rPr>
                <w:rFonts w:ascii="Arial"/>
                <w:sz w:val="20"/>
              </w:rPr>
            </w:pPr>
          </w:p>
        </w:tc>
        <w:tc>
          <w:tcPr>
            <w:tcW w:w="790" w:type="dxa"/>
            <w:vAlign w:val="top"/>
          </w:tcPr>
          <w:p w14:paraId="6C01C82E">
            <w:pPr>
              <w:pStyle w:val="6"/>
              <w:spacing w:before="72" w:line="193" w:lineRule="auto"/>
              <w:ind w:left="49"/>
            </w:pPr>
            <w:r>
              <w:rPr>
                <w:spacing w:val="1"/>
              </w:rPr>
              <w:t>399</w:t>
            </w:r>
          </w:p>
        </w:tc>
        <w:tc>
          <w:tcPr>
            <w:tcW w:w="3338" w:type="dxa"/>
            <w:vAlign w:val="top"/>
          </w:tcPr>
          <w:p w14:paraId="42E0D81A">
            <w:pPr>
              <w:pStyle w:val="6"/>
              <w:spacing w:before="72" w:line="193" w:lineRule="auto"/>
              <w:ind w:left="47"/>
            </w:pPr>
            <w:r>
              <w:rPr>
                <w:spacing w:val="8"/>
              </w:rPr>
              <w:t>其他支出</w:t>
            </w:r>
          </w:p>
        </w:tc>
        <w:tc>
          <w:tcPr>
            <w:tcW w:w="1839" w:type="dxa"/>
            <w:vAlign w:val="top"/>
          </w:tcPr>
          <w:p w14:paraId="7FFB5924">
            <w:pPr>
              <w:pStyle w:val="6"/>
              <w:spacing w:before="72" w:line="193" w:lineRule="auto"/>
              <w:ind w:left="1467"/>
            </w:pPr>
            <w:r>
              <w:rPr>
                <w:spacing w:val="2"/>
              </w:rPr>
              <w:t>0.00</w:t>
            </w:r>
          </w:p>
        </w:tc>
      </w:tr>
      <w:tr w14:paraId="658D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1E8450D0">
            <w:pPr>
              <w:spacing w:line="240" w:lineRule="exact"/>
              <w:rPr>
                <w:rFonts w:ascii="Arial"/>
                <w:sz w:val="20"/>
              </w:rPr>
            </w:pPr>
          </w:p>
        </w:tc>
        <w:tc>
          <w:tcPr>
            <w:tcW w:w="2687" w:type="dxa"/>
            <w:vAlign w:val="top"/>
          </w:tcPr>
          <w:p w14:paraId="1F8AE29D">
            <w:pPr>
              <w:spacing w:line="240" w:lineRule="exact"/>
              <w:rPr>
                <w:rFonts w:ascii="Arial"/>
                <w:sz w:val="20"/>
              </w:rPr>
            </w:pPr>
          </w:p>
        </w:tc>
        <w:tc>
          <w:tcPr>
            <w:tcW w:w="1696" w:type="dxa"/>
            <w:vAlign w:val="top"/>
          </w:tcPr>
          <w:p w14:paraId="3243FC4A">
            <w:pPr>
              <w:spacing w:line="240" w:lineRule="exact"/>
              <w:rPr>
                <w:rFonts w:ascii="Arial"/>
                <w:sz w:val="20"/>
              </w:rPr>
            </w:pPr>
          </w:p>
        </w:tc>
        <w:tc>
          <w:tcPr>
            <w:tcW w:w="790" w:type="dxa"/>
            <w:vAlign w:val="top"/>
          </w:tcPr>
          <w:p w14:paraId="1B41D57E">
            <w:pPr>
              <w:spacing w:line="240" w:lineRule="exact"/>
              <w:rPr>
                <w:rFonts w:ascii="Arial"/>
                <w:sz w:val="20"/>
              </w:rPr>
            </w:pPr>
          </w:p>
        </w:tc>
        <w:tc>
          <w:tcPr>
            <w:tcW w:w="2121" w:type="dxa"/>
            <w:vAlign w:val="top"/>
          </w:tcPr>
          <w:p w14:paraId="51FE4E9F">
            <w:pPr>
              <w:spacing w:line="240" w:lineRule="exact"/>
              <w:rPr>
                <w:rFonts w:ascii="Arial"/>
                <w:sz w:val="20"/>
              </w:rPr>
            </w:pPr>
          </w:p>
        </w:tc>
        <w:tc>
          <w:tcPr>
            <w:tcW w:w="1696" w:type="dxa"/>
            <w:vAlign w:val="top"/>
          </w:tcPr>
          <w:p w14:paraId="09241925">
            <w:pPr>
              <w:spacing w:line="240" w:lineRule="exact"/>
              <w:rPr>
                <w:rFonts w:ascii="Arial"/>
                <w:sz w:val="20"/>
              </w:rPr>
            </w:pPr>
          </w:p>
        </w:tc>
        <w:tc>
          <w:tcPr>
            <w:tcW w:w="790" w:type="dxa"/>
            <w:vAlign w:val="top"/>
          </w:tcPr>
          <w:p w14:paraId="485FC53B">
            <w:pPr>
              <w:pStyle w:val="6"/>
              <w:spacing w:before="72" w:line="193" w:lineRule="auto"/>
              <w:ind w:left="49"/>
            </w:pPr>
            <w:r>
              <w:rPr>
                <w:spacing w:val="2"/>
              </w:rPr>
              <w:t>39907</w:t>
            </w:r>
          </w:p>
        </w:tc>
        <w:tc>
          <w:tcPr>
            <w:tcW w:w="3338" w:type="dxa"/>
            <w:vAlign w:val="top"/>
          </w:tcPr>
          <w:p w14:paraId="6D265039">
            <w:pPr>
              <w:pStyle w:val="6"/>
              <w:spacing w:before="72" w:line="193" w:lineRule="auto"/>
              <w:ind w:left="234"/>
            </w:pPr>
            <w:r>
              <w:rPr>
                <w:spacing w:val="6"/>
              </w:rPr>
              <w:t>国家赔偿费用支出</w:t>
            </w:r>
          </w:p>
        </w:tc>
        <w:tc>
          <w:tcPr>
            <w:tcW w:w="1839" w:type="dxa"/>
            <w:vAlign w:val="top"/>
          </w:tcPr>
          <w:p w14:paraId="6632BBC2">
            <w:pPr>
              <w:pStyle w:val="6"/>
              <w:spacing w:before="72" w:line="193" w:lineRule="auto"/>
              <w:ind w:left="1467"/>
            </w:pPr>
            <w:r>
              <w:rPr>
                <w:spacing w:val="2"/>
              </w:rPr>
              <w:t>0.00</w:t>
            </w:r>
          </w:p>
        </w:tc>
      </w:tr>
      <w:tr w14:paraId="2EA6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3366A7B5">
            <w:pPr>
              <w:spacing w:line="240" w:lineRule="exact"/>
              <w:rPr>
                <w:rFonts w:ascii="Arial"/>
                <w:sz w:val="20"/>
              </w:rPr>
            </w:pPr>
          </w:p>
        </w:tc>
        <w:tc>
          <w:tcPr>
            <w:tcW w:w="2687" w:type="dxa"/>
            <w:vAlign w:val="top"/>
          </w:tcPr>
          <w:p w14:paraId="0082B2C6">
            <w:pPr>
              <w:spacing w:line="240" w:lineRule="exact"/>
              <w:rPr>
                <w:rFonts w:ascii="Arial"/>
                <w:sz w:val="20"/>
              </w:rPr>
            </w:pPr>
          </w:p>
        </w:tc>
        <w:tc>
          <w:tcPr>
            <w:tcW w:w="1696" w:type="dxa"/>
            <w:vAlign w:val="top"/>
          </w:tcPr>
          <w:p w14:paraId="4C9300CB">
            <w:pPr>
              <w:spacing w:line="240" w:lineRule="exact"/>
              <w:rPr>
                <w:rFonts w:ascii="Arial"/>
                <w:sz w:val="20"/>
              </w:rPr>
            </w:pPr>
          </w:p>
        </w:tc>
        <w:tc>
          <w:tcPr>
            <w:tcW w:w="790" w:type="dxa"/>
            <w:vAlign w:val="top"/>
          </w:tcPr>
          <w:p w14:paraId="0E054861">
            <w:pPr>
              <w:spacing w:line="240" w:lineRule="exact"/>
              <w:rPr>
                <w:rFonts w:ascii="Arial"/>
                <w:sz w:val="20"/>
              </w:rPr>
            </w:pPr>
          </w:p>
        </w:tc>
        <w:tc>
          <w:tcPr>
            <w:tcW w:w="2121" w:type="dxa"/>
            <w:vAlign w:val="top"/>
          </w:tcPr>
          <w:p w14:paraId="2C212198">
            <w:pPr>
              <w:spacing w:line="240" w:lineRule="exact"/>
              <w:rPr>
                <w:rFonts w:ascii="Arial"/>
                <w:sz w:val="20"/>
              </w:rPr>
            </w:pPr>
          </w:p>
        </w:tc>
        <w:tc>
          <w:tcPr>
            <w:tcW w:w="1696" w:type="dxa"/>
            <w:vAlign w:val="top"/>
          </w:tcPr>
          <w:p w14:paraId="6AA316A4">
            <w:pPr>
              <w:spacing w:line="240" w:lineRule="exact"/>
              <w:rPr>
                <w:rFonts w:ascii="Arial"/>
                <w:sz w:val="20"/>
              </w:rPr>
            </w:pPr>
          </w:p>
        </w:tc>
        <w:tc>
          <w:tcPr>
            <w:tcW w:w="790" w:type="dxa"/>
            <w:vAlign w:val="top"/>
          </w:tcPr>
          <w:p w14:paraId="185C39ED">
            <w:pPr>
              <w:pStyle w:val="6"/>
              <w:spacing w:before="71" w:line="194" w:lineRule="auto"/>
              <w:ind w:left="49"/>
            </w:pPr>
            <w:r>
              <w:rPr>
                <w:spacing w:val="2"/>
              </w:rPr>
              <w:t>39908</w:t>
            </w:r>
          </w:p>
        </w:tc>
        <w:tc>
          <w:tcPr>
            <w:tcW w:w="3338" w:type="dxa"/>
            <w:vAlign w:val="top"/>
          </w:tcPr>
          <w:p w14:paraId="05A894D1">
            <w:pPr>
              <w:pStyle w:val="6"/>
              <w:spacing w:before="71" w:line="194" w:lineRule="auto"/>
              <w:ind w:left="217"/>
            </w:pPr>
            <w:r>
              <w:rPr>
                <w:spacing w:val="9"/>
              </w:rPr>
              <w:t>对民间非营利组织和群众性自治组织补贴</w:t>
            </w:r>
          </w:p>
        </w:tc>
        <w:tc>
          <w:tcPr>
            <w:tcW w:w="1839" w:type="dxa"/>
            <w:vAlign w:val="top"/>
          </w:tcPr>
          <w:p w14:paraId="6E90677A">
            <w:pPr>
              <w:pStyle w:val="6"/>
              <w:spacing w:before="71" w:line="194" w:lineRule="auto"/>
              <w:ind w:left="1467"/>
            </w:pPr>
            <w:r>
              <w:rPr>
                <w:spacing w:val="2"/>
              </w:rPr>
              <w:t>0.00</w:t>
            </w:r>
          </w:p>
        </w:tc>
      </w:tr>
      <w:tr w14:paraId="3A14A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4CA407A0">
            <w:pPr>
              <w:spacing w:line="240" w:lineRule="exact"/>
              <w:rPr>
                <w:rFonts w:ascii="Arial"/>
                <w:sz w:val="20"/>
              </w:rPr>
            </w:pPr>
          </w:p>
        </w:tc>
        <w:tc>
          <w:tcPr>
            <w:tcW w:w="2687" w:type="dxa"/>
            <w:vAlign w:val="top"/>
          </w:tcPr>
          <w:p w14:paraId="1ED49E2D">
            <w:pPr>
              <w:spacing w:line="240" w:lineRule="exact"/>
              <w:rPr>
                <w:rFonts w:ascii="Arial"/>
                <w:sz w:val="20"/>
              </w:rPr>
            </w:pPr>
          </w:p>
        </w:tc>
        <w:tc>
          <w:tcPr>
            <w:tcW w:w="1696" w:type="dxa"/>
            <w:vAlign w:val="top"/>
          </w:tcPr>
          <w:p w14:paraId="519648DD">
            <w:pPr>
              <w:spacing w:line="240" w:lineRule="exact"/>
              <w:rPr>
                <w:rFonts w:ascii="Arial"/>
                <w:sz w:val="20"/>
              </w:rPr>
            </w:pPr>
          </w:p>
        </w:tc>
        <w:tc>
          <w:tcPr>
            <w:tcW w:w="790" w:type="dxa"/>
            <w:vAlign w:val="top"/>
          </w:tcPr>
          <w:p w14:paraId="56E1BA33">
            <w:pPr>
              <w:spacing w:line="240" w:lineRule="exact"/>
              <w:rPr>
                <w:rFonts w:ascii="Arial"/>
                <w:sz w:val="20"/>
              </w:rPr>
            </w:pPr>
          </w:p>
        </w:tc>
        <w:tc>
          <w:tcPr>
            <w:tcW w:w="2121" w:type="dxa"/>
            <w:vAlign w:val="top"/>
          </w:tcPr>
          <w:p w14:paraId="36C88D3E">
            <w:pPr>
              <w:spacing w:line="240" w:lineRule="exact"/>
              <w:rPr>
                <w:rFonts w:ascii="Arial"/>
                <w:sz w:val="20"/>
              </w:rPr>
            </w:pPr>
          </w:p>
        </w:tc>
        <w:tc>
          <w:tcPr>
            <w:tcW w:w="1696" w:type="dxa"/>
            <w:vAlign w:val="top"/>
          </w:tcPr>
          <w:p w14:paraId="331E2C70">
            <w:pPr>
              <w:spacing w:line="240" w:lineRule="exact"/>
              <w:rPr>
                <w:rFonts w:ascii="Arial"/>
                <w:sz w:val="20"/>
              </w:rPr>
            </w:pPr>
          </w:p>
        </w:tc>
        <w:tc>
          <w:tcPr>
            <w:tcW w:w="790" w:type="dxa"/>
            <w:vAlign w:val="top"/>
          </w:tcPr>
          <w:p w14:paraId="5D5EEA5A">
            <w:pPr>
              <w:pStyle w:val="6"/>
              <w:spacing w:before="71" w:line="194" w:lineRule="auto"/>
              <w:ind w:left="49"/>
            </w:pPr>
            <w:r>
              <w:rPr>
                <w:spacing w:val="2"/>
              </w:rPr>
              <w:t>39909</w:t>
            </w:r>
          </w:p>
        </w:tc>
        <w:tc>
          <w:tcPr>
            <w:tcW w:w="3338" w:type="dxa"/>
            <w:vAlign w:val="top"/>
          </w:tcPr>
          <w:p w14:paraId="07302737">
            <w:pPr>
              <w:pStyle w:val="6"/>
              <w:spacing w:before="71" w:line="194" w:lineRule="auto"/>
              <w:ind w:left="219"/>
            </w:pPr>
            <w:r>
              <w:rPr>
                <w:spacing w:val="8"/>
              </w:rPr>
              <w:t>经常性赠与</w:t>
            </w:r>
          </w:p>
        </w:tc>
        <w:tc>
          <w:tcPr>
            <w:tcW w:w="1839" w:type="dxa"/>
            <w:vAlign w:val="top"/>
          </w:tcPr>
          <w:p w14:paraId="421E97C4">
            <w:pPr>
              <w:pStyle w:val="6"/>
              <w:spacing w:before="71" w:line="194" w:lineRule="auto"/>
              <w:ind w:left="1467"/>
            </w:pPr>
            <w:r>
              <w:rPr>
                <w:spacing w:val="2"/>
              </w:rPr>
              <w:t>0.00</w:t>
            </w:r>
          </w:p>
        </w:tc>
      </w:tr>
      <w:tr w14:paraId="1D9F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791" w:type="dxa"/>
            <w:vAlign w:val="top"/>
          </w:tcPr>
          <w:p w14:paraId="7F6A4C81">
            <w:pPr>
              <w:spacing w:line="240" w:lineRule="exact"/>
              <w:rPr>
                <w:rFonts w:ascii="Arial"/>
                <w:sz w:val="20"/>
              </w:rPr>
            </w:pPr>
          </w:p>
        </w:tc>
        <w:tc>
          <w:tcPr>
            <w:tcW w:w="2687" w:type="dxa"/>
            <w:vAlign w:val="top"/>
          </w:tcPr>
          <w:p w14:paraId="1BCA344D">
            <w:pPr>
              <w:spacing w:line="240" w:lineRule="exact"/>
              <w:rPr>
                <w:rFonts w:ascii="Arial"/>
                <w:sz w:val="20"/>
              </w:rPr>
            </w:pPr>
          </w:p>
        </w:tc>
        <w:tc>
          <w:tcPr>
            <w:tcW w:w="1696" w:type="dxa"/>
            <w:vAlign w:val="top"/>
          </w:tcPr>
          <w:p w14:paraId="4B5B5F2E">
            <w:pPr>
              <w:spacing w:line="240" w:lineRule="exact"/>
              <w:rPr>
                <w:rFonts w:ascii="Arial"/>
                <w:sz w:val="20"/>
              </w:rPr>
            </w:pPr>
          </w:p>
        </w:tc>
        <w:tc>
          <w:tcPr>
            <w:tcW w:w="790" w:type="dxa"/>
            <w:vAlign w:val="top"/>
          </w:tcPr>
          <w:p w14:paraId="03E06F2F">
            <w:pPr>
              <w:spacing w:line="240" w:lineRule="exact"/>
              <w:rPr>
                <w:rFonts w:ascii="Arial"/>
                <w:sz w:val="20"/>
              </w:rPr>
            </w:pPr>
          </w:p>
        </w:tc>
        <w:tc>
          <w:tcPr>
            <w:tcW w:w="2121" w:type="dxa"/>
            <w:vAlign w:val="top"/>
          </w:tcPr>
          <w:p w14:paraId="1C0CB69F">
            <w:pPr>
              <w:spacing w:line="240" w:lineRule="exact"/>
              <w:rPr>
                <w:rFonts w:ascii="Arial"/>
                <w:sz w:val="20"/>
              </w:rPr>
            </w:pPr>
          </w:p>
        </w:tc>
        <w:tc>
          <w:tcPr>
            <w:tcW w:w="1696" w:type="dxa"/>
            <w:vAlign w:val="top"/>
          </w:tcPr>
          <w:p w14:paraId="759278CC">
            <w:pPr>
              <w:spacing w:line="240" w:lineRule="exact"/>
              <w:rPr>
                <w:rFonts w:ascii="Arial"/>
                <w:sz w:val="20"/>
              </w:rPr>
            </w:pPr>
          </w:p>
        </w:tc>
        <w:tc>
          <w:tcPr>
            <w:tcW w:w="790" w:type="dxa"/>
            <w:vAlign w:val="top"/>
          </w:tcPr>
          <w:p w14:paraId="1A40585E">
            <w:pPr>
              <w:pStyle w:val="6"/>
              <w:spacing w:before="71" w:line="195" w:lineRule="auto"/>
              <w:ind w:left="49"/>
            </w:pPr>
            <w:r>
              <w:rPr>
                <w:spacing w:val="2"/>
              </w:rPr>
              <w:t>39910</w:t>
            </w:r>
          </w:p>
        </w:tc>
        <w:tc>
          <w:tcPr>
            <w:tcW w:w="3338" w:type="dxa"/>
            <w:vAlign w:val="top"/>
          </w:tcPr>
          <w:p w14:paraId="5F4C68CF">
            <w:pPr>
              <w:pStyle w:val="6"/>
              <w:spacing w:before="71" w:line="195" w:lineRule="auto"/>
              <w:ind w:left="224"/>
            </w:pPr>
            <w:r>
              <w:rPr>
                <w:spacing w:val="6"/>
              </w:rPr>
              <w:t>资本性赠与</w:t>
            </w:r>
          </w:p>
        </w:tc>
        <w:tc>
          <w:tcPr>
            <w:tcW w:w="1839" w:type="dxa"/>
            <w:vAlign w:val="top"/>
          </w:tcPr>
          <w:p w14:paraId="21FD07F1">
            <w:pPr>
              <w:pStyle w:val="6"/>
              <w:spacing w:before="71" w:line="195" w:lineRule="auto"/>
              <w:ind w:left="1467"/>
            </w:pPr>
            <w:r>
              <w:rPr>
                <w:spacing w:val="2"/>
              </w:rPr>
              <w:t>0.00</w:t>
            </w:r>
          </w:p>
        </w:tc>
      </w:tr>
      <w:tr w14:paraId="6A8A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791" w:type="dxa"/>
            <w:vAlign w:val="top"/>
          </w:tcPr>
          <w:p w14:paraId="799CA9DA">
            <w:pPr>
              <w:spacing w:line="225" w:lineRule="exact"/>
              <w:rPr>
                <w:rFonts w:ascii="Arial"/>
                <w:sz w:val="19"/>
              </w:rPr>
            </w:pPr>
          </w:p>
        </w:tc>
        <w:tc>
          <w:tcPr>
            <w:tcW w:w="2687" w:type="dxa"/>
            <w:vAlign w:val="top"/>
          </w:tcPr>
          <w:p w14:paraId="471D8C06">
            <w:pPr>
              <w:spacing w:line="225" w:lineRule="exact"/>
              <w:rPr>
                <w:rFonts w:ascii="Arial"/>
                <w:sz w:val="19"/>
              </w:rPr>
            </w:pPr>
          </w:p>
        </w:tc>
        <w:tc>
          <w:tcPr>
            <w:tcW w:w="1696" w:type="dxa"/>
            <w:vAlign w:val="top"/>
          </w:tcPr>
          <w:p w14:paraId="53B31011">
            <w:pPr>
              <w:spacing w:line="225" w:lineRule="exact"/>
              <w:rPr>
                <w:rFonts w:ascii="Arial"/>
                <w:sz w:val="19"/>
              </w:rPr>
            </w:pPr>
          </w:p>
        </w:tc>
        <w:tc>
          <w:tcPr>
            <w:tcW w:w="790" w:type="dxa"/>
            <w:vAlign w:val="top"/>
          </w:tcPr>
          <w:p w14:paraId="68C3E03F">
            <w:pPr>
              <w:spacing w:line="225" w:lineRule="exact"/>
              <w:rPr>
                <w:rFonts w:ascii="Arial"/>
                <w:sz w:val="19"/>
              </w:rPr>
            </w:pPr>
          </w:p>
        </w:tc>
        <w:tc>
          <w:tcPr>
            <w:tcW w:w="2121" w:type="dxa"/>
            <w:vAlign w:val="top"/>
          </w:tcPr>
          <w:p w14:paraId="22FE8FF6">
            <w:pPr>
              <w:spacing w:line="225" w:lineRule="exact"/>
              <w:rPr>
                <w:rFonts w:ascii="Arial"/>
                <w:sz w:val="19"/>
              </w:rPr>
            </w:pPr>
          </w:p>
        </w:tc>
        <w:tc>
          <w:tcPr>
            <w:tcW w:w="1696" w:type="dxa"/>
            <w:vAlign w:val="top"/>
          </w:tcPr>
          <w:p w14:paraId="1EEBBC7F">
            <w:pPr>
              <w:spacing w:line="225" w:lineRule="exact"/>
              <w:rPr>
                <w:rFonts w:ascii="Arial"/>
                <w:sz w:val="19"/>
              </w:rPr>
            </w:pPr>
          </w:p>
        </w:tc>
        <w:tc>
          <w:tcPr>
            <w:tcW w:w="790" w:type="dxa"/>
            <w:vAlign w:val="top"/>
          </w:tcPr>
          <w:p w14:paraId="7037DC86">
            <w:pPr>
              <w:spacing w:line="225" w:lineRule="exact"/>
              <w:rPr>
                <w:rFonts w:ascii="Arial"/>
                <w:sz w:val="19"/>
              </w:rPr>
            </w:pPr>
          </w:p>
        </w:tc>
        <w:tc>
          <w:tcPr>
            <w:tcW w:w="3338" w:type="dxa"/>
            <w:vAlign w:val="top"/>
          </w:tcPr>
          <w:p w14:paraId="56364888">
            <w:pPr>
              <w:spacing w:line="225" w:lineRule="exact"/>
              <w:rPr>
                <w:rFonts w:ascii="Arial"/>
                <w:sz w:val="19"/>
              </w:rPr>
            </w:pPr>
          </w:p>
        </w:tc>
        <w:tc>
          <w:tcPr>
            <w:tcW w:w="1839" w:type="dxa"/>
            <w:vAlign w:val="top"/>
          </w:tcPr>
          <w:p w14:paraId="36521E04">
            <w:pPr>
              <w:spacing w:line="225" w:lineRule="exact"/>
              <w:rPr>
                <w:rFonts w:ascii="Arial"/>
                <w:sz w:val="19"/>
              </w:rPr>
            </w:pPr>
          </w:p>
        </w:tc>
      </w:tr>
      <w:tr w14:paraId="0480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3478" w:type="dxa"/>
            <w:gridSpan w:val="2"/>
            <w:vAlign w:val="top"/>
          </w:tcPr>
          <w:p w14:paraId="56A97959">
            <w:pPr>
              <w:pStyle w:val="6"/>
              <w:spacing w:before="70" w:line="198" w:lineRule="auto"/>
              <w:ind w:left="1232"/>
            </w:pPr>
            <w:r>
              <w:rPr>
                <w:spacing w:val="8"/>
              </w:rPr>
              <w:t>人员经费合计</w:t>
            </w:r>
          </w:p>
        </w:tc>
        <w:tc>
          <w:tcPr>
            <w:tcW w:w="1696" w:type="dxa"/>
            <w:vAlign w:val="top"/>
          </w:tcPr>
          <w:p w14:paraId="5BE4F345">
            <w:pPr>
              <w:pStyle w:val="6"/>
              <w:spacing w:before="70" w:line="198" w:lineRule="auto"/>
              <w:ind w:left="979"/>
            </w:pPr>
            <w:r>
              <w:rPr>
                <w:spacing w:val="4"/>
              </w:rPr>
              <w:t>4,962.38</w:t>
            </w:r>
          </w:p>
        </w:tc>
        <w:tc>
          <w:tcPr>
            <w:tcW w:w="8735" w:type="dxa"/>
            <w:gridSpan w:val="5"/>
            <w:vAlign w:val="top"/>
          </w:tcPr>
          <w:p w14:paraId="2FA3A3E7">
            <w:pPr>
              <w:pStyle w:val="6"/>
              <w:spacing w:before="70" w:line="198" w:lineRule="auto"/>
              <w:ind w:left="3869"/>
            </w:pPr>
            <w:r>
              <w:rPr>
                <w:spacing w:val="7"/>
              </w:rPr>
              <w:t>公用经费合计</w:t>
            </w:r>
          </w:p>
        </w:tc>
        <w:tc>
          <w:tcPr>
            <w:tcW w:w="1839" w:type="dxa"/>
            <w:vAlign w:val="top"/>
          </w:tcPr>
          <w:p w14:paraId="088B27D3">
            <w:pPr>
              <w:pStyle w:val="6"/>
              <w:spacing w:before="70" w:line="198" w:lineRule="auto"/>
              <w:ind w:left="1467"/>
            </w:pPr>
            <w:r>
              <w:rPr>
                <w:spacing w:val="2"/>
              </w:rPr>
              <w:t>0.00</w:t>
            </w:r>
          </w:p>
        </w:tc>
      </w:tr>
    </w:tbl>
    <w:p w14:paraId="14EA015E">
      <w:pPr>
        <w:spacing w:line="56" w:lineRule="exact"/>
        <w:rPr>
          <w:rFonts w:ascii="Arial"/>
          <w:sz w:val="4"/>
        </w:rPr>
      </w:pPr>
    </w:p>
    <w:p w14:paraId="50DD3510">
      <w:pPr>
        <w:spacing w:line="56" w:lineRule="exact"/>
        <w:rPr>
          <w:rFonts w:ascii="Arial" w:hAnsi="Arial" w:eastAsia="Arial" w:cs="Arial"/>
          <w:sz w:val="4"/>
          <w:szCs w:val="4"/>
        </w:rPr>
        <w:sectPr>
          <w:footerReference r:id="rId20" w:type="default"/>
          <w:pgSz w:w="16840" w:h="11900"/>
          <w:pgMar w:top="384" w:right="519" w:bottom="858" w:left="566" w:header="0" w:footer="554" w:gutter="0"/>
          <w:cols w:space="720" w:num="1"/>
        </w:sectPr>
      </w:pPr>
    </w:p>
    <w:p w14:paraId="2BBE07A6">
      <w:pPr>
        <w:spacing w:before="319" w:line="223" w:lineRule="auto"/>
        <w:ind w:left="5312"/>
        <w:rPr>
          <w:rFonts w:ascii="黑体" w:hAnsi="黑体" w:eastAsia="黑体" w:cs="黑体"/>
          <w:sz w:val="30"/>
          <w:szCs w:val="30"/>
        </w:rPr>
      </w:pPr>
      <w:r>
        <w:rPr>
          <w:rFonts w:ascii="黑体" w:hAnsi="黑体" w:eastAsia="黑体" w:cs="黑体"/>
          <w:spacing w:val="1"/>
          <w:sz w:val="30"/>
          <w:szCs w:val="30"/>
        </w:rPr>
        <w:t>政府性基金预算财政拨款收入支出决算表</w:t>
      </w:r>
    </w:p>
    <w:p w14:paraId="4CEB31A0">
      <w:pPr>
        <w:spacing w:before="134" w:line="231" w:lineRule="auto"/>
        <w:ind w:left="15329"/>
        <w:rPr>
          <w:rFonts w:ascii="宋体" w:hAnsi="宋体" w:eastAsia="宋体" w:cs="宋体"/>
          <w:sz w:val="16"/>
          <w:szCs w:val="16"/>
        </w:rPr>
      </w:pPr>
      <w:r>
        <w:rPr>
          <w:rFonts w:ascii="宋体" w:hAnsi="宋体" w:eastAsia="宋体" w:cs="宋体"/>
          <w:spacing w:val="5"/>
          <w:sz w:val="16"/>
          <w:szCs w:val="16"/>
        </w:rPr>
        <w:t>公开07表</w:t>
      </w:r>
    </w:p>
    <w:p w14:paraId="2BDE6560">
      <w:pPr>
        <w:spacing w:before="83"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6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5092"/>
        <w:gridCol w:w="1696"/>
        <w:gridCol w:w="1653"/>
        <w:gridCol w:w="1653"/>
        <w:gridCol w:w="1639"/>
        <w:gridCol w:w="1555"/>
        <w:gridCol w:w="1598"/>
      </w:tblGrid>
      <w:tr w14:paraId="366C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6237" w:type="dxa"/>
            <w:gridSpan w:val="2"/>
            <w:vAlign w:val="top"/>
          </w:tcPr>
          <w:p w14:paraId="175D3547">
            <w:pPr>
              <w:pStyle w:val="6"/>
              <w:spacing w:before="105" w:line="226" w:lineRule="auto"/>
              <w:ind w:left="2914"/>
              <w:rPr>
                <w:sz w:val="20"/>
                <w:szCs w:val="20"/>
              </w:rPr>
            </w:pPr>
            <w:r>
              <w:rPr>
                <w:spacing w:val="2"/>
                <w:sz w:val="20"/>
                <w:szCs w:val="20"/>
              </w:rPr>
              <w:t>项目</w:t>
            </w:r>
          </w:p>
        </w:tc>
        <w:tc>
          <w:tcPr>
            <w:tcW w:w="1696" w:type="dxa"/>
            <w:vMerge w:val="restart"/>
            <w:tcBorders>
              <w:bottom w:val="nil"/>
            </w:tcBorders>
            <w:vAlign w:val="top"/>
          </w:tcPr>
          <w:p w14:paraId="267C7B3C">
            <w:pPr>
              <w:spacing w:line="294" w:lineRule="auto"/>
              <w:rPr>
                <w:rFonts w:ascii="Arial"/>
                <w:sz w:val="21"/>
              </w:rPr>
            </w:pPr>
          </w:p>
          <w:p w14:paraId="6DDF9D22">
            <w:pPr>
              <w:spacing w:line="294" w:lineRule="auto"/>
              <w:rPr>
                <w:rFonts w:ascii="Arial"/>
                <w:sz w:val="21"/>
              </w:rPr>
            </w:pPr>
          </w:p>
          <w:p w14:paraId="682AC25E">
            <w:pPr>
              <w:pStyle w:val="6"/>
              <w:spacing w:before="65" w:line="225" w:lineRule="auto"/>
              <w:ind w:left="125"/>
              <w:rPr>
                <w:sz w:val="20"/>
                <w:szCs w:val="20"/>
              </w:rPr>
            </w:pPr>
            <w:r>
              <w:rPr>
                <w:spacing w:val="6"/>
                <w:sz w:val="20"/>
                <w:szCs w:val="20"/>
              </w:rPr>
              <w:t>年初结转和结余</w:t>
            </w:r>
          </w:p>
        </w:tc>
        <w:tc>
          <w:tcPr>
            <w:tcW w:w="1653" w:type="dxa"/>
            <w:vMerge w:val="restart"/>
            <w:tcBorders>
              <w:bottom w:val="nil"/>
            </w:tcBorders>
            <w:vAlign w:val="top"/>
          </w:tcPr>
          <w:p w14:paraId="2913343C">
            <w:pPr>
              <w:spacing w:line="293" w:lineRule="auto"/>
              <w:rPr>
                <w:rFonts w:ascii="Arial"/>
                <w:sz w:val="21"/>
              </w:rPr>
            </w:pPr>
          </w:p>
          <w:p w14:paraId="43063269">
            <w:pPr>
              <w:spacing w:line="294" w:lineRule="auto"/>
              <w:rPr>
                <w:rFonts w:ascii="Arial"/>
                <w:sz w:val="21"/>
              </w:rPr>
            </w:pPr>
          </w:p>
          <w:p w14:paraId="03A22FC0">
            <w:pPr>
              <w:pStyle w:val="6"/>
              <w:spacing w:before="65" w:line="225" w:lineRule="auto"/>
              <w:ind w:left="416"/>
              <w:rPr>
                <w:sz w:val="20"/>
                <w:szCs w:val="20"/>
              </w:rPr>
            </w:pPr>
            <w:r>
              <w:rPr>
                <w:spacing w:val="5"/>
                <w:sz w:val="20"/>
                <w:szCs w:val="20"/>
              </w:rPr>
              <w:t>本年收入</w:t>
            </w:r>
          </w:p>
        </w:tc>
        <w:tc>
          <w:tcPr>
            <w:tcW w:w="4847" w:type="dxa"/>
            <w:gridSpan w:val="3"/>
            <w:vAlign w:val="top"/>
          </w:tcPr>
          <w:p w14:paraId="043554DE">
            <w:pPr>
              <w:pStyle w:val="6"/>
              <w:spacing w:before="104" w:line="225" w:lineRule="auto"/>
              <w:ind w:left="2016"/>
              <w:rPr>
                <w:sz w:val="20"/>
                <w:szCs w:val="20"/>
              </w:rPr>
            </w:pPr>
            <w:r>
              <w:rPr>
                <w:spacing w:val="5"/>
                <w:sz w:val="20"/>
                <w:szCs w:val="20"/>
              </w:rPr>
              <w:t>本年支出</w:t>
            </w:r>
          </w:p>
        </w:tc>
        <w:tc>
          <w:tcPr>
            <w:tcW w:w="1598" w:type="dxa"/>
            <w:vMerge w:val="restart"/>
            <w:tcBorders>
              <w:bottom w:val="nil"/>
            </w:tcBorders>
            <w:vAlign w:val="top"/>
          </w:tcPr>
          <w:p w14:paraId="05D37A4D">
            <w:pPr>
              <w:spacing w:line="294" w:lineRule="auto"/>
              <w:rPr>
                <w:rFonts w:ascii="Arial"/>
                <w:sz w:val="21"/>
              </w:rPr>
            </w:pPr>
          </w:p>
          <w:p w14:paraId="31BB2646">
            <w:pPr>
              <w:spacing w:line="294" w:lineRule="auto"/>
              <w:rPr>
                <w:rFonts w:ascii="Arial"/>
                <w:sz w:val="21"/>
              </w:rPr>
            </w:pPr>
          </w:p>
          <w:p w14:paraId="2D040839">
            <w:pPr>
              <w:pStyle w:val="6"/>
              <w:spacing w:before="65" w:line="225" w:lineRule="auto"/>
              <w:ind w:left="82"/>
              <w:rPr>
                <w:sz w:val="20"/>
                <w:szCs w:val="20"/>
              </w:rPr>
            </w:pPr>
            <w:r>
              <w:rPr>
                <w:spacing w:val="6"/>
                <w:sz w:val="20"/>
                <w:szCs w:val="20"/>
              </w:rPr>
              <w:t>年末结转和结余</w:t>
            </w:r>
          </w:p>
        </w:tc>
      </w:tr>
      <w:tr w14:paraId="11B8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145" w:type="dxa"/>
            <w:vAlign w:val="top"/>
          </w:tcPr>
          <w:p w14:paraId="11B16BDF">
            <w:pPr>
              <w:spacing w:line="406" w:lineRule="auto"/>
              <w:rPr>
                <w:rFonts w:ascii="Arial"/>
                <w:sz w:val="21"/>
              </w:rPr>
            </w:pPr>
          </w:p>
          <w:p w14:paraId="03C90DD4">
            <w:pPr>
              <w:pStyle w:val="6"/>
              <w:spacing w:before="65" w:line="225" w:lineRule="auto"/>
              <w:ind w:left="161"/>
              <w:rPr>
                <w:sz w:val="20"/>
                <w:szCs w:val="20"/>
              </w:rPr>
            </w:pPr>
            <w:r>
              <w:rPr>
                <w:spacing w:val="5"/>
                <w:sz w:val="20"/>
                <w:szCs w:val="20"/>
              </w:rPr>
              <w:t>科目代码</w:t>
            </w:r>
          </w:p>
        </w:tc>
        <w:tc>
          <w:tcPr>
            <w:tcW w:w="5092" w:type="dxa"/>
            <w:vAlign w:val="top"/>
          </w:tcPr>
          <w:p w14:paraId="3625C8AD">
            <w:pPr>
              <w:spacing w:line="406" w:lineRule="auto"/>
              <w:rPr>
                <w:rFonts w:ascii="Arial"/>
                <w:sz w:val="21"/>
              </w:rPr>
            </w:pPr>
          </w:p>
          <w:p w14:paraId="6CA77639">
            <w:pPr>
              <w:pStyle w:val="6"/>
              <w:spacing w:before="65" w:line="225" w:lineRule="auto"/>
              <w:ind w:left="2134"/>
              <w:rPr>
                <w:sz w:val="20"/>
                <w:szCs w:val="20"/>
              </w:rPr>
            </w:pPr>
            <w:r>
              <w:rPr>
                <w:spacing w:val="5"/>
                <w:sz w:val="20"/>
                <w:szCs w:val="20"/>
              </w:rPr>
              <w:t>科目名称</w:t>
            </w:r>
          </w:p>
        </w:tc>
        <w:tc>
          <w:tcPr>
            <w:tcW w:w="1696" w:type="dxa"/>
            <w:vMerge w:val="continue"/>
            <w:tcBorders>
              <w:top w:val="nil"/>
            </w:tcBorders>
            <w:vAlign w:val="top"/>
          </w:tcPr>
          <w:p w14:paraId="454D913A">
            <w:pPr>
              <w:rPr>
                <w:rFonts w:ascii="Arial"/>
                <w:sz w:val="21"/>
              </w:rPr>
            </w:pPr>
          </w:p>
        </w:tc>
        <w:tc>
          <w:tcPr>
            <w:tcW w:w="1653" w:type="dxa"/>
            <w:vMerge w:val="continue"/>
            <w:tcBorders>
              <w:top w:val="nil"/>
            </w:tcBorders>
            <w:vAlign w:val="top"/>
          </w:tcPr>
          <w:p w14:paraId="1DD42FE6">
            <w:pPr>
              <w:rPr>
                <w:rFonts w:ascii="Arial"/>
                <w:sz w:val="21"/>
              </w:rPr>
            </w:pPr>
          </w:p>
        </w:tc>
        <w:tc>
          <w:tcPr>
            <w:tcW w:w="1653" w:type="dxa"/>
            <w:vAlign w:val="top"/>
          </w:tcPr>
          <w:p w14:paraId="681F9AD7">
            <w:pPr>
              <w:spacing w:line="406" w:lineRule="auto"/>
              <w:rPr>
                <w:rFonts w:ascii="Arial"/>
                <w:sz w:val="21"/>
              </w:rPr>
            </w:pPr>
          </w:p>
          <w:p w14:paraId="659D1626">
            <w:pPr>
              <w:pStyle w:val="6"/>
              <w:spacing w:before="65" w:line="227" w:lineRule="auto"/>
              <w:ind w:left="631"/>
              <w:rPr>
                <w:sz w:val="20"/>
                <w:szCs w:val="20"/>
              </w:rPr>
            </w:pPr>
            <w:r>
              <w:rPr>
                <w:sz w:val="20"/>
                <w:szCs w:val="20"/>
              </w:rPr>
              <w:t>小计</w:t>
            </w:r>
          </w:p>
        </w:tc>
        <w:tc>
          <w:tcPr>
            <w:tcW w:w="1639" w:type="dxa"/>
            <w:vAlign w:val="top"/>
          </w:tcPr>
          <w:p w14:paraId="6D1EC841">
            <w:pPr>
              <w:spacing w:line="406" w:lineRule="auto"/>
              <w:rPr>
                <w:rFonts w:ascii="Arial"/>
                <w:sz w:val="21"/>
              </w:rPr>
            </w:pPr>
          </w:p>
          <w:p w14:paraId="0AF0371D">
            <w:pPr>
              <w:pStyle w:val="6"/>
              <w:spacing w:before="65" w:line="225" w:lineRule="auto"/>
              <w:ind w:left="411"/>
              <w:rPr>
                <w:sz w:val="20"/>
                <w:szCs w:val="20"/>
              </w:rPr>
            </w:pPr>
            <w:r>
              <w:rPr>
                <w:spacing w:val="5"/>
                <w:sz w:val="20"/>
                <w:szCs w:val="20"/>
              </w:rPr>
              <w:t>基本支出</w:t>
            </w:r>
          </w:p>
        </w:tc>
        <w:tc>
          <w:tcPr>
            <w:tcW w:w="1555" w:type="dxa"/>
            <w:vAlign w:val="top"/>
          </w:tcPr>
          <w:p w14:paraId="7DFB78C6">
            <w:pPr>
              <w:spacing w:line="407" w:lineRule="auto"/>
              <w:rPr>
                <w:rFonts w:ascii="Arial"/>
                <w:sz w:val="21"/>
              </w:rPr>
            </w:pPr>
          </w:p>
          <w:p w14:paraId="4537DD16">
            <w:pPr>
              <w:pStyle w:val="6"/>
              <w:spacing w:before="65" w:line="226" w:lineRule="auto"/>
              <w:ind w:left="371"/>
              <w:rPr>
                <w:sz w:val="20"/>
                <w:szCs w:val="20"/>
              </w:rPr>
            </w:pPr>
            <w:r>
              <w:rPr>
                <w:spacing w:val="5"/>
                <w:sz w:val="20"/>
                <w:szCs w:val="20"/>
              </w:rPr>
              <w:t>项目支出</w:t>
            </w:r>
          </w:p>
        </w:tc>
        <w:tc>
          <w:tcPr>
            <w:tcW w:w="1598" w:type="dxa"/>
            <w:vMerge w:val="continue"/>
            <w:tcBorders>
              <w:top w:val="nil"/>
            </w:tcBorders>
            <w:vAlign w:val="top"/>
          </w:tcPr>
          <w:p w14:paraId="5F7A2BFD">
            <w:pPr>
              <w:rPr>
                <w:rFonts w:ascii="Arial"/>
                <w:sz w:val="21"/>
              </w:rPr>
            </w:pPr>
          </w:p>
        </w:tc>
      </w:tr>
      <w:tr w14:paraId="52C8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6237" w:type="dxa"/>
            <w:gridSpan w:val="2"/>
            <w:vAlign w:val="top"/>
          </w:tcPr>
          <w:p w14:paraId="43FA5D5B">
            <w:pPr>
              <w:pStyle w:val="6"/>
              <w:spacing w:before="108" w:line="225" w:lineRule="auto"/>
              <w:ind w:left="2913"/>
              <w:rPr>
                <w:sz w:val="20"/>
                <w:szCs w:val="20"/>
              </w:rPr>
            </w:pPr>
            <w:r>
              <w:rPr>
                <w:spacing w:val="3"/>
                <w:sz w:val="20"/>
                <w:szCs w:val="20"/>
              </w:rPr>
              <w:t>栏次</w:t>
            </w:r>
          </w:p>
        </w:tc>
        <w:tc>
          <w:tcPr>
            <w:tcW w:w="1696" w:type="dxa"/>
            <w:vAlign w:val="top"/>
          </w:tcPr>
          <w:p w14:paraId="4862C608">
            <w:pPr>
              <w:pStyle w:val="6"/>
              <w:spacing w:before="108" w:line="225" w:lineRule="auto"/>
              <w:ind w:left="814"/>
              <w:rPr>
                <w:sz w:val="20"/>
                <w:szCs w:val="20"/>
              </w:rPr>
            </w:pPr>
            <w:r>
              <w:rPr>
                <w:sz w:val="20"/>
                <w:szCs w:val="20"/>
              </w:rPr>
              <w:t>1</w:t>
            </w:r>
          </w:p>
        </w:tc>
        <w:tc>
          <w:tcPr>
            <w:tcW w:w="1653" w:type="dxa"/>
            <w:vAlign w:val="top"/>
          </w:tcPr>
          <w:p w14:paraId="1A1A28DA">
            <w:pPr>
              <w:pStyle w:val="6"/>
              <w:spacing w:before="108" w:line="225" w:lineRule="auto"/>
              <w:ind w:left="781"/>
              <w:rPr>
                <w:sz w:val="20"/>
                <w:szCs w:val="20"/>
              </w:rPr>
            </w:pPr>
            <w:r>
              <w:rPr>
                <w:sz w:val="20"/>
                <w:szCs w:val="20"/>
              </w:rPr>
              <w:t>2</w:t>
            </w:r>
          </w:p>
        </w:tc>
        <w:tc>
          <w:tcPr>
            <w:tcW w:w="1653" w:type="dxa"/>
            <w:vAlign w:val="top"/>
          </w:tcPr>
          <w:p w14:paraId="19393A06">
            <w:pPr>
              <w:pStyle w:val="6"/>
              <w:spacing w:before="108" w:line="225" w:lineRule="auto"/>
              <w:ind w:left="784"/>
              <w:rPr>
                <w:sz w:val="20"/>
                <w:szCs w:val="20"/>
              </w:rPr>
            </w:pPr>
            <w:r>
              <w:rPr>
                <w:sz w:val="20"/>
                <w:szCs w:val="20"/>
              </w:rPr>
              <w:t>3</w:t>
            </w:r>
          </w:p>
        </w:tc>
        <w:tc>
          <w:tcPr>
            <w:tcW w:w="1639" w:type="dxa"/>
            <w:vAlign w:val="top"/>
          </w:tcPr>
          <w:p w14:paraId="50DDBED9">
            <w:pPr>
              <w:pStyle w:val="6"/>
              <w:spacing w:before="108" w:line="225" w:lineRule="auto"/>
              <w:ind w:left="774"/>
              <w:rPr>
                <w:sz w:val="20"/>
                <w:szCs w:val="20"/>
              </w:rPr>
            </w:pPr>
            <w:r>
              <w:rPr>
                <w:sz w:val="20"/>
                <w:szCs w:val="20"/>
              </w:rPr>
              <w:t>4</w:t>
            </w:r>
          </w:p>
        </w:tc>
        <w:tc>
          <w:tcPr>
            <w:tcW w:w="1555" w:type="dxa"/>
            <w:vAlign w:val="top"/>
          </w:tcPr>
          <w:p w14:paraId="1CCC26A7">
            <w:pPr>
              <w:pStyle w:val="6"/>
              <w:spacing w:before="108" w:line="225" w:lineRule="auto"/>
              <w:ind w:left="738"/>
              <w:rPr>
                <w:sz w:val="20"/>
                <w:szCs w:val="20"/>
              </w:rPr>
            </w:pPr>
            <w:r>
              <w:rPr>
                <w:sz w:val="20"/>
                <w:szCs w:val="20"/>
              </w:rPr>
              <w:t>5</w:t>
            </w:r>
          </w:p>
        </w:tc>
        <w:tc>
          <w:tcPr>
            <w:tcW w:w="1598" w:type="dxa"/>
            <w:vAlign w:val="top"/>
          </w:tcPr>
          <w:p w14:paraId="1164F84C">
            <w:pPr>
              <w:pStyle w:val="6"/>
              <w:spacing w:before="108" w:line="225" w:lineRule="auto"/>
              <w:ind w:left="757"/>
              <w:rPr>
                <w:sz w:val="20"/>
                <w:szCs w:val="20"/>
              </w:rPr>
            </w:pPr>
            <w:r>
              <w:rPr>
                <w:sz w:val="20"/>
                <w:szCs w:val="20"/>
              </w:rPr>
              <w:t>6</w:t>
            </w:r>
          </w:p>
        </w:tc>
      </w:tr>
      <w:tr w14:paraId="5165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6237" w:type="dxa"/>
            <w:gridSpan w:val="2"/>
            <w:vAlign w:val="top"/>
          </w:tcPr>
          <w:p w14:paraId="75C63BB8">
            <w:pPr>
              <w:pStyle w:val="6"/>
              <w:spacing w:before="108" w:line="225" w:lineRule="auto"/>
              <w:ind w:left="2914"/>
              <w:rPr>
                <w:sz w:val="20"/>
                <w:szCs w:val="20"/>
              </w:rPr>
            </w:pPr>
            <w:r>
              <w:rPr>
                <w:spacing w:val="2"/>
                <w:sz w:val="20"/>
                <w:szCs w:val="20"/>
              </w:rPr>
              <w:t>合计</w:t>
            </w:r>
          </w:p>
        </w:tc>
        <w:tc>
          <w:tcPr>
            <w:tcW w:w="1696" w:type="dxa"/>
            <w:vAlign w:val="top"/>
          </w:tcPr>
          <w:p w14:paraId="311D92D8">
            <w:pPr>
              <w:pStyle w:val="6"/>
              <w:spacing w:before="121" w:line="216" w:lineRule="exact"/>
              <w:ind w:left="1319"/>
            </w:pPr>
            <w:r>
              <w:rPr>
                <w:spacing w:val="2"/>
                <w:position w:val="1"/>
              </w:rPr>
              <w:t>0.00</w:t>
            </w:r>
          </w:p>
        </w:tc>
        <w:tc>
          <w:tcPr>
            <w:tcW w:w="1653" w:type="dxa"/>
            <w:vAlign w:val="top"/>
          </w:tcPr>
          <w:p w14:paraId="5AE50004">
            <w:pPr>
              <w:pStyle w:val="6"/>
              <w:spacing w:before="121" w:line="216" w:lineRule="exact"/>
              <w:ind w:left="1191"/>
            </w:pPr>
            <w:r>
              <w:rPr>
                <w:spacing w:val="3"/>
                <w:position w:val="1"/>
              </w:rPr>
              <w:t>48.20</w:t>
            </w:r>
          </w:p>
        </w:tc>
        <w:tc>
          <w:tcPr>
            <w:tcW w:w="1653" w:type="dxa"/>
            <w:vAlign w:val="top"/>
          </w:tcPr>
          <w:p w14:paraId="452CB2DA">
            <w:pPr>
              <w:pStyle w:val="6"/>
              <w:spacing w:before="121" w:line="216" w:lineRule="exact"/>
              <w:ind w:left="1193"/>
            </w:pPr>
            <w:r>
              <w:rPr>
                <w:spacing w:val="3"/>
                <w:position w:val="1"/>
              </w:rPr>
              <w:t>48.20</w:t>
            </w:r>
          </w:p>
        </w:tc>
        <w:tc>
          <w:tcPr>
            <w:tcW w:w="1639" w:type="dxa"/>
            <w:vAlign w:val="top"/>
          </w:tcPr>
          <w:p w14:paraId="6D271AB6">
            <w:pPr>
              <w:pStyle w:val="6"/>
              <w:spacing w:before="121" w:line="216" w:lineRule="exact"/>
              <w:ind w:left="1267"/>
            </w:pPr>
            <w:r>
              <w:rPr>
                <w:spacing w:val="2"/>
                <w:position w:val="1"/>
              </w:rPr>
              <w:t>0.00</w:t>
            </w:r>
          </w:p>
        </w:tc>
        <w:tc>
          <w:tcPr>
            <w:tcW w:w="1555" w:type="dxa"/>
            <w:vAlign w:val="top"/>
          </w:tcPr>
          <w:p w14:paraId="68E13E57">
            <w:pPr>
              <w:pStyle w:val="6"/>
              <w:spacing w:before="121" w:line="216" w:lineRule="exact"/>
              <w:ind w:left="1097"/>
            </w:pPr>
            <w:r>
              <w:rPr>
                <w:spacing w:val="3"/>
                <w:position w:val="1"/>
              </w:rPr>
              <w:t>48.20</w:t>
            </w:r>
          </w:p>
        </w:tc>
        <w:tc>
          <w:tcPr>
            <w:tcW w:w="1598" w:type="dxa"/>
            <w:vAlign w:val="top"/>
          </w:tcPr>
          <w:p w14:paraId="7E234876">
            <w:pPr>
              <w:pStyle w:val="6"/>
              <w:spacing w:before="121" w:line="216" w:lineRule="exact"/>
              <w:ind w:left="1226"/>
            </w:pPr>
            <w:r>
              <w:rPr>
                <w:spacing w:val="2"/>
                <w:position w:val="1"/>
              </w:rPr>
              <w:t>0.00</w:t>
            </w:r>
          </w:p>
        </w:tc>
      </w:tr>
      <w:tr w14:paraId="7AEF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145" w:type="dxa"/>
            <w:vAlign w:val="top"/>
          </w:tcPr>
          <w:p w14:paraId="22D0FE27">
            <w:pPr>
              <w:pStyle w:val="6"/>
              <w:spacing w:before="122" w:line="218" w:lineRule="exact"/>
              <w:ind w:left="43"/>
            </w:pPr>
            <w:r>
              <w:rPr>
                <w:spacing w:val="1"/>
                <w:position w:val="1"/>
              </w:rPr>
              <w:t>212</w:t>
            </w:r>
          </w:p>
        </w:tc>
        <w:tc>
          <w:tcPr>
            <w:tcW w:w="5092" w:type="dxa"/>
            <w:vAlign w:val="top"/>
          </w:tcPr>
          <w:p w14:paraId="272774D5">
            <w:pPr>
              <w:pStyle w:val="6"/>
              <w:spacing w:before="122" w:line="230" w:lineRule="auto"/>
              <w:ind w:left="42"/>
            </w:pPr>
            <w:r>
              <w:rPr>
                <w:spacing w:val="8"/>
              </w:rPr>
              <w:t>城乡社区支出</w:t>
            </w:r>
          </w:p>
        </w:tc>
        <w:tc>
          <w:tcPr>
            <w:tcW w:w="1696" w:type="dxa"/>
            <w:vAlign w:val="top"/>
          </w:tcPr>
          <w:p w14:paraId="0D67C926">
            <w:pPr>
              <w:pStyle w:val="6"/>
              <w:spacing w:before="122" w:line="216" w:lineRule="exact"/>
              <w:ind w:left="1319"/>
            </w:pPr>
            <w:r>
              <w:rPr>
                <w:spacing w:val="2"/>
                <w:position w:val="1"/>
              </w:rPr>
              <w:t>0.00</w:t>
            </w:r>
          </w:p>
        </w:tc>
        <w:tc>
          <w:tcPr>
            <w:tcW w:w="1653" w:type="dxa"/>
            <w:vAlign w:val="top"/>
          </w:tcPr>
          <w:p w14:paraId="6F9F8A6A">
            <w:pPr>
              <w:pStyle w:val="6"/>
              <w:spacing w:before="122" w:line="216" w:lineRule="exact"/>
              <w:ind w:left="1191"/>
            </w:pPr>
            <w:r>
              <w:rPr>
                <w:spacing w:val="3"/>
                <w:position w:val="1"/>
              </w:rPr>
              <w:t>48.20</w:t>
            </w:r>
          </w:p>
        </w:tc>
        <w:tc>
          <w:tcPr>
            <w:tcW w:w="1653" w:type="dxa"/>
            <w:vAlign w:val="top"/>
          </w:tcPr>
          <w:p w14:paraId="437628D0">
            <w:pPr>
              <w:pStyle w:val="6"/>
              <w:spacing w:before="122" w:line="216" w:lineRule="exact"/>
              <w:ind w:left="1193"/>
            </w:pPr>
            <w:r>
              <w:rPr>
                <w:spacing w:val="3"/>
                <w:position w:val="1"/>
              </w:rPr>
              <w:t>48.20</w:t>
            </w:r>
          </w:p>
        </w:tc>
        <w:tc>
          <w:tcPr>
            <w:tcW w:w="1639" w:type="dxa"/>
            <w:vAlign w:val="top"/>
          </w:tcPr>
          <w:p w14:paraId="667B5F06">
            <w:pPr>
              <w:pStyle w:val="6"/>
              <w:spacing w:before="122" w:line="216" w:lineRule="exact"/>
              <w:ind w:left="1267"/>
            </w:pPr>
            <w:r>
              <w:rPr>
                <w:spacing w:val="2"/>
                <w:position w:val="1"/>
              </w:rPr>
              <w:t>0.00</w:t>
            </w:r>
          </w:p>
        </w:tc>
        <w:tc>
          <w:tcPr>
            <w:tcW w:w="1555" w:type="dxa"/>
            <w:vAlign w:val="top"/>
          </w:tcPr>
          <w:p w14:paraId="37783823">
            <w:pPr>
              <w:pStyle w:val="6"/>
              <w:spacing w:before="122" w:line="216" w:lineRule="exact"/>
              <w:ind w:left="1097"/>
            </w:pPr>
            <w:r>
              <w:rPr>
                <w:spacing w:val="3"/>
                <w:position w:val="1"/>
              </w:rPr>
              <w:t>48.20</w:t>
            </w:r>
          </w:p>
        </w:tc>
        <w:tc>
          <w:tcPr>
            <w:tcW w:w="1598" w:type="dxa"/>
            <w:vAlign w:val="top"/>
          </w:tcPr>
          <w:p w14:paraId="4F813241">
            <w:pPr>
              <w:pStyle w:val="6"/>
              <w:spacing w:before="122" w:line="216" w:lineRule="exact"/>
              <w:ind w:left="1226"/>
            </w:pPr>
            <w:r>
              <w:rPr>
                <w:spacing w:val="2"/>
                <w:position w:val="1"/>
              </w:rPr>
              <w:t>0.00</w:t>
            </w:r>
          </w:p>
        </w:tc>
      </w:tr>
      <w:tr w14:paraId="0428A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145" w:type="dxa"/>
            <w:vAlign w:val="top"/>
          </w:tcPr>
          <w:p w14:paraId="557A0D50">
            <w:pPr>
              <w:pStyle w:val="6"/>
              <w:spacing w:before="123" w:line="216" w:lineRule="exact"/>
              <w:ind w:left="43"/>
            </w:pPr>
            <w:r>
              <w:rPr>
                <w:spacing w:val="3"/>
                <w:position w:val="1"/>
              </w:rPr>
              <w:t>21208</w:t>
            </w:r>
          </w:p>
        </w:tc>
        <w:tc>
          <w:tcPr>
            <w:tcW w:w="5092" w:type="dxa"/>
            <w:vAlign w:val="top"/>
          </w:tcPr>
          <w:p w14:paraId="10B44D67">
            <w:pPr>
              <w:pStyle w:val="6"/>
              <w:spacing w:before="123" w:line="230" w:lineRule="auto"/>
              <w:ind w:left="228"/>
            </w:pPr>
            <w:r>
              <w:rPr>
                <w:spacing w:val="8"/>
              </w:rPr>
              <w:t>国有土地使用权出让收入安排的支出</w:t>
            </w:r>
          </w:p>
        </w:tc>
        <w:tc>
          <w:tcPr>
            <w:tcW w:w="1696" w:type="dxa"/>
            <w:vAlign w:val="top"/>
          </w:tcPr>
          <w:p w14:paraId="1BAA919F">
            <w:pPr>
              <w:pStyle w:val="6"/>
              <w:spacing w:before="123" w:line="216" w:lineRule="exact"/>
              <w:ind w:left="1319"/>
            </w:pPr>
            <w:r>
              <w:rPr>
                <w:spacing w:val="2"/>
                <w:position w:val="1"/>
              </w:rPr>
              <w:t>0.00</w:t>
            </w:r>
          </w:p>
        </w:tc>
        <w:tc>
          <w:tcPr>
            <w:tcW w:w="1653" w:type="dxa"/>
            <w:vAlign w:val="top"/>
          </w:tcPr>
          <w:p w14:paraId="4FC1C2A4">
            <w:pPr>
              <w:pStyle w:val="6"/>
              <w:spacing w:before="123" w:line="216" w:lineRule="exact"/>
              <w:ind w:left="1191"/>
            </w:pPr>
            <w:r>
              <w:rPr>
                <w:spacing w:val="3"/>
                <w:position w:val="1"/>
              </w:rPr>
              <w:t>48.20</w:t>
            </w:r>
          </w:p>
        </w:tc>
        <w:tc>
          <w:tcPr>
            <w:tcW w:w="1653" w:type="dxa"/>
            <w:vAlign w:val="top"/>
          </w:tcPr>
          <w:p w14:paraId="016CA909">
            <w:pPr>
              <w:pStyle w:val="6"/>
              <w:spacing w:before="123" w:line="216" w:lineRule="exact"/>
              <w:ind w:left="1193"/>
            </w:pPr>
            <w:r>
              <w:rPr>
                <w:spacing w:val="3"/>
                <w:position w:val="1"/>
              </w:rPr>
              <w:t>48.20</w:t>
            </w:r>
          </w:p>
        </w:tc>
        <w:tc>
          <w:tcPr>
            <w:tcW w:w="1639" w:type="dxa"/>
            <w:vAlign w:val="top"/>
          </w:tcPr>
          <w:p w14:paraId="3EC75035">
            <w:pPr>
              <w:pStyle w:val="6"/>
              <w:spacing w:before="123" w:line="216" w:lineRule="exact"/>
              <w:ind w:left="1267"/>
            </w:pPr>
            <w:r>
              <w:rPr>
                <w:spacing w:val="2"/>
                <w:position w:val="1"/>
              </w:rPr>
              <w:t>0.00</w:t>
            </w:r>
          </w:p>
        </w:tc>
        <w:tc>
          <w:tcPr>
            <w:tcW w:w="1555" w:type="dxa"/>
            <w:vAlign w:val="top"/>
          </w:tcPr>
          <w:p w14:paraId="62832BA7">
            <w:pPr>
              <w:pStyle w:val="6"/>
              <w:spacing w:before="123" w:line="216" w:lineRule="exact"/>
              <w:ind w:left="1097"/>
            </w:pPr>
            <w:r>
              <w:rPr>
                <w:spacing w:val="3"/>
                <w:position w:val="1"/>
              </w:rPr>
              <w:t>48.20</w:t>
            </w:r>
          </w:p>
        </w:tc>
        <w:tc>
          <w:tcPr>
            <w:tcW w:w="1598" w:type="dxa"/>
            <w:vAlign w:val="top"/>
          </w:tcPr>
          <w:p w14:paraId="4988458A">
            <w:pPr>
              <w:pStyle w:val="6"/>
              <w:spacing w:before="123" w:line="216" w:lineRule="exact"/>
              <w:ind w:left="1226"/>
            </w:pPr>
            <w:r>
              <w:rPr>
                <w:spacing w:val="2"/>
                <w:position w:val="1"/>
              </w:rPr>
              <w:t>0.00</w:t>
            </w:r>
          </w:p>
        </w:tc>
      </w:tr>
      <w:tr w14:paraId="2756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45" w:type="dxa"/>
            <w:vAlign w:val="top"/>
          </w:tcPr>
          <w:p w14:paraId="060DBEF4">
            <w:pPr>
              <w:pStyle w:val="6"/>
              <w:spacing w:before="123" w:line="217" w:lineRule="exact"/>
              <w:ind w:left="43"/>
            </w:pPr>
            <w:r>
              <w:rPr>
                <w:spacing w:val="3"/>
                <w:position w:val="1"/>
              </w:rPr>
              <w:t>2120899</w:t>
            </w:r>
          </w:p>
        </w:tc>
        <w:tc>
          <w:tcPr>
            <w:tcW w:w="5092" w:type="dxa"/>
            <w:vAlign w:val="top"/>
          </w:tcPr>
          <w:p w14:paraId="47A907ED">
            <w:pPr>
              <w:pStyle w:val="6"/>
              <w:spacing w:before="123" w:line="230" w:lineRule="auto"/>
              <w:ind w:left="550"/>
            </w:pPr>
            <w:r>
              <w:rPr>
                <w:spacing w:val="9"/>
              </w:rPr>
              <w:t>其他国有土地使用权出让收入安排的支出</w:t>
            </w:r>
          </w:p>
        </w:tc>
        <w:tc>
          <w:tcPr>
            <w:tcW w:w="1696" w:type="dxa"/>
            <w:vAlign w:val="top"/>
          </w:tcPr>
          <w:p w14:paraId="2EF5AC63">
            <w:pPr>
              <w:pStyle w:val="6"/>
              <w:spacing w:before="123" w:line="216" w:lineRule="exact"/>
              <w:ind w:left="1319"/>
            </w:pPr>
            <w:r>
              <w:rPr>
                <w:spacing w:val="2"/>
                <w:position w:val="1"/>
              </w:rPr>
              <w:t>0.00</w:t>
            </w:r>
          </w:p>
        </w:tc>
        <w:tc>
          <w:tcPr>
            <w:tcW w:w="1653" w:type="dxa"/>
            <w:vAlign w:val="top"/>
          </w:tcPr>
          <w:p w14:paraId="28A85857">
            <w:pPr>
              <w:pStyle w:val="6"/>
              <w:spacing w:before="123" w:line="216" w:lineRule="exact"/>
              <w:ind w:left="1191"/>
            </w:pPr>
            <w:r>
              <w:rPr>
                <w:spacing w:val="3"/>
                <w:position w:val="1"/>
              </w:rPr>
              <w:t>48.20</w:t>
            </w:r>
          </w:p>
        </w:tc>
        <w:tc>
          <w:tcPr>
            <w:tcW w:w="1653" w:type="dxa"/>
            <w:vAlign w:val="top"/>
          </w:tcPr>
          <w:p w14:paraId="18E93554">
            <w:pPr>
              <w:pStyle w:val="6"/>
              <w:spacing w:before="123" w:line="216" w:lineRule="exact"/>
              <w:ind w:left="1193"/>
            </w:pPr>
            <w:r>
              <w:rPr>
                <w:spacing w:val="3"/>
                <w:position w:val="1"/>
              </w:rPr>
              <w:t>48.20</w:t>
            </w:r>
          </w:p>
        </w:tc>
        <w:tc>
          <w:tcPr>
            <w:tcW w:w="1639" w:type="dxa"/>
            <w:vAlign w:val="top"/>
          </w:tcPr>
          <w:p w14:paraId="2A544A2F">
            <w:pPr>
              <w:pStyle w:val="6"/>
              <w:spacing w:before="123" w:line="216" w:lineRule="exact"/>
              <w:ind w:left="1267"/>
            </w:pPr>
            <w:r>
              <w:rPr>
                <w:spacing w:val="2"/>
                <w:position w:val="1"/>
              </w:rPr>
              <w:t>0.00</w:t>
            </w:r>
          </w:p>
        </w:tc>
        <w:tc>
          <w:tcPr>
            <w:tcW w:w="1555" w:type="dxa"/>
            <w:vAlign w:val="top"/>
          </w:tcPr>
          <w:p w14:paraId="5F5571B7">
            <w:pPr>
              <w:pStyle w:val="6"/>
              <w:spacing w:before="123" w:line="216" w:lineRule="exact"/>
              <w:ind w:left="1097"/>
            </w:pPr>
            <w:r>
              <w:rPr>
                <w:spacing w:val="3"/>
                <w:position w:val="1"/>
              </w:rPr>
              <w:t>48.20</w:t>
            </w:r>
          </w:p>
        </w:tc>
        <w:tc>
          <w:tcPr>
            <w:tcW w:w="1598" w:type="dxa"/>
            <w:vAlign w:val="top"/>
          </w:tcPr>
          <w:p w14:paraId="0DBAC36A">
            <w:pPr>
              <w:pStyle w:val="6"/>
              <w:spacing w:before="123" w:line="216" w:lineRule="exact"/>
              <w:ind w:left="1226"/>
            </w:pPr>
            <w:r>
              <w:rPr>
                <w:spacing w:val="2"/>
                <w:position w:val="1"/>
              </w:rPr>
              <w:t>0.00</w:t>
            </w:r>
          </w:p>
        </w:tc>
      </w:tr>
    </w:tbl>
    <w:p w14:paraId="0248A2A7">
      <w:pPr>
        <w:spacing w:before="123" w:line="229" w:lineRule="auto"/>
        <w:ind w:left="45"/>
        <w:rPr>
          <w:rFonts w:ascii="宋体" w:hAnsi="宋体" w:eastAsia="宋体" w:cs="宋体"/>
          <w:sz w:val="16"/>
          <w:szCs w:val="16"/>
        </w:rPr>
      </w:pPr>
      <w:r>
        <w:rPr>
          <w:rFonts w:ascii="宋体" w:hAnsi="宋体" w:eastAsia="宋体" w:cs="宋体"/>
          <w:spacing w:val="9"/>
          <w:sz w:val="16"/>
          <w:szCs w:val="16"/>
        </w:rPr>
        <w:t>注：本表反映单位本年度政府性基金预算财政拨</w:t>
      </w:r>
      <w:r>
        <w:rPr>
          <w:rFonts w:ascii="宋体" w:hAnsi="宋体" w:eastAsia="宋体" w:cs="宋体"/>
          <w:spacing w:val="8"/>
          <w:sz w:val="16"/>
          <w:szCs w:val="16"/>
        </w:rPr>
        <w:t>款收入、支出及结转和结余情况。</w:t>
      </w:r>
    </w:p>
    <w:p w14:paraId="7F60005D">
      <w:pPr>
        <w:spacing w:line="229" w:lineRule="auto"/>
        <w:rPr>
          <w:rFonts w:ascii="宋体" w:hAnsi="宋体" w:eastAsia="宋体" w:cs="宋体"/>
          <w:sz w:val="16"/>
          <w:szCs w:val="16"/>
        </w:rPr>
        <w:sectPr>
          <w:footerReference r:id="rId21" w:type="default"/>
          <w:pgSz w:w="16840" w:h="11900"/>
          <w:pgMar w:top="400" w:right="401" w:bottom="762" w:left="401" w:header="0" w:footer="517" w:gutter="0"/>
          <w:cols w:space="720" w:num="1"/>
        </w:sectPr>
      </w:pPr>
    </w:p>
    <w:p w14:paraId="135904E4">
      <w:pPr>
        <w:spacing w:before="319" w:line="223" w:lineRule="auto"/>
        <w:ind w:left="5483"/>
        <w:rPr>
          <w:rFonts w:ascii="黑体" w:hAnsi="黑体" w:eastAsia="黑体" w:cs="黑体"/>
          <w:sz w:val="30"/>
          <w:szCs w:val="30"/>
        </w:rPr>
      </w:pPr>
      <w:r>
        <w:rPr>
          <w:rFonts w:ascii="黑体" w:hAnsi="黑体" w:eastAsia="黑体" w:cs="黑体"/>
          <w:spacing w:val="-1"/>
          <w:sz w:val="30"/>
          <w:szCs w:val="30"/>
        </w:rPr>
        <w:t>国有资本经营预算财政拨款支出决算表</w:t>
      </w:r>
    </w:p>
    <w:p w14:paraId="12B30C3F">
      <w:pPr>
        <w:spacing w:before="134" w:line="231" w:lineRule="auto"/>
        <w:ind w:left="15329"/>
        <w:rPr>
          <w:rFonts w:ascii="宋体" w:hAnsi="宋体" w:eastAsia="宋体" w:cs="宋体"/>
          <w:sz w:val="16"/>
          <w:szCs w:val="16"/>
        </w:rPr>
      </w:pPr>
      <w:r>
        <w:rPr>
          <w:rFonts w:ascii="宋体" w:hAnsi="宋体" w:eastAsia="宋体" w:cs="宋体"/>
          <w:spacing w:val="5"/>
          <w:sz w:val="16"/>
          <w:szCs w:val="16"/>
        </w:rPr>
        <w:t>公开08表</w:t>
      </w:r>
    </w:p>
    <w:p w14:paraId="4835F98E">
      <w:pPr>
        <w:spacing w:before="54"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6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5712"/>
        <w:gridCol w:w="2983"/>
        <w:gridCol w:w="2812"/>
        <w:gridCol w:w="2927"/>
      </w:tblGrid>
      <w:tr w14:paraId="26CC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309" w:type="dxa"/>
            <w:gridSpan w:val="2"/>
            <w:vAlign w:val="top"/>
          </w:tcPr>
          <w:p w14:paraId="3C80DEF7">
            <w:pPr>
              <w:pStyle w:val="6"/>
              <w:spacing w:before="105" w:line="226" w:lineRule="auto"/>
              <w:ind w:left="3452"/>
              <w:rPr>
                <w:sz w:val="20"/>
                <w:szCs w:val="20"/>
              </w:rPr>
            </w:pPr>
            <w:r>
              <w:rPr>
                <w:spacing w:val="2"/>
                <w:sz w:val="20"/>
                <w:szCs w:val="20"/>
              </w:rPr>
              <w:t>项目</w:t>
            </w:r>
          </w:p>
        </w:tc>
        <w:tc>
          <w:tcPr>
            <w:tcW w:w="8722" w:type="dxa"/>
            <w:gridSpan w:val="3"/>
            <w:vAlign w:val="top"/>
          </w:tcPr>
          <w:p w14:paraId="28C9ACB8">
            <w:pPr>
              <w:pStyle w:val="6"/>
              <w:spacing w:before="104" w:line="225" w:lineRule="auto"/>
              <w:ind w:left="3953"/>
              <w:rPr>
                <w:sz w:val="20"/>
                <w:szCs w:val="20"/>
              </w:rPr>
            </w:pPr>
            <w:r>
              <w:rPr>
                <w:spacing w:val="5"/>
                <w:sz w:val="20"/>
                <w:szCs w:val="20"/>
              </w:rPr>
              <w:t>本年支出</w:t>
            </w:r>
          </w:p>
        </w:tc>
      </w:tr>
      <w:tr w14:paraId="4694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597" w:type="dxa"/>
            <w:vAlign w:val="top"/>
          </w:tcPr>
          <w:p w14:paraId="37AE02CA">
            <w:pPr>
              <w:spacing w:line="406" w:lineRule="auto"/>
              <w:rPr>
                <w:rFonts w:ascii="Arial"/>
                <w:sz w:val="21"/>
              </w:rPr>
            </w:pPr>
          </w:p>
          <w:p w14:paraId="0D7A82AD">
            <w:pPr>
              <w:pStyle w:val="6"/>
              <w:spacing w:before="65" w:line="225" w:lineRule="auto"/>
              <w:ind w:left="387"/>
              <w:rPr>
                <w:sz w:val="20"/>
                <w:szCs w:val="20"/>
              </w:rPr>
            </w:pPr>
            <w:r>
              <w:rPr>
                <w:spacing w:val="5"/>
                <w:sz w:val="20"/>
                <w:szCs w:val="20"/>
              </w:rPr>
              <w:t>科目代码</w:t>
            </w:r>
          </w:p>
        </w:tc>
        <w:tc>
          <w:tcPr>
            <w:tcW w:w="5712" w:type="dxa"/>
            <w:vAlign w:val="top"/>
          </w:tcPr>
          <w:p w14:paraId="6CC7F8AE">
            <w:pPr>
              <w:spacing w:line="406" w:lineRule="auto"/>
              <w:rPr>
                <w:rFonts w:ascii="Arial"/>
                <w:sz w:val="21"/>
              </w:rPr>
            </w:pPr>
          </w:p>
          <w:p w14:paraId="4A0FC619">
            <w:pPr>
              <w:pStyle w:val="6"/>
              <w:spacing w:before="65" w:line="225" w:lineRule="auto"/>
              <w:ind w:left="2445"/>
              <w:rPr>
                <w:sz w:val="20"/>
                <w:szCs w:val="20"/>
              </w:rPr>
            </w:pPr>
            <w:r>
              <w:rPr>
                <w:spacing w:val="5"/>
                <w:sz w:val="20"/>
                <w:szCs w:val="20"/>
              </w:rPr>
              <w:t>科目名称</w:t>
            </w:r>
          </w:p>
        </w:tc>
        <w:tc>
          <w:tcPr>
            <w:tcW w:w="2983" w:type="dxa"/>
            <w:vAlign w:val="top"/>
          </w:tcPr>
          <w:p w14:paraId="03BED41B">
            <w:pPr>
              <w:spacing w:line="406" w:lineRule="auto"/>
              <w:rPr>
                <w:rFonts w:ascii="Arial"/>
                <w:sz w:val="21"/>
              </w:rPr>
            </w:pPr>
          </w:p>
          <w:p w14:paraId="53188090">
            <w:pPr>
              <w:pStyle w:val="6"/>
              <w:spacing w:before="65" w:line="227" w:lineRule="auto"/>
              <w:ind w:left="1290"/>
              <w:rPr>
                <w:sz w:val="20"/>
                <w:szCs w:val="20"/>
              </w:rPr>
            </w:pPr>
            <w:r>
              <w:rPr>
                <w:spacing w:val="2"/>
                <w:sz w:val="20"/>
                <w:szCs w:val="20"/>
              </w:rPr>
              <w:t>合计</w:t>
            </w:r>
          </w:p>
        </w:tc>
        <w:tc>
          <w:tcPr>
            <w:tcW w:w="2812" w:type="dxa"/>
            <w:vAlign w:val="top"/>
          </w:tcPr>
          <w:p w14:paraId="34C610F9">
            <w:pPr>
              <w:spacing w:line="406" w:lineRule="auto"/>
              <w:rPr>
                <w:rFonts w:ascii="Arial"/>
                <w:sz w:val="21"/>
              </w:rPr>
            </w:pPr>
          </w:p>
          <w:p w14:paraId="60F1C3B8">
            <w:pPr>
              <w:pStyle w:val="6"/>
              <w:spacing w:before="65" w:line="225" w:lineRule="auto"/>
              <w:ind w:left="997"/>
              <w:rPr>
                <w:sz w:val="20"/>
                <w:szCs w:val="20"/>
              </w:rPr>
            </w:pPr>
            <w:r>
              <w:rPr>
                <w:spacing w:val="5"/>
                <w:sz w:val="20"/>
                <w:szCs w:val="20"/>
              </w:rPr>
              <w:t>基本支出</w:t>
            </w:r>
          </w:p>
        </w:tc>
        <w:tc>
          <w:tcPr>
            <w:tcW w:w="2927" w:type="dxa"/>
            <w:vAlign w:val="top"/>
          </w:tcPr>
          <w:p w14:paraId="18D81F46">
            <w:pPr>
              <w:spacing w:line="407" w:lineRule="auto"/>
              <w:rPr>
                <w:rFonts w:ascii="Arial"/>
                <w:sz w:val="21"/>
              </w:rPr>
            </w:pPr>
          </w:p>
          <w:p w14:paraId="09F755FA">
            <w:pPr>
              <w:pStyle w:val="6"/>
              <w:spacing w:before="65" w:line="226" w:lineRule="auto"/>
              <w:ind w:left="1057"/>
              <w:rPr>
                <w:sz w:val="20"/>
                <w:szCs w:val="20"/>
              </w:rPr>
            </w:pPr>
            <w:r>
              <w:rPr>
                <w:spacing w:val="5"/>
                <w:sz w:val="20"/>
                <w:szCs w:val="20"/>
              </w:rPr>
              <w:t>项目支出</w:t>
            </w:r>
          </w:p>
        </w:tc>
      </w:tr>
      <w:tr w14:paraId="2802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309" w:type="dxa"/>
            <w:gridSpan w:val="2"/>
            <w:vAlign w:val="top"/>
          </w:tcPr>
          <w:p w14:paraId="16571D74">
            <w:pPr>
              <w:pStyle w:val="6"/>
              <w:spacing w:before="109" w:line="224" w:lineRule="auto"/>
              <w:ind w:left="3451"/>
              <w:rPr>
                <w:sz w:val="20"/>
                <w:szCs w:val="20"/>
              </w:rPr>
            </w:pPr>
            <w:r>
              <w:rPr>
                <w:spacing w:val="3"/>
                <w:sz w:val="20"/>
                <w:szCs w:val="20"/>
              </w:rPr>
              <w:t>栏次</w:t>
            </w:r>
          </w:p>
        </w:tc>
        <w:tc>
          <w:tcPr>
            <w:tcW w:w="2983" w:type="dxa"/>
            <w:vAlign w:val="top"/>
          </w:tcPr>
          <w:p w14:paraId="680C4E74">
            <w:pPr>
              <w:pStyle w:val="6"/>
              <w:spacing w:before="109" w:line="224" w:lineRule="auto"/>
              <w:ind w:left="1460"/>
              <w:rPr>
                <w:sz w:val="20"/>
                <w:szCs w:val="20"/>
              </w:rPr>
            </w:pPr>
            <w:r>
              <w:rPr>
                <w:sz w:val="20"/>
                <w:szCs w:val="20"/>
              </w:rPr>
              <w:t>1</w:t>
            </w:r>
          </w:p>
        </w:tc>
        <w:tc>
          <w:tcPr>
            <w:tcW w:w="2812" w:type="dxa"/>
            <w:vAlign w:val="top"/>
          </w:tcPr>
          <w:p w14:paraId="46384760">
            <w:pPr>
              <w:pStyle w:val="6"/>
              <w:spacing w:before="109" w:line="224" w:lineRule="auto"/>
              <w:ind w:left="1363"/>
              <w:rPr>
                <w:sz w:val="20"/>
                <w:szCs w:val="20"/>
              </w:rPr>
            </w:pPr>
            <w:r>
              <w:rPr>
                <w:sz w:val="20"/>
                <w:szCs w:val="20"/>
              </w:rPr>
              <w:t>2</w:t>
            </w:r>
          </w:p>
        </w:tc>
        <w:tc>
          <w:tcPr>
            <w:tcW w:w="2927" w:type="dxa"/>
            <w:vAlign w:val="top"/>
          </w:tcPr>
          <w:p w14:paraId="2D629D8C">
            <w:pPr>
              <w:pStyle w:val="6"/>
              <w:spacing w:before="109" w:line="224" w:lineRule="auto"/>
              <w:ind w:left="1424"/>
              <w:rPr>
                <w:sz w:val="20"/>
                <w:szCs w:val="20"/>
              </w:rPr>
            </w:pPr>
            <w:r>
              <w:rPr>
                <w:sz w:val="20"/>
                <w:szCs w:val="20"/>
              </w:rPr>
              <w:t>3</w:t>
            </w:r>
          </w:p>
        </w:tc>
      </w:tr>
      <w:tr w14:paraId="425F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309" w:type="dxa"/>
            <w:gridSpan w:val="2"/>
            <w:vAlign w:val="top"/>
          </w:tcPr>
          <w:p w14:paraId="25D37A45">
            <w:pPr>
              <w:pStyle w:val="6"/>
              <w:spacing w:before="110" w:line="224" w:lineRule="auto"/>
              <w:ind w:left="3452"/>
              <w:rPr>
                <w:sz w:val="20"/>
                <w:szCs w:val="20"/>
              </w:rPr>
            </w:pPr>
            <w:r>
              <w:rPr>
                <w:spacing w:val="2"/>
                <w:sz w:val="20"/>
                <w:szCs w:val="20"/>
              </w:rPr>
              <w:t>合计</w:t>
            </w:r>
          </w:p>
        </w:tc>
        <w:tc>
          <w:tcPr>
            <w:tcW w:w="2983" w:type="dxa"/>
            <w:vAlign w:val="top"/>
          </w:tcPr>
          <w:p w14:paraId="0D294CF3">
            <w:pPr>
              <w:pStyle w:val="6"/>
              <w:spacing w:before="123" w:line="216" w:lineRule="exact"/>
              <w:ind w:left="2609"/>
            </w:pPr>
            <w:r>
              <w:rPr>
                <w:spacing w:val="2"/>
                <w:position w:val="1"/>
              </w:rPr>
              <w:t>0.00</w:t>
            </w:r>
          </w:p>
        </w:tc>
        <w:tc>
          <w:tcPr>
            <w:tcW w:w="2812" w:type="dxa"/>
            <w:vAlign w:val="top"/>
          </w:tcPr>
          <w:p w14:paraId="09892E31">
            <w:pPr>
              <w:pStyle w:val="6"/>
              <w:spacing w:before="123" w:line="216" w:lineRule="exact"/>
              <w:ind w:left="2440"/>
            </w:pPr>
            <w:r>
              <w:rPr>
                <w:spacing w:val="2"/>
                <w:position w:val="1"/>
              </w:rPr>
              <w:t>0.00</w:t>
            </w:r>
          </w:p>
        </w:tc>
        <w:tc>
          <w:tcPr>
            <w:tcW w:w="2927" w:type="dxa"/>
            <w:vAlign w:val="top"/>
          </w:tcPr>
          <w:p w14:paraId="3039A46F">
            <w:pPr>
              <w:pStyle w:val="6"/>
              <w:spacing w:before="123" w:line="216" w:lineRule="exact"/>
              <w:ind w:left="2555"/>
            </w:pPr>
            <w:r>
              <w:rPr>
                <w:spacing w:val="2"/>
                <w:position w:val="1"/>
              </w:rPr>
              <w:t>0.00</w:t>
            </w:r>
          </w:p>
        </w:tc>
      </w:tr>
    </w:tbl>
    <w:p w14:paraId="60EB3D6B">
      <w:pPr>
        <w:spacing w:before="123" w:line="229" w:lineRule="auto"/>
        <w:ind w:left="45"/>
        <w:rPr>
          <w:rFonts w:ascii="宋体" w:hAnsi="宋体" w:eastAsia="宋体" w:cs="宋体"/>
          <w:sz w:val="16"/>
          <w:szCs w:val="16"/>
        </w:rPr>
      </w:pPr>
      <w:r>
        <w:rPr>
          <w:rFonts w:ascii="宋体" w:hAnsi="宋体" w:eastAsia="宋体" w:cs="宋体"/>
          <w:spacing w:val="8"/>
          <w:sz w:val="16"/>
          <w:szCs w:val="16"/>
        </w:rPr>
        <w:t>注：本单位没有使用国有资本经营预算安排的支出，故本表无数据。</w:t>
      </w:r>
    </w:p>
    <w:p w14:paraId="0689A70D">
      <w:pPr>
        <w:spacing w:line="229" w:lineRule="auto"/>
        <w:rPr>
          <w:rFonts w:ascii="宋体" w:hAnsi="宋体" w:eastAsia="宋体" w:cs="宋体"/>
          <w:sz w:val="16"/>
          <w:szCs w:val="16"/>
        </w:rPr>
        <w:sectPr>
          <w:footerReference r:id="rId22" w:type="default"/>
          <w:pgSz w:w="16840" w:h="11900"/>
          <w:pgMar w:top="400" w:right="401" w:bottom="762" w:left="401" w:header="0" w:footer="517" w:gutter="0"/>
          <w:cols w:space="720" w:num="1"/>
        </w:sectPr>
      </w:pPr>
    </w:p>
    <w:p w14:paraId="399B1D52">
      <w:pPr>
        <w:spacing w:before="319" w:line="223" w:lineRule="auto"/>
        <w:ind w:left="5727"/>
        <w:rPr>
          <w:rFonts w:ascii="黑体" w:hAnsi="黑体" w:eastAsia="黑体" w:cs="黑体"/>
          <w:sz w:val="30"/>
          <w:szCs w:val="30"/>
        </w:rPr>
      </w:pPr>
      <w:r>
        <w:rPr>
          <w:rFonts w:ascii="黑体" w:hAnsi="黑体" w:eastAsia="黑体" w:cs="黑体"/>
          <w:sz w:val="30"/>
          <w:szCs w:val="30"/>
        </w:rPr>
        <w:t>财政拨款“三公”经费支出决算表</w:t>
      </w:r>
    </w:p>
    <w:p w14:paraId="6480A31E">
      <w:pPr>
        <w:spacing w:before="162" w:line="231" w:lineRule="auto"/>
        <w:ind w:left="15244"/>
        <w:rPr>
          <w:rFonts w:ascii="宋体" w:hAnsi="宋体" w:eastAsia="宋体" w:cs="宋体"/>
          <w:sz w:val="16"/>
          <w:szCs w:val="16"/>
        </w:rPr>
      </w:pPr>
      <w:r>
        <w:rPr>
          <w:rFonts w:ascii="宋体" w:hAnsi="宋体" w:eastAsia="宋体" w:cs="宋体"/>
          <w:spacing w:val="5"/>
          <w:sz w:val="16"/>
          <w:szCs w:val="16"/>
        </w:rPr>
        <w:t>公开09表</w:t>
      </w:r>
    </w:p>
    <w:p w14:paraId="635DC808">
      <w:pPr>
        <w:spacing w:before="82" w:line="213" w:lineRule="auto"/>
        <w:ind w:left="47"/>
        <w:rPr>
          <w:rFonts w:ascii="宋体" w:hAnsi="宋体" w:eastAsia="宋体" w:cs="宋体"/>
          <w:sz w:val="16"/>
          <w:szCs w:val="16"/>
        </w:rPr>
      </w:pPr>
      <w:r>
        <w:rPr>
          <w:rFonts w:ascii="宋体" w:hAnsi="宋体" w:eastAsia="宋体" w:cs="宋体"/>
          <w:spacing w:val="8"/>
          <w:sz w:val="16"/>
          <w:szCs w:val="16"/>
        </w:rPr>
        <w:t>单位：沂源县</w:t>
      </w:r>
      <w:r>
        <w:rPr>
          <w:rFonts w:hint="eastAsia" w:ascii="宋体" w:hAnsi="宋体" w:eastAsia="宋体" w:cs="宋体"/>
          <w:spacing w:val="8"/>
          <w:sz w:val="16"/>
          <w:szCs w:val="16"/>
          <w:lang w:eastAsia="zh-CN"/>
        </w:rPr>
        <w:t>第三实验小学</w:t>
      </w:r>
      <w:r>
        <w:rPr>
          <w:rFonts w:ascii="宋体" w:hAnsi="宋体" w:eastAsia="宋体" w:cs="宋体"/>
          <w:spacing w:val="1"/>
          <w:sz w:val="16"/>
          <w:szCs w:val="16"/>
        </w:rPr>
        <w:t xml:space="preserve">                            </w:t>
      </w:r>
      <w:r>
        <w:rPr>
          <w:rFonts w:ascii="宋体" w:hAnsi="宋体" w:eastAsia="宋体" w:cs="宋体"/>
          <w:sz w:val="16"/>
          <w:szCs w:val="16"/>
        </w:rPr>
        <w:t xml:space="preserve">                                                                                                                                  </w:t>
      </w:r>
      <w:r>
        <w:rPr>
          <w:rFonts w:ascii="宋体" w:hAnsi="宋体" w:eastAsia="宋体" w:cs="宋体"/>
          <w:spacing w:val="8"/>
          <w:sz w:val="16"/>
          <w:szCs w:val="16"/>
        </w:rPr>
        <w:t>金额单位：万元</w:t>
      </w:r>
    </w:p>
    <w:tbl>
      <w:tblPr>
        <w:tblStyle w:val="5"/>
        <w:tblW w:w="15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329"/>
        <w:gridCol w:w="1328"/>
        <w:gridCol w:w="1328"/>
        <w:gridCol w:w="1329"/>
        <w:gridCol w:w="1330"/>
        <w:gridCol w:w="1329"/>
        <w:gridCol w:w="1329"/>
        <w:gridCol w:w="1328"/>
        <w:gridCol w:w="1328"/>
        <w:gridCol w:w="1329"/>
        <w:gridCol w:w="1331"/>
      </w:tblGrid>
      <w:tr w14:paraId="219D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7972" w:type="dxa"/>
            <w:gridSpan w:val="6"/>
            <w:vAlign w:val="top"/>
          </w:tcPr>
          <w:p w14:paraId="619DA806">
            <w:pPr>
              <w:pStyle w:val="6"/>
              <w:spacing w:before="118" w:line="230" w:lineRule="auto"/>
              <w:ind w:left="3734"/>
            </w:pPr>
            <w:r>
              <w:rPr>
                <w:spacing w:val="7"/>
              </w:rPr>
              <w:t>预算数</w:t>
            </w:r>
          </w:p>
        </w:tc>
        <w:tc>
          <w:tcPr>
            <w:tcW w:w="7974" w:type="dxa"/>
            <w:gridSpan w:val="6"/>
            <w:vAlign w:val="top"/>
          </w:tcPr>
          <w:p w14:paraId="0BFD255C">
            <w:pPr>
              <w:pStyle w:val="6"/>
              <w:spacing w:before="118" w:line="230" w:lineRule="auto"/>
              <w:ind w:left="3743"/>
            </w:pPr>
            <w:r>
              <w:rPr>
                <w:spacing w:val="5"/>
              </w:rPr>
              <w:t>决算数</w:t>
            </w:r>
          </w:p>
        </w:tc>
      </w:tr>
      <w:tr w14:paraId="4DE6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328" w:type="dxa"/>
            <w:vMerge w:val="restart"/>
            <w:tcBorders>
              <w:bottom w:val="nil"/>
            </w:tcBorders>
            <w:vAlign w:val="top"/>
          </w:tcPr>
          <w:p w14:paraId="376B9363">
            <w:pPr>
              <w:spacing w:line="328" w:lineRule="auto"/>
              <w:rPr>
                <w:rFonts w:ascii="Arial"/>
                <w:sz w:val="21"/>
              </w:rPr>
            </w:pPr>
          </w:p>
          <w:p w14:paraId="4402E4D6">
            <w:pPr>
              <w:pStyle w:val="6"/>
              <w:spacing w:before="52" w:line="231" w:lineRule="auto"/>
              <w:ind w:left="497"/>
            </w:pPr>
            <w:r>
              <w:rPr>
                <w:spacing w:val="5"/>
              </w:rPr>
              <w:t>合计</w:t>
            </w:r>
          </w:p>
        </w:tc>
        <w:tc>
          <w:tcPr>
            <w:tcW w:w="1329" w:type="dxa"/>
            <w:vMerge w:val="restart"/>
            <w:tcBorders>
              <w:bottom w:val="nil"/>
            </w:tcBorders>
            <w:vAlign w:val="top"/>
          </w:tcPr>
          <w:p w14:paraId="0D1DA450">
            <w:pPr>
              <w:spacing w:line="243" w:lineRule="auto"/>
              <w:rPr>
                <w:rFonts w:ascii="Arial"/>
                <w:sz w:val="21"/>
              </w:rPr>
            </w:pPr>
          </w:p>
          <w:p w14:paraId="77A43808">
            <w:pPr>
              <w:pStyle w:val="6"/>
              <w:spacing w:before="52" w:line="196" w:lineRule="auto"/>
              <w:ind w:left="87"/>
            </w:pPr>
            <w:r>
              <w:rPr>
                <w:spacing w:val="4"/>
              </w:rPr>
              <w:t>因公出国（境）</w:t>
            </w:r>
          </w:p>
          <w:p w14:paraId="64E44563">
            <w:pPr>
              <w:pStyle w:val="6"/>
              <w:spacing w:line="230" w:lineRule="auto"/>
              <w:ind w:left="591"/>
            </w:pPr>
            <w:r>
              <w:t>费</w:t>
            </w:r>
          </w:p>
        </w:tc>
        <w:tc>
          <w:tcPr>
            <w:tcW w:w="3985" w:type="dxa"/>
            <w:gridSpan w:val="3"/>
            <w:vAlign w:val="top"/>
          </w:tcPr>
          <w:p w14:paraId="2461DD04">
            <w:pPr>
              <w:pStyle w:val="6"/>
              <w:spacing w:before="120" w:line="230" w:lineRule="auto"/>
              <w:ind w:left="984"/>
            </w:pPr>
            <w:r>
              <w:rPr>
                <w:spacing w:val="8"/>
              </w:rPr>
              <w:t>公务用车购置及运行维护费</w:t>
            </w:r>
          </w:p>
        </w:tc>
        <w:tc>
          <w:tcPr>
            <w:tcW w:w="1330" w:type="dxa"/>
            <w:vMerge w:val="restart"/>
            <w:tcBorders>
              <w:bottom w:val="nil"/>
            </w:tcBorders>
            <w:vAlign w:val="top"/>
          </w:tcPr>
          <w:p w14:paraId="79F0405D">
            <w:pPr>
              <w:spacing w:line="327" w:lineRule="auto"/>
              <w:rPr>
                <w:rFonts w:ascii="Arial"/>
                <w:sz w:val="21"/>
              </w:rPr>
            </w:pPr>
          </w:p>
          <w:p w14:paraId="768966D2">
            <w:pPr>
              <w:pStyle w:val="6"/>
              <w:spacing w:before="52" w:line="230" w:lineRule="auto"/>
              <w:ind w:left="251"/>
            </w:pPr>
            <w:r>
              <w:rPr>
                <w:spacing w:val="7"/>
              </w:rPr>
              <w:t>公务接待费</w:t>
            </w:r>
          </w:p>
        </w:tc>
        <w:tc>
          <w:tcPr>
            <w:tcW w:w="1329" w:type="dxa"/>
            <w:vMerge w:val="restart"/>
            <w:tcBorders>
              <w:bottom w:val="nil"/>
            </w:tcBorders>
            <w:vAlign w:val="top"/>
          </w:tcPr>
          <w:p w14:paraId="0037E53C">
            <w:pPr>
              <w:spacing w:line="328" w:lineRule="auto"/>
              <w:rPr>
                <w:rFonts w:ascii="Arial"/>
                <w:sz w:val="21"/>
              </w:rPr>
            </w:pPr>
          </w:p>
          <w:p w14:paraId="11A1C5EE">
            <w:pPr>
              <w:pStyle w:val="6"/>
              <w:spacing w:before="52" w:line="231" w:lineRule="auto"/>
              <w:ind w:left="500"/>
            </w:pPr>
            <w:r>
              <w:rPr>
                <w:spacing w:val="5"/>
              </w:rPr>
              <w:t>合计</w:t>
            </w:r>
          </w:p>
        </w:tc>
        <w:tc>
          <w:tcPr>
            <w:tcW w:w="1329" w:type="dxa"/>
            <w:vMerge w:val="restart"/>
            <w:tcBorders>
              <w:bottom w:val="nil"/>
            </w:tcBorders>
            <w:vAlign w:val="top"/>
          </w:tcPr>
          <w:p w14:paraId="3EB44DE8">
            <w:pPr>
              <w:spacing w:line="243" w:lineRule="auto"/>
              <w:rPr>
                <w:rFonts w:ascii="Arial"/>
                <w:sz w:val="21"/>
              </w:rPr>
            </w:pPr>
          </w:p>
          <w:p w14:paraId="7CCBF0E0">
            <w:pPr>
              <w:pStyle w:val="6"/>
              <w:spacing w:before="52" w:line="196" w:lineRule="auto"/>
              <w:ind w:left="90"/>
            </w:pPr>
            <w:r>
              <w:rPr>
                <w:spacing w:val="4"/>
              </w:rPr>
              <w:t>因公出国（境）</w:t>
            </w:r>
          </w:p>
          <w:p w14:paraId="61386D01">
            <w:pPr>
              <w:pStyle w:val="6"/>
              <w:spacing w:line="230" w:lineRule="auto"/>
              <w:ind w:left="594"/>
            </w:pPr>
            <w:r>
              <w:t>费</w:t>
            </w:r>
          </w:p>
        </w:tc>
        <w:tc>
          <w:tcPr>
            <w:tcW w:w="3985" w:type="dxa"/>
            <w:gridSpan w:val="3"/>
            <w:vAlign w:val="top"/>
          </w:tcPr>
          <w:p w14:paraId="18C8D79C">
            <w:pPr>
              <w:pStyle w:val="6"/>
              <w:spacing w:before="120" w:line="230" w:lineRule="auto"/>
              <w:ind w:left="986"/>
            </w:pPr>
            <w:r>
              <w:rPr>
                <w:spacing w:val="8"/>
              </w:rPr>
              <w:t>公务用车购置及运行维护费</w:t>
            </w:r>
          </w:p>
        </w:tc>
        <w:tc>
          <w:tcPr>
            <w:tcW w:w="1331" w:type="dxa"/>
            <w:vMerge w:val="restart"/>
            <w:tcBorders>
              <w:bottom w:val="nil"/>
            </w:tcBorders>
            <w:vAlign w:val="top"/>
          </w:tcPr>
          <w:p w14:paraId="3FA446C6">
            <w:pPr>
              <w:spacing w:line="327" w:lineRule="auto"/>
              <w:rPr>
                <w:rFonts w:ascii="Arial"/>
                <w:sz w:val="21"/>
              </w:rPr>
            </w:pPr>
          </w:p>
          <w:p w14:paraId="73BDC714">
            <w:pPr>
              <w:pStyle w:val="6"/>
              <w:spacing w:before="52" w:line="230" w:lineRule="auto"/>
              <w:ind w:left="254"/>
            </w:pPr>
            <w:r>
              <w:rPr>
                <w:spacing w:val="7"/>
              </w:rPr>
              <w:t>公务接待费</w:t>
            </w:r>
          </w:p>
        </w:tc>
      </w:tr>
      <w:tr w14:paraId="2043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28" w:type="dxa"/>
            <w:vMerge w:val="continue"/>
            <w:tcBorders>
              <w:top w:val="nil"/>
            </w:tcBorders>
            <w:vAlign w:val="top"/>
          </w:tcPr>
          <w:p w14:paraId="1CF68566">
            <w:pPr>
              <w:rPr>
                <w:rFonts w:ascii="Arial"/>
                <w:sz w:val="21"/>
              </w:rPr>
            </w:pPr>
          </w:p>
        </w:tc>
        <w:tc>
          <w:tcPr>
            <w:tcW w:w="1329" w:type="dxa"/>
            <w:vMerge w:val="continue"/>
            <w:tcBorders>
              <w:top w:val="nil"/>
            </w:tcBorders>
            <w:vAlign w:val="top"/>
          </w:tcPr>
          <w:p w14:paraId="0BAF59A3">
            <w:pPr>
              <w:rPr>
                <w:rFonts w:ascii="Arial"/>
                <w:sz w:val="21"/>
              </w:rPr>
            </w:pPr>
          </w:p>
        </w:tc>
        <w:tc>
          <w:tcPr>
            <w:tcW w:w="1328" w:type="dxa"/>
            <w:vAlign w:val="top"/>
          </w:tcPr>
          <w:p w14:paraId="6A1D26AE">
            <w:pPr>
              <w:pStyle w:val="6"/>
              <w:spacing w:before="198" w:line="231" w:lineRule="auto"/>
              <w:ind w:left="503"/>
            </w:pPr>
            <w:r>
              <w:rPr>
                <w:spacing w:val="3"/>
              </w:rPr>
              <w:t>小计</w:t>
            </w:r>
          </w:p>
        </w:tc>
        <w:tc>
          <w:tcPr>
            <w:tcW w:w="1328" w:type="dxa"/>
            <w:vAlign w:val="top"/>
          </w:tcPr>
          <w:p w14:paraId="4D2894E6">
            <w:pPr>
              <w:pStyle w:val="6"/>
              <w:spacing w:before="198" w:line="230" w:lineRule="auto"/>
              <w:ind w:left="80"/>
            </w:pPr>
            <w:r>
              <w:rPr>
                <w:spacing w:val="7"/>
              </w:rPr>
              <w:t>公务用车购置费</w:t>
            </w:r>
          </w:p>
        </w:tc>
        <w:tc>
          <w:tcPr>
            <w:tcW w:w="1329" w:type="dxa"/>
            <w:vAlign w:val="top"/>
          </w:tcPr>
          <w:p w14:paraId="7C761D3D">
            <w:pPr>
              <w:pStyle w:val="6"/>
              <w:spacing w:before="113" w:line="196" w:lineRule="auto"/>
              <w:ind w:left="81"/>
            </w:pPr>
            <w:r>
              <w:rPr>
                <w:spacing w:val="7"/>
              </w:rPr>
              <w:t>公务用车运行维</w:t>
            </w:r>
          </w:p>
          <w:p w14:paraId="089BBF6D">
            <w:pPr>
              <w:pStyle w:val="6"/>
              <w:spacing w:line="230" w:lineRule="auto"/>
              <w:ind w:left="501"/>
            </w:pPr>
            <w:r>
              <w:rPr>
                <w:spacing w:val="5"/>
              </w:rPr>
              <w:t>护费</w:t>
            </w:r>
          </w:p>
        </w:tc>
        <w:tc>
          <w:tcPr>
            <w:tcW w:w="1330" w:type="dxa"/>
            <w:vMerge w:val="continue"/>
            <w:tcBorders>
              <w:top w:val="nil"/>
            </w:tcBorders>
            <w:vAlign w:val="top"/>
          </w:tcPr>
          <w:p w14:paraId="44A5D915">
            <w:pPr>
              <w:rPr>
                <w:rFonts w:ascii="Arial"/>
                <w:sz w:val="21"/>
              </w:rPr>
            </w:pPr>
          </w:p>
        </w:tc>
        <w:tc>
          <w:tcPr>
            <w:tcW w:w="1329" w:type="dxa"/>
            <w:vMerge w:val="continue"/>
            <w:tcBorders>
              <w:top w:val="nil"/>
            </w:tcBorders>
            <w:vAlign w:val="top"/>
          </w:tcPr>
          <w:p w14:paraId="7E2CFDBC">
            <w:pPr>
              <w:rPr>
                <w:rFonts w:ascii="Arial"/>
                <w:sz w:val="21"/>
              </w:rPr>
            </w:pPr>
          </w:p>
        </w:tc>
        <w:tc>
          <w:tcPr>
            <w:tcW w:w="1329" w:type="dxa"/>
            <w:vMerge w:val="continue"/>
            <w:tcBorders>
              <w:top w:val="nil"/>
            </w:tcBorders>
            <w:vAlign w:val="top"/>
          </w:tcPr>
          <w:p w14:paraId="4B3B4451">
            <w:pPr>
              <w:rPr>
                <w:rFonts w:ascii="Arial"/>
                <w:sz w:val="21"/>
              </w:rPr>
            </w:pPr>
          </w:p>
        </w:tc>
        <w:tc>
          <w:tcPr>
            <w:tcW w:w="1328" w:type="dxa"/>
            <w:vAlign w:val="top"/>
          </w:tcPr>
          <w:p w14:paraId="5E601187">
            <w:pPr>
              <w:pStyle w:val="6"/>
              <w:spacing w:before="198" w:line="231" w:lineRule="auto"/>
              <w:ind w:left="506"/>
            </w:pPr>
            <w:r>
              <w:rPr>
                <w:spacing w:val="3"/>
              </w:rPr>
              <w:t>小计</w:t>
            </w:r>
          </w:p>
        </w:tc>
        <w:tc>
          <w:tcPr>
            <w:tcW w:w="1328" w:type="dxa"/>
            <w:vAlign w:val="top"/>
          </w:tcPr>
          <w:p w14:paraId="464575BB">
            <w:pPr>
              <w:pStyle w:val="6"/>
              <w:spacing w:before="198" w:line="230" w:lineRule="auto"/>
              <w:ind w:left="83"/>
            </w:pPr>
            <w:r>
              <w:rPr>
                <w:spacing w:val="7"/>
              </w:rPr>
              <w:t>公务用车购置费</w:t>
            </w:r>
          </w:p>
        </w:tc>
        <w:tc>
          <w:tcPr>
            <w:tcW w:w="1329" w:type="dxa"/>
            <w:vAlign w:val="top"/>
          </w:tcPr>
          <w:p w14:paraId="701C1934">
            <w:pPr>
              <w:pStyle w:val="6"/>
              <w:spacing w:before="113" w:line="196" w:lineRule="auto"/>
              <w:ind w:left="84"/>
            </w:pPr>
            <w:r>
              <w:rPr>
                <w:spacing w:val="7"/>
              </w:rPr>
              <w:t>公务用车运行维</w:t>
            </w:r>
          </w:p>
          <w:p w14:paraId="77978555">
            <w:pPr>
              <w:pStyle w:val="6"/>
              <w:spacing w:line="230" w:lineRule="auto"/>
              <w:ind w:left="504"/>
            </w:pPr>
            <w:r>
              <w:rPr>
                <w:spacing w:val="5"/>
              </w:rPr>
              <w:t>护费</w:t>
            </w:r>
          </w:p>
        </w:tc>
        <w:tc>
          <w:tcPr>
            <w:tcW w:w="1331" w:type="dxa"/>
            <w:vMerge w:val="continue"/>
            <w:tcBorders>
              <w:top w:val="nil"/>
            </w:tcBorders>
            <w:vAlign w:val="top"/>
          </w:tcPr>
          <w:p w14:paraId="4BD13CC9">
            <w:pPr>
              <w:rPr>
                <w:rFonts w:ascii="Arial"/>
                <w:sz w:val="21"/>
              </w:rPr>
            </w:pPr>
          </w:p>
        </w:tc>
      </w:tr>
      <w:tr w14:paraId="77D5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328" w:type="dxa"/>
            <w:vAlign w:val="top"/>
          </w:tcPr>
          <w:p w14:paraId="762431C8">
            <w:pPr>
              <w:pStyle w:val="6"/>
              <w:spacing w:before="122" w:line="217" w:lineRule="exact"/>
              <w:ind w:left="636"/>
            </w:pPr>
            <w:r>
              <w:rPr>
                <w:position w:val="1"/>
              </w:rPr>
              <w:t>1</w:t>
            </w:r>
          </w:p>
        </w:tc>
        <w:tc>
          <w:tcPr>
            <w:tcW w:w="1329" w:type="dxa"/>
            <w:vAlign w:val="top"/>
          </w:tcPr>
          <w:p w14:paraId="46F430D0">
            <w:pPr>
              <w:pStyle w:val="6"/>
              <w:spacing w:before="122" w:line="217" w:lineRule="exact"/>
              <w:ind w:left="627"/>
            </w:pPr>
            <w:r>
              <w:rPr>
                <w:position w:val="1"/>
              </w:rPr>
              <w:t>2</w:t>
            </w:r>
          </w:p>
        </w:tc>
        <w:tc>
          <w:tcPr>
            <w:tcW w:w="1328" w:type="dxa"/>
            <w:vAlign w:val="top"/>
          </w:tcPr>
          <w:p w14:paraId="63EA951E">
            <w:pPr>
              <w:pStyle w:val="6"/>
              <w:spacing w:before="122" w:line="216" w:lineRule="exact"/>
              <w:ind w:left="628"/>
            </w:pPr>
            <w:r>
              <w:rPr>
                <w:position w:val="1"/>
              </w:rPr>
              <w:t>3</w:t>
            </w:r>
          </w:p>
        </w:tc>
        <w:tc>
          <w:tcPr>
            <w:tcW w:w="1328" w:type="dxa"/>
            <w:vAlign w:val="top"/>
          </w:tcPr>
          <w:p w14:paraId="40F18C72">
            <w:pPr>
              <w:pStyle w:val="6"/>
              <w:spacing w:before="122" w:line="217" w:lineRule="exact"/>
              <w:ind w:left="625"/>
            </w:pPr>
            <w:r>
              <w:rPr>
                <w:position w:val="1"/>
              </w:rPr>
              <w:t>4</w:t>
            </w:r>
          </w:p>
        </w:tc>
        <w:tc>
          <w:tcPr>
            <w:tcW w:w="1329" w:type="dxa"/>
            <w:vAlign w:val="top"/>
          </w:tcPr>
          <w:p w14:paraId="2EA8FD04">
            <w:pPr>
              <w:pStyle w:val="6"/>
              <w:spacing w:before="122" w:line="216" w:lineRule="exact"/>
              <w:ind w:left="631"/>
            </w:pPr>
            <w:r>
              <w:rPr>
                <w:position w:val="1"/>
              </w:rPr>
              <w:t>5</w:t>
            </w:r>
          </w:p>
        </w:tc>
        <w:tc>
          <w:tcPr>
            <w:tcW w:w="1330" w:type="dxa"/>
            <w:vAlign w:val="top"/>
          </w:tcPr>
          <w:p w14:paraId="6B119D49">
            <w:pPr>
              <w:pStyle w:val="6"/>
              <w:spacing w:before="122" w:line="216" w:lineRule="exact"/>
              <w:ind w:left="629"/>
            </w:pPr>
            <w:r>
              <w:rPr>
                <w:position w:val="1"/>
              </w:rPr>
              <w:t>6</w:t>
            </w:r>
          </w:p>
        </w:tc>
        <w:tc>
          <w:tcPr>
            <w:tcW w:w="1329" w:type="dxa"/>
            <w:vAlign w:val="top"/>
          </w:tcPr>
          <w:p w14:paraId="0ED7008C">
            <w:pPr>
              <w:pStyle w:val="6"/>
              <w:spacing w:before="122" w:line="216" w:lineRule="exact"/>
              <w:ind w:left="631"/>
            </w:pPr>
            <w:r>
              <w:rPr>
                <w:position w:val="1"/>
              </w:rPr>
              <w:t>7</w:t>
            </w:r>
          </w:p>
        </w:tc>
        <w:tc>
          <w:tcPr>
            <w:tcW w:w="1329" w:type="dxa"/>
            <w:vAlign w:val="top"/>
          </w:tcPr>
          <w:p w14:paraId="7A1E8EE9">
            <w:pPr>
              <w:pStyle w:val="6"/>
              <w:spacing w:before="122" w:line="216" w:lineRule="exact"/>
              <w:ind w:left="628"/>
            </w:pPr>
            <w:r>
              <w:rPr>
                <w:position w:val="1"/>
              </w:rPr>
              <w:t>8</w:t>
            </w:r>
          </w:p>
        </w:tc>
        <w:tc>
          <w:tcPr>
            <w:tcW w:w="1328" w:type="dxa"/>
            <w:vAlign w:val="top"/>
          </w:tcPr>
          <w:p w14:paraId="24A239E7">
            <w:pPr>
              <w:pStyle w:val="6"/>
              <w:spacing w:before="122" w:line="216" w:lineRule="exact"/>
              <w:ind w:left="628"/>
            </w:pPr>
            <w:r>
              <w:rPr>
                <w:position w:val="1"/>
              </w:rPr>
              <w:t>9</w:t>
            </w:r>
          </w:p>
        </w:tc>
        <w:tc>
          <w:tcPr>
            <w:tcW w:w="1328" w:type="dxa"/>
            <w:vAlign w:val="top"/>
          </w:tcPr>
          <w:p w14:paraId="10E8FF97">
            <w:pPr>
              <w:pStyle w:val="6"/>
              <w:spacing w:before="122" w:line="216" w:lineRule="exact"/>
              <w:ind w:left="599"/>
            </w:pPr>
            <w:r>
              <w:rPr>
                <w:spacing w:val="-3"/>
                <w:position w:val="1"/>
              </w:rPr>
              <w:t>10</w:t>
            </w:r>
          </w:p>
        </w:tc>
        <w:tc>
          <w:tcPr>
            <w:tcW w:w="1329" w:type="dxa"/>
            <w:vAlign w:val="top"/>
          </w:tcPr>
          <w:p w14:paraId="7F8E756F">
            <w:pPr>
              <w:pStyle w:val="6"/>
              <w:spacing w:before="122" w:line="217" w:lineRule="exact"/>
              <w:ind w:left="600"/>
            </w:pPr>
            <w:r>
              <w:rPr>
                <w:spacing w:val="-3"/>
                <w:position w:val="1"/>
              </w:rPr>
              <w:t>11</w:t>
            </w:r>
          </w:p>
        </w:tc>
        <w:tc>
          <w:tcPr>
            <w:tcW w:w="1331" w:type="dxa"/>
            <w:vAlign w:val="top"/>
          </w:tcPr>
          <w:p w14:paraId="049252FA">
            <w:pPr>
              <w:pStyle w:val="6"/>
              <w:spacing w:before="122" w:line="217" w:lineRule="exact"/>
              <w:ind w:left="601"/>
            </w:pPr>
            <w:r>
              <w:rPr>
                <w:spacing w:val="-3"/>
                <w:position w:val="1"/>
              </w:rPr>
              <w:t>12</w:t>
            </w:r>
          </w:p>
        </w:tc>
      </w:tr>
      <w:tr w14:paraId="1AF1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328" w:type="dxa"/>
            <w:vAlign w:val="top"/>
          </w:tcPr>
          <w:p w14:paraId="1DEA23C6">
            <w:pPr>
              <w:pStyle w:val="6"/>
              <w:spacing w:before="137" w:line="216" w:lineRule="exact"/>
              <w:ind w:left="952"/>
            </w:pPr>
            <w:r>
              <w:rPr>
                <w:spacing w:val="2"/>
                <w:position w:val="1"/>
              </w:rPr>
              <w:t>0.20</w:t>
            </w:r>
          </w:p>
        </w:tc>
        <w:tc>
          <w:tcPr>
            <w:tcW w:w="1329" w:type="dxa"/>
            <w:vAlign w:val="top"/>
          </w:tcPr>
          <w:p w14:paraId="5D91D5CB">
            <w:pPr>
              <w:pStyle w:val="6"/>
              <w:spacing w:before="137" w:line="216" w:lineRule="exact"/>
              <w:ind w:left="954"/>
            </w:pPr>
            <w:r>
              <w:rPr>
                <w:spacing w:val="2"/>
                <w:position w:val="1"/>
              </w:rPr>
              <w:t>0.00</w:t>
            </w:r>
          </w:p>
        </w:tc>
        <w:tc>
          <w:tcPr>
            <w:tcW w:w="1328" w:type="dxa"/>
            <w:vAlign w:val="top"/>
          </w:tcPr>
          <w:p w14:paraId="3DBF7036">
            <w:pPr>
              <w:pStyle w:val="6"/>
              <w:spacing w:before="137" w:line="216" w:lineRule="exact"/>
              <w:ind w:left="954"/>
            </w:pPr>
            <w:r>
              <w:rPr>
                <w:spacing w:val="2"/>
                <w:position w:val="1"/>
              </w:rPr>
              <w:t>0.20</w:t>
            </w:r>
          </w:p>
        </w:tc>
        <w:tc>
          <w:tcPr>
            <w:tcW w:w="1328" w:type="dxa"/>
            <w:vAlign w:val="top"/>
          </w:tcPr>
          <w:p w14:paraId="48422FED">
            <w:pPr>
              <w:pStyle w:val="6"/>
              <w:spacing w:before="137" w:line="216" w:lineRule="exact"/>
              <w:ind w:left="955"/>
            </w:pPr>
            <w:r>
              <w:rPr>
                <w:spacing w:val="2"/>
                <w:position w:val="1"/>
              </w:rPr>
              <w:t>0.00</w:t>
            </w:r>
          </w:p>
        </w:tc>
        <w:tc>
          <w:tcPr>
            <w:tcW w:w="1329" w:type="dxa"/>
            <w:vAlign w:val="top"/>
          </w:tcPr>
          <w:p w14:paraId="64655FE4">
            <w:pPr>
              <w:pStyle w:val="6"/>
              <w:spacing w:before="137" w:line="216" w:lineRule="exact"/>
              <w:ind w:left="956"/>
            </w:pPr>
            <w:r>
              <w:rPr>
                <w:spacing w:val="2"/>
                <w:position w:val="1"/>
              </w:rPr>
              <w:t>0.20</w:t>
            </w:r>
          </w:p>
        </w:tc>
        <w:tc>
          <w:tcPr>
            <w:tcW w:w="1330" w:type="dxa"/>
            <w:vAlign w:val="top"/>
          </w:tcPr>
          <w:p w14:paraId="6E31E773">
            <w:pPr>
              <w:pStyle w:val="6"/>
              <w:spacing w:before="137" w:line="216" w:lineRule="exact"/>
              <w:ind w:left="957"/>
            </w:pPr>
            <w:r>
              <w:rPr>
                <w:spacing w:val="2"/>
                <w:position w:val="1"/>
              </w:rPr>
              <w:t>0.00</w:t>
            </w:r>
          </w:p>
        </w:tc>
        <w:tc>
          <w:tcPr>
            <w:tcW w:w="1329" w:type="dxa"/>
            <w:vAlign w:val="top"/>
          </w:tcPr>
          <w:p w14:paraId="510925BE">
            <w:pPr>
              <w:pStyle w:val="6"/>
              <w:spacing w:before="137" w:line="216" w:lineRule="exact"/>
              <w:ind w:left="956"/>
            </w:pPr>
            <w:r>
              <w:rPr>
                <w:spacing w:val="2"/>
                <w:position w:val="1"/>
              </w:rPr>
              <w:t>0.20</w:t>
            </w:r>
          </w:p>
        </w:tc>
        <w:tc>
          <w:tcPr>
            <w:tcW w:w="1329" w:type="dxa"/>
            <w:vAlign w:val="top"/>
          </w:tcPr>
          <w:p w14:paraId="44A1AAD5">
            <w:pPr>
              <w:pStyle w:val="6"/>
              <w:spacing w:before="137" w:line="216" w:lineRule="exact"/>
              <w:ind w:left="956"/>
            </w:pPr>
            <w:r>
              <w:rPr>
                <w:spacing w:val="2"/>
                <w:position w:val="1"/>
              </w:rPr>
              <w:t>0.00</w:t>
            </w:r>
          </w:p>
        </w:tc>
        <w:tc>
          <w:tcPr>
            <w:tcW w:w="1328" w:type="dxa"/>
            <w:vAlign w:val="top"/>
          </w:tcPr>
          <w:p w14:paraId="65B4D6EC">
            <w:pPr>
              <w:pStyle w:val="6"/>
              <w:spacing w:before="137" w:line="216" w:lineRule="exact"/>
              <w:ind w:left="957"/>
            </w:pPr>
            <w:r>
              <w:rPr>
                <w:spacing w:val="2"/>
                <w:position w:val="1"/>
              </w:rPr>
              <w:t>0.20</w:t>
            </w:r>
          </w:p>
        </w:tc>
        <w:tc>
          <w:tcPr>
            <w:tcW w:w="1328" w:type="dxa"/>
            <w:vAlign w:val="top"/>
          </w:tcPr>
          <w:p w14:paraId="0397B8FA">
            <w:pPr>
              <w:pStyle w:val="6"/>
              <w:spacing w:before="137" w:line="216" w:lineRule="exact"/>
              <w:ind w:left="958"/>
            </w:pPr>
            <w:r>
              <w:rPr>
                <w:spacing w:val="2"/>
                <w:position w:val="1"/>
              </w:rPr>
              <w:t>0.00</w:t>
            </w:r>
          </w:p>
        </w:tc>
        <w:tc>
          <w:tcPr>
            <w:tcW w:w="1329" w:type="dxa"/>
            <w:vAlign w:val="top"/>
          </w:tcPr>
          <w:p w14:paraId="21EFD81C">
            <w:pPr>
              <w:pStyle w:val="6"/>
              <w:spacing w:before="137" w:line="216" w:lineRule="exact"/>
              <w:ind w:left="959"/>
            </w:pPr>
            <w:r>
              <w:rPr>
                <w:spacing w:val="2"/>
                <w:position w:val="1"/>
              </w:rPr>
              <w:t>0.20</w:t>
            </w:r>
          </w:p>
        </w:tc>
        <w:tc>
          <w:tcPr>
            <w:tcW w:w="1331" w:type="dxa"/>
            <w:vAlign w:val="top"/>
          </w:tcPr>
          <w:p w14:paraId="4BEBA699">
            <w:pPr>
              <w:pStyle w:val="6"/>
              <w:spacing w:before="137" w:line="216" w:lineRule="exact"/>
              <w:ind w:left="959"/>
            </w:pPr>
            <w:r>
              <w:rPr>
                <w:spacing w:val="2"/>
                <w:position w:val="1"/>
              </w:rPr>
              <w:t>0.00</w:t>
            </w:r>
          </w:p>
        </w:tc>
      </w:tr>
    </w:tbl>
    <w:p w14:paraId="6FC2B66C">
      <w:pPr>
        <w:spacing w:before="123" w:line="229" w:lineRule="auto"/>
        <w:ind w:left="45"/>
        <w:rPr>
          <w:rFonts w:ascii="宋体" w:hAnsi="宋体" w:eastAsia="宋体" w:cs="宋体"/>
          <w:sz w:val="16"/>
          <w:szCs w:val="16"/>
        </w:rPr>
      </w:pPr>
      <w:r>
        <w:rPr>
          <w:rFonts w:ascii="宋体" w:hAnsi="宋体" w:eastAsia="宋体" w:cs="宋体"/>
          <w:spacing w:val="10"/>
          <w:sz w:val="16"/>
          <w:szCs w:val="16"/>
        </w:rPr>
        <w:t>注：本表反映单位本年度财政拨款“三公”</w:t>
      </w:r>
      <w:r>
        <w:rPr>
          <w:rFonts w:ascii="宋体" w:hAnsi="宋体" w:eastAsia="宋体" w:cs="宋体"/>
          <w:spacing w:val="9"/>
          <w:sz w:val="16"/>
          <w:szCs w:val="16"/>
        </w:rPr>
        <w:t>经费支出预决算情况。其中，预算数为“三公”经费全年预算数，反映按规定程序调整后的预算数；决算数是包括当年财政拨款和以前年度结转资金安排的实际支出。</w:t>
      </w:r>
    </w:p>
    <w:p w14:paraId="196FB7C3">
      <w:pPr>
        <w:spacing w:line="229" w:lineRule="auto"/>
        <w:rPr>
          <w:rFonts w:ascii="宋体" w:hAnsi="宋体" w:eastAsia="宋体" w:cs="宋体"/>
          <w:sz w:val="16"/>
          <w:szCs w:val="16"/>
        </w:rPr>
        <w:sectPr>
          <w:footerReference r:id="rId23" w:type="default"/>
          <w:pgSz w:w="16840" w:h="11900"/>
          <w:pgMar w:top="400" w:right="321" w:bottom="762" w:left="566" w:header="0" w:footer="517" w:gutter="0"/>
          <w:cols w:space="720" w:num="1"/>
        </w:sectPr>
      </w:pPr>
    </w:p>
    <w:p w14:paraId="6E2D72D1">
      <w:pPr>
        <w:spacing w:line="264" w:lineRule="auto"/>
        <w:rPr>
          <w:rFonts w:ascii="Arial"/>
          <w:sz w:val="21"/>
        </w:rPr>
      </w:pPr>
    </w:p>
    <w:p w14:paraId="3D9EF0BC">
      <w:pPr>
        <w:spacing w:line="264" w:lineRule="auto"/>
        <w:rPr>
          <w:rFonts w:ascii="Arial"/>
          <w:sz w:val="21"/>
        </w:rPr>
      </w:pPr>
    </w:p>
    <w:p w14:paraId="1FD17117">
      <w:pPr>
        <w:spacing w:line="265" w:lineRule="auto"/>
        <w:rPr>
          <w:rFonts w:ascii="Arial"/>
          <w:sz w:val="21"/>
        </w:rPr>
      </w:pPr>
    </w:p>
    <w:p w14:paraId="33072766">
      <w:pPr>
        <w:spacing w:line="265" w:lineRule="auto"/>
        <w:rPr>
          <w:rFonts w:ascii="Arial"/>
          <w:sz w:val="21"/>
        </w:rPr>
      </w:pPr>
    </w:p>
    <w:p w14:paraId="05C3FB34">
      <w:pPr>
        <w:spacing w:before="143" w:line="222" w:lineRule="auto"/>
        <w:rPr>
          <w:rFonts w:ascii="黑体" w:hAnsi="黑体" w:eastAsia="黑体" w:cs="黑体"/>
          <w:sz w:val="44"/>
          <w:szCs w:val="44"/>
        </w:rPr>
      </w:pPr>
      <w:r>
        <w:rPr>
          <w:rFonts w:ascii="黑体" w:hAnsi="黑体" w:eastAsia="黑体" w:cs="黑体"/>
          <w:spacing w:val="-4"/>
          <w:sz w:val="44"/>
          <w:szCs w:val="44"/>
        </w:rPr>
        <w:t>第三部分</w:t>
      </w:r>
    </w:p>
    <w:p w14:paraId="4C065BB0">
      <w:pPr>
        <w:spacing w:line="246" w:lineRule="auto"/>
        <w:rPr>
          <w:rFonts w:ascii="Arial"/>
          <w:sz w:val="21"/>
        </w:rPr>
      </w:pPr>
    </w:p>
    <w:p w14:paraId="5338A8D0">
      <w:pPr>
        <w:spacing w:line="246" w:lineRule="auto"/>
        <w:rPr>
          <w:rFonts w:ascii="Arial"/>
          <w:sz w:val="21"/>
        </w:rPr>
      </w:pPr>
    </w:p>
    <w:p w14:paraId="6D594A86">
      <w:pPr>
        <w:spacing w:line="246" w:lineRule="auto"/>
        <w:rPr>
          <w:rFonts w:ascii="Arial"/>
          <w:sz w:val="21"/>
        </w:rPr>
      </w:pPr>
    </w:p>
    <w:p w14:paraId="2D29309F">
      <w:pPr>
        <w:spacing w:line="246" w:lineRule="auto"/>
        <w:rPr>
          <w:rFonts w:ascii="Arial"/>
          <w:sz w:val="21"/>
        </w:rPr>
      </w:pPr>
    </w:p>
    <w:p w14:paraId="039D7A46">
      <w:pPr>
        <w:spacing w:line="246" w:lineRule="auto"/>
        <w:rPr>
          <w:rFonts w:ascii="Arial"/>
          <w:sz w:val="21"/>
        </w:rPr>
      </w:pPr>
    </w:p>
    <w:p w14:paraId="1B832564">
      <w:pPr>
        <w:spacing w:line="246" w:lineRule="auto"/>
        <w:rPr>
          <w:rFonts w:ascii="Arial"/>
          <w:sz w:val="21"/>
        </w:rPr>
      </w:pPr>
    </w:p>
    <w:p w14:paraId="4BC48735">
      <w:pPr>
        <w:spacing w:line="246" w:lineRule="auto"/>
        <w:rPr>
          <w:rFonts w:ascii="Arial"/>
          <w:sz w:val="21"/>
        </w:rPr>
      </w:pPr>
    </w:p>
    <w:p w14:paraId="55B10880">
      <w:pPr>
        <w:spacing w:line="246" w:lineRule="auto"/>
        <w:rPr>
          <w:rFonts w:ascii="Arial"/>
          <w:sz w:val="21"/>
        </w:rPr>
      </w:pPr>
    </w:p>
    <w:p w14:paraId="1B641795">
      <w:pPr>
        <w:spacing w:line="246" w:lineRule="auto"/>
        <w:rPr>
          <w:rFonts w:ascii="Arial"/>
          <w:sz w:val="21"/>
        </w:rPr>
      </w:pPr>
    </w:p>
    <w:p w14:paraId="13300CA7">
      <w:pPr>
        <w:spacing w:line="246" w:lineRule="auto"/>
        <w:rPr>
          <w:rFonts w:ascii="Arial"/>
          <w:sz w:val="21"/>
        </w:rPr>
      </w:pPr>
    </w:p>
    <w:p w14:paraId="071065D0">
      <w:pPr>
        <w:spacing w:line="246" w:lineRule="auto"/>
        <w:rPr>
          <w:rFonts w:ascii="Arial"/>
          <w:sz w:val="21"/>
        </w:rPr>
      </w:pPr>
    </w:p>
    <w:p w14:paraId="3B4FC8A4">
      <w:pPr>
        <w:spacing w:line="246" w:lineRule="auto"/>
        <w:rPr>
          <w:rFonts w:ascii="Arial"/>
          <w:sz w:val="21"/>
        </w:rPr>
      </w:pPr>
    </w:p>
    <w:p w14:paraId="24B20457">
      <w:pPr>
        <w:spacing w:line="246" w:lineRule="auto"/>
        <w:rPr>
          <w:rFonts w:ascii="Arial"/>
          <w:sz w:val="21"/>
        </w:rPr>
      </w:pPr>
    </w:p>
    <w:p w14:paraId="27E37536">
      <w:pPr>
        <w:spacing w:line="246" w:lineRule="auto"/>
        <w:rPr>
          <w:rFonts w:ascii="Arial"/>
          <w:sz w:val="21"/>
        </w:rPr>
      </w:pPr>
    </w:p>
    <w:p w14:paraId="0FAC9EB9">
      <w:pPr>
        <w:spacing w:line="246" w:lineRule="auto"/>
        <w:rPr>
          <w:rFonts w:ascii="Arial"/>
          <w:sz w:val="21"/>
        </w:rPr>
      </w:pPr>
    </w:p>
    <w:p w14:paraId="50439251">
      <w:pPr>
        <w:spacing w:line="246" w:lineRule="auto"/>
        <w:rPr>
          <w:rFonts w:ascii="Arial"/>
          <w:sz w:val="21"/>
        </w:rPr>
      </w:pPr>
    </w:p>
    <w:p w14:paraId="7CEA5C1C">
      <w:pPr>
        <w:spacing w:line="246" w:lineRule="auto"/>
        <w:rPr>
          <w:rFonts w:ascii="Arial"/>
          <w:sz w:val="21"/>
        </w:rPr>
      </w:pPr>
    </w:p>
    <w:p w14:paraId="7ACDCB03">
      <w:pPr>
        <w:spacing w:before="143" w:line="221" w:lineRule="auto"/>
        <w:ind w:left="2090"/>
        <w:rPr>
          <w:rFonts w:ascii="黑体" w:hAnsi="黑体" w:eastAsia="黑体" w:cs="黑体"/>
          <w:sz w:val="44"/>
          <w:szCs w:val="44"/>
        </w:rPr>
      </w:pPr>
      <w:r>
        <w:rPr>
          <w:rFonts w:ascii="黑体" w:hAnsi="黑体" w:eastAsia="黑体" w:cs="黑体"/>
          <w:spacing w:val="-1"/>
          <w:sz w:val="44"/>
          <w:szCs w:val="44"/>
        </w:rPr>
        <w:t>2024年度单位决算情况说明</w:t>
      </w:r>
    </w:p>
    <w:p w14:paraId="26405E41">
      <w:pPr>
        <w:spacing w:line="221" w:lineRule="auto"/>
        <w:rPr>
          <w:rFonts w:ascii="黑体" w:hAnsi="黑体" w:eastAsia="黑体" w:cs="黑体"/>
          <w:sz w:val="44"/>
          <w:szCs w:val="44"/>
        </w:rPr>
        <w:sectPr>
          <w:footerReference r:id="rId24" w:type="default"/>
          <w:pgSz w:w="11900" w:h="16840"/>
          <w:pgMar w:top="400" w:right="1785" w:bottom="762" w:left="1234" w:header="0" w:footer="517" w:gutter="0"/>
          <w:cols w:space="720" w:num="1"/>
        </w:sectPr>
      </w:pPr>
    </w:p>
    <w:p w14:paraId="27E45D14">
      <w:pPr>
        <w:spacing w:line="281" w:lineRule="auto"/>
        <w:rPr>
          <w:rFonts w:ascii="Arial"/>
          <w:sz w:val="21"/>
        </w:rPr>
      </w:pPr>
    </w:p>
    <w:p w14:paraId="6F1B022B">
      <w:pPr>
        <w:spacing w:line="281" w:lineRule="auto"/>
        <w:rPr>
          <w:rFonts w:ascii="Arial"/>
          <w:sz w:val="21"/>
        </w:rPr>
      </w:pPr>
    </w:p>
    <w:p w14:paraId="05AF06A7">
      <w:pPr>
        <w:spacing w:line="281" w:lineRule="auto"/>
        <w:rPr>
          <w:rFonts w:ascii="Arial"/>
          <w:sz w:val="21"/>
        </w:rPr>
      </w:pPr>
    </w:p>
    <w:p w14:paraId="240F0F9A">
      <w:pPr>
        <w:spacing w:line="281" w:lineRule="auto"/>
        <w:rPr>
          <w:rFonts w:ascii="Arial"/>
          <w:sz w:val="21"/>
        </w:rPr>
      </w:pPr>
    </w:p>
    <w:p w14:paraId="5EF4220C">
      <w:pPr>
        <w:spacing w:line="282" w:lineRule="auto"/>
        <w:rPr>
          <w:rFonts w:ascii="Arial"/>
          <w:sz w:val="21"/>
        </w:rPr>
      </w:pPr>
    </w:p>
    <w:p w14:paraId="1F50C679">
      <w:pPr>
        <w:spacing w:before="91" w:line="221" w:lineRule="auto"/>
        <w:ind w:left="601"/>
        <w:rPr>
          <w:rFonts w:ascii="黑体" w:hAnsi="黑体" w:eastAsia="黑体" w:cs="黑体"/>
          <w:sz w:val="28"/>
          <w:szCs w:val="28"/>
        </w:rPr>
      </w:pPr>
      <w:r>
        <w:rPr>
          <w:rFonts w:ascii="黑体" w:hAnsi="黑体" w:eastAsia="黑体" w:cs="黑体"/>
          <w:spacing w:val="-3"/>
          <w:sz w:val="28"/>
          <w:szCs w:val="28"/>
        </w:rPr>
        <w:t>一、收入支出决算总体情况说明</w:t>
      </w:r>
    </w:p>
    <w:p w14:paraId="572C0ED1">
      <w:pPr>
        <w:spacing w:line="369" w:lineRule="auto"/>
        <w:rPr>
          <w:rFonts w:ascii="Arial"/>
          <w:sz w:val="21"/>
        </w:rPr>
      </w:pPr>
    </w:p>
    <w:p w14:paraId="04F35B89">
      <w:pPr>
        <w:spacing w:before="91" w:line="361" w:lineRule="auto"/>
        <w:ind w:left="44" w:right="25" w:firstLine="554"/>
        <w:jc w:val="both"/>
        <w:rPr>
          <w:rFonts w:ascii="仿宋" w:hAnsi="仿宋" w:eastAsia="仿宋" w:cs="仿宋"/>
          <w:sz w:val="28"/>
          <w:szCs w:val="28"/>
        </w:rPr>
      </w:pPr>
      <w:r>
        <w:rPr>
          <w:rFonts w:ascii="仿宋" w:hAnsi="仿宋" w:eastAsia="仿宋" w:cs="仿宋"/>
          <w:spacing w:val="6"/>
          <w:sz w:val="28"/>
          <w:szCs w:val="28"/>
        </w:rPr>
        <w:t>2024年度收、支总计均为5,809.</w:t>
      </w:r>
      <w:r>
        <w:rPr>
          <w:rFonts w:ascii="仿宋" w:hAnsi="仿宋" w:eastAsia="仿宋" w:cs="仿宋"/>
          <w:spacing w:val="5"/>
          <w:sz w:val="28"/>
          <w:szCs w:val="28"/>
        </w:rPr>
        <w:t>61万元。与2023年相比，收、支总计各</w:t>
      </w:r>
      <w:r>
        <w:rPr>
          <w:rFonts w:ascii="仿宋" w:hAnsi="仿宋" w:eastAsia="仿宋" w:cs="仿宋"/>
          <w:sz w:val="28"/>
          <w:szCs w:val="28"/>
        </w:rPr>
        <w:t xml:space="preserve"> </w:t>
      </w:r>
      <w:r>
        <w:rPr>
          <w:rFonts w:ascii="仿宋" w:hAnsi="仿宋" w:eastAsia="仿宋" w:cs="仿宋"/>
          <w:spacing w:val="6"/>
          <w:sz w:val="28"/>
          <w:szCs w:val="28"/>
        </w:rPr>
        <w:t>减少280.3万元，下降4.6％。主要是教师人</w:t>
      </w:r>
      <w:r>
        <w:rPr>
          <w:rFonts w:ascii="仿宋" w:hAnsi="仿宋" w:eastAsia="仿宋" w:cs="仿宋"/>
          <w:spacing w:val="5"/>
          <w:sz w:val="28"/>
          <w:szCs w:val="28"/>
        </w:rPr>
        <w:t>员结构调整，人员类经费支出减</w:t>
      </w:r>
      <w:r>
        <w:rPr>
          <w:rFonts w:ascii="仿宋" w:hAnsi="仿宋" w:eastAsia="仿宋" w:cs="仿宋"/>
          <w:sz w:val="28"/>
          <w:szCs w:val="28"/>
        </w:rPr>
        <w:t xml:space="preserve"> </w:t>
      </w:r>
      <w:r>
        <w:rPr>
          <w:rFonts w:ascii="仿宋" w:hAnsi="仿宋" w:eastAsia="仿宋" w:cs="仿宋"/>
          <w:spacing w:val="-14"/>
          <w:sz w:val="28"/>
          <w:szCs w:val="28"/>
        </w:rPr>
        <w:t>少。</w:t>
      </w:r>
    </w:p>
    <w:p w14:paraId="165D6E9C">
      <w:pPr>
        <w:spacing w:line="5600" w:lineRule="exact"/>
      </w:pPr>
      <w:r>
        <w:rPr>
          <w:position w:val="-112"/>
        </w:rPr>
        <w:drawing>
          <wp:inline distT="0" distB="0" distL="0" distR="0">
            <wp:extent cx="6045200" cy="3556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6045200" cy="3556000"/>
                    </a:xfrm>
                    <a:prstGeom prst="rect">
                      <a:avLst/>
                    </a:prstGeom>
                  </pic:spPr>
                </pic:pic>
              </a:graphicData>
            </a:graphic>
          </wp:inline>
        </w:drawing>
      </w:r>
    </w:p>
    <w:p w14:paraId="50683EDB">
      <w:pPr>
        <w:spacing w:line="465" w:lineRule="auto"/>
        <w:rPr>
          <w:rFonts w:ascii="Arial"/>
          <w:sz w:val="21"/>
        </w:rPr>
      </w:pPr>
    </w:p>
    <w:p w14:paraId="3C48606F">
      <w:pPr>
        <w:spacing w:before="91" w:line="221" w:lineRule="auto"/>
        <w:ind w:left="601"/>
        <w:rPr>
          <w:rFonts w:ascii="黑体" w:hAnsi="黑体" w:eastAsia="黑体" w:cs="黑体"/>
          <w:sz w:val="28"/>
          <w:szCs w:val="28"/>
        </w:rPr>
      </w:pPr>
      <w:r>
        <w:rPr>
          <w:rFonts w:ascii="黑体" w:hAnsi="黑体" w:eastAsia="黑体" w:cs="黑体"/>
          <w:spacing w:val="-2"/>
          <w:sz w:val="28"/>
          <w:szCs w:val="28"/>
        </w:rPr>
        <w:t>二、收入决算情况说明</w:t>
      </w:r>
    </w:p>
    <w:p w14:paraId="51218C9D">
      <w:pPr>
        <w:spacing w:line="371" w:lineRule="auto"/>
        <w:rPr>
          <w:rFonts w:ascii="Arial"/>
          <w:sz w:val="21"/>
        </w:rPr>
      </w:pPr>
    </w:p>
    <w:p w14:paraId="3F7C2266">
      <w:pPr>
        <w:pStyle w:val="2"/>
        <w:spacing w:before="91" w:line="227" w:lineRule="auto"/>
        <w:ind w:left="615"/>
      </w:pPr>
      <w:r>
        <w:rPr>
          <w:spacing w:val="-5"/>
        </w:rPr>
        <w:t>（一）收入决算结构情况</w:t>
      </w:r>
    </w:p>
    <w:p w14:paraId="49E08AA3">
      <w:pPr>
        <w:spacing w:before="216" w:line="373" w:lineRule="auto"/>
        <w:ind w:left="92" w:right="83" w:firstLine="506"/>
        <w:rPr>
          <w:rFonts w:ascii="仿宋" w:hAnsi="仿宋" w:eastAsia="仿宋" w:cs="仿宋"/>
          <w:sz w:val="28"/>
          <w:szCs w:val="28"/>
        </w:rPr>
      </w:pPr>
      <w:r>
        <w:rPr>
          <w:rFonts w:ascii="仿宋" w:hAnsi="仿宋" w:eastAsia="仿宋" w:cs="仿宋"/>
          <w:spacing w:val="4"/>
          <w:sz w:val="28"/>
          <w:szCs w:val="28"/>
        </w:rPr>
        <w:t>2024年度收入合计5,809.61万元，其中：财政拨款收入5,8</w:t>
      </w:r>
      <w:r>
        <w:rPr>
          <w:rFonts w:ascii="仿宋" w:hAnsi="仿宋" w:eastAsia="仿宋" w:cs="仿宋"/>
          <w:spacing w:val="3"/>
          <w:sz w:val="28"/>
          <w:szCs w:val="28"/>
        </w:rPr>
        <w:t>09.61万元，</w:t>
      </w:r>
      <w:r>
        <w:rPr>
          <w:rFonts w:ascii="仿宋" w:hAnsi="仿宋" w:eastAsia="仿宋" w:cs="仿宋"/>
          <w:sz w:val="28"/>
          <w:szCs w:val="28"/>
        </w:rPr>
        <w:t xml:space="preserve"> </w:t>
      </w:r>
      <w:r>
        <w:rPr>
          <w:rFonts w:ascii="仿宋" w:hAnsi="仿宋" w:eastAsia="仿宋" w:cs="仿宋"/>
          <w:spacing w:val="-14"/>
          <w:sz w:val="28"/>
          <w:szCs w:val="28"/>
        </w:rPr>
        <w:t>占100％。</w:t>
      </w:r>
    </w:p>
    <w:p w14:paraId="4BDD542A">
      <w:pPr>
        <w:spacing w:line="373" w:lineRule="auto"/>
        <w:rPr>
          <w:rFonts w:ascii="仿宋" w:hAnsi="仿宋" w:eastAsia="仿宋" w:cs="仿宋"/>
          <w:sz w:val="28"/>
          <w:szCs w:val="28"/>
        </w:rPr>
        <w:sectPr>
          <w:footerReference r:id="rId25" w:type="default"/>
          <w:pgSz w:w="11900" w:h="16840"/>
          <w:pgMar w:top="400" w:right="1188" w:bottom="762" w:left="1191" w:header="0" w:footer="517" w:gutter="0"/>
          <w:cols w:space="720" w:num="1"/>
        </w:sectPr>
      </w:pPr>
    </w:p>
    <w:p w14:paraId="57F2EB76">
      <w:pPr>
        <w:spacing w:line="243" w:lineRule="auto"/>
        <w:rPr>
          <w:rFonts w:ascii="Arial"/>
          <w:sz w:val="21"/>
        </w:rPr>
      </w:pPr>
    </w:p>
    <w:p w14:paraId="0CE9BED2">
      <w:pPr>
        <w:spacing w:line="243" w:lineRule="auto"/>
        <w:rPr>
          <w:rFonts w:ascii="Arial"/>
          <w:sz w:val="21"/>
        </w:rPr>
      </w:pPr>
    </w:p>
    <w:p w14:paraId="5B8279A2">
      <w:pPr>
        <w:spacing w:line="243" w:lineRule="auto"/>
        <w:rPr>
          <w:rFonts w:ascii="Arial"/>
          <w:sz w:val="21"/>
        </w:rPr>
      </w:pPr>
    </w:p>
    <w:p w14:paraId="5CFC2A47">
      <w:pPr>
        <w:spacing w:line="243" w:lineRule="auto"/>
        <w:rPr>
          <w:rFonts w:ascii="Arial"/>
          <w:sz w:val="21"/>
        </w:rPr>
      </w:pPr>
    </w:p>
    <w:p w14:paraId="563344AE">
      <w:pPr>
        <w:spacing w:line="243" w:lineRule="auto"/>
        <w:rPr>
          <w:rFonts w:ascii="Arial"/>
          <w:sz w:val="21"/>
        </w:rPr>
      </w:pPr>
    </w:p>
    <w:p w14:paraId="1041A09B">
      <w:pPr>
        <w:spacing w:line="243" w:lineRule="auto"/>
        <w:rPr>
          <w:rFonts w:ascii="Arial"/>
          <w:sz w:val="21"/>
        </w:rPr>
      </w:pPr>
    </w:p>
    <w:p w14:paraId="1FD88318">
      <w:pPr>
        <w:spacing w:line="5600" w:lineRule="exact"/>
        <w:ind w:firstLine="521"/>
      </w:pPr>
      <w:r>
        <w:rPr>
          <w:position w:val="-112"/>
        </w:rPr>
        <w:drawing>
          <wp:inline distT="0" distB="0" distL="0" distR="0">
            <wp:extent cx="5334000" cy="35560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5334000" cy="3556000"/>
                    </a:xfrm>
                    <a:prstGeom prst="rect">
                      <a:avLst/>
                    </a:prstGeom>
                  </pic:spPr>
                </pic:pic>
              </a:graphicData>
            </a:graphic>
          </wp:inline>
        </w:drawing>
      </w:r>
    </w:p>
    <w:p w14:paraId="007EE7A8">
      <w:pPr>
        <w:pStyle w:val="2"/>
        <w:spacing w:before="318" w:line="227" w:lineRule="auto"/>
        <w:ind w:left="577"/>
      </w:pPr>
      <w:r>
        <w:rPr>
          <w:spacing w:val="-4"/>
        </w:rPr>
        <w:t>（二）收入决算具体情况</w:t>
      </w:r>
    </w:p>
    <w:p w14:paraId="425DFC33">
      <w:pPr>
        <w:spacing w:before="215" w:line="296" w:lineRule="auto"/>
        <w:ind w:left="20" w:right="1" w:firstLine="557"/>
        <w:rPr>
          <w:rFonts w:ascii="仿宋" w:hAnsi="仿宋" w:eastAsia="仿宋" w:cs="仿宋"/>
          <w:sz w:val="28"/>
          <w:szCs w:val="28"/>
        </w:rPr>
      </w:pPr>
      <w:r>
        <w:rPr>
          <w:rFonts w:ascii="仿宋" w:hAnsi="仿宋" w:eastAsia="仿宋" w:cs="仿宋"/>
          <w:spacing w:val="5"/>
          <w:sz w:val="28"/>
          <w:szCs w:val="28"/>
        </w:rPr>
        <w:t>1、财政拨款收入5,809.61万元。与2023年度相比，减少280.3</w:t>
      </w:r>
      <w:r>
        <w:rPr>
          <w:rFonts w:ascii="仿宋" w:hAnsi="仿宋" w:eastAsia="仿宋" w:cs="仿宋"/>
          <w:spacing w:val="4"/>
          <w:sz w:val="28"/>
          <w:szCs w:val="28"/>
        </w:rPr>
        <w:t>万元，下</w:t>
      </w:r>
      <w:r>
        <w:rPr>
          <w:rFonts w:ascii="仿宋" w:hAnsi="仿宋" w:eastAsia="仿宋" w:cs="仿宋"/>
          <w:sz w:val="28"/>
          <w:szCs w:val="28"/>
        </w:rPr>
        <w:t xml:space="preserve"> </w:t>
      </w:r>
      <w:r>
        <w:rPr>
          <w:rFonts w:ascii="仿宋" w:hAnsi="仿宋" w:eastAsia="仿宋" w:cs="仿宋"/>
          <w:spacing w:val="-3"/>
          <w:sz w:val="28"/>
          <w:szCs w:val="28"/>
        </w:rPr>
        <w:t>降4.6％。主要是教师人员结构调整，人员类经费支出减少。</w:t>
      </w:r>
    </w:p>
    <w:p w14:paraId="1F1EBD4D">
      <w:pPr>
        <w:spacing w:before="224" w:line="295" w:lineRule="auto"/>
        <w:ind w:left="12" w:right="1" w:firstLine="549"/>
        <w:rPr>
          <w:rFonts w:ascii="仿宋" w:hAnsi="仿宋" w:eastAsia="仿宋" w:cs="仿宋"/>
          <w:sz w:val="28"/>
          <w:szCs w:val="28"/>
        </w:rPr>
      </w:pPr>
      <w:r>
        <w:rPr>
          <w:rFonts w:ascii="仿宋" w:hAnsi="仿宋" w:eastAsia="仿宋" w:cs="仿宋"/>
          <w:spacing w:val="2"/>
          <w:sz w:val="28"/>
          <w:szCs w:val="28"/>
        </w:rPr>
        <w:t>2、上级补助收入0万元。与2023年度相比，增加0万元，增长0.00％。主</w:t>
      </w:r>
      <w:r>
        <w:rPr>
          <w:rFonts w:ascii="仿宋" w:hAnsi="仿宋" w:eastAsia="仿宋" w:cs="仿宋"/>
          <w:sz w:val="28"/>
          <w:szCs w:val="28"/>
        </w:rPr>
        <w:t xml:space="preserve"> </w:t>
      </w:r>
      <w:r>
        <w:rPr>
          <w:rFonts w:ascii="仿宋" w:hAnsi="仿宋" w:eastAsia="仿宋" w:cs="仿宋"/>
          <w:spacing w:val="-6"/>
          <w:sz w:val="28"/>
          <w:szCs w:val="28"/>
        </w:rPr>
        <w:t>要是无上级补助收入。</w:t>
      </w:r>
    </w:p>
    <w:p w14:paraId="53E562E5">
      <w:pPr>
        <w:spacing w:before="224" w:line="296" w:lineRule="auto"/>
        <w:ind w:left="9" w:right="1" w:firstLine="553"/>
        <w:rPr>
          <w:rFonts w:ascii="仿宋" w:hAnsi="仿宋" w:eastAsia="仿宋" w:cs="仿宋"/>
          <w:sz w:val="28"/>
          <w:szCs w:val="28"/>
        </w:rPr>
      </w:pPr>
      <w:r>
        <w:rPr>
          <w:rFonts w:ascii="仿宋" w:hAnsi="仿宋" w:eastAsia="仿宋" w:cs="仿宋"/>
          <w:spacing w:val="2"/>
          <w:sz w:val="28"/>
          <w:szCs w:val="28"/>
        </w:rPr>
        <w:t>3、事业收入0万元。与2023年度相比，增加0万元，增长0.00％。</w:t>
      </w:r>
      <w:r>
        <w:rPr>
          <w:rFonts w:ascii="仿宋" w:hAnsi="仿宋" w:eastAsia="仿宋" w:cs="仿宋"/>
          <w:spacing w:val="1"/>
          <w:sz w:val="28"/>
          <w:szCs w:val="28"/>
        </w:rPr>
        <w:t>主要是</w:t>
      </w:r>
      <w:r>
        <w:rPr>
          <w:rFonts w:ascii="仿宋" w:hAnsi="仿宋" w:eastAsia="仿宋" w:cs="仿宋"/>
          <w:sz w:val="28"/>
          <w:szCs w:val="28"/>
        </w:rPr>
        <w:t xml:space="preserve"> </w:t>
      </w:r>
      <w:r>
        <w:rPr>
          <w:rFonts w:ascii="仿宋" w:hAnsi="仿宋" w:eastAsia="仿宋" w:cs="仿宋"/>
          <w:spacing w:val="-9"/>
          <w:sz w:val="28"/>
          <w:szCs w:val="28"/>
        </w:rPr>
        <w:t>无事业收入。</w:t>
      </w:r>
    </w:p>
    <w:p w14:paraId="47F524C0">
      <w:pPr>
        <w:spacing w:before="222" w:line="296" w:lineRule="auto"/>
        <w:ind w:left="9" w:right="1" w:firstLine="546"/>
        <w:rPr>
          <w:rFonts w:ascii="仿宋" w:hAnsi="仿宋" w:eastAsia="仿宋" w:cs="仿宋"/>
          <w:sz w:val="28"/>
          <w:szCs w:val="28"/>
        </w:rPr>
      </w:pPr>
      <w:r>
        <w:rPr>
          <w:rFonts w:ascii="仿宋" w:hAnsi="仿宋" w:eastAsia="仿宋" w:cs="仿宋"/>
          <w:spacing w:val="2"/>
          <w:sz w:val="28"/>
          <w:szCs w:val="28"/>
        </w:rPr>
        <w:t>4、经营收入0万元。与2023年度相比，增加0万元，增长0.00％。主要是</w:t>
      </w:r>
      <w:r>
        <w:rPr>
          <w:rFonts w:ascii="仿宋" w:hAnsi="仿宋" w:eastAsia="仿宋" w:cs="仿宋"/>
          <w:spacing w:val="4"/>
          <w:sz w:val="28"/>
          <w:szCs w:val="28"/>
        </w:rPr>
        <w:t xml:space="preserve"> </w:t>
      </w:r>
      <w:r>
        <w:rPr>
          <w:rFonts w:ascii="仿宋" w:hAnsi="仿宋" w:eastAsia="仿宋" w:cs="仿宋"/>
          <w:spacing w:val="-9"/>
          <w:sz w:val="28"/>
          <w:szCs w:val="28"/>
        </w:rPr>
        <w:t>无经营收入。</w:t>
      </w:r>
    </w:p>
    <w:p w14:paraId="59FB3320">
      <w:pPr>
        <w:spacing w:before="221" w:line="221" w:lineRule="auto"/>
        <w:jc w:val="right"/>
        <w:rPr>
          <w:rFonts w:ascii="仿宋" w:hAnsi="仿宋" w:eastAsia="仿宋" w:cs="仿宋"/>
          <w:sz w:val="28"/>
          <w:szCs w:val="28"/>
        </w:rPr>
      </w:pPr>
      <w:r>
        <w:rPr>
          <w:rFonts w:ascii="仿宋" w:hAnsi="仿宋" w:eastAsia="仿宋" w:cs="仿宋"/>
          <w:spacing w:val="28"/>
          <w:sz w:val="28"/>
          <w:szCs w:val="28"/>
        </w:rPr>
        <w:t>5、附属单位上缴收入0万元。与2023年度相比，增加0万元，增长</w:t>
      </w:r>
    </w:p>
    <w:p w14:paraId="6441A222">
      <w:pPr>
        <w:spacing w:before="225" w:line="221" w:lineRule="auto"/>
        <w:rPr>
          <w:rFonts w:ascii="仿宋" w:hAnsi="仿宋" w:eastAsia="仿宋" w:cs="仿宋"/>
          <w:sz w:val="28"/>
          <w:szCs w:val="28"/>
        </w:rPr>
      </w:pPr>
      <w:r>
        <w:rPr>
          <w:rFonts w:ascii="仿宋" w:hAnsi="仿宋" w:eastAsia="仿宋" w:cs="仿宋"/>
          <w:spacing w:val="-3"/>
          <w:sz w:val="28"/>
          <w:szCs w:val="28"/>
        </w:rPr>
        <w:t>0.00％。主要是无附属单位上缴收入。</w:t>
      </w:r>
    </w:p>
    <w:p w14:paraId="463BAD07">
      <w:pPr>
        <w:spacing w:before="225" w:line="370" w:lineRule="auto"/>
        <w:ind w:left="9" w:right="1" w:firstLine="550"/>
        <w:rPr>
          <w:rFonts w:ascii="仿宋" w:hAnsi="仿宋" w:eastAsia="仿宋" w:cs="仿宋"/>
          <w:sz w:val="28"/>
          <w:szCs w:val="28"/>
        </w:rPr>
      </w:pPr>
      <w:r>
        <w:rPr>
          <w:rFonts w:ascii="仿宋" w:hAnsi="仿宋" w:eastAsia="仿宋" w:cs="仿宋"/>
          <w:spacing w:val="2"/>
          <w:sz w:val="28"/>
          <w:szCs w:val="28"/>
        </w:rPr>
        <w:t>6、其他收入0万元。与2023年度相比，增加0万元，增长0.00％。主要是</w:t>
      </w:r>
      <w:r>
        <w:rPr>
          <w:rFonts w:ascii="仿宋" w:hAnsi="仿宋" w:eastAsia="仿宋" w:cs="仿宋"/>
          <w:spacing w:val="1"/>
          <w:sz w:val="28"/>
          <w:szCs w:val="28"/>
        </w:rPr>
        <w:t xml:space="preserve"> </w:t>
      </w:r>
      <w:r>
        <w:rPr>
          <w:rFonts w:ascii="仿宋" w:hAnsi="仿宋" w:eastAsia="仿宋" w:cs="仿宋"/>
          <w:spacing w:val="-9"/>
          <w:sz w:val="28"/>
          <w:szCs w:val="28"/>
        </w:rPr>
        <w:t>无其他收入。</w:t>
      </w:r>
    </w:p>
    <w:p w14:paraId="6288C4CB">
      <w:pPr>
        <w:spacing w:line="370" w:lineRule="auto"/>
        <w:rPr>
          <w:rFonts w:ascii="仿宋" w:hAnsi="仿宋" w:eastAsia="仿宋" w:cs="仿宋"/>
          <w:sz w:val="28"/>
          <w:szCs w:val="28"/>
        </w:rPr>
        <w:sectPr>
          <w:footerReference r:id="rId26" w:type="default"/>
          <w:pgSz w:w="11900" w:h="16840"/>
          <w:pgMar w:top="400" w:right="1212" w:bottom="762" w:left="1229" w:header="0" w:footer="515" w:gutter="0"/>
          <w:cols w:space="720" w:num="1"/>
        </w:sectPr>
      </w:pPr>
    </w:p>
    <w:p w14:paraId="70E46DCE">
      <w:pPr>
        <w:spacing w:line="281" w:lineRule="auto"/>
        <w:rPr>
          <w:rFonts w:ascii="Arial"/>
          <w:sz w:val="21"/>
        </w:rPr>
      </w:pPr>
    </w:p>
    <w:p w14:paraId="61CD010F">
      <w:pPr>
        <w:spacing w:line="281" w:lineRule="auto"/>
        <w:rPr>
          <w:rFonts w:ascii="Arial"/>
          <w:sz w:val="21"/>
        </w:rPr>
      </w:pPr>
    </w:p>
    <w:p w14:paraId="0E136B45">
      <w:pPr>
        <w:spacing w:line="281" w:lineRule="auto"/>
        <w:rPr>
          <w:rFonts w:ascii="Arial"/>
          <w:sz w:val="21"/>
        </w:rPr>
      </w:pPr>
    </w:p>
    <w:p w14:paraId="27CBB13C">
      <w:pPr>
        <w:spacing w:line="281" w:lineRule="auto"/>
        <w:rPr>
          <w:rFonts w:ascii="Arial"/>
          <w:sz w:val="21"/>
        </w:rPr>
      </w:pPr>
    </w:p>
    <w:p w14:paraId="65A45BF9">
      <w:pPr>
        <w:spacing w:line="282" w:lineRule="auto"/>
        <w:rPr>
          <w:rFonts w:ascii="Arial"/>
          <w:sz w:val="21"/>
        </w:rPr>
      </w:pPr>
    </w:p>
    <w:p w14:paraId="64D11504">
      <w:pPr>
        <w:spacing w:before="91" w:line="221" w:lineRule="auto"/>
        <w:ind w:left="565"/>
        <w:rPr>
          <w:rFonts w:ascii="黑体" w:hAnsi="黑体" w:eastAsia="黑体" w:cs="黑体"/>
          <w:sz w:val="28"/>
          <w:szCs w:val="28"/>
        </w:rPr>
      </w:pPr>
      <w:r>
        <w:rPr>
          <w:rFonts w:ascii="黑体" w:hAnsi="黑体" w:eastAsia="黑体" w:cs="黑体"/>
          <w:spacing w:val="-2"/>
          <w:sz w:val="28"/>
          <w:szCs w:val="28"/>
        </w:rPr>
        <w:t>三、支出决算情况说明</w:t>
      </w:r>
    </w:p>
    <w:p w14:paraId="1581BFAF">
      <w:pPr>
        <w:spacing w:line="371" w:lineRule="auto"/>
        <w:rPr>
          <w:rFonts w:ascii="Arial"/>
          <w:sz w:val="21"/>
        </w:rPr>
      </w:pPr>
    </w:p>
    <w:p w14:paraId="564D54F4">
      <w:pPr>
        <w:pStyle w:val="2"/>
        <w:spacing w:before="91" w:line="227" w:lineRule="auto"/>
        <w:ind w:left="578"/>
      </w:pPr>
      <w:r>
        <w:rPr>
          <w:spacing w:val="-5"/>
        </w:rPr>
        <w:t>（一）支出决算结构情况</w:t>
      </w:r>
    </w:p>
    <w:p w14:paraId="36063056">
      <w:pPr>
        <w:spacing w:before="217" w:line="356" w:lineRule="auto"/>
        <w:ind w:firstLine="562"/>
        <w:rPr>
          <w:rFonts w:ascii="仿宋" w:hAnsi="仿宋" w:eastAsia="仿宋" w:cs="仿宋"/>
          <w:sz w:val="28"/>
          <w:szCs w:val="28"/>
        </w:rPr>
      </w:pPr>
      <w:r>
        <w:rPr>
          <w:rFonts w:ascii="仿宋" w:hAnsi="仿宋" w:eastAsia="仿宋" w:cs="仿宋"/>
          <w:spacing w:val="12"/>
          <w:sz w:val="28"/>
          <w:szCs w:val="28"/>
        </w:rPr>
        <w:t>2024年度支出合计5,809.61万元，其中：基本支出4,962.38万元，占</w:t>
      </w:r>
      <w:r>
        <w:rPr>
          <w:rFonts w:ascii="仿宋" w:hAnsi="仿宋" w:eastAsia="仿宋" w:cs="仿宋"/>
          <w:spacing w:val="14"/>
          <w:sz w:val="28"/>
          <w:szCs w:val="28"/>
        </w:rPr>
        <w:t xml:space="preserve"> </w:t>
      </w:r>
      <w:r>
        <w:rPr>
          <w:rFonts w:ascii="仿宋" w:hAnsi="仿宋" w:eastAsia="仿宋" w:cs="仿宋"/>
          <w:spacing w:val="-1"/>
          <w:sz w:val="28"/>
          <w:szCs w:val="28"/>
        </w:rPr>
        <w:t>85.42</w:t>
      </w:r>
      <w:r>
        <w:rPr>
          <w:rFonts w:ascii="仿宋" w:hAnsi="仿宋" w:eastAsia="仿宋" w:cs="仿宋"/>
          <w:sz w:val="28"/>
          <w:szCs w:val="28"/>
        </w:rPr>
        <w:t>％；</w:t>
      </w:r>
      <w:r>
        <w:rPr>
          <w:rFonts w:ascii="仿宋" w:hAnsi="仿宋" w:eastAsia="仿宋" w:cs="仿宋"/>
          <w:spacing w:val="-1"/>
          <w:sz w:val="28"/>
          <w:szCs w:val="28"/>
        </w:rPr>
        <w:t>项目支出847.23万元，占1</w:t>
      </w:r>
      <w:r>
        <w:rPr>
          <w:rFonts w:ascii="仿宋" w:hAnsi="仿宋" w:eastAsia="仿宋" w:cs="仿宋"/>
          <w:spacing w:val="-2"/>
          <w:sz w:val="28"/>
          <w:szCs w:val="28"/>
        </w:rPr>
        <w:t>4.58％。</w:t>
      </w:r>
    </w:p>
    <w:p w14:paraId="2E871711">
      <w:pPr>
        <w:spacing w:line="5600" w:lineRule="exact"/>
        <w:ind w:firstLine="523"/>
      </w:pPr>
      <w:r>
        <w:rPr>
          <w:position w:val="-112"/>
        </w:rPr>
        <w:drawing>
          <wp:inline distT="0" distB="0" distL="0" distR="0">
            <wp:extent cx="5334000" cy="35560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5334000" cy="3556000"/>
                    </a:xfrm>
                    <a:prstGeom prst="rect">
                      <a:avLst/>
                    </a:prstGeom>
                  </pic:spPr>
                </pic:pic>
              </a:graphicData>
            </a:graphic>
          </wp:inline>
        </w:drawing>
      </w:r>
    </w:p>
    <w:p w14:paraId="13DEB43D">
      <w:pPr>
        <w:pStyle w:val="2"/>
        <w:spacing w:before="318" w:line="227" w:lineRule="auto"/>
        <w:ind w:left="578"/>
      </w:pPr>
      <w:r>
        <w:rPr>
          <w:spacing w:val="-4"/>
        </w:rPr>
        <w:t>（二）支出决算具体情况</w:t>
      </w:r>
    </w:p>
    <w:p w14:paraId="37C1E5E3">
      <w:pPr>
        <w:spacing w:before="215" w:line="222" w:lineRule="auto"/>
        <w:jc w:val="right"/>
        <w:rPr>
          <w:rFonts w:ascii="仿宋" w:hAnsi="仿宋" w:eastAsia="仿宋" w:cs="仿宋"/>
          <w:sz w:val="28"/>
          <w:szCs w:val="28"/>
        </w:rPr>
      </w:pPr>
      <w:r>
        <w:rPr>
          <w:rFonts w:ascii="仿宋" w:hAnsi="仿宋" w:eastAsia="仿宋" w:cs="仿宋"/>
          <w:spacing w:val="12"/>
          <w:sz w:val="28"/>
          <w:szCs w:val="28"/>
        </w:rPr>
        <w:t>1、基本支出4,962.38万元。与2023年度相比，减少50.97万元，下降</w:t>
      </w:r>
    </w:p>
    <w:p w14:paraId="64AAA6E1">
      <w:pPr>
        <w:spacing w:before="224" w:line="222" w:lineRule="auto"/>
        <w:ind w:left="19"/>
        <w:rPr>
          <w:rFonts w:ascii="仿宋" w:hAnsi="仿宋" w:eastAsia="仿宋" w:cs="仿宋"/>
          <w:sz w:val="28"/>
          <w:szCs w:val="28"/>
        </w:rPr>
      </w:pPr>
      <w:r>
        <w:rPr>
          <w:rFonts w:ascii="仿宋" w:hAnsi="仿宋" w:eastAsia="仿宋" w:cs="仿宋"/>
          <w:spacing w:val="-3"/>
          <w:sz w:val="28"/>
          <w:szCs w:val="28"/>
        </w:rPr>
        <w:t>1.02％。主要是教师人员结构调整，人员类经费支出减少。</w:t>
      </w:r>
    </w:p>
    <w:p w14:paraId="633DFB37">
      <w:pPr>
        <w:spacing w:before="223" w:line="222" w:lineRule="auto"/>
        <w:jc w:val="right"/>
        <w:rPr>
          <w:rFonts w:ascii="仿宋" w:hAnsi="仿宋" w:eastAsia="仿宋" w:cs="仿宋"/>
          <w:sz w:val="28"/>
          <w:szCs w:val="28"/>
        </w:rPr>
      </w:pPr>
      <w:r>
        <w:rPr>
          <w:rFonts w:ascii="仿宋" w:hAnsi="仿宋" w:eastAsia="仿宋" w:cs="仿宋"/>
          <w:spacing w:val="17"/>
          <w:sz w:val="28"/>
          <w:szCs w:val="28"/>
        </w:rPr>
        <w:t>2、项目支出847.23万元。与2023年度相比，减</w:t>
      </w:r>
      <w:r>
        <w:rPr>
          <w:rFonts w:ascii="仿宋" w:hAnsi="仿宋" w:eastAsia="仿宋" w:cs="仿宋"/>
          <w:spacing w:val="16"/>
          <w:sz w:val="28"/>
          <w:szCs w:val="28"/>
        </w:rPr>
        <w:t>少229.33万元，下降</w:t>
      </w:r>
    </w:p>
    <w:p w14:paraId="66DDB921">
      <w:pPr>
        <w:spacing w:before="224" w:line="223" w:lineRule="auto"/>
        <w:ind w:left="2"/>
        <w:rPr>
          <w:rFonts w:ascii="仿宋" w:hAnsi="仿宋" w:eastAsia="仿宋" w:cs="仿宋"/>
          <w:sz w:val="28"/>
          <w:szCs w:val="28"/>
        </w:rPr>
      </w:pPr>
      <w:r>
        <w:rPr>
          <w:rFonts w:ascii="仿宋" w:hAnsi="仿宋" w:eastAsia="仿宋" w:cs="仿宋"/>
          <w:spacing w:val="-2"/>
          <w:sz w:val="28"/>
          <w:szCs w:val="28"/>
        </w:rPr>
        <w:t>21.3％。主要是学生人数减少，经费支出</w:t>
      </w:r>
      <w:r>
        <w:rPr>
          <w:rFonts w:ascii="仿宋" w:hAnsi="仿宋" w:eastAsia="仿宋" w:cs="仿宋"/>
          <w:spacing w:val="-3"/>
          <w:sz w:val="28"/>
          <w:szCs w:val="28"/>
        </w:rPr>
        <w:t>减少。</w:t>
      </w:r>
    </w:p>
    <w:p w14:paraId="01512B49">
      <w:pPr>
        <w:spacing w:before="223" w:line="296" w:lineRule="auto"/>
        <w:ind w:left="13" w:firstLine="551"/>
        <w:rPr>
          <w:rFonts w:ascii="仿宋" w:hAnsi="仿宋" w:eastAsia="仿宋" w:cs="仿宋"/>
          <w:sz w:val="28"/>
          <w:szCs w:val="28"/>
        </w:rPr>
      </w:pPr>
      <w:r>
        <w:rPr>
          <w:rFonts w:ascii="仿宋" w:hAnsi="仿宋" w:eastAsia="仿宋" w:cs="仿宋"/>
          <w:spacing w:val="2"/>
          <w:sz w:val="28"/>
          <w:szCs w:val="28"/>
        </w:rPr>
        <w:t>3、上缴上级支出0万元。与2023年度相比，增加0万元，增长0.00</w:t>
      </w:r>
      <w:r>
        <w:rPr>
          <w:rFonts w:ascii="仿宋" w:hAnsi="仿宋" w:eastAsia="仿宋" w:cs="仿宋"/>
          <w:spacing w:val="1"/>
          <w:sz w:val="28"/>
          <w:szCs w:val="28"/>
        </w:rPr>
        <w:t>％。主</w:t>
      </w:r>
      <w:r>
        <w:rPr>
          <w:rFonts w:ascii="仿宋" w:hAnsi="仿宋" w:eastAsia="仿宋" w:cs="仿宋"/>
          <w:sz w:val="28"/>
          <w:szCs w:val="28"/>
        </w:rPr>
        <w:t xml:space="preserve"> </w:t>
      </w:r>
      <w:r>
        <w:rPr>
          <w:rFonts w:ascii="仿宋" w:hAnsi="仿宋" w:eastAsia="仿宋" w:cs="仿宋"/>
          <w:spacing w:val="-6"/>
          <w:sz w:val="28"/>
          <w:szCs w:val="28"/>
        </w:rPr>
        <w:t>要是无上缴上级支出。</w:t>
      </w:r>
    </w:p>
    <w:p w14:paraId="100BAE97">
      <w:pPr>
        <w:spacing w:before="222" w:line="296" w:lineRule="auto"/>
        <w:ind w:left="10" w:firstLine="546"/>
        <w:rPr>
          <w:rFonts w:ascii="仿宋" w:hAnsi="仿宋" w:eastAsia="仿宋" w:cs="仿宋"/>
          <w:sz w:val="28"/>
          <w:szCs w:val="28"/>
        </w:rPr>
      </w:pPr>
      <w:r>
        <w:rPr>
          <w:rFonts w:ascii="仿宋" w:hAnsi="仿宋" w:eastAsia="仿宋" w:cs="仿宋"/>
          <w:spacing w:val="2"/>
          <w:sz w:val="28"/>
          <w:szCs w:val="28"/>
        </w:rPr>
        <w:t>4、经营支出0万元。与2023年度相比，增加0万元，增长0.00％。主要是</w:t>
      </w:r>
      <w:r>
        <w:rPr>
          <w:rFonts w:ascii="仿宋" w:hAnsi="仿宋" w:eastAsia="仿宋" w:cs="仿宋"/>
          <w:spacing w:val="4"/>
          <w:sz w:val="28"/>
          <w:szCs w:val="28"/>
        </w:rPr>
        <w:t xml:space="preserve"> </w:t>
      </w:r>
      <w:r>
        <w:rPr>
          <w:rFonts w:ascii="仿宋" w:hAnsi="仿宋" w:eastAsia="仿宋" w:cs="仿宋"/>
          <w:spacing w:val="-9"/>
          <w:sz w:val="28"/>
          <w:szCs w:val="28"/>
        </w:rPr>
        <w:t>无经营支出。</w:t>
      </w:r>
    </w:p>
    <w:p w14:paraId="26B07F0B">
      <w:pPr>
        <w:spacing w:line="296" w:lineRule="auto"/>
        <w:rPr>
          <w:rFonts w:ascii="仿宋" w:hAnsi="仿宋" w:eastAsia="仿宋" w:cs="仿宋"/>
          <w:sz w:val="28"/>
          <w:szCs w:val="28"/>
        </w:rPr>
        <w:sectPr>
          <w:footerReference r:id="rId27" w:type="default"/>
          <w:pgSz w:w="11900" w:h="16840"/>
          <w:pgMar w:top="400" w:right="1214" w:bottom="762" w:left="1228" w:header="0" w:footer="515" w:gutter="0"/>
          <w:cols w:space="720" w:num="1"/>
        </w:sectPr>
      </w:pPr>
    </w:p>
    <w:p w14:paraId="341F27C8">
      <w:pPr>
        <w:spacing w:line="281" w:lineRule="auto"/>
        <w:rPr>
          <w:rFonts w:ascii="Arial"/>
          <w:sz w:val="21"/>
        </w:rPr>
      </w:pPr>
    </w:p>
    <w:p w14:paraId="2039C89F">
      <w:pPr>
        <w:spacing w:line="281" w:lineRule="auto"/>
        <w:rPr>
          <w:rFonts w:ascii="Arial"/>
          <w:sz w:val="21"/>
        </w:rPr>
      </w:pPr>
    </w:p>
    <w:p w14:paraId="4EF4B388">
      <w:pPr>
        <w:spacing w:line="281" w:lineRule="auto"/>
        <w:rPr>
          <w:rFonts w:ascii="Arial"/>
          <w:sz w:val="21"/>
        </w:rPr>
      </w:pPr>
    </w:p>
    <w:p w14:paraId="545C578F">
      <w:pPr>
        <w:spacing w:line="281" w:lineRule="auto"/>
        <w:rPr>
          <w:rFonts w:ascii="Arial"/>
          <w:sz w:val="21"/>
        </w:rPr>
      </w:pPr>
    </w:p>
    <w:p w14:paraId="7F7B4D9F">
      <w:pPr>
        <w:spacing w:line="281" w:lineRule="auto"/>
        <w:rPr>
          <w:rFonts w:ascii="Arial"/>
          <w:sz w:val="21"/>
        </w:rPr>
      </w:pPr>
    </w:p>
    <w:p w14:paraId="71A4439B">
      <w:pPr>
        <w:spacing w:before="91" w:line="370" w:lineRule="auto"/>
        <w:ind w:left="38" w:right="27" w:firstLine="563"/>
        <w:rPr>
          <w:rFonts w:ascii="仿宋" w:hAnsi="仿宋" w:eastAsia="仿宋" w:cs="仿宋"/>
          <w:sz w:val="28"/>
          <w:szCs w:val="28"/>
        </w:rPr>
      </w:pPr>
      <w:r>
        <w:rPr>
          <w:rFonts w:ascii="仿宋" w:hAnsi="仿宋" w:eastAsia="仿宋" w:cs="仿宋"/>
          <w:spacing w:val="19"/>
          <w:sz w:val="28"/>
          <w:szCs w:val="28"/>
        </w:rPr>
        <w:t>5、对附属单位补助支出0万元。与2023年度相比，增加0万元，增长</w:t>
      </w:r>
      <w:r>
        <w:rPr>
          <w:rFonts w:ascii="仿宋" w:hAnsi="仿宋" w:eastAsia="仿宋" w:cs="仿宋"/>
          <w:spacing w:val="3"/>
          <w:sz w:val="28"/>
          <w:szCs w:val="28"/>
        </w:rPr>
        <w:t xml:space="preserve"> </w:t>
      </w:r>
      <w:r>
        <w:rPr>
          <w:rFonts w:ascii="仿宋" w:hAnsi="仿宋" w:eastAsia="仿宋" w:cs="仿宋"/>
          <w:spacing w:val="-3"/>
          <w:sz w:val="28"/>
          <w:szCs w:val="28"/>
        </w:rPr>
        <w:t>0.00％。主要是无对附属单位补助支出。</w:t>
      </w:r>
    </w:p>
    <w:p w14:paraId="188FC97C">
      <w:pPr>
        <w:spacing w:before="238" w:line="221" w:lineRule="auto"/>
        <w:ind w:left="613"/>
        <w:rPr>
          <w:rFonts w:ascii="黑体" w:hAnsi="黑体" w:eastAsia="黑体" w:cs="黑体"/>
          <w:sz w:val="28"/>
          <w:szCs w:val="28"/>
        </w:rPr>
      </w:pPr>
      <w:r>
        <w:rPr>
          <w:rFonts w:ascii="黑体" w:hAnsi="黑体" w:eastAsia="黑体" w:cs="黑体"/>
          <w:spacing w:val="-2"/>
          <w:sz w:val="28"/>
          <w:szCs w:val="28"/>
        </w:rPr>
        <w:t>四、财政拨款收入支出决算总体情况说明</w:t>
      </w:r>
    </w:p>
    <w:p w14:paraId="3CD2E6D6">
      <w:pPr>
        <w:spacing w:line="369" w:lineRule="auto"/>
        <w:rPr>
          <w:rFonts w:ascii="Arial"/>
          <w:sz w:val="21"/>
        </w:rPr>
      </w:pPr>
    </w:p>
    <w:p w14:paraId="68F28BE1">
      <w:pPr>
        <w:spacing w:before="91" w:line="361" w:lineRule="auto"/>
        <w:ind w:left="44" w:right="25" w:firstLine="554"/>
        <w:jc w:val="both"/>
        <w:rPr>
          <w:rFonts w:ascii="仿宋" w:hAnsi="仿宋" w:eastAsia="仿宋" w:cs="仿宋"/>
          <w:sz w:val="28"/>
          <w:szCs w:val="28"/>
        </w:rPr>
      </w:pPr>
      <w:r>
        <w:rPr>
          <w:rFonts w:ascii="仿宋" w:hAnsi="仿宋" w:eastAsia="仿宋" w:cs="仿宋"/>
          <w:spacing w:val="6"/>
          <w:sz w:val="28"/>
          <w:szCs w:val="28"/>
        </w:rPr>
        <w:t>2024年度财政拨款收、支总计均为5,</w:t>
      </w:r>
      <w:r>
        <w:rPr>
          <w:rFonts w:ascii="仿宋" w:hAnsi="仿宋" w:eastAsia="仿宋" w:cs="仿宋"/>
          <w:spacing w:val="5"/>
          <w:sz w:val="28"/>
          <w:szCs w:val="28"/>
        </w:rPr>
        <w:t>809.61万元。与2023年相比，财政</w:t>
      </w:r>
      <w:r>
        <w:rPr>
          <w:rFonts w:ascii="仿宋" w:hAnsi="仿宋" w:eastAsia="仿宋" w:cs="仿宋"/>
          <w:sz w:val="28"/>
          <w:szCs w:val="28"/>
        </w:rPr>
        <w:t xml:space="preserve"> </w:t>
      </w:r>
      <w:r>
        <w:rPr>
          <w:rFonts w:ascii="仿宋" w:hAnsi="仿宋" w:eastAsia="仿宋" w:cs="仿宋"/>
          <w:spacing w:val="4"/>
          <w:sz w:val="28"/>
          <w:szCs w:val="28"/>
        </w:rPr>
        <w:t>拨款收、支总计各减少280.3万元，下降4.6％。主要是教师人员结构调整，</w:t>
      </w:r>
      <w:r>
        <w:rPr>
          <w:rFonts w:ascii="仿宋" w:hAnsi="仿宋" w:eastAsia="仿宋" w:cs="仿宋"/>
          <w:spacing w:val="2"/>
          <w:sz w:val="28"/>
          <w:szCs w:val="28"/>
        </w:rPr>
        <w:t xml:space="preserve"> </w:t>
      </w:r>
      <w:r>
        <w:rPr>
          <w:rFonts w:ascii="仿宋" w:hAnsi="仿宋" w:eastAsia="仿宋" w:cs="仿宋"/>
          <w:spacing w:val="-6"/>
          <w:sz w:val="28"/>
          <w:szCs w:val="28"/>
        </w:rPr>
        <w:t>人员类经费支出减少。</w:t>
      </w:r>
    </w:p>
    <w:p w14:paraId="5D8778B3">
      <w:pPr>
        <w:spacing w:line="5600" w:lineRule="exact"/>
      </w:pPr>
      <w:r>
        <w:rPr>
          <w:position w:val="-112"/>
        </w:rPr>
        <w:drawing>
          <wp:inline distT="0" distB="0" distL="0" distR="0">
            <wp:extent cx="6045200" cy="35560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6045200" cy="3556000"/>
                    </a:xfrm>
                    <a:prstGeom prst="rect">
                      <a:avLst/>
                    </a:prstGeom>
                  </pic:spPr>
                </pic:pic>
              </a:graphicData>
            </a:graphic>
          </wp:inline>
        </w:drawing>
      </w:r>
    </w:p>
    <w:p w14:paraId="1F2A444B">
      <w:pPr>
        <w:spacing w:line="465" w:lineRule="auto"/>
        <w:rPr>
          <w:rFonts w:ascii="Arial"/>
          <w:sz w:val="21"/>
        </w:rPr>
      </w:pPr>
    </w:p>
    <w:p w14:paraId="5EFA4687">
      <w:pPr>
        <w:spacing w:before="91" w:line="221" w:lineRule="auto"/>
        <w:ind w:left="604"/>
        <w:rPr>
          <w:rFonts w:ascii="黑体" w:hAnsi="黑体" w:eastAsia="黑体" w:cs="黑体"/>
          <w:sz w:val="28"/>
          <w:szCs w:val="28"/>
        </w:rPr>
      </w:pPr>
      <w:r>
        <w:rPr>
          <w:rFonts w:ascii="黑体" w:hAnsi="黑体" w:eastAsia="黑体" w:cs="黑体"/>
          <w:spacing w:val="-1"/>
          <w:sz w:val="28"/>
          <w:szCs w:val="28"/>
        </w:rPr>
        <w:t>五、一般公共预算财政拨款支出决算情况说明</w:t>
      </w:r>
    </w:p>
    <w:p w14:paraId="68B4B63F">
      <w:pPr>
        <w:spacing w:line="371" w:lineRule="auto"/>
        <w:rPr>
          <w:rFonts w:ascii="Arial"/>
          <w:sz w:val="21"/>
        </w:rPr>
      </w:pPr>
    </w:p>
    <w:p w14:paraId="0130F3C7">
      <w:pPr>
        <w:pStyle w:val="2"/>
        <w:spacing w:before="91" w:line="227" w:lineRule="auto"/>
        <w:ind w:left="615"/>
      </w:pPr>
      <w:r>
        <w:rPr>
          <w:spacing w:val="-2"/>
        </w:rPr>
        <w:t>（一）一般公共预算财政拨款支出决算总体情况</w:t>
      </w:r>
    </w:p>
    <w:p w14:paraId="77D893C9">
      <w:pPr>
        <w:spacing w:before="216" w:line="370" w:lineRule="auto"/>
        <w:ind w:left="36" w:right="25" w:firstLine="562"/>
        <w:jc w:val="both"/>
        <w:rPr>
          <w:rFonts w:ascii="仿宋" w:hAnsi="仿宋" w:eastAsia="仿宋" w:cs="仿宋"/>
          <w:sz w:val="28"/>
          <w:szCs w:val="28"/>
        </w:rPr>
      </w:pPr>
      <w:r>
        <w:rPr>
          <w:rFonts w:ascii="仿宋" w:hAnsi="仿宋" w:eastAsia="仿宋" w:cs="仿宋"/>
          <w:spacing w:val="6"/>
          <w:sz w:val="28"/>
          <w:szCs w:val="28"/>
        </w:rPr>
        <w:t>2024年度一般公共预算财政拨款支出5,761.41万元，</w:t>
      </w:r>
      <w:r>
        <w:rPr>
          <w:rFonts w:ascii="仿宋" w:hAnsi="仿宋" w:eastAsia="仿宋" w:cs="仿宋"/>
          <w:spacing w:val="5"/>
          <w:sz w:val="28"/>
          <w:szCs w:val="28"/>
        </w:rPr>
        <w:t>占本年支出合计的</w:t>
      </w:r>
      <w:r>
        <w:rPr>
          <w:rFonts w:ascii="仿宋" w:hAnsi="仿宋" w:eastAsia="仿宋" w:cs="仿宋"/>
          <w:sz w:val="28"/>
          <w:szCs w:val="28"/>
        </w:rPr>
        <w:t xml:space="preserve"> </w:t>
      </w:r>
      <w:r>
        <w:rPr>
          <w:rFonts w:ascii="仿宋" w:hAnsi="仿宋" w:eastAsia="仿宋" w:cs="仿宋"/>
          <w:spacing w:val="4"/>
          <w:sz w:val="28"/>
          <w:szCs w:val="28"/>
        </w:rPr>
        <w:t>99.17％。与2023年度相比，</w:t>
      </w:r>
      <w:r>
        <w:rPr>
          <w:rFonts w:ascii="仿宋" w:hAnsi="仿宋" w:eastAsia="仿宋" w:cs="仿宋"/>
          <w:spacing w:val="-65"/>
          <w:sz w:val="28"/>
          <w:szCs w:val="28"/>
        </w:rPr>
        <w:t xml:space="preserve"> </w:t>
      </w:r>
      <w:r>
        <w:rPr>
          <w:rFonts w:ascii="仿宋" w:hAnsi="仿宋" w:eastAsia="仿宋" w:cs="仿宋"/>
          <w:spacing w:val="4"/>
          <w:sz w:val="28"/>
          <w:szCs w:val="28"/>
        </w:rPr>
        <w:t>一般公共</w:t>
      </w:r>
      <w:r>
        <w:rPr>
          <w:rFonts w:ascii="仿宋" w:hAnsi="仿宋" w:eastAsia="仿宋" w:cs="仿宋"/>
          <w:spacing w:val="3"/>
          <w:sz w:val="28"/>
          <w:szCs w:val="28"/>
        </w:rPr>
        <w:t>预算财政拨款支出减少328.5万元，下</w:t>
      </w:r>
      <w:r>
        <w:rPr>
          <w:rFonts w:ascii="仿宋" w:hAnsi="仿宋" w:eastAsia="仿宋" w:cs="仿宋"/>
          <w:sz w:val="28"/>
          <w:szCs w:val="28"/>
        </w:rPr>
        <w:t xml:space="preserve"> </w:t>
      </w:r>
      <w:r>
        <w:rPr>
          <w:rFonts w:ascii="仿宋" w:hAnsi="仿宋" w:eastAsia="仿宋" w:cs="仿宋"/>
          <w:spacing w:val="-2"/>
          <w:sz w:val="28"/>
          <w:szCs w:val="28"/>
        </w:rPr>
        <w:t>降5.39％。主要是教师人员结构调整，人员类经费支出减少。</w:t>
      </w:r>
    </w:p>
    <w:p w14:paraId="3398A44C">
      <w:pPr>
        <w:spacing w:line="370" w:lineRule="auto"/>
        <w:rPr>
          <w:rFonts w:ascii="仿宋" w:hAnsi="仿宋" w:eastAsia="仿宋" w:cs="仿宋"/>
          <w:sz w:val="28"/>
          <w:szCs w:val="28"/>
        </w:rPr>
        <w:sectPr>
          <w:footerReference r:id="rId28" w:type="default"/>
          <w:pgSz w:w="11900" w:h="16840"/>
          <w:pgMar w:top="400" w:right="1188" w:bottom="762" w:left="1191" w:header="0" w:footer="517" w:gutter="0"/>
          <w:cols w:space="720" w:num="1"/>
        </w:sectPr>
      </w:pPr>
    </w:p>
    <w:p w14:paraId="622D84E2">
      <w:pPr>
        <w:spacing w:line="243" w:lineRule="auto"/>
        <w:rPr>
          <w:rFonts w:ascii="Arial"/>
          <w:sz w:val="21"/>
        </w:rPr>
      </w:pPr>
    </w:p>
    <w:p w14:paraId="0B364FA2">
      <w:pPr>
        <w:spacing w:line="243" w:lineRule="auto"/>
        <w:rPr>
          <w:rFonts w:ascii="Arial"/>
          <w:sz w:val="21"/>
        </w:rPr>
      </w:pPr>
    </w:p>
    <w:p w14:paraId="0A0DA4D2">
      <w:pPr>
        <w:spacing w:line="243" w:lineRule="auto"/>
        <w:rPr>
          <w:rFonts w:ascii="Arial"/>
          <w:sz w:val="21"/>
        </w:rPr>
      </w:pPr>
    </w:p>
    <w:p w14:paraId="7EC60B48">
      <w:pPr>
        <w:spacing w:line="243" w:lineRule="auto"/>
        <w:rPr>
          <w:rFonts w:ascii="Arial"/>
          <w:sz w:val="21"/>
        </w:rPr>
      </w:pPr>
    </w:p>
    <w:p w14:paraId="7714D69E">
      <w:pPr>
        <w:spacing w:line="243" w:lineRule="auto"/>
        <w:rPr>
          <w:rFonts w:ascii="Arial"/>
          <w:sz w:val="21"/>
        </w:rPr>
      </w:pPr>
    </w:p>
    <w:p w14:paraId="45A37D61">
      <w:pPr>
        <w:spacing w:line="243" w:lineRule="auto"/>
        <w:rPr>
          <w:rFonts w:ascii="Arial"/>
          <w:sz w:val="21"/>
        </w:rPr>
      </w:pPr>
    </w:p>
    <w:p w14:paraId="62E300BA">
      <w:pPr>
        <w:spacing w:line="5600" w:lineRule="exact"/>
      </w:pPr>
      <w:r>
        <w:rPr>
          <w:position w:val="-112"/>
        </w:rPr>
        <w:drawing>
          <wp:inline distT="0" distB="0" distL="0" distR="0">
            <wp:extent cx="6045200" cy="35560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1"/>
                    <a:stretch>
                      <a:fillRect/>
                    </a:stretch>
                  </pic:blipFill>
                  <pic:spPr>
                    <a:xfrm>
                      <a:off x="0" y="0"/>
                      <a:ext cx="6045200" cy="3556000"/>
                    </a:xfrm>
                    <a:prstGeom prst="rect">
                      <a:avLst/>
                    </a:prstGeom>
                  </pic:spPr>
                </pic:pic>
              </a:graphicData>
            </a:graphic>
          </wp:inline>
        </w:drawing>
      </w:r>
    </w:p>
    <w:p w14:paraId="02963DDD">
      <w:pPr>
        <w:pStyle w:val="2"/>
        <w:spacing w:before="318" w:line="227" w:lineRule="auto"/>
        <w:ind w:left="615"/>
      </w:pPr>
      <w:r>
        <w:rPr>
          <w:spacing w:val="-2"/>
        </w:rPr>
        <w:t>（二）一般公共预算财政拨款支出决算结构情况</w:t>
      </w:r>
    </w:p>
    <w:p w14:paraId="59D69A14">
      <w:pPr>
        <w:spacing w:before="217" w:line="371" w:lineRule="auto"/>
        <w:ind w:left="44" w:right="25" w:firstLine="554"/>
        <w:jc w:val="both"/>
        <w:rPr>
          <w:rFonts w:ascii="仿宋" w:hAnsi="仿宋" w:eastAsia="仿宋" w:cs="仿宋"/>
          <w:sz w:val="28"/>
          <w:szCs w:val="28"/>
        </w:rPr>
      </w:pPr>
      <w:r>
        <w:rPr>
          <w:rFonts w:ascii="仿宋" w:hAnsi="仿宋" w:eastAsia="仿宋" w:cs="仿宋"/>
          <w:spacing w:val="14"/>
          <w:sz w:val="28"/>
          <w:szCs w:val="28"/>
        </w:rPr>
        <w:t>2024年度一般公共预算财政拨款支出5,761.41</w:t>
      </w:r>
      <w:r>
        <w:rPr>
          <w:rFonts w:ascii="仿宋" w:hAnsi="仿宋" w:eastAsia="仿宋" w:cs="仿宋"/>
          <w:spacing w:val="13"/>
          <w:sz w:val="28"/>
          <w:szCs w:val="28"/>
        </w:rPr>
        <w:t>万元，主要用于以下方</w:t>
      </w:r>
      <w:r>
        <w:rPr>
          <w:rFonts w:ascii="仿宋" w:hAnsi="仿宋" w:eastAsia="仿宋" w:cs="仿宋"/>
          <w:sz w:val="28"/>
          <w:szCs w:val="28"/>
        </w:rPr>
        <w:t xml:space="preserve"> </w:t>
      </w:r>
      <w:r>
        <w:rPr>
          <w:rFonts w:ascii="仿宋" w:hAnsi="仿宋" w:eastAsia="仿宋" w:cs="仿宋"/>
          <w:spacing w:val="9"/>
          <w:sz w:val="28"/>
          <w:szCs w:val="28"/>
        </w:rPr>
        <w:t>面：教育支出（类）支出4,940.09万元，占85.74</w:t>
      </w:r>
      <w:r>
        <w:rPr>
          <w:rFonts w:ascii="仿宋" w:hAnsi="仿宋" w:eastAsia="仿宋" w:cs="仿宋"/>
          <w:spacing w:val="8"/>
          <w:sz w:val="28"/>
          <w:szCs w:val="28"/>
        </w:rPr>
        <w:t>％；</w:t>
      </w:r>
      <w:r>
        <w:rPr>
          <w:rFonts w:ascii="仿宋" w:hAnsi="仿宋" w:eastAsia="仿宋" w:cs="仿宋"/>
          <w:spacing w:val="9"/>
          <w:sz w:val="28"/>
          <w:szCs w:val="28"/>
        </w:rPr>
        <w:t>社会保障和就业支出</w:t>
      </w:r>
      <w:r>
        <w:rPr>
          <w:rFonts w:ascii="仿宋" w:hAnsi="仿宋" w:eastAsia="仿宋" w:cs="仿宋"/>
          <w:sz w:val="28"/>
          <w:szCs w:val="28"/>
        </w:rPr>
        <w:t xml:space="preserve"> </w:t>
      </w:r>
      <w:r>
        <w:rPr>
          <w:rFonts w:ascii="仿宋" w:hAnsi="仿宋" w:eastAsia="仿宋" w:cs="仿宋"/>
          <w:spacing w:val="5"/>
          <w:sz w:val="28"/>
          <w:szCs w:val="28"/>
        </w:rPr>
        <w:t>（类）支出422.41万元，占7.33％；住房保障支出（类）支出</w:t>
      </w:r>
      <w:r>
        <w:rPr>
          <w:rFonts w:ascii="仿宋" w:hAnsi="仿宋" w:eastAsia="仿宋" w:cs="仿宋"/>
          <w:spacing w:val="4"/>
          <w:sz w:val="28"/>
          <w:szCs w:val="28"/>
        </w:rPr>
        <w:t>398.91万元，</w:t>
      </w:r>
      <w:r>
        <w:rPr>
          <w:rFonts w:ascii="仿宋" w:hAnsi="仿宋" w:eastAsia="仿宋" w:cs="仿宋"/>
          <w:sz w:val="28"/>
          <w:szCs w:val="28"/>
        </w:rPr>
        <w:t xml:space="preserve"> </w:t>
      </w:r>
      <w:r>
        <w:rPr>
          <w:rFonts w:ascii="仿宋" w:hAnsi="仿宋" w:eastAsia="仿宋" w:cs="仿宋"/>
          <w:spacing w:val="-6"/>
          <w:sz w:val="28"/>
          <w:szCs w:val="28"/>
        </w:rPr>
        <w:t>占6.93％。</w:t>
      </w:r>
    </w:p>
    <w:p w14:paraId="5F02809B">
      <w:pPr>
        <w:spacing w:line="371" w:lineRule="auto"/>
        <w:rPr>
          <w:rFonts w:ascii="仿宋" w:hAnsi="仿宋" w:eastAsia="仿宋" w:cs="仿宋"/>
          <w:sz w:val="28"/>
          <w:szCs w:val="28"/>
        </w:rPr>
        <w:sectPr>
          <w:footerReference r:id="rId29" w:type="default"/>
          <w:pgSz w:w="11900" w:h="16840"/>
          <w:pgMar w:top="400" w:right="1188" w:bottom="762" w:left="1191" w:header="0" w:footer="515" w:gutter="0"/>
          <w:cols w:space="720" w:num="1"/>
        </w:sectPr>
      </w:pPr>
    </w:p>
    <w:p w14:paraId="19E17210">
      <w:pPr>
        <w:spacing w:line="243" w:lineRule="auto"/>
        <w:rPr>
          <w:rFonts w:ascii="Arial"/>
          <w:sz w:val="21"/>
        </w:rPr>
      </w:pPr>
    </w:p>
    <w:p w14:paraId="28296FAE">
      <w:pPr>
        <w:spacing w:line="243" w:lineRule="auto"/>
        <w:rPr>
          <w:rFonts w:ascii="Arial"/>
          <w:sz w:val="21"/>
        </w:rPr>
      </w:pPr>
    </w:p>
    <w:p w14:paraId="11B40806">
      <w:pPr>
        <w:spacing w:line="243" w:lineRule="auto"/>
        <w:rPr>
          <w:rFonts w:ascii="Arial"/>
          <w:sz w:val="21"/>
        </w:rPr>
      </w:pPr>
    </w:p>
    <w:p w14:paraId="4A7A0E8B">
      <w:pPr>
        <w:spacing w:line="243" w:lineRule="auto"/>
        <w:rPr>
          <w:rFonts w:ascii="Arial"/>
          <w:sz w:val="21"/>
        </w:rPr>
      </w:pPr>
    </w:p>
    <w:p w14:paraId="5AA2C9C0">
      <w:pPr>
        <w:spacing w:line="243" w:lineRule="auto"/>
        <w:rPr>
          <w:rFonts w:ascii="Arial"/>
          <w:sz w:val="21"/>
        </w:rPr>
      </w:pPr>
    </w:p>
    <w:p w14:paraId="16A7DAF4">
      <w:pPr>
        <w:spacing w:line="243" w:lineRule="auto"/>
        <w:rPr>
          <w:rFonts w:ascii="Arial"/>
          <w:sz w:val="21"/>
        </w:rPr>
      </w:pPr>
    </w:p>
    <w:p w14:paraId="404DB092">
      <w:pPr>
        <w:spacing w:line="5600" w:lineRule="exact"/>
        <w:ind w:firstLine="525"/>
      </w:pPr>
      <w:r>
        <w:rPr>
          <w:position w:val="-112"/>
        </w:rPr>
        <w:drawing>
          <wp:inline distT="0" distB="0" distL="0" distR="0">
            <wp:extent cx="5334000" cy="35560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2"/>
                    <a:stretch>
                      <a:fillRect/>
                    </a:stretch>
                  </pic:blipFill>
                  <pic:spPr>
                    <a:xfrm>
                      <a:off x="0" y="0"/>
                      <a:ext cx="5334000" cy="3556000"/>
                    </a:xfrm>
                    <a:prstGeom prst="rect">
                      <a:avLst/>
                    </a:prstGeom>
                  </pic:spPr>
                </pic:pic>
              </a:graphicData>
            </a:graphic>
          </wp:inline>
        </w:drawing>
      </w:r>
    </w:p>
    <w:p w14:paraId="027AF455">
      <w:pPr>
        <w:pStyle w:val="2"/>
        <w:spacing w:before="318" w:line="227" w:lineRule="auto"/>
        <w:ind w:left="580"/>
      </w:pPr>
      <w:r>
        <w:rPr>
          <w:spacing w:val="-2"/>
        </w:rPr>
        <w:t>（三）一般公共预算财政拨款支出决算具体情况</w:t>
      </w:r>
    </w:p>
    <w:p w14:paraId="6CC72D3E">
      <w:pPr>
        <w:spacing w:before="217" w:line="369" w:lineRule="auto"/>
        <w:ind w:left="8" w:right="1" w:firstLine="555"/>
        <w:jc w:val="both"/>
        <w:rPr>
          <w:rFonts w:ascii="仿宋" w:hAnsi="仿宋" w:eastAsia="仿宋" w:cs="仿宋"/>
          <w:sz w:val="28"/>
          <w:szCs w:val="28"/>
        </w:rPr>
      </w:pPr>
      <w:r>
        <w:rPr>
          <w:rFonts w:ascii="仿宋" w:hAnsi="仿宋" w:eastAsia="仿宋" w:cs="仿宋"/>
          <w:spacing w:val="2"/>
          <w:sz w:val="28"/>
          <w:szCs w:val="28"/>
        </w:rPr>
        <w:t xml:space="preserve">2024年度一般公共预算财政拨款支出年初预算数为5,279万元，支出决算 </w:t>
      </w:r>
      <w:r>
        <w:rPr>
          <w:rFonts w:ascii="仿宋" w:hAnsi="仿宋" w:eastAsia="仿宋" w:cs="仿宋"/>
          <w:spacing w:val="4"/>
          <w:sz w:val="28"/>
          <w:szCs w:val="28"/>
        </w:rPr>
        <w:t>数为5,761.41万元，完成年初预算数的109.14％。决算</w:t>
      </w:r>
      <w:r>
        <w:rPr>
          <w:rFonts w:ascii="仿宋" w:hAnsi="仿宋" w:eastAsia="仿宋" w:cs="仿宋"/>
          <w:spacing w:val="3"/>
          <w:sz w:val="28"/>
          <w:szCs w:val="28"/>
        </w:rPr>
        <w:t>数大于年初预算数，</w:t>
      </w:r>
      <w:r>
        <w:rPr>
          <w:rFonts w:ascii="仿宋" w:hAnsi="仿宋" w:eastAsia="仿宋" w:cs="仿宋"/>
          <w:sz w:val="28"/>
          <w:szCs w:val="28"/>
        </w:rPr>
        <w:t xml:space="preserve"> </w:t>
      </w:r>
      <w:r>
        <w:rPr>
          <w:rFonts w:ascii="仿宋" w:hAnsi="仿宋" w:eastAsia="仿宋" w:cs="仿宋"/>
          <w:spacing w:val="-5"/>
          <w:sz w:val="28"/>
          <w:szCs w:val="28"/>
        </w:rPr>
        <w:t>主要原因是教师人员结构调整。其中：</w:t>
      </w:r>
    </w:p>
    <w:p w14:paraId="14BF9EDF">
      <w:pPr>
        <w:spacing w:line="320" w:lineRule="auto"/>
        <w:ind w:firstLine="581"/>
        <w:rPr>
          <w:rFonts w:ascii="仿宋" w:hAnsi="仿宋" w:eastAsia="仿宋" w:cs="仿宋"/>
          <w:sz w:val="28"/>
          <w:szCs w:val="28"/>
        </w:rPr>
      </w:pPr>
      <w:r>
        <w:rPr>
          <w:rFonts w:ascii="仿宋" w:hAnsi="仿宋" w:eastAsia="仿宋" w:cs="仿宋"/>
          <w:spacing w:val="20"/>
          <w:sz w:val="28"/>
          <w:szCs w:val="28"/>
        </w:rPr>
        <w:t>1、教育支出（类）普通教育（款）学前教育（项）。年初预算数为</w:t>
      </w:r>
      <w:r>
        <w:rPr>
          <w:rFonts w:ascii="仿宋" w:hAnsi="仿宋" w:eastAsia="仿宋" w:cs="仿宋"/>
          <w:spacing w:val="18"/>
          <w:sz w:val="28"/>
          <w:szCs w:val="28"/>
        </w:rPr>
        <w:t xml:space="preserve"> </w:t>
      </w:r>
      <w:r>
        <w:rPr>
          <w:rFonts w:ascii="仿宋" w:hAnsi="仿宋" w:eastAsia="仿宋" w:cs="仿宋"/>
          <w:spacing w:val="2"/>
          <w:sz w:val="28"/>
          <w:szCs w:val="28"/>
        </w:rPr>
        <w:t>463.65万元，支出决算数为463.65万元，完成年初预算的100％。决</w:t>
      </w:r>
      <w:r>
        <w:rPr>
          <w:rFonts w:ascii="仿宋" w:hAnsi="仿宋" w:eastAsia="仿宋" w:cs="仿宋"/>
          <w:spacing w:val="1"/>
          <w:sz w:val="28"/>
          <w:szCs w:val="28"/>
        </w:rPr>
        <w:t>算数与年</w:t>
      </w:r>
      <w:r>
        <w:rPr>
          <w:rFonts w:ascii="仿宋" w:hAnsi="仿宋" w:eastAsia="仿宋" w:cs="仿宋"/>
          <w:sz w:val="28"/>
          <w:szCs w:val="28"/>
        </w:rPr>
        <w:t xml:space="preserve"> </w:t>
      </w:r>
      <w:r>
        <w:rPr>
          <w:rFonts w:ascii="仿宋" w:hAnsi="仿宋" w:eastAsia="仿宋" w:cs="仿宋"/>
          <w:spacing w:val="-5"/>
          <w:sz w:val="28"/>
          <w:szCs w:val="28"/>
        </w:rPr>
        <w:t>初预算数基本持平。</w:t>
      </w:r>
    </w:p>
    <w:p w14:paraId="5D57A84D">
      <w:pPr>
        <w:spacing w:before="224" w:line="320" w:lineRule="auto"/>
        <w:ind w:left="9" w:firstLine="554"/>
        <w:rPr>
          <w:rFonts w:ascii="仿宋" w:hAnsi="仿宋" w:eastAsia="仿宋" w:cs="仿宋"/>
          <w:sz w:val="28"/>
          <w:szCs w:val="28"/>
        </w:rPr>
      </w:pPr>
      <w:r>
        <w:rPr>
          <w:rFonts w:ascii="仿宋" w:hAnsi="仿宋" w:eastAsia="仿宋" w:cs="仿宋"/>
          <w:spacing w:val="21"/>
          <w:sz w:val="28"/>
          <w:szCs w:val="28"/>
        </w:rPr>
        <w:t>2、教育支出（类）普通教育（款）小学教育（项）。年初预算数为</w:t>
      </w:r>
      <w:r>
        <w:rPr>
          <w:rFonts w:ascii="仿宋" w:hAnsi="仿宋" w:eastAsia="仿宋" w:cs="仿宋"/>
          <w:spacing w:val="5"/>
          <w:sz w:val="28"/>
          <w:szCs w:val="28"/>
        </w:rPr>
        <w:t xml:space="preserve"> </w:t>
      </w:r>
      <w:r>
        <w:rPr>
          <w:rFonts w:ascii="仿宋" w:hAnsi="仿宋" w:eastAsia="仿宋" w:cs="仿宋"/>
          <w:spacing w:val="2"/>
          <w:sz w:val="28"/>
          <w:szCs w:val="28"/>
        </w:rPr>
        <w:t>149.31万元，支出决算数为149.31万元，完成年</w:t>
      </w:r>
      <w:r>
        <w:rPr>
          <w:rFonts w:ascii="仿宋" w:hAnsi="仿宋" w:eastAsia="仿宋" w:cs="仿宋"/>
          <w:spacing w:val="1"/>
          <w:sz w:val="28"/>
          <w:szCs w:val="28"/>
        </w:rPr>
        <w:t>初预算的100％。决算数与年</w:t>
      </w:r>
      <w:r>
        <w:rPr>
          <w:rFonts w:ascii="仿宋" w:hAnsi="仿宋" w:eastAsia="仿宋" w:cs="仿宋"/>
          <w:sz w:val="28"/>
          <w:szCs w:val="28"/>
        </w:rPr>
        <w:t xml:space="preserve"> </w:t>
      </w:r>
      <w:r>
        <w:rPr>
          <w:rFonts w:ascii="仿宋" w:hAnsi="仿宋" w:eastAsia="仿宋" w:cs="仿宋"/>
          <w:spacing w:val="-6"/>
          <w:sz w:val="28"/>
          <w:szCs w:val="28"/>
        </w:rPr>
        <w:t>初预算数基本持平。</w:t>
      </w:r>
    </w:p>
    <w:p w14:paraId="2997CA78">
      <w:pPr>
        <w:spacing w:before="223" w:line="320" w:lineRule="auto"/>
        <w:ind w:firstLine="566"/>
        <w:rPr>
          <w:rFonts w:ascii="仿宋" w:hAnsi="仿宋" w:eastAsia="仿宋" w:cs="仿宋"/>
          <w:sz w:val="28"/>
          <w:szCs w:val="28"/>
        </w:rPr>
      </w:pPr>
      <w:r>
        <w:rPr>
          <w:rFonts w:ascii="仿宋" w:hAnsi="仿宋" w:eastAsia="仿宋" w:cs="仿宋"/>
          <w:spacing w:val="21"/>
          <w:sz w:val="28"/>
          <w:szCs w:val="28"/>
        </w:rPr>
        <w:t>3、教育支出（类）普通教育（款）初中教育（项）。年初预算数为</w:t>
      </w:r>
      <w:r>
        <w:rPr>
          <w:rFonts w:ascii="仿宋" w:hAnsi="仿宋" w:eastAsia="仿宋" w:cs="仿宋"/>
          <w:spacing w:val="3"/>
          <w:sz w:val="28"/>
          <w:szCs w:val="28"/>
        </w:rPr>
        <w:t xml:space="preserve"> </w:t>
      </w:r>
      <w:r>
        <w:rPr>
          <w:rFonts w:ascii="仿宋" w:hAnsi="仿宋" w:eastAsia="仿宋" w:cs="仿宋"/>
          <w:spacing w:val="2"/>
          <w:sz w:val="28"/>
          <w:szCs w:val="28"/>
        </w:rPr>
        <w:t>4,222.31万元，支出决算数为4,222.31万元，完成年初预算的</w:t>
      </w:r>
      <w:r>
        <w:rPr>
          <w:rFonts w:ascii="仿宋" w:hAnsi="仿宋" w:eastAsia="仿宋" w:cs="仿宋"/>
          <w:spacing w:val="1"/>
          <w:sz w:val="28"/>
          <w:szCs w:val="28"/>
        </w:rPr>
        <w:t>100％。决算数</w:t>
      </w:r>
      <w:r>
        <w:rPr>
          <w:rFonts w:ascii="仿宋" w:hAnsi="仿宋" w:eastAsia="仿宋" w:cs="仿宋"/>
          <w:sz w:val="28"/>
          <w:szCs w:val="28"/>
        </w:rPr>
        <w:t xml:space="preserve"> </w:t>
      </w:r>
      <w:r>
        <w:rPr>
          <w:rFonts w:ascii="仿宋" w:hAnsi="仿宋" w:eastAsia="仿宋" w:cs="仿宋"/>
          <w:spacing w:val="-4"/>
          <w:sz w:val="28"/>
          <w:szCs w:val="28"/>
        </w:rPr>
        <w:t>与年初预算数基本持平。</w:t>
      </w:r>
    </w:p>
    <w:p w14:paraId="61A471FD">
      <w:pPr>
        <w:spacing w:before="223" w:line="222" w:lineRule="auto"/>
        <w:ind w:right="1"/>
        <w:jc w:val="right"/>
        <w:rPr>
          <w:rFonts w:ascii="仿宋" w:hAnsi="仿宋" w:eastAsia="仿宋" w:cs="仿宋"/>
          <w:sz w:val="28"/>
          <w:szCs w:val="28"/>
        </w:rPr>
      </w:pPr>
      <w:r>
        <w:rPr>
          <w:rFonts w:ascii="仿宋" w:hAnsi="仿宋" w:eastAsia="仿宋" w:cs="仿宋"/>
          <w:spacing w:val="2"/>
          <w:sz w:val="28"/>
          <w:szCs w:val="28"/>
        </w:rPr>
        <w:t>4、教育支出（类）普通教育（款）其他普通教育支出（项）。年初预算</w:t>
      </w:r>
    </w:p>
    <w:p w14:paraId="5985259B">
      <w:pPr>
        <w:spacing w:line="222" w:lineRule="auto"/>
        <w:rPr>
          <w:rFonts w:ascii="仿宋" w:hAnsi="仿宋" w:eastAsia="仿宋" w:cs="仿宋"/>
          <w:sz w:val="28"/>
          <w:szCs w:val="28"/>
        </w:rPr>
        <w:sectPr>
          <w:footerReference r:id="rId30" w:type="default"/>
          <w:pgSz w:w="11900" w:h="16840"/>
          <w:pgMar w:top="400" w:right="1212" w:bottom="762" w:left="1226" w:header="0" w:footer="517" w:gutter="0"/>
          <w:cols w:space="720" w:num="1"/>
        </w:sectPr>
      </w:pPr>
    </w:p>
    <w:p w14:paraId="4E1727DC">
      <w:pPr>
        <w:spacing w:line="281" w:lineRule="auto"/>
        <w:rPr>
          <w:rFonts w:ascii="Arial"/>
          <w:sz w:val="21"/>
        </w:rPr>
      </w:pPr>
    </w:p>
    <w:p w14:paraId="52E78CA8">
      <w:pPr>
        <w:spacing w:line="281" w:lineRule="auto"/>
        <w:rPr>
          <w:rFonts w:ascii="Arial"/>
          <w:sz w:val="21"/>
        </w:rPr>
      </w:pPr>
    </w:p>
    <w:p w14:paraId="1FC0BCE7">
      <w:pPr>
        <w:spacing w:line="281" w:lineRule="auto"/>
        <w:rPr>
          <w:rFonts w:ascii="Arial"/>
          <w:sz w:val="21"/>
        </w:rPr>
      </w:pPr>
    </w:p>
    <w:p w14:paraId="5F9329AF">
      <w:pPr>
        <w:spacing w:line="282" w:lineRule="auto"/>
        <w:rPr>
          <w:rFonts w:ascii="Arial"/>
          <w:sz w:val="21"/>
        </w:rPr>
      </w:pPr>
    </w:p>
    <w:p w14:paraId="7B12C378">
      <w:pPr>
        <w:spacing w:line="282" w:lineRule="auto"/>
        <w:rPr>
          <w:rFonts w:ascii="Arial"/>
          <w:sz w:val="21"/>
        </w:rPr>
      </w:pPr>
    </w:p>
    <w:p w14:paraId="662099CB">
      <w:pPr>
        <w:spacing w:before="91" w:line="369" w:lineRule="auto"/>
        <w:ind w:left="4"/>
        <w:rPr>
          <w:rFonts w:ascii="仿宋" w:hAnsi="仿宋" w:eastAsia="仿宋" w:cs="仿宋"/>
          <w:sz w:val="28"/>
          <w:szCs w:val="28"/>
        </w:rPr>
      </w:pPr>
      <w:r>
        <w:rPr>
          <w:rFonts w:ascii="仿宋" w:hAnsi="仿宋" w:eastAsia="仿宋" w:cs="仿宋"/>
          <w:spacing w:val="2"/>
          <w:sz w:val="28"/>
          <w:szCs w:val="28"/>
        </w:rPr>
        <w:t>数为0.56万元，支出决算数为0.56万元，完成年初预算的1</w:t>
      </w:r>
      <w:r>
        <w:rPr>
          <w:rFonts w:ascii="仿宋" w:hAnsi="仿宋" w:eastAsia="仿宋" w:cs="仿宋"/>
          <w:spacing w:val="1"/>
          <w:sz w:val="28"/>
          <w:szCs w:val="28"/>
        </w:rPr>
        <w:t>00％。决算数与年</w:t>
      </w:r>
      <w:r>
        <w:rPr>
          <w:rFonts w:ascii="仿宋" w:hAnsi="仿宋" w:eastAsia="仿宋" w:cs="仿宋"/>
          <w:sz w:val="28"/>
          <w:szCs w:val="28"/>
        </w:rPr>
        <w:t xml:space="preserve"> </w:t>
      </w:r>
      <w:r>
        <w:rPr>
          <w:rFonts w:ascii="仿宋" w:hAnsi="仿宋" w:eastAsia="仿宋" w:cs="仿宋"/>
          <w:spacing w:val="-6"/>
          <w:sz w:val="28"/>
          <w:szCs w:val="28"/>
        </w:rPr>
        <w:t>初预算数基本持平。</w:t>
      </w:r>
    </w:p>
    <w:p w14:paraId="40EF8E34">
      <w:pPr>
        <w:spacing w:line="320" w:lineRule="auto"/>
        <w:ind w:left="4" w:firstLine="557"/>
        <w:rPr>
          <w:rFonts w:ascii="仿宋" w:hAnsi="仿宋" w:eastAsia="仿宋" w:cs="仿宋"/>
          <w:sz w:val="28"/>
          <w:szCs w:val="28"/>
        </w:rPr>
      </w:pPr>
      <w:r>
        <w:rPr>
          <w:rFonts w:ascii="仿宋" w:hAnsi="仿宋" w:eastAsia="仿宋" w:cs="仿宋"/>
          <w:spacing w:val="2"/>
          <w:sz w:val="28"/>
          <w:szCs w:val="28"/>
        </w:rPr>
        <w:t>5、教育支出（类）特殊教育（款）其他特殊教育支出（项）。年初预算</w:t>
      </w:r>
      <w:r>
        <w:rPr>
          <w:rFonts w:ascii="仿宋" w:hAnsi="仿宋" w:eastAsia="仿宋" w:cs="仿宋"/>
          <w:spacing w:val="7"/>
          <w:sz w:val="28"/>
          <w:szCs w:val="28"/>
        </w:rPr>
        <w:t xml:space="preserve"> </w:t>
      </w:r>
      <w:r>
        <w:rPr>
          <w:rFonts w:ascii="仿宋" w:hAnsi="仿宋" w:eastAsia="仿宋" w:cs="仿宋"/>
          <w:spacing w:val="2"/>
          <w:sz w:val="28"/>
          <w:szCs w:val="28"/>
        </w:rPr>
        <w:t>数为3.45万元，支出决算数为3.45万元，完成年初预算的1</w:t>
      </w:r>
      <w:r>
        <w:rPr>
          <w:rFonts w:ascii="仿宋" w:hAnsi="仿宋" w:eastAsia="仿宋" w:cs="仿宋"/>
          <w:spacing w:val="1"/>
          <w:sz w:val="28"/>
          <w:szCs w:val="28"/>
        </w:rPr>
        <w:t>00％。决算数与年</w:t>
      </w:r>
      <w:r>
        <w:rPr>
          <w:rFonts w:ascii="仿宋" w:hAnsi="仿宋" w:eastAsia="仿宋" w:cs="仿宋"/>
          <w:sz w:val="28"/>
          <w:szCs w:val="28"/>
        </w:rPr>
        <w:t xml:space="preserve"> </w:t>
      </w:r>
      <w:r>
        <w:rPr>
          <w:rFonts w:ascii="仿宋" w:hAnsi="仿宋" w:eastAsia="仿宋" w:cs="仿宋"/>
          <w:spacing w:val="-6"/>
          <w:sz w:val="28"/>
          <w:szCs w:val="28"/>
        </w:rPr>
        <w:t>初预算数基本持平。</w:t>
      </w:r>
    </w:p>
    <w:p w14:paraId="4B8F1611">
      <w:pPr>
        <w:spacing w:before="224" w:line="320" w:lineRule="auto"/>
        <w:ind w:left="5" w:firstLine="553"/>
        <w:rPr>
          <w:rFonts w:ascii="仿宋" w:hAnsi="仿宋" w:eastAsia="仿宋" w:cs="仿宋"/>
          <w:sz w:val="28"/>
          <w:szCs w:val="28"/>
        </w:rPr>
      </w:pPr>
      <w:r>
        <w:rPr>
          <w:rFonts w:ascii="仿宋" w:hAnsi="仿宋" w:eastAsia="仿宋" w:cs="仿宋"/>
          <w:spacing w:val="2"/>
          <w:sz w:val="28"/>
          <w:szCs w:val="28"/>
        </w:rPr>
        <w:t>6、教育支出（类）教育费附加安排的支出（款）其他教育费附加安排的</w:t>
      </w:r>
      <w:r>
        <w:rPr>
          <w:rFonts w:ascii="仿宋" w:hAnsi="仿宋" w:eastAsia="仿宋" w:cs="仿宋"/>
          <w:spacing w:val="11"/>
          <w:sz w:val="28"/>
          <w:szCs w:val="28"/>
        </w:rPr>
        <w:t xml:space="preserve"> </w:t>
      </w:r>
      <w:r>
        <w:rPr>
          <w:rFonts w:ascii="仿宋" w:hAnsi="仿宋" w:eastAsia="仿宋" w:cs="仿宋"/>
          <w:spacing w:val="5"/>
          <w:sz w:val="28"/>
          <w:szCs w:val="28"/>
        </w:rPr>
        <w:t>支出（项）。年初预算数为100.81万元，支出决算数为100.81万元，完成年</w:t>
      </w:r>
      <w:r>
        <w:rPr>
          <w:rFonts w:ascii="仿宋" w:hAnsi="仿宋" w:eastAsia="仿宋" w:cs="仿宋"/>
          <w:spacing w:val="13"/>
          <w:sz w:val="28"/>
          <w:szCs w:val="28"/>
        </w:rPr>
        <w:t xml:space="preserve"> </w:t>
      </w:r>
      <w:r>
        <w:rPr>
          <w:rFonts w:ascii="仿宋" w:hAnsi="仿宋" w:eastAsia="仿宋" w:cs="仿宋"/>
          <w:spacing w:val="-3"/>
          <w:sz w:val="28"/>
          <w:szCs w:val="28"/>
        </w:rPr>
        <w:t>初预算的100％。决算数与年初预算数基本持平。</w:t>
      </w:r>
    </w:p>
    <w:p w14:paraId="5317694A">
      <w:pPr>
        <w:spacing w:before="223" w:line="320" w:lineRule="auto"/>
        <w:ind w:left="5" w:firstLine="558"/>
        <w:rPr>
          <w:rFonts w:ascii="仿宋" w:hAnsi="仿宋" w:eastAsia="仿宋" w:cs="仿宋"/>
          <w:sz w:val="28"/>
          <w:szCs w:val="28"/>
        </w:rPr>
      </w:pPr>
      <w:r>
        <w:rPr>
          <w:rFonts w:ascii="仿宋" w:hAnsi="仿宋" w:eastAsia="仿宋" w:cs="仿宋"/>
          <w:spacing w:val="2"/>
          <w:sz w:val="28"/>
          <w:szCs w:val="28"/>
        </w:rPr>
        <w:t>7、社会保障和就业支出（类）行政事业单位养老支出（款）事业单位离</w:t>
      </w:r>
      <w:r>
        <w:rPr>
          <w:rFonts w:ascii="仿宋" w:hAnsi="仿宋" w:eastAsia="仿宋" w:cs="仿宋"/>
          <w:spacing w:val="6"/>
          <w:sz w:val="28"/>
          <w:szCs w:val="28"/>
        </w:rPr>
        <w:t xml:space="preserve"> </w:t>
      </w:r>
      <w:r>
        <w:rPr>
          <w:rFonts w:ascii="仿宋" w:hAnsi="仿宋" w:eastAsia="仿宋" w:cs="仿宋"/>
          <w:spacing w:val="5"/>
          <w:sz w:val="28"/>
          <w:szCs w:val="28"/>
        </w:rPr>
        <w:t>退休（项）。年初预算数为196.85万元，支出决算数为196.85万元，完成年</w:t>
      </w:r>
      <w:r>
        <w:rPr>
          <w:rFonts w:ascii="仿宋" w:hAnsi="仿宋" w:eastAsia="仿宋" w:cs="仿宋"/>
          <w:spacing w:val="13"/>
          <w:sz w:val="28"/>
          <w:szCs w:val="28"/>
        </w:rPr>
        <w:t xml:space="preserve"> </w:t>
      </w:r>
      <w:r>
        <w:rPr>
          <w:rFonts w:ascii="仿宋" w:hAnsi="仿宋" w:eastAsia="仿宋" w:cs="仿宋"/>
          <w:spacing w:val="-3"/>
          <w:sz w:val="28"/>
          <w:szCs w:val="28"/>
        </w:rPr>
        <w:t>初预算的100％。决算数与年初预算数基本持平。</w:t>
      </w:r>
    </w:p>
    <w:p w14:paraId="57413198">
      <w:pPr>
        <w:spacing w:before="223" w:line="320" w:lineRule="auto"/>
        <w:ind w:firstLine="557"/>
        <w:rPr>
          <w:rFonts w:ascii="仿宋" w:hAnsi="仿宋" w:eastAsia="仿宋" w:cs="仿宋"/>
          <w:sz w:val="28"/>
          <w:szCs w:val="28"/>
        </w:rPr>
      </w:pPr>
      <w:r>
        <w:rPr>
          <w:rFonts w:ascii="仿宋" w:hAnsi="仿宋" w:eastAsia="仿宋" w:cs="仿宋"/>
          <w:spacing w:val="2"/>
          <w:sz w:val="28"/>
          <w:szCs w:val="28"/>
        </w:rPr>
        <w:t>8、社会保障和就业支出（类）行政事业单位养老支出（款）机关事业单</w:t>
      </w:r>
      <w:r>
        <w:rPr>
          <w:rFonts w:ascii="仿宋" w:hAnsi="仿宋" w:eastAsia="仿宋" w:cs="仿宋"/>
          <w:spacing w:val="12"/>
          <w:sz w:val="28"/>
          <w:szCs w:val="28"/>
        </w:rPr>
        <w:t xml:space="preserve"> </w:t>
      </w:r>
      <w:r>
        <w:rPr>
          <w:rFonts w:ascii="仿宋" w:hAnsi="仿宋" w:eastAsia="仿宋" w:cs="仿宋"/>
          <w:spacing w:val="23"/>
          <w:sz w:val="28"/>
          <w:szCs w:val="28"/>
        </w:rPr>
        <w:t>位职业年金缴费支出（项）。年初预算数为201.</w:t>
      </w:r>
      <w:r>
        <w:rPr>
          <w:rFonts w:ascii="仿宋" w:hAnsi="仿宋" w:eastAsia="仿宋" w:cs="仿宋"/>
          <w:spacing w:val="22"/>
          <w:sz w:val="28"/>
          <w:szCs w:val="28"/>
        </w:rPr>
        <w:t>51万元，支出决算数为</w:t>
      </w:r>
      <w:r>
        <w:rPr>
          <w:rFonts w:ascii="仿宋" w:hAnsi="仿宋" w:eastAsia="仿宋" w:cs="仿宋"/>
          <w:sz w:val="28"/>
          <w:szCs w:val="28"/>
        </w:rPr>
        <w:t xml:space="preserve"> </w:t>
      </w:r>
      <w:r>
        <w:rPr>
          <w:rFonts w:ascii="仿宋" w:hAnsi="仿宋" w:eastAsia="仿宋" w:cs="仿宋"/>
          <w:spacing w:val="-1"/>
          <w:sz w:val="28"/>
          <w:szCs w:val="28"/>
        </w:rPr>
        <w:t>201.51万元，完成年初预算的100％</w:t>
      </w:r>
      <w:r>
        <w:rPr>
          <w:rFonts w:ascii="仿宋" w:hAnsi="仿宋" w:eastAsia="仿宋" w:cs="仿宋"/>
          <w:spacing w:val="-2"/>
          <w:sz w:val="28"/>
          <w:szCs w:val="28"/>
        </w:rPr>
        <w:t>。决算数与年初预算数基本持平。</w:t>
      </w:r>
    </w:p>
    <w:p w14:paraId="1A065D53">
      <w:pPr>
        <w:spacing w:before="224" w:line="320" w:lineRule="auto"/>
        <w:ind w:left="6" w:firstLine="551"/>
        <w:rPr>
          <w:rFonts w:ascii="仿宋" w:hAnsi="仿宋" w:eastAsia="仿宋" w:cs="仿宋"/>
          <w:sz w:val="28"/>
          <w:szCs w:val="28"/>
        </w:rPr>
      </w:pPr>
      <w:r>
        <w:rPr>
          <w:rFonts w:ascii="仿宋" w:hAnsi="仿宋" w:eastAsia="仿宋" w:cs="仿宋"/>
          <w:spacing w:val="2"/>
          <w:sz w:val="28"/>
          <w:szCs w:val="28"/>
        </w:rPr>
        <w:t>9、社会保障和就业支出（类）其他社会保障和就业支出（款）其他社会</w:t>
      </w:r>
      <w:r>
        <w:rPr>
          <w:rFonts w:ascii="仿宋" w:hAnsi="仿宋" w:eastAsia="仿宋" w:cs="仿宋"/>
          <w:spacing w:val="12"/>
          <w:sz w:val="28"/>
          <w:szCs w:val="28"/>
        </w:rPr>
        <w:t xml:space="preserve"> </w:t>
      </w:r>
      <w:r>
        <w:rPr>
          <w:rFonts w:ascii="仿宋" w:hAnsi="仿宋" w:eastAsia="仿宋" w:cs="仿宋"/>
          <w:spacing w:val="13"/>
          <w:sz w:val="28"/>
          <w:szCs w:val="28"/>
        </w:rPr>
        <w:t>保障和就业支出（项）。年初预算数为24.05万元，支出决算数为24.05万</w:t>
      </w:r>
      <w:r>
        <w:rPr>
          <w:rFonts w:ascii="仿宋" w:hAnsi="仿宋" w:eastAsia="仿宋" w:cs="仿宋"/>
          <w:spacing w:val="6"/>
          <w:sz w:val="28"/>
          <w:szCs w:val="28"/>
        </w:rPr>
        <w:t xml:space="preserve"> </w:t>
      </w:r>
      <w:r>
        <w:rPr>
          <w:rFonts w:ascii="仿宋" w:hAnsi="仿宋" w:eastAsia="仿宋" w:cs="仿宋"/>
          <w:spacing w:val="-2"/>
          <w:sz w:val="28"/>
          <w:szCs w:val="28"/>
        </w:rPr>
        <w:t>元，完成年初预算的100％。决算数与年初预算数基本持平。</w:t>
      </w:r>
    </w:p>
    <w:p w14:paraId="1F32EF29">
      <w:pPr>
        <w:spacing w:before="224" w:line="320" w:lineRule="auto"/>
        <w:ind w:left="5" w:firstLine="572"/>
        <w:rPr>
          <w:rFonts w:ascii="仿宋" w:hAnsi="仿宋" w:eastAsia="仿宋" w:cs="仿宋"/>
          <w:sz w:val="28"/>
          <w:szCs w:val="28"/>
        </w:rPr>
      </w:pPr>
      <w:r>
        <w:rPr>
          <w:rFonts w:ascii="仿宋" w:hAnsi="仿宋" w:eastAsia="仿宋" w:cs="仿宋"/>
          <w:spacing w:val="6"/>
          <w:sz w:val="28"/>
          <w:szCs w:val="28"/>
        </w:rPr>
        <w:t>10、住房保障支出（类）住房改革支出（款）住房公积金（项）。年初</w:t>
      </w:r>
      <w:r>
        <w:rPr>
          <w:rFonts w:ascii="仿宋" w:hAnsi="仿宋" w:eastAsia="仿宋" w:cs="仿宋"/>
          <w:spacing w:val="4"/>
          <w:sz w:val="28"/>
          <w:szCs w:val="28"/>
        </w:rPr>
        <w:t xml:space="preserve"> </w:t>
      </w:r>
      <w:r>
        <w:rPr>
          <w:rFonts w:ascii="仿宋" w:hAnsi="仿宋" w:eastAsia="仿宋" w:cs="仿宋"/>
          <w:spacing w:val="2"/>
          <w:sz w:val="28"/>
          <w:szCs w:val="28"/>
        </w:rPr>
        <w:t>预算数为398.91万元，支出决算数为398.91万元</w:t>
      </w:r>
      <w:r>
        <w:rPr>
          <w:rFonts w:ascii="仿宋" w:hAnsi="仿宋" w:eastAsia="仿宋" w:cs="仿宋"/>
          <w:spacing w:val="1"/>
          <w:sz w:val="28"/>
          <w:szCs w:val="28"/>
        </w:rPr>
        <w:t>，完成年初预算的100％。决</w:t>
      </w:r>
      <w:r>
        <w:rPr>
          <w:rFonts w:ascii="仿宋" w:hAnsi="仿宋" w:eastAsia="仿宋" w:cs="仿宋"/>
          <w:sz w:val="28"/>
          <w:szCs w:val="28"/>
        </w:rPr>
        <w:t xml:space="preserve"> </w:t>
      </w:r>
      <w:r>
        <w:rPr>
          <w:rFonts w:ascii="仿宋" w:hAnsi="仿宋" w:eastAsia="仿宋" w:cs="仿宋"/>
          <w:spacing w:val="-4"/>
          <w:sz w:val="28"/>
          <w:szCs w:val="28"/>
        </w:rPr>
        <w:t>算数与年初预算数基本持平。</w:t>
      </w:r>
    </w:p>
    <w:p w14:paraId="4B6101E9">
      <w:pPr>
        <w:spacing w:line="370" w:lineRule="auto"/>
        <w:rPr>
          <w:rFonts w:ascii="Arial"/>
          <w:sz w:val="21"/>
        </w:rPr>
      </w:pPr>
    </w:p>
    <w:p w14:paraId="396480C3">
      <w:pPr>
        <w:spacing w:before="92" w:line="221" w:lineRule="auto"/>
        <w:ind w:left="566"/>
        <w:rPr>
          <w:rFonts w:ascii="黑体" w:hAnsi="黑体" w:eastAsia="黑体" w:cs="黑体"/>
          <w:sz w:val="28"/>
          <w:szCs w:val="28"/>
        </w:rPr>
      </w:pPr>
      <w:r>
        <w:rPr>
          <w:rFonts w:ascii="黑体" w:hAnsi="黑体" w:eastAsia="黑体" w:cs="黑体"/>
          <w:spacing w:val="-1"/>
          <w:sz w:val="28"/>
          <w:szCs w:val="28"/>
        </w:rPr>
        <w:t>六、一般公共预算财政拨款基本支出决算情况说明</w:t>
      </w:r>
    </w:p>
    <w:p w14:paraId="4126B45C">
      <w:pPr>
        <w:spacing w:line="372" w:lineRule="auto"/>
        <w:rPr>
          <w:rFonts w:ascii="Arial"/>
          <w:sz w:val="21"/>
        </w:rPr>
      </w:pPr>
    </w:p>
    <w:p w14:paraId="74F9AD22">
      <w:pPr>
        <w:spacing w:before="91" w:line="370" w:lineRule="auto"/>
        <w:ind w:left="5" w:firstLine="554"/>
        <w:rPr>
          <w:rFonts w:ascii="仿宋" w:hAnsi="仿宋" w:eastAsia="仿宋" w:cs="仿宋"/>
          <w:sz w:val="28"/>
          <w:szCs w:val="28"/>
        </w:rPr>
      </w:pPr>
      <w:r>
        <w:rPr>
          <w:rFonts w:ascii="仿宋" w:hAnsi="仿宋" w:eastAsia="仿宋" w:cs="仿宋"/>
          <w:spacing w:val="6"/>
          <w:sz w:val="28"/>
          <w:szCs w:val="28"/>
        </w:rPr>
        <w:t>2024年度一般公共预算财政拨款基本支出决算4,962.3</w:t>
      </w:r>
      <w:r>
        <w:rPr>
          <w:rFonts w:ascii="仿宋" w:hAnsi="仿宋" w:eastAsia="仿宋" w:cs="仿宋"/>
          <w:spacing w:val="5"/>
          <w:sz w:val="28"/>
          <w:szCs w:val="28"/>
        </w:rPr>
        <w:t>8万元，包括人员</w:t>
      </w:r>
      <w:r>
        <w:rPr>
          <w:rFonts w:ascii="仿宋" w:hAnsi="仿宋" w:eastAsia="仿宋" w:cs="仿宋"/>
          <w:sz w:val="28"/>
          <w:szCs w:val="28"/>
        </w:rPr>
        <w:t xml:space="preserve"> </w:t>
      </w:r>
      <w:r>
        <w:rPr>
          <w:rFonts w:ascii="仿宋" w:hAnsi="仿宋" w:eastAsia="仿宋" w:cs="仿宋"/>
          <w:spacing w:val="-5"/>
          <w:sz w:val="28"/>
          <w:szCs w:val="28"/>
        </w:rPr>
        <w:t>经费和公用经费，支出具体情况如下：</w:t>
      </w:r>
    </w:p>
    <w:p w14:paraId="5E071FF9">
      <w:pPr>
        <w:spacing w:line="370" w:lineRule="auto"/>
        <w:rPr>
          <w:rFonts w:ascii="仿宋" w:hAnsi="仿宋" w:eastAsia="仿宋" w:cs="仿宋"/>
          <w:sz w:val="28"/>
          <w:szCs w:val="28"/>
        </w:rPr>
        <w:sectPr>
          <w:footerReference r:id="rId31" w:type="default"/>
          <w:pgSz w:w="11900" w:h="16840"/>
          <w:pgMar w:top="400" w:right="1214" w:bottom="762" w:left="1230" w:header="0" w:footer="517" w:gutter="0"/>
          <w:cols w:space="720" w:num="1"/>
        </w:sectPr>
      </w:pPr>
    </w:p>
    <w:p w14:paraId="32DE2781">
      <w:pPr>
        <w:spacing w:line="281" w:lineRule="auto"/>
        <w:rPr>
          <w:rFonts w:ascii="Arial"/>
          <w:sz w:val="21"/>
        </w:rPr>
      </w:pPr>
    </w:p>
    <w:p w14:paraId="5C0A06C9">
      <w:pPr>
        <w:spacing w:line="281" w:lineRule="auto"/>
        <w:rPr>
          <w:rFonts w:ascii="Arial"/>
          <w:sz w:val="21"/>
        </w:rPr>
      </w:pPr>
    </w:p>
    <w:p w14:paraId="6348C5B5">
      <w:pPr>
        <w:spacing w:line="281" w:lineRule="auto"/>
        <w:rPr>
          <w:rFonts w:ascii="Arial"/>
          <w:sz w:val="21"/>
        </w:rPr>
      </w:pPr>
    </w:p>
    <w:p w14:paraId="312C871E">
      <w:pPr>
        <w:spacing w:line="282" w:lineRule="auto"/>
        <w:rPr>
          <w:rFonts w:ascii="Arial"/>
          <w:sz w:val="21"/>
        </w:rPr>
      </w:pPr>
    </w:p>
    <w:p w14:paraId="1D9A0155">
      <w:pPr>
        <w:spacing w:line="282" w:lineRule="auto"/>
        <w:rPr>
          <w:rFonts w:ascii="Arial"/>
          <w:sz w:val="21"/>
        </w:rPr>
      </w:pPr>
    </w:p>
    <w:p w14:paraId="5EA2AB33">
      <w:pPr>
        <w:spacing w:before="91" w:line="369" w:lineRule="auto"/>
        <w:ind w:left="18" w:right="2" w:firstLine="555"/>
        <w:rPr>
          <w:rFonts w:ascii="仿宋" w:hAnsi="仿宋" w:eastAsia="仿宋" w:cs="仿宋"/>
          <w:sz w:val="28"/>
          <w:szCs w:val="28"/>
        </w:rPr>
      </w:pPr>
      <w:r>
        <w:rPr>
          <w:rFonts w:ascii="仿宋" w:hAnsi="仿宋" w:eastAsia="仿宋" w:cs="仿宋"/>
          <w:spacing w:val="6"/>
          <w:sz w:val="28"/>
          <w:szCs w:val="28"/>
        </w:rPr>
        <w:t>人员经费4,962.38万元，主要包括：基本工资、津贴补贴</w:t>
      </w:r>
      <w:r>
        <w:rPr>
          <w:rFonts w:ascii="仿宋" w:hAnsi="仿宋" w:eastAsia="仿宋" w:cs="仿宋"/>
          <w:spacing w:val="5"/>
          <w:sz w:val="28"/>
          <w:szCs w:val="28"/>
        </w:rPr>
        <w:t>、职业年金缴</w:t>
      </w:r>
      <w:r>
        <w:rPr>
          <w:rFonts w:ascii="仿宋" w:hAnsi="仿宋" w:eastAsia="仿宋" w:cs="仿宋"/>
          <w:sz w:val="28"/>
          <w:szCs w:val="28"/>
        </w:rPr>
        <w:t xml:space="preserve"> </w:t>
      </w:r>
      <w:r>
        <w:rPr>
          <w:rFonts w:ascii="仿宋" w:hAnsi="仿宋" w:eastAsia="仿宋" w:cs="仿宋"/>
          <w:spacing w:val="-3"/>
          <w:sz w:val="28"/>
          <w:szCs w:val="28"/>
        </w:rPr>
        <w:t>费、其他社会保障缴费、住房公积金、退休费、抚恤金等。</w:t>
      </w:r>
    </w:p>
    <w:p w14:paraId="1C438787">
      <w:pPr>
        <w:spacing w:before="1" w:line="223" w:lineRule="auto"/>
        <w:ind w:left="575"/>
        <w:rPr>
          <w:rFonts w:ascii="仿宋" w:hAnsi="仿宋" w:eastAsia="仿宋" w:cs="仿宋"/>
          <w:sz w:val="28"/>
          <w:szCs w:val="28"/>
        </w:rPr>
      </w:pPr>
      <w:r>
        <w:rPr>
          <w:rFonts w:ascii="仿宋" w:hAnsi="仿宋" w:eastAsia="仿宋" w:cs="仿宋"/>
          <w:spacing w:val="-7"/>
          <w:sz w:val="28"/>
          <w:szCs w:val="28"/>
        </w:rPr>
        <w:t>公用经费0万元。</w:t>
      </w:r>
    </w:p>
    <w:p w14:paraId="21DF7B17">
      <w:pPr>
        <w:spacing w:line="367" w:lineRule="auto"/>
        <w:rPr>
          <w:rFonts w:ascii="Arial"/>
          <w:sz w:val="21"/>
        </w:rPr>
      </w:pPr>
    </w:p>
    <w:p w14:paraId="7639AD75">
      <w:pPr>
        <w:spacing w:before="91" w:line="221" w:lineRule="auto"/>
        <w:ind w:left="561"/>
        <w:rPr>
          <w:rFonts w:ascii="黑体" w:hAnsi="黑体" w:eastAsia="黑体" w:cs="黑体"/>
          <w:sz w:val="28"/>
          <w:szCs w:val="28"/>
        </w:rPr>
      </w:pPr>
      <w:r>
        <w:rPr>
          <w:rFonts w:ascii="黑体" w:hAnsi="黑体" w:eastAsia="黑体" w:cs="黑体"/>
          <w:spacing w:val="-1"/>
          <w:sz w:val="28"/>
          <w:szCs w:val="28"/>
        </w:rPr>
        <w:t>七、政府性基金预算财政拨款收入支出决算情况说明</w:t>
      </w:r>
    </w:p>
    <w:p w14:paraId="45958389">
      <w:pPr>
        <w:spacing w:line="373" w:lineRule="auto"/>
        <w:rPr>
          <w:rFonts w:ascii="Arial"/>
          <w:sz w:val="21"/>
        </w:rPr>
      </w:pPr>
    </w:p>
    <w:p w14:paraId="7761AD9D">
      <w:pPr>
        <w:spacing w:before="91" w:line="368" w:lineRule="auto"/>
        <w:ind w:firstLine="564"/>
        <w:rPr>
          <w:rFonts w:ascii="仿宋" w:hAnsi="仿宋" w:eastAsia="仿宋" w:cs="仿宋"/>
          <w:sz w:val="28"/>
          <w:szCs w:val="28"/>
        </w:rPr>
      </w:pPr>
      <w:r>
        <w:rPr>
          <w:rFonts w:ascii="仿宋" w:hAnsi="仿宋" w:eastAsia="仿宋" w:cs="仿宋"/>
          <w:spacing w:val="20"/>
          <w:sz w:val="28"/>
          <w:szCs w:val="28"/>
        </w:rPr>
        <w:t>2024年度政府性基金预算财政拨款年初结转和结余0万元，</w:t>
      </w:r>
      <w:r>
        <w:rPr>
          <w:rFonts w:ascii="仿宋" w:hAnsi="仿宋" w:eastAsia="仿宋" w:cs="仿宋"/>
          <w:spacing w:val="19"/>
          <w:sz w:val="28"/>
          <w:szCs w:val="28"/>
        </w:rPr>
        <w:t>本年收入</w:t>
      </w:r>
      <w:r>
        <w:rPr>
          <w:rFonts w:ascii="仿宋" w:hAnsi="仿宋" w:eastAsia="仿宋" w:cs="仿宋"/>
          <w:sz w:val="28"/>
          <w:szCs w:val="28"/>
        </w:rPr>
        <w:t xml:space="preserve"> </w:t>
      </w:r>
      <w:r>
        <w:rPr>
          <w:rFonts w:ascii="仿宋" w:hAnsi="仿宋" w:eastAsia="仿宋" w:cs="仿宋"/>
          <w:spacing w:val="-2"/>
          <w:sz w:val="28"/>
          <w:szCs w:val="28"/>
        </w:rPr>
        <w:t>48.2万元，本年支出48.2万元，年末结转和结余0万元。支出具体情况如下：</w:t>
      </w:r>
    </w:p>
    <w:p w14:paraId="3530E619">
      <w:pPr>
        <w:spacing w:line="370" w:lineRule="auto"/>
        <w:ind w:left="6" w:right="2" w:firstLine="568"/>
        <w:jc w:val="both"/>
        <w:rPr>
          <w:rFonts w:ascii="仿宋" w:hAnsi="仿宋" w:eastAsia="仿宋" w:cs="仿宋"/>
          <w:sz w:val="28"/>
          <w:szCs w:val="28"/>
        </w:rPr>
      </w:pPr>
      <w:r>
        <w:rPr>
          <w:rFonts w:ascii="仿宋" w:hAnsi="仿宋" w:eastAsia="仿宋" w:cs="仿宋"/>
          <w:spacing w:val="6"/>
          <w:sz w:val="28"/>
          <w:szCs w:val="28"/>
        </w:rPr>
        <w:t>城乡社区支出（类）国有土地使用权出让收入安排的支出（款）其他国</w:t>
      </w:r>
      <w:r>
        <w:rPr>
          <w:rFonts w:ascii="仿宋" w:hAnsi="仿宋" w:eastAsia="仿宋" w:cs="仿宋"/>
          <w:spacing w:val="17"/>
          <w:sz w:val="28"/>
          <w:szCs w:val="28"/>
        </w:rPr>
        <w:t xml:space="preserve"> </w:t>
      </w:r>
      <w:r>
        <w:rPr>
          <w:rFonts w:ascii="仿宋" w:hAnsi="仿宋" w:eastAsia="仿宋" w:cs="仿宋"/>
          <w:spacing w:val="6"/>
          <w:sz w:val="28"/>
          <w:szCs w:val="28"/>
        </w:rPr>
        <w:t>有土地使用权出让收入安排的支出（项）。年初预算数为48.2万元，支出决</w:t>
      </w:r>
      <w:r>
        <w:rPr>
          <w:rFonts w:ascii="仿宋" w:hAnsi="仿宋" w:eastAsia="仿宋" w:cs="仿宋"/>
          <w:spacing w:val="1"/>
          <w:sz w:val="28"/>
          <w:szCs w:val="28"/>
        </w:rPr>
        <w:t xml:space="preserve"> </w:t>
      </w:r>
      <w:r>
        <w:rPr>
          <w:rFonts w:ascii="仿宋" w:hAnsi="仿宋" w:eastAsia="仿宋" w:cs="仿宋"/>
          <w:spacing w:val="-1"/>
          <w:sz w:val="28"/>
          <w:szCs w:val="28"/>
        </w:rPr>
        <w:t>算数为48.2万元，完成年初预算的100</w:t>
      </w:r>
      <w:r>
        <w:rPr>
          <w:rFonts w:ascii="仿宋" w:hAnsi="仿宋" w:eastAsia="仿宋" w:cs="仿宋"/>
          <w:spacing w:val="-2"/>
          <w:sz w:val="28"/>
          <w:szCs w:val="28"/>
        </w:rPr>
        <w:t>％。决算数与年初预算数基本持平。</w:t>
      </w:r>
    </w:p>
    <w:p w14:paraId="141AECBC">
      <w:pPr>
        <w:spacing w:before="237" w:line="221" w:lineRule="auto"/>
        <w:ind w:left="562"/>
        <w:rPr>
          <w:rFonts w:ascii="黑体" w:hAnsi="黑体" w:eastAsia="黑体" w:cs="黑体"/>
          <w:sz w:val="28"/>
          <w:szCs w:val="28"/>
        </w:rPr>
      </w:pPr>
      <w:r>
        <w:rPr>
          <w:rFonts w:ascii="黑体" w:hAnsi="黑体" w:eastAsia="黑体" w:cs="黑体"/>
          <w:spacing w:val="-1"/>
          <w:sz w:val="28"/>
          <w:szCs w:val="28"/>
        </w:rPr>
        <w:t>八、国有资本经营预算财政拨款支出决算情况说明</w:t>
      </w:r>
    </w:p>
    <w:p w14:paraId="2E50FBBF">
      <w:pPr>
        <w:spacing w:line="371" w:lineRule="auto"/>
        <w:rPr>
          <w:rFonts w:ascii="Arial"/>
          <w:sz w:val="21"/>
        </w:rPr>
      </w:pPr>
    </w:p>
    <w:p w14:paraId="7276D2D7">
      <w:pPr>
        <w:spacing w:before="92" w:line="221" w:lineRule="auto"/>
        <w:ind w:left="570"/>
        <w:rPr>
          <w:rFonts w:ascii="仿宋" w:hAnsi="仿宋" w:eastAsia="仿宋" w:cs="仿宋"/>
          <w:sz w:val="28"/>
          <w:szCs w:val="28"/>
        </w:rPr>
      </w:pPr>
      <w:r>
        <w:rPr>
          <w:rFonts w:ascii="仿宋" w:hAnsi="仿宋" w:eastAsia="仿宋" w:cs="仿宋"/>
          <w:spacing w:val="-3"/>
          <w:sz w:val="28"/>
          <w:szCs w:val="28"/>
        </w:rPr>
        <w:t>本单位没有国有资本经营预算财政拨款支出。</w:t>
      </w:r>
    </w:p>
    <w:p w14:paraId="75B6828D">
      <w:pPr>
        <w:spacing w:line="371" w:lineRule="auto"/>
        <w:rPr>
          <w:rFonts w:ascii="Arial"/>
          <w:sz w:val="21"/>
        </w:rPr>
      </w:pPr>
    </w:p>
    <w:p w14:paraId="153A346E">
      <w:pPr>
        <w:spacing w:before="91" w:line="221" w:lineRule="auto"/>
        <w:ind w:left="568"/>
        <w:rPr>
          <w:rFonts w:ascii="黑体" w:hAnsi="黑体" w:eastAsia="黑体" w:cs="黑体"/>
          <w:sz w:val="28"/>
          <w:szCs w:val="28"/>
        </w:rPr>
      </w:pPr>
      <w:r>
        <w:rPr>
          <w:rFonts w:ascii="黑体" w:hAnsi="黑体" w:eastAsia="黑体" w:cs="黑体"/>
          <w:spacing w:val="-1"/>
          <w:sz w:val="28"/>
          <w:szCs w:val="28"/>
        </w:rPr>
        <w:t>九、财政拨款“三公”经费支出决算情况说明</w:t>
      </w:r>
    </w:p>
    <w:p w14:paraId="4EBD280D">
      <w:pPr>
        <w:spacing w:line="371" w:lineRule="auto"/>
        <w:rPr>
          <w:rFonts w:ascii="Arial"/>
          <w:sz w:val="21"/>
        </w:rPr>
      </w:pPr>
    </w:p>
    <w:p w14:paraId="2E085D95">
      <w:pPr>
        <w:pStyle w:val="2"/>
        <w:spacing w:before="92" w:line="225" w:lineRule="auto"/>
        <w:ind w:left="580"/>
      </w:pPr>
      <w:r>
        <w:rPr>
          <w:spacing w:val="-4"/>
        </w:rPr>
        <w:t>（一）“三公”经费支出决算总体情况说明</w:t>
      </w:r>
    </w:p>
    <w:p w14:paraId="69C757BD">
      <w:pPr>
        <w:spacing w:before="220" w:line="369" w:lineRule="auto"/>
        <w:ind w:left="19" w:right="2" w:firstLine="544"/>
        <w:rPr>
          <w:rFonts w:ascii="仿宋" w:hAnsi="仿宋" w:eastAsia="仿宋" w:cs="仿宋"/>
          <w:sz w:val="28"/>
          <w:szCs w:val="28"/>
        </w:rPr>
      </w:pPr>
      <w:r>
        <w:rPr>
          <w:rFonts w:ascii="仿宋" w:hAnsi="仿宋" w:eastAsia="仿宋" w:cs="仿宋"/>
          <w:spacing w:val="2"/>
          <w:sz w:val="28"/>
          <w:szCs w:val="28"/>
        </w:rPr>
        <w:t>2024年度财政拨款“三公”经费支出全年预算数为0.2万元，支出决算数</w:t>
      </w:r>
      <w:r>
        <w:rPr>
          <w:rFonts w:ascii="仿宋" w:hAnsi="仿宋" w:eastAsia="仿宋" w:cs="仿宋"/>
          <w:spacing w:val="4"/>
          <w:sz w:val="28"/>
          <w:szCs w:val="28"/>
        </w:rPr>
        <w:t xml:space="preserve"> </w:t>
      </w:r>
      <w:r>
        <w:rPr>
          <w:rFonts w:ascii="仿宋" w:hAnsi="仿宋" w:eastAsia="仿宋" w:cs="仿宋"/>
          <w:spacing w:val="-2"/>
          <w:sz w:val="28"/>
          <w:szCs w:val="28"/>
        </w:rPr>
        <w:t>为0.2万元，完成全年预算数的100％。决算数与全年预算数基本持平。</w:t>
      </w:r>
    </w:p>
    <w:p w14:paraId="340A4930">
      <w:pPr>
        <w:pStyle w:val="2"/>
        <w:spacing w:line="225" w:lineRule="auto"/>
        <w:ind w:left="580"/>
      </w:pPr>
      <w:r>
        <w:rPr>
          <w:spacing w:val="-3"/>
        </w:rPr>
        <w:t>（二）“三公”经费支出决算具体情况</w:t>
      </w:r>
    </w:p>
    <w:p w14:paraId="34C44B83">
      <w:pPr>
        <w:spacing w:before="219" w:line="296" w:lineRule="auto"/>
        <w:ind w:left="3" w:right="2" w:firstLine="578"/>
        <w:rPr>
          <w:rFonts w:ascii="仿宋" w:hAnsi="仿宋" w:eastAsia="仿宋" w:cs="仿宋"/>
          <w:sz w:val="28"/>
          <w:szCs w:val="28"/>
        </w:rPr>
      </w:pPr>
      <w:r>
        <w:rPr>
          <w:rFonts w:ascii="仿宋" w:hAnsi="仿宋" w:eastAsia="仿宋" w:cs="仿宋"/>
          <w:spacing w:val="10"/>
          <w:sz w:val="28"/>
          <w:szCs w:val="28"/>
        </w:rPr>
        <w:t>1、因公出国（境）费决算数为0万元，因公出国（境）团组0个，累计</w:t>
      </w:r>
      <w:r>
        <w:rPr>
          <w:rFonts w:ascii="仿宋" w:hAnsi="仿宋" w:eastAsia="仿宋" w:cs="仿宋"/>
          <w:spacing w:val="16"/>
          <w:sz w:val="28"/>
          <w:szCs w:val="28"/>
        </w:rPr>
        <w:t xml:space="preserve"> </w:t>
      </w:r>
      <w:r>
        <w:rPr>
          <w:rFonts w:ascii="仿宋" w:hAnsi="仿宋" w:eastAsia="仿宋" w:cs="仿宋"/>
          <w:spacing w:val="-9"/>
          <w:sz w:val="28"/>
          <w:szCs w:val="28"/>
        </w:rPr>
        <w:t>0人次。</w:t>
      </w:r>
    </w:p>
    <w:p w14:paraId="06346CB3">
      <w:pPr>
        <w:spacing w:before="223" w:line="295" w:lineRule="auto"/>
        <w:ind w:left="3" w:right="2" w:firstLine="561"/>
        <w:rPr>
          <w:rFonts w:ascii="仿宋" w:hAnsi="仿宋" w:eastAsia="仿宋" w:cs="仿宋"/>
          <w:sz w:val="28"/>
          <w:szCs w:val="28"/>
        </w:rPr>
      </w:pPr>
      <w:r>
        <w:rPr>
          <w:rFonts w:ascii="仿宋" w:hAnsi="仿宋" w:eastAsia="仿宋" w:cs="仿宋"/>
          <w:spacing w:val="15"/>
          <w:sz w:val="28"/>
          <w:szCs w:val="28"/>
        </w:rPr>
        <w:t>2、公务用车购置及运行维护费全年预算数为0.2万元，支出决算数为</w:t>
      </w:r>
      <w:r>
        <w:rPr>
          <w:rFonts w:ascii="仿宋" w:hAnsi="仿宋" w:eastAsia="仿宋" w:cs="仿宋"/>
          <w:spacing w:val="14"/>
          <w:sz w:val="28"/>
          <w:szCs w:val="28"/>
        </w:rPr>
        <w:t xml:space="preserve"> </w:t>
      </w:r>
      <w:r>
        <w:rPr>
          <w:rFonts w:ascii="仿宋" w:hAnsi="仿宋" w:eastAsia="仿宋" w:cs="仿宋"/>
          <w:spacing w:val="-2"/>
          <w:sz w:val="28"/>
          <w:szCs w:val="28"/>
        </w:rPr>
        <w:t>0.2万元，完成全年预算数的100％。决算数与全年预算数基本持平。其</w:t>
      </w:r>
      <w:r>
        <w:rPr>
          <w:rFonts w:ascii="仿宋" w:hAnsi="仿宋" w:eastAsia="仿宋" w:cs="仿宋"/>
          <w:spacing w:val="-3"/>
          <w:sz w:val="28"/>
          <w:szCs w:val="28"/>
        </w:rPr>
        <w:t>中：</w:t>
      </w:r>
    </w:p>
    <w:p w14:paraId="5D75B864">
      <w:pPr>
        <w:spacing w:before="223" w:line="369" w:lineRule="auto"/>
        <w:ind w:left="10" w:right="2" w:firstLine="564"/>
        <w:rPr>
          <w:rFonts w:ascii="仿宋" w:hAnsi="仿宋" w:eastAsia="仿宋" w:cs="仿宋"/>
          <w:sz w:val="28"/>
          <w:szCs w:val="28"/>
        </w:rPr>
      </w:pPr>
      <w:r>
        <w:rPr>
          <w:rFonts w:ascii="仿宋" w:hAnsi="仿宋" w:eastAsia="仿宋" w:cs="仿宋"/>
          <w:spacing w:val="2"/>
          <w:sz w:val="28"/>
          <w:szCs w:val="28"/>
        </w:rPr>
        <w:t>公务用车购置费支出0万元，2024年沂源县</w:t>
      </w:r>
      <w:r>
        <w:rPr>
          <w:rFonts w:hint="eastAsia" w:ascii="仿宋" w:hAnsi="仿宋" w:eastAsia="仿宋" w:cs="仿宋"/>
          <w:spacing w:val="2"/>
          <w:sz w:val="28"/>
          <w:szCs w:val="28"/>
          <w:lang w:eastAsia="zh-CN"/>
        </w:rPr>
        <w:t>第三实验小学</w:t>
      </w:r>
      <w:r>
        <w:rPr>
          <w:rFonts w:ascii="仿宋" w:hAnsi="仿宋" w:eastAsia="仿宋" w:cs="仿宋"/>
          <w:spacing w:val="2"/>
          <w:sz w:val="28"/>
          <w:szCs w:val="28"/>
        </w:rPr>
        <w:t>使用</w:t>
      </w:r>
      <w:r>
        <w:rPr>
          <w:rFonts w:ascii="仿宋" w:hAnsi="仿宋" w:eastAsia="仿宋" w:cs="仿宋"/>
          <w:spacing w:val="1"/>
          <w:sz w:val="28"/>
          <w:szCs w:val="28"/>
        </w:rPr>
        <w:t>财政拨款购</w:t>
      </w:r>
      <w:r>
        <w:rPr>
          <w:rFonts w:ascii="仿宋" w:hAnsi="仿宋" w:eastAsia="仿宋" w:cs="仿宋"/>
          <w:sz w:val="28"/>
          <w:szCs w:val="28"/>
        </w:rPr>
        <w:t xml:space="preserve"> </w:t>
      </w:r>
      <w:r>
        <w:rPr>
          <w:rFonts w:ascii="仿宋" w:hAnsi="仿宋" w:eastAsia="仿宋" w:cs="仿宋"/>
          <w:spacing w:val="-7"/>
          <w:sz w:val="28"/>
          <w:szCs w:val="28"/>
        </w:rPr>
        <w:t>置公务用车0辆。</w:t>
      </w:r>
    </w:p>
    <w:p w14:paraId="7CCCAD95">
      <w:pPr>
        <w:spacing w:line="369" w:lineRule="auto"/>
        <w:rPr>
          <w:rFonts w:ascii="仿宋" w:hAnsi="仿宋" w:eastAsia="仿宋" w:cs="仿宋"/>
          <w:sz w:val="28"/>
          <w:szCs w:val="28"/>
        </w:rPr>
        <w:sectPr>
          <w:footerReference r:id="rId32" w:type="default"/>
          <w:pgSz w:w="11900" w:h="16840"/>
          <w:pgMar w:top="400" w:right="1211" w:bottom="762" w:left="1226" w:header="0" w:footer="517" w:gutter="0"/>
          <w:cols w:space="720" w:num="1"/>
        </w:sectPr>
      </w:pPr>
    </w:p>
    <w:p w14:paraId="7A60299A">
      <w:pPr>
        <w:spacing w:line="281" w:lineRule="auto"/>
        <w:rPr>
          <w:rFonts w:ascii="Arial"/>
          <w:sz w:val="21"/>
        </w:rPr>
      </w:pPr>
    </w:p>
    <w:p w14:paraId="14B2CD1C">
      <w:pPr>
        <w:spacing w:line="281" w:lineRule="auto"/>
        <w:rPr>
          <w:rFonts w:ascii="Arial"/>
          <w:sz w:val="21"/>
        </w:rPr>
      </w:pPr>
    </w:p>
    <w:p w14:paraId="27C547B2">
      <w:pPr>
        <w:spacing w:line="281" w:lineRule="auto"/>
        <w:rPr>
          <w:rFonts w:ascii="Arial"/>
          <w:sz w:val="21"/>
        </w:rPr>
      </w:pPr>
    </w:p>
    <w:p w14:paraId="19330902">
      <w:pPr>
        <w:spacing w:line="281" w:lineRule="auto"/>
        <w:rPr>
          <w:rFonts w:ascii="Arial"/>
          <w:sz w:val="21"/>
        </w:rPr>
      </w:pPr>
    </w:p>
    <w:p w14:paraId="201A6F4B">
      <w:pPr>
        <w:spacing w:line="282" w:lineRule="auto"/>
        <w:rPr>
          <w:rFonts w:ascii="Arial"/>
          <w:sz w:val="21"/>
        </w:rPr>
      </w:pPr>
    </w:p>
    <w:p w14:paraId="7D68B63A">
      <w:pPr>
        <w:spacing w:before="91" w:line="369" w:lineRule="auto"/>
        <w:ind w:left="8" w:right="2" w:firstLine="566"/>
        <w:jc w:val="both"/>
        <w:rPr>
          <w:rFonts w:ascii="仿宋" w:hAnsi="仿宋" w:eastAsia="仿宋" w:cs="仿宋"/>
          <w:sz w:val="28"/>
          <w:szCs w:val="28"/>
        </w:rPr>
      </w:pPr>
      <w:r>
        <w:rPr>
          <w:rFonts w:ascii="仿宋" w:hAnsi="仿宋" w:eastAsia="仿宋" w:cs="仿宋"/>
          <w:spacing w:val="2"/>
          <w:sz w:val="28"/>
          <w:szCs w:val="28"/>
        </w:rPr>
        <w:t>公务用车运行维护费支出0.2万元，主要是按规定保留的公务用车</w:t>
      </w:r>
      <w:r>
        <w:rPr>
          <w:rFonts w:ascii="仿宋" w:hAnsi="仿宋" w:eastAsia="仿宋" w:cs="仿宋"/>
          <w:spacing w:val="1"/>
          <w:sz w:val="28"/>
          <w:szCs w:val="28"/>
        </w:rPr>
        <w:t>的燃料</w:t>
      </w:r>
      <w:r>
        <w:rPr>
          <w:rFonts w:ascii="仿宋" w:hAnsi="仿宋" w:eastAsia="仿宋" w:cs="仿宋"/>
          <w:sz w:val="28"/>
          <w:szCs w:val="28"/>
        </w:rPr>
        <w:t xml:space="preserve"> </w:t>
      </w:r>
      <w:r>
        <w:rPr>
          <w:rFonts w:ascii="仿宋" w:hAnsi="仿宋" w:eastAsia="仿宋" w:cs="仿宋"/>
          <w:spacing w:val="6"/>
          <w:sz w:val="28"/>
          <w:szCs w:val="28"/>
        </w:rPr>
        <w:t>费、维修费等支出。截至2024年12月31日，沂</w:t>
      </w:r>
      <w:r>
        <w:rPr>
          <w:rFonts w:ascii="仿宋" w:hAnsi="仿宋" w:eastAsia="仿宋" w:cs="仿宋"/>
          <w:spacing w:val="5"/>
          <w:sz w:val="28"/>
          <w:szCs w:val="28"/>
        </w:rPr>
        <w:t>源县</w:t>
      </w:r>
      <w:r>
        <w:rPr>
          <w:rFonts w:hint="eastAsia" w:ascii="仿宋" w:hAnsi="仿宋" w:eastAsia="仿宋" w:cs="仿宋"/>
          <w:spacing w:val="5"/>
          <w:sz w:val="28"/>
          <w:szCs w:val="28"/>
          <w:lang w:eastAsia="zh-CN"/>
        </w:rPr>
        <w:t>第三实验小学</w:t>
      </w:r>
      <w:r>
        <w:rPr>
          <w:rFonts w:ascii="仿宋" w:hAnsi="仿宋" w:eastAsia="仿宋" w:cs="仿宋"/>
          <w:spacing w:val="5"/>
          <w:sz w:val="28"/>
          <w:szCs w:val="28"/>
        </w:rPr>
        <w:t>单位财政拨</w:t>
      </w:r>
      <w:r>
        <w:rPr>
          <w:rFonts w:ascii="仿宋" w:hAnsi="仿宋" w:eastAsia="仿宋" w:cs="仿宋"/>
          <w:sz w:val="28"/>
          <w:szCs w:val="28"/>
        </w:rPr>
        <w:t xml:space="preserve"> </w:t>
      </w:r>
      <w:r>
        <w:rPr>
          <w:rFonts w:ascii="仿宋" w:hAnsi="仿宋" w:eastAsia="仿宋" w:cs="仿宋"/>
          <w:spacing w:val="-3"/>
          <w:sz w:val="28"/>
          <w:szCs w:val="28"/>
        </w:rPr>
        <w:t>款开支运行维护费的公务用车保有量为1辆。</w:t>
      </w:r>
    </w:p>
    <w:p w14:paraId="0B1D803A">
      <w:pPr>
        <w:spacing w:before="4" w:line="369" w:lineRule="auto"/>
        <w:ind w:left="9" w:right="2" w:firstLine="556"/>
        <w:jc w:val="both"/>
        <w:rPr>
          <w:rFonts w:ascii="仿宋" w:hAnsi="仿宋" w:eastAsia="仿宋" w:cs="仿宋"/>
          <w:sz w:val="28"/>
          <w:szCs w:val="28"/>
        </w:rPr>
      </w:pPr>
      <w:r>
        <w:rPr>
          <w:rFonts w:ascii="仿宋" w:hAnsi="仿宋" w:eastAsia="仿宋" w:cs="仿宋"/>
          <w:spacing w:val="6"/>
          <w:sz w:val="28"/>
          <w:szCs w:val="28"/>
        </w:rPr>
        <w:t>3、公务接待费决算数为0万元。其中：国内接待费0万元，共计接待0批</w:t>
      </w:r>
      <w:r>
        <w:rPr>
          <w:rFonts w:ascii="仿宋" w:hAnsi="仿宋" w:eastAsia="仿宋" w:cs="仿宋"/>
          <w:spacing w:val="13"/>
          <w:sz w:val="28"/>
          <w:szCs w:val="28"/>
        </w:rPr>
        <w:t xml:space="preserve"> </w:t>
      </w:r>
      <w:r>
        <w:rPr>
          <w:rFonts w:ascii="仿宋" w:hAnsi="仿宋" w:eastAsia="仿宋" w:cs="仿宋"/>
          <w:spacing w:val="6"/>
          <w:sz w:val="28"/>
          <w:szCs w:val="28"/>
        </w:rPr>
        <w:t>次、0人次（含外事接待0批次、0人次）；国（境）外接待费0万元，共</w:t>
      </w:r>
      <w:r>
        <w:rPr>
          <w:rFonts w:ascii="仿宋" w:hAnsi="仿宋" w:eastAsia="仿宋" w:cs="仿宋"/>
          <w:spacing w:val="5"/>
          <w:sz w:val="28"/>
          <w:szCs w:val="28"/>
        </w:rPr>
        <w:t>计接</w:t>
      </w:r>
      <w:r>
        <w:rPr>
          <w:rFonts w:ascii="仿宋" w:hAnsi="仿宋" w:eastAsia="仿宋" w:cs="仿宋"/>
          <w:sz w:val="28"/>
          <w:szCs w:val="28"/>
        </w:rPr>
        <w:t xml:space="preserve"> </w:t>
      </w:r>
      <w:r>
        <w:rPr>
          <w:rFonts w:ascii="仿宋" w:hAnsi="仿宋" w:eastAsia="仿宋" w:cs="仿宋"/>
          <w:spacing w:val="-6"/>
          <w:sz w:val="28"/>
          <w:szCs w:val="28"/>
        </w:rPr>
        <w:t>待0批次、0人次。</w:t>
      </w:r>
    </w:p>
    <w:p w14:paraId="147E7CAC">
      <w:pPr>
        <w:spacing w:before="237" w:line="221" w:lineRule="auto"/>
        <w:ind w:left="565"/>
        <w:rPr>
          <w:rFonts w:ascii="黑体" w:hAnsi="黑体" w:eastAsia="黑体" w:cs="黑体"/>
          <w:sz w:val="28"/>
          <w:szCs w:val="28"/>
        </w:rPr>
      </w:pPr>
      <w:r>
        <w:rPr>
          <w:rFonts w:ascii="黑体" w:hAnsi="黑体" w:eastAsia="黑体" w:cs="黑体"/>
          <w:spacing w:val="-2"/>
          <w:sz w:val="28"/>
          <w:szCs w:val="28"/>
        </w:rPr>
        <w:t>十、机关运行经费支出说明</w:t>
      </w:r>
    </w:p>
    <w:p w14:paraId="64386B3C">
      <w:pPr>
        <w:spacing w:line="371" w:lineRule="auto"/>
        <w:rPr>
          <w:rFonts w:ascii="Arial"/>
          <w:sz w:val="21"/>
        </w:rPr>
      </w:pPr>
    </w:p>
    <w:p w14:paraId="28D464F8">
      <w:pPr>
        <w:spacing w:before="91" w:line="221" w:lineRule="auto"/>
        <w:ind w:left="570"/>
        <w:rPr>
          <w:rFonts w:ascii="仿宋" w:hAnsi="仿宋" w:eastAsia="仿宋" w:cs="仿宋"/>
          <w:sz w:val="28"/>
          <w:szCs w:val="28"/>
        </w:rPr>
      </w:pPr>
      <w:r>
        <w:rPr>
          <w:rFonts w:ascii="仿宋" w:hAnsi="仿宋" w:eastAsia="仿宋" w:cs="仿宋"/>
          <w:spacing w:val="-3"/>
          <w:sz w:val="28"/>
          <w:szCs w:val="28"/>
        </w:rPr>
        <w:t>本单位无财政拨款安排的机关运行经费支出。</w:t>
      </w:r>
    </w:p>
    <w:p w14:paraId="61EA15DB">
      <w:pPr>
        <w:spacing w:line="371" w:lineRule="auto"/>
        <w:rPr>
          <w:rFonts w:ascii="Arial"/>
          <w:sz w:val="21"/>
        </w:rPr>
      </w:pPr>
    </w:p>
    <w:p w14:paraId="635F3DEB">
      <w:pPr>
        <w:spacing w:before="91" w:line="221" w:lineRule="auto"/>
        <w:ind w:left="565"/>
        <w:rPr>
          <w:rFonts w:ascii="黑体" w:hAnsi="黑体" w:eastAsia="黑体" w:cs="黑体"/>
          <w:sz w:val="28"/>
          <w:szCs w:val="28"/>
        </w:rPr>
      </w:pPr>
      <w:r>
        <w:rPr>
          <w:rFonts w:ascii="黑体" w:hAnsi="黑体" w:eastAsia="黑体" w:cs="黑体"/>
          <w:spacing w:val="-4"/>
          <w:sz w:val="28"/>
          <w:szCs w:val="28"/>
        </w:rPr>
        <w:t>十一、政府采购支出说明</w:t>
      </w:r>
    </w:p>
    <w:p w14:paraId="71A8B4F6">
      <w:pPr>
        <w:spacing w:line="367" w:lineRule="auto"/>
        <w:rPr>
          <w:rFonts w:ascii="Arial"/>
          <w:sz w:val="21"/>
        </w:rPr>
      </w:pPr>
    </w:p>
    <w:p w14:paraId="485520A4">
      <w:pPr>
        <w:spacing w:before="92" w:line="370" w:lineRule="auto"/>
        <w:ind w:firstLine="564"/>
        <w:jc w:val="both"/>
        <w:rPr>
          <w:rFonts w:ascii="仿宋" w:hAnsi="仿宋" w:eastAsia="仿宋" w:cs="仿宋"/>
          <w:sz w:val="28"/>
          <w:szCs w:val="28"/>
        </w:rPr>
      </w:pPr>
      <w:r>
        <w:rPr>
          <w:rFonts w:ascii="仿宋" w:hAnsi="仿宋" w:eastAsia="仿宋" w:cs="仿宋"/>
          <w:spacing w:val="6"/>
          <w:sz w:val="28"/>
          <w:szCs w:val="28"/>
        </w:rPr>
        <w:t>2024年度政府采购支出总额41.3万元，其中：政府采购货</w:t>
      </w:r>
      <w:r>
        <w:rPr>
          <w:rFonts w:ascii="仿宋" w:hAnsi="仿宋" w:eastAsia="仿宋" w:cs="仿宋"/>
          <w:spacing w:val="5"/>
          <w:sz w:val="28"/>
          <w:szCs w:val="28"/>
        </w:rPr>
        <w:t>物支出41.3万</w:t>
      </w:r>
      <w:r>
        <w:rPr>
          <w:rFonts w:ascii="仿宋" w:hAnsi="仿宋" w:eastAsia="仿宋" w:cs="仿宋"/>
          <w:sz w:val="28"/>
          <w:szCs w:val="28"/>
        </w:rPr>
        <w:t xml:space="preserve"> </w:t>
      </w:r>
      <w:r>
        <w:rPr>
          <w:rFonts w:ascii="仿宋" w:hAnsi="仿宋" w:eastAsia="仿宋" w:cs="仿宋"/>
          <w:spacing w:val="6"/>
          <w:sz w:val="28"/>
          <w:szCs w:val="28"/>
        </w:rPr>
        <w:t>元、政府采购工程支出0万元、政府采购服务支出0万元。授予中小企业合同</w:t>
      </w:r>
      <w:r>
        <w:rPr>
          <w:rFonts w:ascii="仿宋" w:hAnsi="仿宋" w:eastAsia="仿宋" w:cs="仿宋"/>
          <w:spacing w:val="14"/>
          <w:sz w:val="28"/>
          <w:szCs w:val="28"/>
        </w:rPr>
        <w:t xml:space="preserve"> </w:t>
      </w:r>
      <w:r>
        <w:rPr>
          <w:rFonts w:ascii="仿宋" w:hAnsi="仿宋" w:eastAsia="仿宋" w:cs="仿宋"/>
          <w:spacing w:val="2"/>
          <w:sz w:val="28"/>
          <w:szCs w:val="28"/>
        </w:rPr>
        <w:t>金额41.3万元，占政府采购支出总额的100</w:t>
      </w:r>
      <w:r>
        <w:rPr>
          <w:rFonts w:ascii="仿宋" w:hAnsi="仿宋" w:eastAsia="仿宋" w:cs="仿宋"/>
          <w:spacing w:val="4"/>
          <w:sz w:val="28"/>
          <w:szCs w:val="28"/>
        </w:rPr>
        <w:t>％，</w:t>
      </w:r>
      <w:r>
        <w:rPr>
          <w:rFonts w:ascii="仿宋" w:hAnsi="仿宋" w:eastAsia="仿宋" w:cs="仿宋"/>
          <w:spacing w:val="2"/>
          <w:sz w:val="28"/>
          <w:szCs w:val="28"/>
        </w:rPr>
        <w:t>其中：授予小微企业合同金额</w:t>
      </w:r>
      <w:r>
        <w:rPr>
          <w:rFonts w:ascii="仿宋" w:hAnsi="仿宋" w:eastAsia="仿宋" w:cs="仿宋"/>
          <w:sz w:val="28"/>
          <w:szCs w:val="28"/>
        </w:rPr>
        <w:t xml:space="preserve"> </w:t>
      </w:r>
      <w:r>
        <w:rPr>
          <w:rFonts w:ascii="仿宋" w:hAnsi="仿宋" w:eastAsia="仿宋" w:cs="仿宋"/>
          <w:spacing w:val="2"/>
          <w:sz w:val="28"/>
          <w:szCs w:val="28"/>
        </w:rPr>
        <w:t>41.3万元，占政府采购支出总额的100％。货物采购授予中小企业合同金额占</w:t>
      </w:r>
      <w:r>
        <w:rPr>
          <w:rFonts w:ascii="仿宋" w:hAnsi="仿宋" w:eastAsia="仿宋" w:cs="仿宋"/>
          <w:spacing w:val="4"/>
          <w:sz w:val="28"/>
          <w:szCs w:val="28"/>
        </w:rPr>
        <w:t xml:space="preserve"> </w:t>
      </w:r>
      <w:r>
        <w:rPr>
          <w:rFonts w:ascii="仿宋" w:hAnsi="仿宋" w:eastAsia="仿宋" w:cs="仿宋"/>
          <w:spacing w:val="20"/>
          <w:sz w:val="28"/>
          <w:szCs w:val="28"/>
        </w:rPr>
        <w:t>货物支出金额的0％，工程采购授予中小企业合同金额占工程支出金额的</w:t>
      </w:r>
      <w:r>
        <w:rPr>
          <w:rFonts w:ascii="仿宋" w:hAnsi="仿宋" w:eastAsia="仿宋" w:cs="仿宋"/>
          <w:spacing w:val="1"/>
          <w:sz w:val="28"/>
          <w:szCs w:val="28"/>
        </w:rPr>
        <w:t xml:space="preserve"> </w:t>
      </w:r>
      <w:r>
        <w:rPr>
          <w:rFonts w:ascii="仿宋" w:hAnsi="仿宋" w:eastAsia="仿宋" w:cs="仿宋"/>
          <w:spacing w:val="-2"/>
          <w:sz w:val="28"/>
          <w:szCs w:val="28"/>
        </w:rPr>
        <w:t>0</w:t>
      </w:r>
      <w:r>
        <w:rPr>
          <w:rFonts w:ascii="仿宋" w:hAnsi="仿宋" w:eastAsia="仿宋" w:cs="仿宋"/>
          <w:spacing w:val="3"/>
          <w:sz w:val="28"/>
          <w:szCs w:val="28"/>
        </w:rPr>
        <w:t>％，</w:t>
      </w:r>
      <w:r>
        <w:rPr>
          <w:rFonts w:ascii="仿宋" w:hAnsi="仿宋" w:eastAsia="仿宋" w:cs="仿宋"/>
          <w:spacing w:val="-2"/>
          <w:sz w:val="28"/>
          <w:szCs w:val="28"/>
        </w:rPr>
        <w:t>服务采购授予中小企业合同金额占服务支出金额的0％。</w:t>
      </w:r>
    </w:p>
    <w:p w14:paraId="6807FB32">
      <w:pPr>
        <w:spacing w:before="237" w:line="221" w:lineRule="auto"/>
        <w:ind w:left="565"/>
        <w:rPr>
          <w:rFonts w:ascii="黑体" w:hAnsi="黑体" w:eastAsia="黑体" w:cs="黑体"/>
          <w:sz w:val="28"/>
          <w:szCs w:val="28"/>
        </w:rPr>
      </w:pPr>
      <w:r>
        <w:rPr>
          <w:rFonts w:ascii="黑体" w:hAnsi="黑体" w:eastAsia="黑体" w:cs="黑体"/>
          <w:spacing w:val="-2"/>
          <w:sz w:val="28"/>
          <w:szCs w:val="28"/>
        </w:rPr>
        <w:t>十二、国有资产占用情况说明</w:t>
      </w:r>
    </w:p>
    <w:p w14:paraId="18ABE8FF">
      <w:pPr>
        <w:spacing w:line="374" w:lineRule="auto"/>
        <w:rPr>
          <w:rFonts w:ascii="Arial"/>
          <w:sz w:val="21"/>
        </w:rPr>
      </w:pPr>
    </w:p>
    <w:p w14:paraId="7B21E951">
      <w:pPr>
        <w:spacing w:before="91" w:line="370" w:lineRule="auto"/>
        <w:ind w:left="9" w:right="2" w:firstLine="560"/>
        <w:jc w:val="both"/>
        <w:rPr>
          <w:rFonts w:ascii="仿宋" w:hAnsi="仿宋" w:eastAsia="仿宋" w:cs="仿宋"/>
          <w:sz w:val="28"/>
          <w:szCs w:val="28"/>
        </w:rPr>
      </w:pPr>
      <w:r>
        <w:rPr>
          <w:rFonts w:ascii="仿宋" w:hAnsi="仿宋" w:eastAsia="仿宋" w:cs="仿宋"/>
          <w:spacing w:val="2"/>
          <w:sz w:val="28"/>
          <w:szCs w:val="28"/>
        </w:rPr>
        <w:t>截至2024年12月31日，本单位共有车辆1辆，其中，符合规定领</w:t>
      </w:r>
      <w:r>
        <w:rPr>
          <w:rFonts w:ascii="仿宋" w:hAnsi="仿宋" w:eastAsia="仿宋" w:cs="仿宋"/>
          <w:spacing w:val="1"/>
          <w:sz w:val="28"/>
          <w:szCs w:val="28"/>
        </w:rPr>
        <w:t>导干部用</w:t>
      </w:r>
      <w:r>
        <w:rPr>
          <w:rFonts w:ascii="仿宋" w:hAnsi="仿宋" w:eastAsia="仿宋" w:cs="仿宋"/>
          <w:sz w:val="28"/>
          <w:szCs w:val="28"/>
        </w:rPr>
        <w:t xml:space="preserve"> </w:t>
      </w:r>
      <w:r>
        <w:rPr>
          <w:rFonts w:ascii="仿宋" w:hAnsi="仿宋" w:eastAsia="仿宋" w:cs="仿宋"/>
          <w:spacing w:val="6"/>
          <w:sz w:val="28"/>
          <w:szCs w:val="28"/>
        </w:rPr>
        <w:t>车0辆、机要通信用车0辆、应急保障用车0辆、执法执勤用车0辆、特种</w:t>
      </w:r>
      <w:r>
        <w:rPr>
          <w:rFonts w:ascii="仿宋" w:hAnsi="仿宋" w:eastAsia="仿宋" w:cs="仿宋"/>
          <w:spacing w:val="5"/>
          <w:sz w:val="28"/>
          <w:szCs w:val="28"/>
        </w:rPr>
        <w:t>专业</w:t>
      </w:r>
      <w:r>
        <w:rPr>
          <w:rFonts w:ascii="仿宋" w:hAnsi="仿宋" w:eastAsia="仿宋" w:cs="仿宋"/>
          <w:sz w:val="28"/>
          <w:szCs w:val="28"/>
        </w:rPr>
        <w:t xml:space="preserve"> </w:t>
      </w:r>
      <w:r>
        <w:rPr>
          <w:rFonts w:ascii="仿宋" w:hAnsi="仿宋" w:eastAsia="仿宋" w:cs="仿宋"/>
          <w:spacing w:val="6"/>
          <w:sz w:val="28"/>
          <w:szCs w:val="28"/>
        </w:rPr>
        <w:t>技术用车0辆、离退休干部用车0辆、其他用车1辆,其他按照规定配备的</w:t>
      </w:r>
      <w:r>
        <w:rPr>
          <w:rFonts w:ascii="仿宋" w:hAnsi="仿宋" w:eastAsia="仿宋" w:cs="仿宋"/>
          <w:spacing w:val="5"/>
          <w:sz w:val="28"/>
          <w:szCs w:val="28"/>
        </w:rPr>
        <w:t>公务</w:t>
      </w:r>
      <w:r>
        <w:rPr>
          <w:rFonts w:ascii="仿宋" w:hAnsi="仿宋" w:eastAsia="仿宋" w:cs="仿宋"/>
          <w:sz w:val="28"/>
          <w:szCs w:val="28"/>
        </w:rPr>
        <w:t xml:space="preserve"> </w:t>
      </w:r>
      <w:r>
        <w:rPr>
          <w:rFonts w:ascii="仿宋" w:hAnsi="仿宋" w:eastAsia="仿宋" w:cs="仿宋"/>
          <w:spacing w:val="6"/>
          <w:sz w:val="28"/>
          <w:szCs w:val="28"/>
        </w:rPr>
        <w:t>用车主要是公务用其他车辆；单价100万元（含）以上设备（不含车辆）</w:t>
      </w:r>
      <w:r>
        <w:rPr>
          <w:rFonts w:ascii="仿宋" w:hAnsi="仿宋" w:eastAsia="仿宋" w:cs="仿宋"/>
          <w:spacing w:val="5"/>
          <w:sz w:val="28"/>
          <w:szCs w:val="28"/>
        </w:rPr>
        <w:t>0台</w:t>
      </w:r>
      <w:r>
        <w:rPr>
          <w:rFonts w:ascii="仿宋" w:hAnsi="仿宋" w:eastAsia="仿宋" w:cs="仿宋"/>
          <w:sz w:val="28"/>
          <w:szCs w:val="28"/>
        </w:rPr>
        <w:t xml:space="preserve"> </w:t>
      </w:r>
      <w:r>
        <w:rPr>
          <w:rFonts w:ascii="仿宋" w:hAnsi="仿宋" w:eastAsia="仿宋" w:cs="仿宋"/>
          <w:spacing w:val="-11"/>
          <w:sz w:val="28"/>
          <w:szCs w:val="28"/>
        </w:rPr>
        <w:t>（套）。</w:t>
      </w:r>
    </w:p>
    <w:p w14:paraId="7CE26056">
      <w:pPr>
        <w:spacing w:line="370" w:lineRule="auto"/>
        <w:rPr>
          <w:rFonts w:ascii="仿宋" w:hAnsi="仿宋" w:eastAsia="仿宋" w:cs="仿宋"/>
          <w:sz w:val="28"/>
          <w:szCs w:val="28"/>
        </w:rPr>
        <w:sectPr>
          <w:footerReference r:id="rId33" w:type="default"/>
          <w:pgSz w:w="11900" w:h="16840"/>
          <w:pgMar w:top="400" w:right="1211" w:bottom="762" w:left="1226" w:header="0" w:footer="517" w:gutter="0"/>
          <w:cols w:space="720" w:num="1"/>
        </w:sectPr>
      </w:pPr>
    </w:p>
    <w:p w14:paraId="4904C36B">
      <w:pPr>
        <w:spacing w:line="281" w:lineRule="auto"/>
        <w:rPr>
          <w:rFonts w:ascii="Arial"/>
          <w:sz w:val="21"/>
        </w:rPr>
      </w:pPr>
    </w:p>
    <w:p w14:paraId="1FF087ED">
      <w:pPr>
        <w:spacing w:line="281" w:lineRule="auto"/>
        <w:rPr>
          <w:rFonts w:ascii="Arial"/>
          <w:sz w:val="21"/>
        </w:rPr>
      </w:pPr>
    </w:p>
    <w:p w14:paraId="65264381">
      <w:pPr>
        <w:spacing w:line="281" w:lineRule="auto"/>
        <w:rPr>
          <w:rFonts w:ascii="Arial"/>
          <w:sz w:val="21"/>
        </w:rPr>
      </w:pPr>
    </w:p>
    <w:p w14:paraId="380D7C5D">
      <w:pPr>
        <w:spacing w:line="281" w:lineRule="auto"/>
        <w:rPr>
          <w:rFonts w:ascii="Arial"/>
          <w:sz w:val="21"/>
        </w:rPr>
      </w:pPr>
    </w:p>
    <w:p w14:paraId="03ACA37B">
      <w:pPr>
        <w:spacing w:line="282" w:lineRule="auto"/>
        <w:rPr>
          <w:rFonts w:ascii="Arial"/>
          <w:sz w:val="21"/>
        </w:rPr>
      </w:pPr>
    </w:p>
    <w:p w14:paraId="01CEC593">
      <w:pPr>
        <w:spacing w:before="91" w:line="221" w:lineRule="auto"/>
        <w:ind w:left="563"/>
        <w:rPr>
          <w:rFonts w:ascii="黑体" w:hAnsi="黑体" w:eastAsia="黑体" w:cs="黑体"/>
          <w:sz w:val="28"/>
          <w:szCs w:val="28"/>
        </w:rPr>
      </w:pPr>
      <w:r>
        <w:rPr>
          <w:rFonts w:ascii="黑体" w:hAnsi="黑体" w:eastAsia="黑体" w:cs="黑体"/>
          <w:spacing w:val="-2"/>
          <w:sz w:val="28"/>
          <w:szCs w:val="28"/>
        </w:rPr>
        <w:t>十三、预算绩效情况说明</w:t>
      </w:r>
    </w:p>
    <w:p w14:paraId="32B27897">
      <w:pPr>
        <w:spacing w:line="371" w:lineRule="auto"/>
        <w:rPr>
          <w:rFonts w:ascii="Arial"/>
          <w:sz w:val="21"/>
        </w:rPr>
      </w:pPr>
    </w:p>
    <w:p w14:paraId="1ECF35BF">
      <w:pPr>
        <w:spacing w:before="91" w:line="336" w:lineRule="auto"/>
        <w:ind w:left="9" w:firstLine="557"/>
        <w:rPr>
          <w:rFonts w:ascii="仿宋" w:hAnsi="仿宋" w:eastAsia="仿宋" w:cs="仿宋"/>
          <w:sz w:val="28"/>
          <w:szCs w:val="28"/>
        </w:rPr>
      </w:pPr>
      <w:r>
        <w:rPr>
          <w:rFonts w:ascii="仿宋" w:hAnsi="仿宋" w:eastAsia="仿宋" w:cs="仿宋"/>
          <w:spacing w:val="6"/>
          <w:sz w:val="28"/>
          <w:szCs w:val="28"/>
        </w:rPr>
        <w:t>（一）预算绩效管理工作开展情况。根据预算绩效管理要求，我单位组</w:t>
      </w:r>
      <w:r>
        <w:rPr>
          <w:rFonts w:ascii="仿宋" w:hAnsi="仿宋" w:eastAsia="仿宋" w:cs="仿宋"/>
          <w:spacing w:val="3"/>
          <w:sz w:val="28"/>
          <w:szCs w:val="28"/>
        </w:rPr>
        <w:t xml:space="preserve"> </w:t>
      </w:r>
      <w:r>
        <w:rPr>
          <w:rFonts w:ascii="仿宋" w:hAnsi="仿宋" w:eastAsia="仿宋" w:cs="仿宋"/>
          <w:spacing w:val="6"/>
          <w:sz w:val="28"/>
          <w:szCs w:val="28"/>
        </w:rPr>
        <w:t>织对2024年度市级预算项目全面开展绩效自评，其中，</w:t>
      </w:r>
      <w:r>
        <w:rPr>
          <w:rFonts w:ascii="仿宋" w:hAnsi="仿宋" w:eastAsia="仿宋" w:cs="仿宋"/>
          <w:spacing w:val="5"/>
          <w:sz w:val="28"/>
          <w:szCs w:val="28"/>
        </w:rPr>
        <w:t>涵盖项目14个，涉及</w:t>
      </w:r>
      <w:r>
        <w:rPr>
          <w:rFonts w:ascii="仿宋" w:hAnsi="仿宋" w:eastAsia="仿宋" w:cs="仿宋"/>
          <w:sz w:val="28"/>
          <w:szCs w:val="28"/>
        </w:rPr>
        <w:t xml:space="preserve"> </w:t>
      </w:r>
      <w:r>
        <w:rPr>
          <w:rFonts w:ascii="仿宋" w:hAnsi="仿宋" w:eastAsia="仿宋" w:cs="仿宋"/>
          <w:spacing w:val="22"/>
          <w:sz w:val="28"/>
          <w:szCs w:val="28"/>
        </w:rPr>
        <w:t>预算资金880.38万元，占沂源县</w:t>
      </w:r>
      <w:r>
        <w:rPr>
          <w:rFonts w:hint="eastAsia" w:ascii="仿宋" w:hAnsi="仿宋" w:eastAsia="仿宋" w:cs="仿宋"/>
          <w:spacing w:val="22"/>
          <w:sz w:val="28"/>
          <w:szCs w:val="28"/>
          <w:lang w:eastAsia="zh-CN"/>
        </w:rPr>
        <w:t>第三实验小学</w:t>
      </w:r>
      <w:r>
        <w:rPr>
          <w:rFonts w:ascii="仿宋" w:hAnsi="仿宋" w:eastAsia="仿宋" w:cs="仿宋"/>
          <w:spacing w:val="22"/>
          <w:sz w:val="28"/>
          <w:szCs w:val="28"/>
        </w:rPr>
        <w:t>单位预算项目支出总额的</w:t>
      </w:r>
      <w:r>
        <w:rPr>
          <w:rFonts w:ascii="仿宋" w:hAnsi="仿宋" w:eastAsia="仿宋" w:cs="仿宋"/>
          <w:spacing w:val="15"/>
          <w:sz w:val="28"/>
          <w:szCs w:val="28"/>
        </w:rPr>
        <w:t xml:space="preserve"> </w:t>
      </w:r>
      <w:r>
        <w:rPr>
          <w:rFonts w:ascii="仿宋" w:hAnsi="仿宋" w:eastAsia="仿宋" w:cs="仿宋"/>
          <w:spacing w:val="-8"/>
          <w:sz w:val="28"/>
          <w:szCs w:val="28"/>
        </w:rPr>
        <w:t>100%。</w:t>
      </w:r>
    </w:p>
    <w:p w14:paraId="5409FCE3">
      <w:pPr>
        <w:spacing w:before="204" w:line="348" w:lineRule="auto"/>
        <w:ind w:left="4" w:firstLine="563"/>
        <w:rPr>
          <w:rFonts w:ascii="仿宋" w:hAnsi="仿宋" w:eastAsia="仿宋" w:cs="仿宋"/>
          <w:sz w:val="28"/>
          <w:szCs w:val="28"/>
        </w:rPr>
      </w:pPr>
      <w:r>
        <w:rPr>
          <w:rFonts w:ascii="仿宋" w:hAnsi="仿宋" w:eastAsia="仿宋" w:cs="仿宋"/>
          <w:spacing w:val="13"/>
          <w:sz w:val="28"/>
          <w:szCs w:val="28"/>
        </w:rPr>
        <w:t>（二）沂源县</w:t>
      </w:r>
      <w:r>
        <w:rPr>
          <w:rFonts w:hint="eastAsia" w:ascii="仿宋" w:hAnsi="仿宋" w:eastAsia="仿宋" w:cs="仿宋"/>
          <w:spacing w:val="13"/>
          <w:sz w:val="28"/>
          <w:szCs w:val="28"/>
          <w:lang w:eastAsia="zh-CN"/>
        </w:rPr>
        <w:t>第三实验小学</w:t>
      </w:r>
      <w:r>
        <w:rPr>
          <w:rFonts w:ascii="仿宋" w:hAnsi="仿宋" w:eastAsia="仿宋" w:cs="仿宋"/>
          <w:spacing w:val="13"/>
          <w:sz w:val="28"/>
          <w:szCs w:val="28"/>
        </w:rPr>
        <w:t>2024年度市级预算绩效自评14个项目中，</w:t>
      </w:r>
      <w:r>
        <w:rPr>
          <w:rFonts w:ascii="仿宋" w:hAnsi="仿宋" w:eastAsia="仿宋" w:cs="仿宋"/>
          <w:spacing w:val="1"/>
          <w:sz w:val="28"/>
          <w:szCs w:val="28"/>
        </w:rPr>
        <w:t xml:space="preserve"> </w:t>
      </w:r>
      <w:r>
        <w:rPr>
          <w:rFonts w:ascii="仿宋" w:hAnsi="仿宋" w:eastAsia="仿宋" w:cs="仿宋"/>
          <w:spacing w:val="2"/>
          <w:sz w:val="28"/>
          <w:szCs w:val="28"/>
        </w:rPr>
        <w:t>14个项目自评等级为优，0个项目自评等级为良，0个项目自评等级为中，0个</w:t>
      </w:r>
      <w:r>
        <w:rPr>
          <w:rFonts w:ascii="仿宋" w:hAnsi="仿宋" w:eastAsia="仿宋" w:cs="仿宋"/>
          <w:sz w:val="28"/>
          <w:szCs w:val="28"/>
        </w:rPr>
        <w:t xml:space="preserve"> </w:t>
      </w:r>
      <w:r>
        <w:rPr>
          <w:rFonts w:ascii="仿宋" w:hAnsi="仿宋" w:eastAsia="仿宋" w:cs="仿宋"/>
          <w:spacing w:val="6"/>
          <w:sz w:val="28"/>
          <w:szCs w:val="28"/>
        </w:rPr>
        <w:t>项目自评等级为差。从自评情况看，项目支出绩效管理的重视程度进一步提</w:t>
      </w:r>
      <w:r>
        <w:rPr>
          <w:rFonts w:ascii="仿宋" w:hAnsi="仿宋" w:eastAsia="仿宋" w:cs="仿宋"/>
          <w:spacing w:val="13"/>
          <w:sz w:val="28"/>
          <w:szCs w:val="28"/>
        </w:rPr>
        <w:t xml:space="preserve"> </w:t>
      </w:r>
      <w:r>
        <w:rPr>
          <w:rFonts w:ascii="仿宋" w:hAnsi="仿宋" w:eastAsia="仿宋" w:cs="仿宋"/>
          <w:spacing w:val="6"/>
          <w:sz w:val="28"/>
          <w:szCs w:val="28"/>
        </w:rPr>
        <w:t>升，大部分项目有序开展，执行和完成情况较好，资金使用比较规范，但也</w:t>
      </w:r>
      <w:r>
        <w:rPr>
          <w:rFonts w:ascii="仿宋" w:hAnsi="仿宋" w:eastAsia="仿宋" w:cs="仿宋"/>
          <w:spacing w:val="13"/>
          <w:sz w:val="28"/>
          <w:szCs w:val="28"/>
        </w:rPr>
        <w:t xml:space="preserve"> </w:t>
      </w:r>
      <w:r>
        <w:rPr>
          <w:rFonts w:ascii="仿宋" w:hAnsi="仿宋" w:eastAsia="仿宋" w:cs="仿宋"/>
          <w:spacing w:val="6"/>
          <w:sz w:val="28"/>
          <w:szCs w:val="28"/>
        </w:rPr>
        <w:t>存在部分项目产出指标低于预期、项目实施进展慢等问题。今年在单位决算</w:t>
      </w:r>
      <w:r>
        <w:rPr>
          <w:rFonts w:ascii="仿宋" w:hAnsi="仿宋" w:eastAsia="仿宋" w:cs="仿宋"/>
          <w:spacing w:val="13"/>
          <w:sz w:val="28"/>
          <w:szCs w:val="28"/>
        </w:rPr>
        <w:t xml:space="preserve"> </w:t>
      </w:r>
      <w:r>
        <w:rPr>
          <w:rFonts w:ascii="仿宋" w:hAnsi="仿宋" w:eastAsia="仿宋" w:cs="仿宋"/>
          <w:spacing w:val="6"/>
          <w:sz w:val="28"/>
          <w:szCs w:val="28"/>
        </w:rPr>
        <w:t>中反映了2024年度全部市级预算项目绩效自评结果，以及"学前免</w:t>
      </w:r>
      <w:r>
        <w:rPr>
          <w:rFonts w:ascii="仿宋" w:hAnsi="仿宋" w:eastAsia="仿宋" w:cs="仿宋"/>
          <w:spacing w:val="5"/>
          <w:sz w:val="28"/>
          <w:szCs w:val="28"/>
        </w:rPr>
        <w:t>保教费"等</w:t>
      </w:r>
      <w:r>
        <w:rPr>
          <w:rFonts w:ascii="仿宋" w:hAnsi="仿宋" w:eastAsia="仿宋" w:cs="仿宋"/>
          <w:sz w:val="28"/>
          <w:szCs w:val="28"/>
        </w:rPr>
        <w:t xml:space="preserve"> </w:t>
      </w:r>
      <w:r>
        <w:rPr>
          <w:rFonts w:ascii="仿宋" w:hAnsi="仿宋" w:eastAsia="仿宋" w:cs="仿宋"/>
          <w:spacing w:val="-5"/>
          <w:sz w:val="28"/>
          <w:szCs w:val="28"/>
        </w:rPr>
        <w:t>3个项目的绩效自评表。</w:t>
      </w:r>
    </w:p>
    <w:p w14:paraId="76224253">
      <w:pPr>
        <w:spacing w:before="223" w:line="320" w:lineRule="auto"/>
        <w:ind w:firstLine="579"/>
        <w:rPr>
          <w:rFonts w:ascii="仿宋" w:hAnsi="仿宋" w:eastAsia="仿宋" w:cs="仿宋"/>
          <w:sz w:val="28"/>
          <w:szCs w:val="28"/>
        </w:rPr>
      </w:pPr>
      <w:r>
        <w:rPr>
          <w:rFonts w:ascii="仿宋" w:hAnsi="仿宋" w:eastAsia="仿宋" w:cs="仿宋"/>
          <w:spacing w:val="6"/>
          <w:sz w:val="28"/>
          <w:szCs w:val="28"/>
        </w:rPr>
        <w:t>1.学前免保教费项目绩效自评综述：根据年初设定的绩效目标，项目自</w:t>
      </w:r>
      <w:r>
        <w:rPr>
          <w:rFonts w:ascii="仿宋" w:hAnsi="仿宋" w:eastAsia="仿宋" w:cs="仿宋"/>
          <w:spacing w:val="4"/>
          <w:sz w:val="28"/>
          <w:szCs w:val="28"/>
        </w:rPr>
        <w:t xml:space="preserve"> </w:t>
      </w:r>
      <w:r>
        <w:rPr>
          <w:rFonts w:ascii="仿宋" w:hAnsi="仿宋" w:eastAsia="仿宋" w:cs="仿宋"/>
          <w:spacing w:val="2"/>
          <w:sz w:val="28"/>
          <w:szCs w:val="28"/>
        </w:rPr>
        <w:t>评得分为99.84分。全年预算数为3.21万元，执行数为3.16万元，完</w:t>
      </w:r>
      <w:r>
        <w:rPr>
          <w:rFonts w:ascii="仿宋" w:hAnsi="仿宋" w:eastAsia="仿宋" w:cs="仿宋"/>
          <w:spacing w:val="1"/>
          <w:sz w:val="28"/>
          <w:szCs w:val="28"/>
        </w:rPr>
        <w:t>成预算的</w:t>
      </w:r>
      <w:r>
        <w:rPr>
          <w:rFonts w:ascii="仿宋" w:hAnsi="仿宋" w:eastAsia="仿宋" w:cs="仿宋"/>
          <w:sz w:val="28"/>
          <w:szCs w:val="28"/>
        </w:rPr>
        <w:t xml:space="preserve"> </w:t>
      </w:r>
      <w:r>
        <w:rPr>
          <w:rFonts w:ascii="仿宋" w:hAnsi="仿宋" w:eastAsia="仿宋" w:cs="仿宋"/>
          <w:spacing w:val="-2"/>
          <w:sz w:val="28"/>
          <w:szCs w:val="28"/>
        </w:rPr>
        <w:t>98.44%。项目绩效目标完成情况：达到预定的绩效目标。</w:t>
      </w:r>
    </w:p>
    <w:p w14:paraId="3F5933DF">
      <w:pPr>
        <w:spacing w:before="223" w:line="320" w:lineRule="auto"/>
        <w:ind w:left="9" w:firstLine="552"/>
        <w:rPr>
          <w:rFonts w:ascii="仿宋" w:hAnsi="仿宋" w:eastAsia="仿宋" w:cs="仿宋"/>
          <w:sz w:val="28"/>
          <w:szCs w:val="28"/>
        </w:rPr>
      </w:pPr>
      <w:r>
        <w:rPr>
          <w:rFonts w:ascii="仿宋" w:hAnsi="仿宋" w:eastAsia="仿宋" w:cs="仿宋"/>
          <w:spacing w:val="7"/>
          <w:sz w:val="28"/>
          <w:szCs w:val="28"/>
        </w:rPr>
        <w:t>2.学前教育生均经费项目绩效自评综述：根据年</w:t>
      </w:r>
      <w:r>
        <w:rPr>
          <w:rFonts w:ascii="仿宋" w:hAnsi="仿宋" w:eastAsia="仿宋" w:cs="仿宋"/>
          <w:spacing w:val="6"/>
          <w:sz w:val="28"/>
          <w:szCs w:val="28"/>
        </w:rPr>
        <w:t>初设定的绩效目标，项</w:t>
      </w:r>
      <w:r>
        <w:rPr>
          <w:rFonts w:ascii="仿宋" w:hAnsi="仿宋" w:eastAsia="仿宋" w:cs="仿宋"/>
          <w:sz w:val="28"/>
          <w:szCs w:val="28"/>
        </w:rPr>
        <w:t xml:space="preserve"> </w:t>
      </w:r>
      <w:r>
        <w:rPr>
          <w:rFonts w:ascii="仿宋" w:hAnsi="仿宋" w:eastAsia="仿宋" w:cs="仿宋"/>
          <w:spacing w:val="2"/>
          <w:sz w:val="28"/>
          <w:szCs w:val="28"/>
        </w:rPr>
        <w:t>目自评得分为100分。全年预算数为139.55万元</w:t>
      </w:r>
      <w:r>
        <w:rPr>
          <w:rFonts w:ascii="仿宋" w:hAnsi="仿宋" w:eastAsia="仿宋" w:cs="仿宋"/>
          <w:spacing w:val="1"/>
          <w:sz w:val="28"/>
          <w:szCs w:val="28"/>
        </w:rPr>
        <w:t>，执行数为139.55万元，完成</w:t>
      </w:r>
      <w:r>
        <w:rPr>
          <w:rFonts w:ascii="仿宋" w:hAnsi="仿宋" w:eastAsia="仿宋" w:cs="仿宋"/>
          <w:sz w:val="28"/>
          <w:szCs w:val="28"/>
        </w:rPr>
        <w:t xml:space="preserve"> </w:t>
      </w:r>
      <w:r>
        <w:rPr>
          <w:rFonts w:ascii="仿宋" w:hAnsi="仿宋" w:eastAsia="仿宋" w:cs="仿宋"/>
          <w:spacing w:val="-2"/>
          <w:sz w:val="28"/>
          <w:szCs w:val="28"/>
        </w:rPr>
        <w:t>预算的100%。项目绩效目标完成情况：达到预定的绩效目标。</w:t>
      </w:r>
    </w:p>
    <w:p w14:paraId="0A36351E">
      <w:pPr>
        <w:spacing w:before="221" w:line="333" w:lineRule="auto"/>
        <w:ind w:left="6" w:firstLine="557"/>
        <w:rPr>
          <w:rFonts w:ascii="仿宋" w:hAnsi="仿宋" w:eastAsia="仿宋" w:cs="仿宋"/>
          <w:sz w:val="28"/>
          <w:szCs w:val="28"/>
        </w:rPr>
      </w:pPr>
      <w:r>
        <w:rPr>
          <w:rFonts w:ascii="仿宋" w:hAnsi="仿宋" w:eastAsia="仿宋" w:cs="仿宋"/>
          <w:spacing w:val="7"/>
          <w:sz w:val="28"/>
          <w:szCs w:val="28"/>
        </w:rPr>
        <w:t>3.义务教育生均经费（延续性项目）项目</w:t>
      </w:r>
      <w:r>
        <w:rPr>
          <w:rFonts w:ascii="仿宋" w:hAnsi="仿宋" w:eastAsia="仿宋" w:cs="仿宋"/>
          <w:spacing w:val="6"/>
          <w:sz w:val="28"/>
          <w:szCs w:val="28"/>
        </w:rPr>
        <w:t>绩效自评综述：根据年初设定</w:t>
      </w:r>
      <w:r>
        <w:rPr>
          <w:rFonts w:ascii="仿宋" w:hAnsi="仿宋" w:eastAsia="仿宋" w:cs="仿宋"/>
          <w:sz w:val="28"/>
          <w:szCs w:val="28"/>
        </w:rPr>
        <w:t xml:space="preserve"> </w:t>
      </w:r>
      <w:r>
        <w:rPr>
          <w:rFonts w:ascii="仿宋" w:hAnsi="仿宋" w:eastAsia="仿宋" w:cs="仿宋"/>
          <w:spacing w:val="14"/>
          <w:sz w:val="28"/>
          <w:szCs w:val="28"/>
        </w:rPr>
        <w:t>的绩效目标，项目自评得分为100分。全年预</w:t>
      </w:r>
      <w:r>
        <w:rPr>
          <w:rFonts w:ascii="仿宋" w:hAnsi="仿宋" w:eastAsia="仿宋" w:cs="仿宋"/>
          <w:spacing w:val="13"/>
          <w:sz w:val="28"/>
          <w:szCs w:val="28"/>
        </w:rPr>
        <w:t>算数为19.15万元，执行数为</w:t>
      </w:r>
      <w:r>
        <w:rPr>
          <w:rFonts w:ascii="仿宋" w:hAnsi="仿宋" w:eastAsia="仿宋" w:cs="仿宋"/>
          <w:sz w:val="28"/>
          <w:szCs w:val="28"/>
        </w:rPr>
        <w:t xml:space="preserve"> </w:t>
      </w:r>
      <w:r>
        <w:rPr>
          <w:rFonts w:ascii="仿宋" w:hAnsi="仿宋" w:eastAsia="仿宋" w:cs="仿宋"/>
          <w:spacing w:val="9"/>
          <w:sz w:val="28"/>
          <w:szCs w:val="28"/>
        </w:rPr>
        <w:t>19.15万元，完成预算的100%。项目绩效目标完成情况：达到预定的绩效目</w:t>
      </w:r>
      <w:r>
        <w:rPr>
          <w:rFonts w:ascii="仿宋" w:hAnsi="仿宋" w:eastAsia="仿宋" w:cs="仿宋"/>
          <w:spacing w:val="16"/>
          <w:sz w:val="28"/>
          <w:szCs w:val="28"/>
        </w:rPr>
        <w:t xml:space="preserve"> </w:t>
      </w:r>
      <w:r>
        <w:rPr>
          <w:rFonts w:ascii="仿宋" w:hAnsi="仿宋" w:eastAsia="仿宋" w:cs="仿宋"/>
          <w:spacing w:val="-14"/>
          <w:sz w:val="28"/>
          <w:szCs w:val="28"/>
        </w:rPr>
        <w:t>标。</w:t>
      </w:r>
    </w:p>
    <w:p w14:paraId="58358120">
      <w:pPr>
        <w:spacing w:before="221" w:line="370" w:lineRule="auto"/>
        <w:ind w:left="8" w:firstLine="553"/>
        <w:rPr>
          <w:rFonts w:ascii="仿宋" w:hAnsi="仿宋" w:eastAsia="仿宋" w:cs="仿宋"/>
          <w:sz w:val="28"/>
          <w:szCs w:val="28"/>
        </w:rPr>
      </w:pPr>
      <w:r>
        <w:rPr>
          <w:rFonts w:ascii="仿宋" w:hAnsi="仿宋" w:eastAsia="仿宋" w:cs="仿宋"/>
          <w:spacing w:val="6"/>
          <w:sz w:val="28"/>
          <w:szCs w:val="28"/>
        </w:rPr>
        <w:t>2024年度市级预算项目绩效自评情况汇总表和市级预算项目绩效自评表</w:t>
      </w:r>
      <w:r>
        <w:rPr>
          <w:rFonts w:ascii="仿宋" w:hAnsi="仿宋" w:eastAsia="仿宋" w:cs="仿宋"/>
          <w:spacing w:val="16"/>
          <w:sz w:val="28"/>
          <w:szCs w:val="28"/>
        </w:rPr>
        <w:t xml:space="preserve"> </w:t>
      </w:r>
      <w:r>
        <w:rPr>
          <w:rFonts w:ascii="仿宋" w:hAnsi="仿宋" w:eastAsia="仿宋" w:cs="仿宋"/>
          <w:spacing w:val="-7"/>
          <w:sz w:val="28"/>
          <w:szCs w:val="28"/>
        </w:rPr>
        <w:t>详见“第五部分</w:t>
      </w:r>
      <w:r>
        <w:rPr>
          <w:rFonts w:ascii="仿宋" w:hAnsi="仿宋" w:eastAsia="仿宋" w:cs="仿宋"/>
          <w:spacing w:val="36"/>
          <w:sz w:val="28"/>
          <w:szCs w:val="28"/>
        </w:rPr>
        <w:t xml:space="preserve"> </w:t>
      </w:r>
      <w:r>
        <w:rPr>
          <w:rFonts w:ascii="仿宋" w:hAnsi="仿宋" w:eastAsia="仿宋" w:cs="仿宋"/>
          <w:spacing w:val="-7"/>
          <w:sz w:val="28"/>
          <w:szCs w:val="28"/>
        </w:rPr>
        <w:t>附件”。</w:t>
      </w:r>
    </w:p>
    <w:p w14:paraId="2008F42E">
      <w:pPr>
        <w:spacing w:line="370" w:lineRule="auto"/>
        <w:rPr>
          <w:rFonts w:ascii="仿宋" w:hAnsi="仿宋" w:eastAsia="仿宋" w:cs="仿宋"/>
          <w:sz w:val="28"/>
          <w:szCs w:val="28"/>
        </w:rPr>
        <w:sectPr>
          <w:footerReference r:id="rId34" w:type="default"/>
          <w:pgSz w:w="11900" w:h="16840"/>
          <w:pgMar w:top="400" w:right="1214" w:bottom="762" w:left="1228" w:header="0" w:footer="517" w:gutter="0"/>
          <w:cols w:space="720" w:num="1"/>
        </w:sectPr>
      </w:pPr>
    </w:p>
    <w:p w14:paraId="3025B360">
      <w:pPr>
        <w:spacing w:line="281" w:lineRule="auto"/>
        <w:rPr>
          <w:rFonts w:ascii="Arial"/>
          <w:sz w:val="21"/>
        </w:rPr>
      </w:pPr>
    </w:p>
    <w:p w14:paraId="542F22D2">
      <w:pPr>
        <w:spacing w:line="281" w:lineRule="auto"/>
        <w:rPr>
          <w:rFonts w:ascii="Arial"/>
          <w:sz w:val="21"/>
        </w:rPr>
      </w:pPr>
    </w:p>
    <w:p w14:paraId="50A4D15D">
      <w:pPr>
        <w:spacing w:line="281" w:lineRule="auto"/>
        <w:rPr>
          <w:rFonts w:ascii="Arial"/>
          <w:sz w:val="21"/>
        </w:rPr>
      </w:pPr>
    </w:p>
    <w:p w14:paraId="3E9E9EC3">
      <w:pPr>
        <w:spacing w:line="281" w:lineRule="auto"/>
        <w:rPr>
          <w:rFonts w:ascii="Arial"/>
          <w:sz w:val="21"/>
        </w:rPr>
      </w:pPr>
    </w:p>
    <w:p w14:paraId="5E7B540B">
      <w:pPr>
        <w:spacing w:line="282" w:lineRule="auto"/>
        <w:rPr>
          <w:rFonts w:ascii="Arial"/>
          <w:sz w:val="21"/>
        </w:rPr>
      </w:pPr>
    </w:p>
    <w:p w14:paraId="48275218">
      <w:pPr>
        <w:spacing w:before="91" w:line="221" w:lineRule="auto"/>
        <w:ind w:left="11"/>
        <w:rPr>
          <w:rFonts w:ascii="仿宋" w:hAnsi="仿宋" w:eastAsia="仿宋" w:cs="仿宋"/>
          <w:sz w:val="28"/>
          <w:szCs w:val="28"/>
        </w:rPr>
      </w:pPr>
      <w:r>
        <w:rPr>
          <w:rFonts w:ascii="仿宋" w:hAnsi="仿宋" w:eastAsia="仿宋" w:cs="仿宋"/>
          <w:spacing w:val="-2"/>
          <w:sz w:val="28"/>
          <w:szCs w:val="28"/>
        </w:rPr>
        <w:t>（三）重点绩效评价结果。本单位无重点绩效</w:t>
      </w:r>
      <w:r>
        <w:rPr>
          <w:rFonts w:ascii="仿宋" w:hAnsi="仿宋" w:eastAsia="仿宋" w:cs="仿宋"/>
          <w:spacing w:val="-3"/>
          <w:sz w:val="28"/>
          <w:szCs w:val="28"/>
        </w:rPr>
        <w:t>评价项目。</w:t>
      </w:r>
    </w:p>
    <w:p w14:paraId="53610A26">
      <w:pPr>
        <w:spacing w:line="221" w:lineRule="auto"/>
        <w:rPr>
          <w:rFonts w:ascii="仿宋" w:hAnsi="仿宋" w:eastAsia="仿宋" w:cs="仿宋"/>
          <w:sz w:val="28"/>
          <w:szCs w:val="28"/>
        </w:rPr>
        <w:sectPr>
          <w:footerReference r:id="rId35" w:type="default"/>
          <w:pgSz w:w="11900" w:h="16840"/>
          <w:pgMar w:top="400" w:right="1785" w:bottom="762" w:left="1785" w:header="0" w:footer="517" w:gutter="0"/>
          <w:cols w:space="720" w:num="1"/>
        </w:sectPr>
      </w:pPr>
    </w:p>
    <w:p w14:paraId="04CABFED">
      <w:pPr>
        <w:spacing w:line="264" w:lineRule="auto"/>
        <w:rPr>
          <w:rFonts w:ascii="Arial"/>
          <w:sz w:val="21"/>
        </w:rPr>
      </w:pPr>
    </w:p>
    <w:p w14:paraId="038ABDA7">
      <w:pPr>
        <w:spacing w:line="264" w:lineRule="auto"/>
        <w:rPr>
          <w:rFonts w:ascii="Arial"/>
          <w:sz w:val="21"/>
        </w:rPr>
      </w:pPr>
    </w:p>
    <w:p w14:paraId="7EA8138E">
      <w:pPr>
        <w:spacing w:line="265" w:lineRule="auto"/>
        <w:rPr>
          <w:rFonts w:ascii="Arial"/>
          <w:sz w:val="21"/>
        </w:rPr>
      </w:pPr>
    </w:p>
    <w:p w14:paraId="184C9E1E">
      <w:pPr>
        <w:spacing w:line="265" w:lineRule="auto"/>
        <w:rPr>
          <w:rFonts w:ascii="Arial"/>
          <w:sz w:val="21"/>
        </w:rPr>
      </w:pPr>
    </w:p>
    <w:p w14:paraId="06C8F414">
      <w:pPr>
        <w:spacing w:before="143" w:line="222" w:lineRule="auto"/>
        <w:rPr>
          <w:rFonts w:ascii="黑体" w:hAnsi="黑体" w:eastAsia="黑体" w:cs="黑体"/>
          <w:sz w:val="44"/>
          <w:szCs w:val="44"/>
        </w:rPr>
      </w:pPr>
      <w:r>
        <w:rPr>
          <w:rFonts w:ascii="黑体" w:hAnsi="黑体" w:eastAsia="黑体" w:cs="黑体"/>
          <w:spacing w:val="-4"/>
          <w:sz w:val="44"/>
          <w:szCs w:val="44"/>
        </w:rPr>
        <w:t>第四部分</w:t>
      </w:r>
    </w:p>
    <w:p w14:paraId="4051EE34">
      <w:pPr>
        <w:spacing w:line="246" w:lineRule="auto"/>
        <w:rPr>
          <w:rFonts w:ascii="Arial"/>
          <w:sz w:val="21"/>
        </w:rPr>
      </w:pPr>
    </w:p>
    <w:p w14:paraId="10B057A9">
      <w:pPr>
        <w:spacing w:line="246" w:lineRule="auto"/>
        <w:rPr>
          <w:rFonts w:ascii="Arial"/>
          <w:sz w:val="21"/>
        </w:rPr>
      </w:pPr>
    </w:p>
    <w:p w14:paraId="2E3A575B">
      <w:pPr>
        <w:spacing w:line="246" w:lineRule="auto"/>
        <w:rPr>
          <w:rFonts w:ascii="Arial"/>
          <w:sz w:val="21"/>
        </w:rPr>
      </w:pPr>
    </w:p>
    <w:p w14:paraId="008FA5CD">
      <w:pPr>
        <w:spacing w:line="246" w:lineRule="auto"/>
        <w:rPr>
          <w:rFonts w:ascii="Arial"/>
          <w:sz w:val="21"/>
        </w:rPr>
      </w:pPr>
    </w:p>
    <w:p w14:paraId="464B0301">
      <w:pPr>
        <w:spacing w:line="246" w:lineRule="auto"/>
        <w:rPr>
          <w:rFonts w:ascii="Arial"/>
          <w:sz w:val="21"/>
        </w:rPr>
      </w:pPr>
    </w:p>
    <w:p w14:paraId="66502DED">
      <w:pPr>
        <w:spacing w:line="246" w:lineRule="auto"/>
        <w:rPr>
          <w:rFonts w:ascii="Arial"/>
          <w:sz w:val="21"/>
        </w:rPr>
      </w:pPr>
    </w:p>
    <w:p w14:paraId="15CB7C42">
      <w:pPr>
        <w:spacing w:line="246" w:lineRule="auto"/>
        <w:rPr>
          <w:rFonts w:ascii="Arial"/>
          <w:sz w:val="21"/>
        </w:rPr>
      </w:pPr>
    </w:p>
    <w:p w14:paraId="465B49A4">
      <w:pPr>
        <w:spacing w:line="246" w:lineRule="auto"/>
        <w:rPr>
          <w:rFonts w:ascii="Arial"/>
          <w:sz w:val="21"/>
        </w:rPr>
      </w:pPr>
    </w:p>
    <w:p w14:paraId="7F0AC189">
      <w:pPr>
        <w:spacing w:line="246" w:lineRule="auto"/>
        <w:rPr>
          <w:rFonts w:ascii="Arial"/>
          <w:sz w:val="21"/>
        </w:rPr>
      </w:pPr>
    </w:p>
    <w:p w14:paraId="415D4107">
      <w:pPr>
        <w:spacing w:line="246" w:lineRule="auto"/>
        <w:rPr>
          <w:rFonts w:ascii="Arial"/>
          <w:sz w:val="21"/>
        </w:rPr>
      </w:pPr>
    </w:p>
    <w:p w14:paraId="2D78169F">
      <w:pPr>
        <w:spacing w:line="246" w:lineRule="auto"/>
        <w:rPr>
          <w:rFonts w:ascii="Arial"/>
          <w:sz w:val="21"/>
        </w:rPr>
      </w:pPr>
    </w:p>
    <w:p w14:paraId="77749BD7">
      <w:pPr>
        <w:spacing w:line="246" w:lineRule="auto"/>
        <w:rPr>
          <w:rFonts w:ascii="Arial"/>
          <w:sz w:val="21"/>
        </w:rPr>
      </w:pPr>
    </w:p>
    <w:p w14:paraId="3E0BED04">
      <w:pPr>
        <w:spacing w:line="246" w:lineRule="auto"/>
        <w:rPr>
          <w:rFonts w:ascii="Arial"/>
          <w:sz w:val="21"/>
        </w:rPr>
      </w:pPr>
    </w:p>
    <w:p w14:paraId="6132703A">
      <w:pPr>
        <w:spacing w:line="246" w:lineRule="auto"/>
        <w:rPr>
          <w:rFonts w:ascii="Arial"/>
          <w:sz w:val="21"/>
        </w:rPr>
      </w:pPr>
    </w:p>
    <w:p w14:paraId="0E9B61E7">
      <w:pPr>
        <w:spacing w:line="246" w:lineRule="auto"/>
        <w:rPr>
          <w:rFonts w:ascii="Arial"/>
          <w:sz w:val="21"/>
        </w:rPr>
      </w:pPr>
    </w:p>
    <w:p w14:paraId="4E14E78A">
      <w:pPr>
        <w:spacing w:line="246" w:lineRule="auto"/>
        <w:rPr>
          <w:rFonts w:ascii="Arial"/>
          <w:sz w:val="21"/>
        </w:rPr>
      </w:pPr>
    </w:p>
    <w:p w14:paraId="3DE8B6E0">
      <w:pPr>
        <w:spacing w:line="247" w:lineRule="auto"/>
        <w:rPr>
          <w:rFonts w:ascii="Arial"/>
          <w:sz w:val="21"/>
        </w:rPr>
      </w:pPr>
    </w:p>
    <w:p w14:paraId="523796F8">
      <w:pPr>
        <w:spacing w:before="143" w:line="222" w:lineRule="auto"/>
        <w:ind w:left="3857"/>
        <w:rPr>
          <w:rFonts w:ascii="黑体" w:hAnsi="黑体" w:eastAsia="黑体" w:cs="黑体"/>
          <w:sz w:val="44"/>
          <w:szCs w:val="44"/>
        </w:rPr>
      </w:pPr>
      <w:r>
        <w:rPr>
          <w:rFonts w:ascii="黑体" w:hAnsi="黑体" w:eastAsia="黑体" w:cs="黑体"/>
          <w:spacing w:val="-4"/>
          <w:sz w:val="44"/>
          <w:szCs w:val="44"/>
        </w:rPr>
        <w:t>名词解释</w:t>
      </w:r>
    </w:p>
    <w:p w14:paraId="155C9B83">
      <w:pPr>
        <w:spacing w:line="222" w:lineRule="auto"/>
        <w:rPr>
          <w:rFonts w:ascii="黑体" w:hAnsi="黑体" w:eastAsia="黑体" w:cs="黑体"/>
          <w:sz w:val="44"/>
          <w:szCs w:val="44"/>
        </w:rPr>
        <w:sectPr>
          <w:footerReference r:id="rId36" w:type="default"/>
          <w:pgSz w:w="11900" w:h="16840"/>
          <w:pgMar w:top="400" w:right="1785" w:bottom="762" w:left="1234" w:header="0" w:footer="517" w:gutter="0"/>
          <w:cols w:space="720" w:num="1"/>
        </w:sectPr>
      </w:pPr>
    </w:p>
    <w:p w14:paraId="7D1DDB7F">
      <w:pPr>
        <w:spacing w:line="280" w:lineRule="auto"/>
        <w:rPr>
          <w:rFonts w:ascii="Arial"/>
          <w:sz w:val="21"/>
        </w:rPr>
      </w:pPr>
    </w:p>
    <w:p w14:paraId="1918DC29">
      <w:pPr>
        <w:spacing w:line="281" w:lineRule="auto"/>
        <w:rPr>
          <w:rFonts w:ascii="Arial"/>
          <w:sz w:val="21"/>
        </w:rPr>
      </w:pPr>
    </w:p>
    <w:p w14:paraId="343A18C1">
      <w:pPr>
        <w:spacing w:line="281" w:lineRule="auto"/>
        <w:rPr>
          <w:rFonts w:ascii="Arial"/>
          <w:sz w:val="21"/>
        </w:rPr>
      </w:pPr>
    </w:p>
    <w:p w14:paraId="08F8F60C">
      <w:pPr>
        <w:spacing w:line="281" w:lineRule="auto"/>
        <w:rPr>
          <w:rFonts w:ascii="Arial"/>
          <w:sz w:val="21"/>
        </w:rPr>
      </w:pPr>
    </w:p>
    <w:p w14:paraId="312172F0">
      <w:pPr>
        <w:spacing w:line="281" w:lineRule="auto"/>
        <w:rPr>
          <w:rFonts w:ascii="Arial"/>
          <w:sz w:val="21"/>
        </w:rPr>
      </w:pPr>
    </w:p>
    <w:p w14:paraId="6FDA18A7">
      <w:pPr>
        <w:spacing w:before="91" w:line="321" w:lineRule="auto"/>
        <w:ind w:left="1" w:firstLine="563"/>
        <w:rPr>
          <w:rFonts w:ascii="仿宋" w:hAnsi="仿宋" w:eastAsia="仿宋" w:cs="仿宋"/>
          <w:sz w:val="28"/>
          <w:szCs w:val="28"/>
        </w:rPr>
      </w:pPr>
      <w:r>
        <w:rPr>
          <w:rFonts w:ascii="仿宋" w:hAnsi="仿宋" w:eastAsia="仿宋" w:cs="仿宋"/>
          <w:spacing w:val="6"/>
          <w:sz w:val="28"/>
          <w:szCs w:val="28"/>
        </w:rPr>
        <w:t>一、财政拨款收入：指单位本年度从本级财政部门取得的财政</w:t>
      </w:r>
      <w:r>
        <w:rPr>
          <w:rFonts w:ascii="仿宋" w:hAnsi="仿宋" w:eastAsia="仿宋" w:cs="仿宋"/>
          <w:spacing w:val="5"/>
          <w:sz w:val="28"/>
          <w:szCs w:val="28"/>
        </w:rPr>
        <w:t>拨款，包</w:t>
      </w:r>
      <w:r>
        <w:rPr>
          <w:rFonts w:ascii="仿宋" w:hAnsi="仿宋" w:eastAsia="仿宋" w:cs="仿宋"/>
          <w:sz w:val="28"/>
          <w:szCs w:val="28"/>
        </w:rPr>
        <w:t xml:space="preserve"> </w:t>
      </w:r>
      <w:r>
        <w:rPr>
          <w:rFonts w:ascii="仿宋" w:hAnsi="仿宋" w:eastAsia="仿宋" w:cs="仿宋"/>
          <w:spacing w:val="6"/>
          <w:sz w:val="28"/>
          <w:szCs w:val="28"/>
        </w:rPr>
        <w:t>括一般公共预算财政拨款、政府性基金预算财政拨款和国有资本经营预算财</w:t>
      </w:r>
      <w:r>
        <w:rPr>
          <w:rFonts w:ascii="仿宋" w:hAnsi="仿宋" w:eastAsia="仿宋" w:cs="仿宋"/>
          <w:spacing w:val="9"/>
          <w:sz w:val="28"/>
          <w:szCs w:val="28"/>
        </w:rPr>
        <w:t xml:space="preserve"> </w:t>
      </w:r>
      <w:r>
        <w:rPr>
          <w:rFonts w:ascii="仿宋" w:hAnsi="仿宋" w:eastAsia="仿宋" w:cs="仿宋"/>
          <w:spacing w:val="-11"/>
          <w:sz w:val="28"/>
          <w:szCs w:val="28"/>
        </w:rPr>
        <w:t>政拨款。</w:t>
      </w:r>
    </w:p>
    <w:p w14:paraId="270844B5">
      <w:pPr>
        <w:spacing w:before="222" w:line="296" w:lineRule="auto"/>
        <w:ind w:firstLine="569"/>
        <w:rPr>
          <w:rFonts w:ascii="仿宋" w:hAnsi="仿宋" w:eastAsia="仿宋" w:cs="仿宋"/>
          <w:sz w:val="28"/>
          <w:szCs w:val="28"/>
        </w:rPr>
      </w:pPr>
      <w:r>
        <w:rPr>
          <w:rFonts w:ascii="仿宋" w:hAnsi="仿宋" w:eastAsia="仿宋" w:cs="仿宋"/>
          <w:spacing w:val="6"/>
          <w:sz w:val="28"/>
          <w:szCs w:val="28"/>
        </w:rPr>
        <w:t>二、上级补助收入：指事业单位从主管部门和上级单位取得的非财政补</w:t>
      </w:r>
      <w:r>
        <w:rPr>
          <w:rFonts w:ascii="仿宋" w:hAnsi="仿宋" w:eastAsia="仿宋" w:cs="仿宋"/>
          <w:spacing w:val="13"/>
          <w:sz w:val="28"/>
          <w:szCs w:val="28"/>
        </w:rPr>
        <w:t xml:space="preserve"> </w:t>
      </w:r>
      <w:r>
        <w:rPr>
          <w:rFonts w:ascii="仿宋" w:hAnsi="仿宋" w:eastAsia="仿宋" w:cs="仿宋"/>
          <w:spacing w:val="-11"/>
          <w:sz w:val="28"/>
          <w:szCs w:val="28"/>
        </w:rPr>
        <w:t>助收入。</w:t>
      </w:r>
    </w:p>
    <w:p w14:paraId="72150618">
      <w:pPr>
        <w:spacing w:before="221" w:line="295" w:lineRule="auto"/>
        <w:ind w:firstLine="567"/>
        <w:rPr>
          <w:rFonts w:ascii="仿宋" w:hAnsi="仿宋" w:eastAsia="仿宋" w:cs="仿宋"/>
          <w:sz w:val="28"/>
          <w:szCs w:val="28"/>
        </w:rPr>
      </w:pPr>
      <w:r>
        <w:rPr>
          <w:rFonts w:ascii="仿宋" w:hAnsi="仿宋" w:eastAsia="仿宋" w:cs="仿宋"/>
          <w:spacing w:val="16"/>
          <w:sz w:val="28"/>
          <w:szCs w:val="28"/>
        </w:rPr>
        <w:t>三、事业收入：指事业单位开展专业业务活动及其辅助活动取得的收</w:t>
      </w:r>
      <w:r>
        <w:rPr>
          <w:rFonts w:ascii="仿宋" w:hAnsi="仿宋" w:eastAsia="仿宋" w:cs="仿宋"/>
          <w:sz w:val="28"/>
          <w:szCs w:val="28"/>
        </w:rPr>
        <w:t xml:space="preserve"> </w:t>
      </w:r>
      <w:r>
        <w:rPr>
          <w:rFonts w:ascii="仿宋" w:hAnsi="仿宋" w:eastAsia="仿宋" w:cs="仿宋"/>
          <w:spacing w:val="-2"/>
          <w:sz w:val="28"/>
          <w:szCs w:val="28"/>
        </w:rPr>
        <w:t>入；包括事业单位收到的财政专户实际核拨的教育收</w:t>
      </w:r>
      <w:r>
        <w:rPr>
          <w:rFonts w:ascii="仿宋" w:hAnsi="仿宋" w:eastAsia="仿宋" w:cs="仿宋"/>
          <w:spacing w:val="-3"/>
          <w:sz w:val="28"/>
          <w:szCs w:val="28"/>
        </w:rPr>
        <w:t>费等。</w:t>
      </w:r>
    </w:p>
    <w:p w14:paraId="14583084">
      <w:pPr>
        <w:spacing w:before="226" w:line="295" w:lineRule="auto"/>
        <w:ind w:left="7" w:firstLine="586"/>
        <w:rPr>
          <w:rFonts w:ascii="仿宋" w:hAnsi="仿宋" w:eastAsia="仿宋" w:cs="仿宋"/>
          <w:sz w:val="28"/>
          <w:szCs w:val="28"/>
        </w:rPr>
      </w:pPr>
      <w:r>
        <w:rPr>
          <w:rFonts w:ascii="仿宋" w:hAnsi="仿宋" w:eastAsia="仿宋" w:cs="仿宋"/>
          <w:spacing w:val="6"/>
          <w:sz w:val="28"/>
          <w:szCs w:val="28"/>
        </w:rPr>
        <w:t>四、经营收入：指事业单位在专业业务活动及</w:t>
      </w:r>
      <w:r>
        <w:rPr>
          <w:rFonts w:ascii="仿宋" w:hAnsi="仿宋" w:eastAsia="仿宋" w:cs="仿宋"/>
          <w:spacing w:val="5"/>
          <w:sz w:val="28"/>
          <w:szCs w:val="28"/>
        </w:rPr>
        <w:t>其辅助活动之外开展非独</w:t>
      </w:r>
      <w:r>
        <w:rPr>
          <w:rFonts w:ascii="仿宋" w:hAnsi="仿宋" w:eastAsia="仿宋" w:cs="仿宋"/>
          <w:sz w:val="28"/>
          <w:szCs w:val="28"/>
        </w:rPr>
        <w:t xml:space="preserve"> </w:t>
      </w:r>
      <w:r>
        <w:rPr>
          <w:rFonts w:ascii="仿宋" w:hAnsi="仿宋" w:eastAsia="仿宋" w:cs="仿宋"/>
          <w:spacing w:val="-5"/>
          <w:sz w:val="28"/>
          <w:szCs w:val="28"/>
        </w:rPr>
        <w:t>立核算经营活动取得的收入。</w:t>
      </w:r>
    </w:p>
    <w:p w14:paraId="7C818516">
      <w:pPr>
        <w:spacing w:before="224" w:line="296" w:lineRule="auto"/>
        <w:ind w:left="1" w:firstLine="563"/>
        <w:rPr>
          <w:rFonts w:ascii="仿宋" w:hAnsi="仿宋" w:eastAsia="仿宋" w:cs="仿宋"/>
          <w:sz w:val="28"/>
          <w:szCs w:val="28"/>
        </w:rPr>
      </w:pPr>
      <w:r>
        <w:rPr>
          <w:rFonts w:ascii="仿宋" w:hAnsi="仿宋" w:eastAsia="仿宋" w:cs="仿宋"/>
          <w:spacing w:val="6"/>
          <w:sz w:val="28"/>
          <w:szCs w:val="28"/>
        </w:rPr>
        <w:t>五、附属单位上缴收入：指事业单位附属独立核算单位按照有关规定上</w:t>
      </w:r>
      <w:r>
        <w:rPr>
          <w:rFonts w:ascii="仿宋" w:hAnsi="仿宋" w:eastAsia="仿宋" w:cs="仿宋"/>
          <w:spacing w:val="18"/>
          <w:sz w:val="28"/>
          <w:szCs w:val="28"/>
        </w:rPr>
        <w:t xml:space="preserve"> </w:t>
      </w:r>
      <w:r>
        <w:rPr>
          <w:rFonts w:ascii="仿宋" w:hAnsi="仿宋" w:eastAsia="仿宋" w:cs="仿宋"/>
          <w:spacing w:val="-10"/>
          <w:sz w:val="28"/>
          <w:szCs w:val="28"/>
        </w:rPr>
        <w:t>缴的收入。</w:t>
      </w:r>
    </w:p>
    <w:p w14:paraId="69709A12">
      <w:pPr>
        <w:spacing w:before="222" w:line="295" w:lineRule="auto"/>
        <w:ind w:firstLine="562"/>
        <w:rPr>
          <w:rFonts w:ascii="仿宋" w:hAnsi="仿宋" w:eastAsia="仿宋" w:cs="仿宋"/>
          <w:sz w:val="28"/>
          <w:szCs w:val="28"/>
        </w:rPr>
      </w:pPr>
      <w:r>
        <w:rPr>
          <w:rFonts w:ascii="仿宋" w:hAnsi="仿宋" w:eastAsia="仿宋" w:cs="仿宋"/>
          <w:spacing w:val="16"/>
          <w:sz w:val="28"/>
          <w:szCs w:val="28"/>
        </w:rPr>
        <w:t>六、其他收入：指单位取得的除上述“财政拨款收入”“上级补助收</w:t>
      </w:r>
      <w:r>
        <w:rPr>
          <w:rFonts w:ascii="仿宋" w:hAnsi="仿宋" w:eastAsia="仿宋" w:cs="仿宋"/>
          <w:spacing w:val="6"/>
          <w:sz w:val="28"/>
          <w:szCs w:val="28"/>
        </w:rPr>
        <w:t xml:space="preserve"> </w:t>
      </w:r>
      <w:r>
        <w:rPr>
          <w:rFonts w:ascii="仿宋" w:hAnsi="仿宋" w:eastAsia="仿宋" w:cs="仿宋"/>
          <w:spacing w:val="-2"/>
          <w:sz w:val="28"/>
          <w:szCs w:val="28"/>
        </w:rPr>
        <w:t>入”“事业收入”“经营收入”“附属单位上缴收入”等以外的各项收入。</w:t>
      </w:r>
    </w:p>
    <w:p w14:paraId="3F4FD40E">
      <w:pPr>
        <w:spacing w:before="226" w:line="295" w:lineRule="auto"/>
        <w:ind w:firstLine="566"/>
        <w:rPr>
          <w:rFonts w:ascii="仿宋" w:hAnsi="仿宋" w:eastAsia="仿宋" w:cs="仿宋"/>
          <w:sz w:val="28"/>
          <w:szCs w:val="28"/>
        </w:rPr>
      </w:pPr>
      <w:r>
        <w:rPr>
          <w:rFonts w:ascii="仿宋" w:hAnsi="仿宋" w:eastAsia="仿宋" w:cs="仿宋"/>
          <w:spacing w:val="6"/>
          <w:sz w:val="28"/>
          <w:szCs w:val="28"/>
        </w:rPr>
        <w:t>七、使用非财政拨款结余：指事业单位按照预算管理要求使用非财政拨</w:t>
      </w:r>
      <w:r>
        <w:rPr>
          <w:rFonts w:ascii="仿宋" w:hAnsi="仿宋" w:eastAsia="仿宋" w:cs="仿宋"/>
          <w:spacing w:val="17"/>
          <w:sz w:val="28"/>
          <w:szCs w:val="28"/>
        </w:rPr>
        <w:t xml:space="preserve"> </w:t>
      </w:r>
      <w:r>
        <w:rPr>
          <w:rFonts w:ascii="仿宋" w:hAnsi="仿宋" w:eastAsia="仿宋" w:cs="仿宋"/>
          <w:spacing w:val="-4"/>
          <w:sz w:val="28"/>
          <w:szCs w:val="28"/>
        </w:rPr>
        <w:t>款结余弥补收支差额的金额。</w:t>
      </w:r>
    </w:p>
    <w:p w14:paraId="02AD017D">
      <w:pPr>
        <w:spacing w:before="223" w:line="296" w:lineRule="auto"/>
        <w:ind w:left="6" w:firstLine="553"/>
        <w:rPr>
          <w:rFonts w:ascii="仿宋" w:hAnsi="仿宋" w:eastAsia="仿宋" w:cs="仿宋"/>
          <w:sz w:val="28"/>
          <w:szCs w:val="28"/>
        </w:rPr>
      </w:pPr>
      <w:r>
        <w:rPr>
          <w:rFonts w:ascii="仿宋" w:hAnsi="仿宋" w:eastAsia="仿宋" w:cs="仿宋"/>
          <w:spacing w:val="7"/>
          <w:sz w:val="28"/>
          <w:szCs w:val="28"/>
        </w:rPr>
        <w:t>八、年初结转和结余：指单位以前年度尚未完成、结</w:t>
      </w:r>
      <w:r>
        <w:rPr>
          <w:rFonts w:ascii="仿宋" w:hAnsi="仿宋" w:eastAsia="仿宋" w:cs="仿宋"/>
          <w:spacing w:val="6"/>
          <w:sz w:val="28"/>
          <w:szCs w:val="28"/>
        </w:rPr>
        <w:t>转到本年仍按原规</w:t>
      </w:r>
      <w:r>
        <w:rPr>
          <w:rFonts w:ascii="仿宋" w:hAnsi="仿宋" w:eastAsia="仿宋" w:cs="仿宋"/>
          <w:sz w:val="28"/>
          <w:szCs w:val="28"/>
        </w:rPr>
        <w:t xml:space="preserve"> </w:t>
      </w:r>
      <w:r>
        <w:rPr>
          <w:rFonts w:ascii="仿宋" w:hAnsi="仿宋" w:eastAsia="仿宋" w:cs="仿宋"/>
          <w:spacing w:val="-3"/>
          <w:sz w:val="28"/>
          <w:szCs w:val="28"/>
        </w:rPr>
        <w:t>定用途继续使用的资金，或项目已完成等产生的结余资金。</w:t>
      </w:r>
    </w:p>
    <w:p w14:paraId="3C4263F7">
      <w:pPr>
        <w:spacing w:before="222" w:line="296" w:lineRule="auto"/>
        <w:ind w:left="6" w:firstLine="564"/>
        <w:rPr>
          <w:rFonts w:ascii="仿宋" w:hAnsi="仿宋" w:eastAsia="仿宋" w:cs="仿宋"/>
          <w:sz w:val="28"/>
          <w:szCs w:val="28"/>
        </w:rPr>
      </w:pPr>
      <w:r>
        <w:rPr>
          <w:rFonts w:ascii="仿宋" w:hAnsi="仿宋" w:eastAsia="仿宋" w:cs="仿宋"/>
          <w:spacing w:val="6"/>
          <w:sz w:val="28"/>
          <w:szCs w:val="28"/>
        </w:rPr>
        <w:t>九、结余分配：指事业单位缴纳的所得税以及从非财政拨款结余或经营</w:t>
      </w:r>
      <w:r>
        <w:rPr>
          <w:rFonts w:ascii="仿宋" w:hAnsi="仿宋" w:eastAsia="仿宋" w:cs="仿宋"/>
          <w:spacing w:val="12"/>
          <w:sz w:val="28"/>
          <w:szCs w:val="28"/>
        </w:rPr>
        <w:t xml:space="preserve"> </w:t>
      </w:r>
      <w:r>
        <w:rPr>
          <w:rFonts w:ascii="仿宋" w:hAnsi="仿宋" w:eastAsia="仿宋" w:cs="仿宋"/>
          <w:spacing w:val="-6"/>
          <w:sz w:val="28"/>
          <w:szCs w:val="28"/>
        </w:rPr>
        <w:t>结余中提取的各类结余。</w:t>
      </w:r>
    </w:p>
    <w:p w14:paraId="6884C5D6">
      <w:pPr>
        <w:spacing w:before="221" w:line="321" w:lineRule="auto"/>
        <w:ind w:left="6" w:firstLine="562"/>
        <w:rPr>
          <w:rFonts w:ascii="仿宋" w:hAnsi="仿宋" w:eastAsia="仿宋" w:cs="仿宋"/>
          <w:sz w:val="28"/>
          <w:szCs w:val="28"/>
        </w:rPr>
      </w:pPr>
      <w:r>
        <w:rPr>
          <w:rFonts w:ascii="仿宋" w:hAnsi="仿宋" w:eastAsia="仿宋" w:cs="仿宋"/>
          <w:spacing w:val="6"/>
          <w:sz w:val="28"/>
          <w:szCs w:val="28"/>
        </w:rPr>
        <w:t>十、年末结转和结余：指单位本年度或以前年度预算安排、因客观条件</w:t>
      </w:r>
      <w:r>
        <w:rPr>
          <w:rFonts w:ascii="仿宋" w:hAnsi="仿宋" w:eastAsia="仿宋" w:cs="仿宋"/>
          <w:spacing w:val="14"/>
          <w:sz w:val="28"/>
          <w:szCs w:val="28"/>
        </w:rPr>
        <w:t xml:space="preserve"> </w:t>
      </w:r>
      <w:r>
        <w:rPr>
          <w:rFonts w:ascii="仿宋" w:hAnsi="仿宋" w:eastAsia="仿宋" w:cs="仿宋"/>
          <w:spacing w:val="6"/>
          <w:sz w:val="28"/>
          <w:szCs w:val="28"/>
        </w:rPr>
        <w:t>发生变化未全部执行或未执行，结转到以后年度继续使用的资金，或项目已</w:t>
      </w:r>
      <w:r>
        <w:rPr>
          <w:rFonts w:ascii="仿宋" w:hAnsi="仿宋" w:eastAsia="仿宋" w:cs="仿宋"/>
          <w:spacing w:val="5"/>
          <w:sz w:val="28"/>
          <w:szCs w:val="28"/>
        </w:rPr>
        <w:t xml:space="preserve"> </w:t>
      </w:r>
      <w:r>
        <w:rPr>
          <w:rFonts w:ascii="仿宋" w:hAnsi="仿宋" w:eastAsia="仿宋" w:cs="仿宋"/>
          <w:spacing w:val="-6"/>
          <w:sz w:val="28"/>
          <w:szCs w:val="28"/>
        </w:rPr>
        <w:t>完成等产生的结余资金。</w:t>
      </w:r>
    </w:p>
    <w:p w14:paraId="010F3D01">
      <w:pPr>
        <w:spacing w:before="223" w:line="296" w:lineRule="auto"/>
        <w:ind w:left="17" w:right="21" w:firstLine="551"/>
        <w:rPr>
          <w:rFonts w:ascii="仿宋" w:hAnsi="仿宋" w:eastAsia="仿宋" w:cs="仿宋"/>
          <w:sz w:val="28"/>
          <w:szCs w:val="28"/>
        </w:rPr>
      </w:pPr>
      <w:r>
        <w:rPr>
          <w:rFonts w:ascii="仿宋" w:hAnsi="仿宋" w:eastAsia="仿宋" w:cs="仿宋"/>
          <w:spacing w:val="6"/>
          <w:sz w:val="28"/>
          <w:szCs w:val="28"/>
        </w:rPr>
        <w:t>十一、基本支出：指单位为保障机构正常运转、完成日</w:t>
      </w:r>
      <w:r>
        <w:rPr>
          <w:rFonts w:ascii="仿宋" w:hAnsi="仿宋" w:eastAsia="仿宋" w:cs="仿宋"/>
          <w:spacing w:val="5"/>
          <w:sz w:val="28"/>
          <w:szCs w:val="28"/>
        </w:rPr>
        <w:t>常工作任务而发</w:t>
      </w:r>
      <w:r>
        <w:rPr>
          <w:rFonts w:ascii="仿宋" w:hAnsi="仿宋" w:eastAsia="仿宋" w:cs="仿宋"/>
          <w:sz w:val="28"/>
          <w:szCs w:val="28"/>
        </w:rPr>
        <w:t xml:space="preserve"> </w:t>
      </w:r>
      <w:r>
        <w:rPr>
          <w:rFonts w:ascii="仿宋" w:hAnsi="仿宋" w:eastAsia="仿宋" w:cs="仿宋"/>
          <w:spacing w:val="-9"/>
          <w:sz w:val="28"/>
          <w:szCs w:val="28"/>
        </w:rPr>
        <w:t>生的各项支出。</w:t>
      </w:r>
    </w:p>
    <w:p w14:paraId="49CC9CD7">
      <w:pPr>
        <w:spacing w:line="296" w:lineRule="auto"/>
        <w:rPr>
          <w:rFonts w:ascii="仿宋" w:hAnsi="仿宋" w:eastAsia="仿宋" w:cs="仿宋"/>
          <w:sz w:val="28"/>
          <w:szCs w:val="28"/>
        </w:rPr>
        <w:sectPr>
          <w:footerReference r:id="rId37" w:type="default"/>
          <w:pgSz w:w="11900" w:h="16840"/>
          <w:pgMar w:top="400" w:right="1214" w:bottom="762" w:left="1235" w:header="0" w:footer="517" w:gutter="0"/>
          <w:cols w:space="720" w:num="1"/>
        </w:sectPr>
      </w:pPr>
    </w:p>
    <w:p w14:paraId="18792F4B">
      <w:pPr>
        <w:spacing w:line="281" w:lineRule="auto"/>
        <w:rPr>
          <w:rFonts w:ascii="Arial"/>
          <w:sz w:val="21"/>
        </w:rPr>
      </w:pPr>
    </w:p>
    <w:p w14:paraId="5CDCDFE9">
      <w:pPr>
        <w:spacing w:line="281" w:lineRule="auto"/>
        <w:rPr>
          <w:rFonts w:ascii="Arial"/>
          <w:sz w:val="21"/>
        </w:rPr>
      </w:pPr>
    </w:p>
    <w:p w14:paraId="56899BED">
      <w:pPr>
        <w:spacing w:line="282" w:lineRule="auto"/>
        <w:rPr>
          <w:rFonts w:ascii="Arial"/>
          <w:sz w:val="21"/>
        </w:rPr>
      </w:pPr>
    </w:p>
    <w:p w14:paraId="4EBB6B2D">
      <w:pPr>
        <w:spacing w:line="282" w:lineRule="auto"/>
        <w:rPr>
          <w:rFonts w:ascii="Arial"/>
          <w:sz w:val="21"/>
        </w:rPr>
      </w:pPr>
    </w:p>
    <w:p w14:paraId="2B6B394D">
      <w:pPr>
        <w:spacing w:line="282" w:lineRule="auto"/>
        <w:rPr>
          <w:rFonts w:ascii="Arial"/>
          <w:sz w:val="21"/>
        </w:rPr>
      </w:pPr>
    </w:p>
    <w:p w14:paraId="19F68B95">
      <w:pPr>
        <w:spacing w:before="91" w:line="294" w:lineRule="auto"/>
        <w:ind w:left="3" w:right="57" w:firstLine="565"/>
        <w:rPr>
          <w:rFonts w:ascii="仿宋" w:hAnsi="仿宋" w:eastAsia="仿宋" w:cs="仿宋"/>
          <w:sz w:val="28"/>
          <w:szCs w:val="28"/>
        </w:rPr>
      </w:pPr>
      <w:r>
        <w:rPr>
          <w:rFonts w:ascii="仿宋" w:hAnsi="仿宋" w:eastAsia="仿宋" w:cs="仿宋"/>
          <w:spacing w:val="4"/>
          <w:sz w:val="28"/>
          <w:szCs w:val="28"/>
        </w:rPr>
        <w:t>十二、项目支出：指单位为完成特定的行政工作任务或事业发展目标，</w:t>
      </w:r>
      <w:r>
        <w:rPr>
          <w:rFonts w:ascii="仿宋" w:hAnsi="仿宋" w:eastAsia="仿宋" w:cs="仿宋"/>
          <w:spacing w:val="18"/>
          <w:sz w:val="28"/>
          <w:szCs w:val="28"/>
        </w:rPr>
        <w:t xml:space="preserve"> </w:t>
      </w:r>
      <w:r>
        <w:rPr>
          <w:rFonts w:ascii="仿宋" w:hAnsi="仿宋" w:eastAsia="仿宋" w:cs="仿宋"/>
          <w:spacing w:val="-4"/>
          <w:sz w:val="28"/>
          <w:szCs w:val="28"/>
        </w:rPr>
        <w:t>在基本支出之外发生的各项支出。</w:t>
      </w:r>
    </w:p>
    <w:p w14:paraId="5F30327A">
      <w:pPr>
        <w:spacing w:before="228" w:line="295" w:lineRule="auto"/>
        <w:ind w:firstLine="568"/>
        <w:rPr>
          <w:rFonts w:ascii="仿宋" w:hAnsi="仿宋" w:eastAsia="仿宋" w:cs="仿宋"/>
          <w:sz w:val="28"/>
          <w:szCs w:val="28"/>
        </w:rPr>
      </w:pPr>
      <w:r>
        <w:rPr>
          <w:rFonts w:ascii="仿宋" w:hAnsi="仿宋" w:eastAsia="仿宋" w:cs="仿宋"/>
          <w:spacing w:val="6"/>
          <w:sz w:val="28"/>
          <w:szCs w:val="28"/>
        </w:rPr>
        <w:t>十三、经营支出：指事业单位在专业业务活动及其辅助活动之外开展非</w:t>
      </w:r>
      <w:r>
        <w:rPr>
          <w:rFonts w:ascii="仿宋" w:hAnsi="仿宋" w:eastAsia="仿宋" w:cs="仿宋"/>
          <w:spacing w:val="14"/>
          <w:sz w:val="28"/>
          <w:szCs w:val="28"/>
        </w:rPr>
        <w:t xml:space="preserve"> </w:t>
      </w:r>
      <w:r>
        <w:rPr>
          <w:rFonts w:ascii="仿宋" w:hAnsi="仿宋" w:eastAsia="仿宋" w:cs="仿宋"/>
          <w:spacing w:val="-4"/>
          <w:sz w:val="28"/>
          <w:szCs w:val="28"/>
        </w:rPr>
        <w:t>独立核算经营活动发生的支出。</w:t>
      </w:r>
    </w:p>
    <w:p w14:paraId="0D77A8F8">
      <w:pPr>
        <w:spacing w:before="225" w:line="348" w:lineRule="auto"/>
        <w:ind w:firstLine="567"/>
        <w:rPr>
          <w:rFonts w:ascii="仿宋" w:hAnsi="仿宋" w:eastAsia="仿宋" w:cs="仿宋"/>
          <w:sz w:val="28"/>
          <w:szCs w:val="28"/>
        </w:rPr>
      </w:pPr>
      <w:r>
        <w:rPr>
          <w:rFonts w:ascii="仿宋" w:hAnsi="仿宋" w:eastAsia="仿宋" w:cs="仿宋"/>
          <w:spacing w:val="6"/>
          <w:sz w:val="28"/>
          <w:szCs w:val="28"/>
        </w:rPr>
        <w:t>十四、“三公”经费：指单位用财政拨款安排的因公出国（境）费、公</w:t>
      </w:r>
      <w:r>
        <w:rPr>
          <w:rFonts w:ascii="仿宋" w:hAnsi="仿宋" w:eastAsia="仿宋" w:cs="仿宋"/>
          <w:spacing w:val="14"/>
          <w:sz w:val="28"/>
          <w:szCs w:val="28"/>
        </w:rPr>
        <w:t xml:space="preserve"> </w:t>
      </w:r>
      <w:r>
        <w:rPr>
          <w:rFonts w:ascii="仿宋" w:hAnsi="仿宋" w:eastAsia="仿宋" w:cs="仿宋"/>
          <w:spacing w:val="6"/>
          <w:sz w:val="28"/>
          <w:szCs w:val="28"/>
        </w:rPr>
        <w:t>务用车购置及运行维护费和公务接待费。其中，因公出国（境）费反映单位</w:t>
      </w:r>
      <w:r>
        <w:rPr>
          <w:rFonts w:ascii="仿宋" w:hAnsi="仿宋" w:eastAsia="仿宋" w:cs="仿宋"/>
          <w:spacing w:val="10"/>
          <w:sz w:val="28"/>
          <w:szCs w:val="28"/>
        </w:rPr>
        <w:t xml:space="preserve"> </w:t>
      </w:r>
      <w:r>
        <w:rPr>
          <w:rFonts w:ascii="仿宋" w:hAnsi="仿宋" w:eastAsia="仿宋" w:cs="仿宋"/>
          <w:spacing w:val="15"/>
          <w:sz w:val="28"/>
          <w:szCs w:val="28"/>
        </w:rPr>
        <w:t>公务出国（境）的国际旅费、国外城市间交通费、住宿费、伙食费、培训</w:t>
      </w:r>
      <w:r>
        <w:rPr>
          <w:rFonts w:ascii="仿宋" w:hAnsi="仿宋" w:eastAsia="仿宋" w:cs="仿宋"/>
          <w:spacing w:val="8"/>
          <w:sz w:val="28"/>
          <w:szCs w:val="28"/>
        </w:rPr>
        <w:t xml:space="preserve"> </w:t>
      </w:r>
      <w:r>
        <w:rPr>
          <w:rFonts w:ascii="仿宋" w:hAnsi="仿宋" w:eastAsia="仿宋" w:cs="仿宋"/>
          <w:spacing w:val="6"/>
          <w:sz w:val="28"/>
          <w:szCs w:val="28"/>
        </w:rPr>
        <w:t>费、公杂费等支出；公务用车购置及运行维护费反映单位公务用车购置支出</w:t>
      </w:r>
      <w:r>
        <w:rPr>
          <w:rFonts w:ascii="仿宋" w:hAnsi="仿宋" w:eastAsia="仿宋" w:cs="仿宋"/>
          <w:spacing w:val="10"/>
          <w:sz w:val="28"/>
          <w:szCs w:val="28"/>
        </w:rPr>
        <w:t xml:space="preserve"> </w:t>
      </w:r>
      <w:r>
        <w:rPr>
          <w:rFonts w:ascii="仿宋" w:hAnsi="仿宋" w:eastAsia="仿宋" w:cs="仿宋"/>
          <w:spacing w:val="5"/>
          <w:sz w:val="28"/>
          <w:szCs w:val="28"/>
        </w:rPr>
        <w:t>（含车辆购置税）及按规定保留的公务用车燃料费、维修费、过桥过路</w:t>
      </w:r>
      <w:r>
        <w:rPr>
          <w:rFonts w:ascii="仿宋" w:hAnsi="仿宋" w:eastAsia="仿宋" w:cs="仿宋"/>
          <w:spacing w:val="4"/>
          <w:sz w:val="28"/>
          <w:szCs w:val="28"/>
        </w:rPr>
        <w:t>费、</w:t>
      </w:r>
      <w:r>
        <w:rPr>
          <w:rFonts w:ascii="仿宋" w:hAnsi="仿宋" w:eastAsia="仿宋" w:cs="仿宋"/>
          <w:sz w:val="28"/>
          <w:szCs w:val="28"/>
        </w:rPr>
        <w:t xml:space="preserve"> </w:t>
      </w:r>
      <w:r>
        <w:rPr>
          <w:rFonts w:ascii="仿宋" w:hAnsi="仿宋" w:eastAsia="仿宋" w:cs="仿宋"/>
          <w:spacing w:val="6"/>
          <w:sz w:val="28"/>
          <w:szCs w:val="28"/>
        </w:rPr>
        <w:t>保险费、安全奖励费用等支出；公务接待费反映单位按规定开支的各类公务</w:t>
      </w:r>
      <w:r>
        <w:rPr>
          <w:rFonts w:ascii="仿宋" w:hAnsi="仿宋" w:eastAsia="仿宋" w:cs="仿宋"/>
          <w:spacing w:val="10"/>
          <w:sz w:val="28"/>
          <w:szCs w:val="28"/>
        </w:rPr>
        <w:t xml:space="preserve"> </w:t>
      </w:r>
      <w:r>
        <w:rPr>
          <w:rFonts w:ascii="仿宋" w:hAnsi="仿宋" w:eastAsia="仿宋" w:cs="仿宋"/>
          <w:spacing w:val="-5"/>
          <w:sz w:val="28"/>
          <w:szCs w:val="28"/>
        </w:rPr>
        <w:t>接待（含外宾接待）支出。</w:t>
      </w:r>
    </w:p>
    <w:p w14:paraId="1DF9F561">
      <w:pPr>
        <w:spacing w:before="221" w:line="340" w:lineRule="auto"/>
        <w:ind w:firstLine="568"/>
        <w:rPr>
          <w:rFonts w:ascii="仿宋" w:hAnsi="仿宋" w:eastAsia="仿宋" w:cs="仿宋"/>
          <w:sz w:val="28"/>
          <w:szCs w:val="28"/>
        </w:rPr>
      </w:pPr>
      <w:r>
        <w:rPr>
          <w:rFonts w:ascii="仿宋" w:hAnsi="仿宋" w:eastAsia="仿宋" w:cs="仿宋"/>
          <w:spacing w:val="6"/>
          <w:sz w:val="28"/>
          <w:szCs w:val="28"/>
        </w:rPr>
        <w:t>十五、机关运行经费：指为保障行政单位（包括参照公务员法管理的事</w:t>
      </w:r>
      <w:r>
        <w:rPr>
          <w:rFonts w:ascii="仿宋" w:hAnsi="仿宋" w:eastAsia="仿宋" w:cs="仿宋"/>
          <w:spacing w:val="14"/>
          <w:sz w:val="28"/>
          <w:szCs w:val="28"/>
        </w:rPr>
        <w:t xml:space="preserve"> </w:t>
      </w:r>
      <w:r>
        <w:rPr>
          <w:rFonts w:ascii="仿宋" w:hAnsi="仿宋" w:eastAsia="仿宋" w:cs="仿宋"/>
          <w:spacing w:val="15"/>
          <w:sz w:val="28"/>
          <w:szCs w:val="28"/>
        </w:rPr>
        <w:t>业单位）运行用于购买货物和服务的各项资金，包括办公及印刷费、邮电</w:t>
      </w:r>
      <w:r>
        <w:rPr>
          <w:rFonts w:ascii="仿宋" w:hAnsi="仿宋" w:eastAsia="仿宋" w:cs="仿宋"/>
          <w:spacing w:val="9"/>
          <w:sz w:val="28"/>
          <w:szCs w:val="28"/>
        </w:rPr>
        <w:t xml:space="preserve"> </w:t>
      </w:r>
      <w:r>
        <w:rPr>
          <w:rFonts w:ascii="仿宋" w:hAnsi="仿宋" w:eastAsia="仿宋" w:cs="仿宋"/>
          <w:spacing w:val="5"/>
          <w:sz w:val="28"/>
          <w:szCs w:val="28"/>
        </w:rPr>
        <w:t>费、差旅费、会议费、福利费、日常维修费、专用材料及一般设备购置费、</w:t>
      </w:r>
      <w:r>
        <w:rPr>
          <w:rFonts w:ascii="仿宋" w:hAnsi="仿宋" w:eastAsia="仿宋" w:cs="仿宋"/>
          <w:sz w:val="28"/>
          <w:szCs w:val="28"/>
        </w:rPr>
        <w:t xml:space="preserve"> </w:t>
      </w:r>
      <w:r>
        <w:rPr>
          <w:rFonts w:ascii="仿宋" w:hAnsi="仿宋" w:eastAsia="仿宋" w:cs="仿宋"/>
          <w:spacing w:val="6"/>
          <w:sz w:val="28"/>
          <w:szCs w:val="28"/>
        </w:rPr>
        <w:t>办公用房水电费、办公用房取暖费、办公用房物业管理费、公务用车运行维</w:t>
      </w:r>
      <w:r>
        <w:rPr>
          <w:rFonts w:ascii="仿宋" w:hAnsi="仿宋" w:eastAsia="仿宋" w:cs="仿宋"/>
          <w:spacing w:val="11"/>
          <w:sz w:val="28"/>
          <w:szCs w:val="28"/>
        </w:rPr>
        <w:t xml:space="preserve"> </w:t>
      </w:r>
      <w:r>
        <w:rPr>
          <w:rFonts w:ascii="仿宋" w:hAnsi="仿宋" w:eastAsia="仿宋" w:cs="仿宋"/>
          <w:spacing w:val="-6"/>
          <w:sz w:val="28"/>
          <w:szCs w:val="28"/>
        </w:rPr>
        <w:t>护费以及其他费用。</w:t>
      </w:r>
    </w:p>
    <w:p w14:paraId="76C15926">
      <w:pPr>
        <w:spacing w:before="225" w:line="319" w:lineRule="auto"/>
        <w:ind w:firstLine="568"/>
        <w:rPr>
          <w:rFonts w:ascii="仿宋" w:hAnsi="仿宋" w:eastAsia="仿宋" w:cs="仿宋"/>
          <w:sz w:val="28"/>
          <w:szCs w:val="28"/>
        </w:rPr>
      </w:pPr>
      <w:r>
        <w:rPr>
          <w:rFonts w:ascii="仿宋" w:hAnsi="仿宋" w:eastAsia="仿宋" w:cs="仿宋"/>
          <w:spacing w:val="6"/>
          <w:sz w:val="28"/>
          <w:szCs w:val="28"/>
        </w:rPr>
        <w:t>十六、教育支出（类）普通教育（款）学前教育（项</w:t>
      </w:r>
      <w:r>
        <w:rPr>
          <w:rFonts w:ascii="仿宋" w:hAnsi="仿宋" w:eastAsia="仿宋" w:cs="仿宋"/>
          <w:spacing w:val="13"/>
          <w:sz w:val="28"/>
          <w:szCs w:val="28"/>
        </w:rPr>
        <w:t>），</w:t>
      </w:r>
      <w:r>
        <w:rPr>
          <w:rFonts w:ascii="仿宋" w:hAnsi="仿宋" w:eastAsia="仿宋" w:cs="仿宋"/>
          <w:spacing w:val="6"/>
          <w:sz w:val="28"/>
          <w:szCs w:val="28"/>
        </w:rPr>
        <w:t>主要用于各单</w:t>
      </w:r>
      <w:r>
        <w:rPr>
          <w:rFonts w:ascii="仿宋" w:hAnsi="仿宋" w:eastAsia="仿宋" w:cs="仿宋"/>
          <w:sz w:val="28"/>
          <w:szCs w:val="28"/>
        </w:rPr>
        <w:t xml:space="preserve"> </w:t>
      </w:r>
      <w:r>
        <w:rPr>
          <w:rFonts w:ascii="仿宋" w:hAnsi="仿宋" w:eastAsia="仿宋" w:cs="仿宋"/>
          <w:spacing w:val="6"/>
          <w:sz w:val="28"/>
          <w:szCs w:val="28"/>
        </w:rPr>
        <w:t>位举办的学前教育支出。政府各单位对社会组织等举办的幼儿园的资助，如</w:t>
      </w:r>
      <w:r>
        <w:rPr>
          <w:rFonts w:ascii="仿宋" w:hAnsi="仿宋" w:eastAsia="仿宋" w:cs="仿宋"/>
          <w:spacing w:val="11"/>
          <w:sz w:val="28"/>
          <w:szCs w:val="28"/>
        </w:rPr>
        <w:t xml:space="preserve"> </w:t>
      </w:r>
      <w:r>
        <w:rPr>
          <w:rFonts w:ascii="仿宋" w:hAnsi="仿宋" w:eastAsia="仿宋" w:cs="仿宋"/>
          <w:spacing w:val="-4"/>
          <w:sz w:val="28"/>
          <w:szCs w:val="28"/>
        </w:rPr>
        <w:t>捐赠、补贴等，也在本科目中反映。</w:t>
      </w:r>
    </w:p>
    <w:p w14:paraId="505FE8D8">
      <w:pPr>
        <w:spacing w:before="228" w:line="319" w:lineRule="auto"/>
        <w:ind w:left="1" w:firstLine="566"/>
        <w:rPr>
          <w:rFonts w:ascii="仿宋" w:hAnsi="仿宋" w:eastAsia="仿宋" w:cs="仿宋"/>
          <w:sz w:val="28"/>
          <w:szCs w:val="28"/>
        </w:rPr>
      </w:pPr>
      <w:r>
        <w:rPr>
          <w:rFonts w:ascii="仿宋" w:hAnsi="仿宋" w:eastAsia="仿宋" w:cs="仿宋"/>
          <w:spacing w:val="6"/>
          <w:sz w:val="28"/>
          <w:szCs w:val="28"/>
        </w:rPr>
        <w:t>十七、教育支出（类）普通教育（款）小学教育（项</w:t>
      </w:r>
      <w:r>
        <w:rPr>
          <w:rFonts w:ascii="仿宋" w:hAnsi="仿宋" w:eastAsia="仿宋" w:cs="仿宋"/>
          <w:spacing w:val="13"/>
          <w:sz w:val="28"/>
          <w:szCs w:val="28"/>
        </w:rPr>
        <w:t>），</w:t>
      </w:r>
      <w:r>
        <w:rPr>
          <w:rFonts w:ascii="仿宋" w:hAnsi="仿宋" w:eastAsia="仿宋" w:cs="仿宋"/>
          <w:spacing w:val="6"/>
          <w:sz w:val="28"/>
          <w:szCs w:val="28"/>
        </w:rPr>
        <w:t>主要用于各单</w:t>
      </w:r>
      <w:r>
        <w:rPr>
          <w:rFonts w:ascii="仿宋" w:hAnsi="仿宋" w:eastAsia="仿宋" w:cs="仿宋"/>
          <w:sz w:val="28"/>
          <w:szCs w:val="28"/>
        </w:rPr>
        <w:t xml:space="preserve"> </w:t>
      </w:r>
      <w:r>
        <w:rPr>
          <w:rFonts w:ascii="仿宋" w:hAnsi="仿宋" w:eastAsia="仿宋" w:cs="仿宋"/>
          <w:spacing w:val="6"/>
          <w:sz w:val="28"/>
          <w:szCs w:val="28"/>
        </w:rPr>
        <w:t>位举办的小学教育支出。政府各单位对社会组织等举办的小学的资助，如捐</w:t>
      </w:r>
      <w:r>
        <w:rPr>
          <w:rFonts w:ascii="仿宋" w:hAnsi="仿宋" w:eastAsia="仿宋" w:cs="仿宋"/>
          <w:spacing w:val="9"/>
          <w:sz w:val="28"/>
          <w:szCs w:val="28"/>
        </w:rPr>
        <w:t xml:space="preserve"> </w:t>
      </w:r>
      <w:r>
        <w:rPr>
          <w:rFonts w:ascii="仿宋" w:hAnsi="仿宋" w:eastAsia="仿宋" w:cs="仿宋"/>
          <w:spacing w:val="-4"/>
          <w:sz w:val="28"/>
          <w:szCs w:val="28"/>
        </w:rPr>
        <w:t>赠、补贴等，也在本科目中反映。</w:t>
      </w:r>
    </w:p>
    <w:p w14:paraId="311A9740">
      <w:pPr>
        <w:spacing w:before="227" w:line="295" w:lineRule="auto"/>
        <w:ind w:left="1" w:firstLine="566"/>
        <w:rPr>
          <w:rFonts w:ascii="仿宋" w:hAnsi="仿宋" w:eastAsia="仿宋" w:cs="仿宋"/>
          <w:sz w:val="28"/>
          <w:szCs w:val="28"/>
        </w:rPr>
      </w:pPr>
      <w:r>
        <w:rPr>
          <w:rFonts w:ascii="仿宋" w:hAnsi="仿宋" w:eastAsia="仿宋" w:cs="仿宋"/>
          <w:spacing w:val="6"/>
          <w:sz w:val="28"/>
          <w:szCs w:val="28"/>
        </w:rPr>
        <w:t>十八、教育支出（类）普通教育（款）初中教育（项</w:t>
      </w:r>
      <w:r>
        <w:rPr>
          <w:rFonts w:ascii="仿宋" w:hAnsi="仿宋" w:eastAsia="仿宋" w:cs="仿宋"/>
          <w:spacing w:val="13"/>
          <w:sz w:val="28"/>
          <w:szCs w:val="28"/>
        </w:rPr>
        <w:t>），</w:t>
      </w:r>
      <w:r>
        <w:rPr>
          <w:rFonts w:ascii="仿宋" w:hAnsi="仿宋" w:eastAsia="仿宋" w:cs="仿宋"/>
          <w:spacing w:val="6"/>
          <w:sz w:val="28"/>
          <w:szCs w:val="28"/>
        </w:rPr>
        <w:t>主要用于各单</w:t>
      </w:r>
      <w:r>
        <w:rPr>
          <w:rFonts w:ascii="仿宋" w:hAnsi="仿宋" w:eastAsia="仿宋" w:cs="仿宋"/>
          <w:sz w:val="28"/>
          <w:szCs w:val="28"/>
        </w:rPr>
        <w:t xml:space="preserve"> </w:t>
      </w:r>
      <w:r>
        <w:rPr>
          <w:rFonts w:ascii="仿宋" w:hAnsi="仿宋" w:eastAsia="仿宋" w:cs="仿宋"/>
          <w:spacing w:val="6"/>
          <w:sz w:val="28"/>
          <w:szCs w:val="28"/>
        </w:rPr>
        <w:t>位举办的初中教育支出。政府各单位对社会组织等举办的初中的资助，如捐</w:t>
      </w:r>
    </w:p>
    <w:p w14:paraId="0234E809">
      <w:pPr>
        <w:spacing w:line="295" w:lineRule="auto"/>
        <w:rPr>
          <w:rFonts w:ascii="仿宋" w:hAnsi="仿宋" w:eastAsia="仿宋" w:cs="仿宋"/>
          <w:sz w:val="28"/>
          <w:szCs w:val="28"/>
        </w:rPr>
        <w:sectPr>
          <w:footerReference r:id="rId38" w:type="default"/>
          <w:pgSz w:w="11900" w:h="16840"/>
          <w:pgMar w:top="400" w:right="1214" w:bottom="762" w:left="1235" w:header="0" w:footer="517" w:gutter="0"/>
          <w:cols w:space="720" w:num="1"/>
        </w:sectPr>
      </w:pPr>
    </w:p>
    <w:p w14:paraId="7DE0FD71">
      <w:pPr>
        <w:spacing w:line="281" w:lineRule="auto"/>
        <w:rPr>
          <w:rFonts w:ascii="Arial"/>
          <w:sz w:val="21"/>
        </w:rPr>
      </w:pPr>
    </w:p>
    <w:p w14:paraId="72D3E517">
      <w:pPr>
        <w:spacing w:line="281" w:lineRule="auto"/>
        <w:rPr>
          <w:rFonts w:ascii="Arial"/>
          <w:sz w:val="21"/>
        </w:rPr>
      </w:pPr>
    </w:p>
    <w:p w14:paraId="5DA1ADE9">
      <w:pPr>
        <w:spacing w:line="281" w:lineRule="auto"/>
        <w:rPr>
          <w:rFonts w:ascii="Arial"/>
          <w:sz w:val="21"/>
        </w:rPr>
      </w:pPr>
    </w:p>
    <w:p w14:paraId="26CA0A59">
      <w:pPr>
        <w:spacing w:line="282" w:lineRule="auto"/>
        <w:rPr>
          <w:rFonts w:ascii="Arial"/>
          <w:sz w:val="21"/>
        </w:rPr>
      </w:pPr>
    </w:p>
    <w:p w14:paraId="33C5AB3B">
      <w:pPr>
        <w:spacing w:line="282" w:lineRule="auto"/>
        <w:rPr>
          <w:rFonts w:ascii="Arial"/>
          <w:sz w:val="21"/>
        </w:rPr>
      </w:pPr>
    </w:p>
    <w:p w14:paraId="198B5D59">
      <w:pPr>
        <w:spacing w:before="91" w:line="219" w:lineRule="auto"/>
        <w:ind w:left="3"/>
        <w:rPr>
          <w:rFonts w:ascii="仿宋" w:hAnsi="仿宋" w:eastAsia="仿宋" w:cs="仿宋"/>
          <w:sz w:val="28"/>
          <w:szCs w:val="28"/>
        </w:rPr>
      </w:pPr>
      <w:r>
        <w:rPr>
          <w:rFonts w:ascii="仿宋" w:hAnsi="仿宋" w:eastAsia="仿宋" w:cs="仿宋"/>
          <w:spacing w:val="-4"/>
          <w:sz w:val="28"/>
          <w:szCs w:val="28"/>
        </w:rPr>
        <w:t>赠、补贴等，也在本科目中反映。</w:t>
      </w:r>
    </w:p>
    <w:p w14:paraId="0E821634">
      <w:pPr>
        <w:spacing w:before="228" w:line="319" w:lineRule="auto"/>
        <w:ind w:right="1" w:firstLine="567"/>
        <w:rPr>
          <w:rFonts w:ascii="仿宋" w:hAnsi="仿宋" w:eastAsia="仿宋" w:cs="仿宋"/>
          <w:sz w:val="28"/>
          <w:szCs w:val="28"/>
        </w:rPr>
      </w:pPr>
      <w:r>
        <w:rPr>
          <w:rFonts w:ascii="仿宋" w:hAnsi="仿宋" w:eastAsia="仿宋" w:cs="仿宋"/>
          <w:spacing w:val="6"/>
          <w:sz w:val="28"/>
          <w:szCs w:val="28"/>
        </w:rPr>
        <w:t>十九、教育支出（类）普通教育（款）其他普通教育支出（项</w:t>
      </w:r>
      <w:r>
        <w:rPr>
          <w:rFonts w:ascii="仿宋" w:hAnsi="仿宋" w:eastAsia="仿宋" w:cs="仿宋"/>
          <w:spacing w:val="13"/>
          <w:sz w:val="28"/>
          <w:szCs w:val="28"/>
        </w:rPr>
        <w:t>），</w:t>
      </w:r>
      <w:r>
        <w:rPr>
          <w:rFonts w:ascii="仿宋" w:hAnsi="仿宋" w:eastAsia="仿宋" w:cs="仿宋"/>
          <w:spacing w:val="6"/>
          <w:sz w:val="28"/>
          <w:szCs w:val="28"/>
        </w:rPr>
        <w:t>主要</w:t>
      </w:r>
      <w:r>
        <w:rPr>
          <w:rFonts w:ascii="仿宋" w:hAnsi="仿宋" w:eastAsia="仿宋" w:cs="仿宋"/>
          <w:sz w:val="28"/>
          <w:szCs w:val="28"/>
        </w:rPr>
        <w:t xml:space="preserve"> </w:t>
      </w:r>
      <w:r>
        <w:rPr>
          <w:rFonts w:ascii="仿宋" w:hAnsi="仿宋" w:eastAsia="仿宋" w:cs="仿宋"/>
          <w:spacing w:val="6"/>
          <w:sz w:val="28"/>
          <w:szCs w:val="28"/>
        </w:rPr>
        <w:t>用于各单位举办的其他普通教育支出。政府各单位对社会组织等举办的其他</w:t>
      </w:r>
      <w:r>
        <w:rPr>
          <w:rFonts w:ascii="仿宋" w:hAnsi="仿宋" w:eastAsia="仿宋" w:cs="仿宋"/>
          <w:spacing w:val="10"/>
          <w:sz w:val="28"/>
          <w:szCs w:val="28"/>
        </w:rPr>
        <w:t xml:space="preserve"> </w:t>
      </w:r>
      <w:r>
        <w:rPr>
          <w:rFonts w:ascii="仿宋" w:hAnsi="仿宋" w:eastAsia="仿宋" w:cs="仿宋"/>
          <w:spacing w:val="-2"/>
          <w:sz w:val="28"/>
          <w:szCs w:val="28"/>
        </w:rPr>
        <w:t>普通教育的资助，如捐赠、补贴等，也在本科</w:t>
      </w:r>
      <w:r>
        <w:rPr>
          <w:rFonts w:ascii="仿宋" w:hAnsi="仿宋" w:eastAsia="仿宋" w:cs="仿宋"/>
          <w:spacing w:val="-3"/>
          <w:sz w:val="28"/>
          <w:szCs w:val="28"/>
        </w:rPr>
        <w:t>目中反映。</w:t>
      </w:r>
    </w:p>
    <w:p w14:paraId="5488593E">
      <w:pPr>
        <w:spacing w:before="228" w:line="319" w:lineRule="auto"/>
        <w:ind w:right="1" w:firstLine="569"/>
        <w:rPr>
          <w:rFonts w:ascii="仿宋" w:hAnsi="仿宋" w:eastAsia="仿宋" w:cs="仿宋"/>
          <w:sz w:val="28"/>
          <w:szCs w:val="28"/>
        </w:rPr>
      </w:pPr>
      <w:r>
        <w:rPr>
          <w:rFonts w:ascii="仿宋" w:hAnsi="仿宋" w:eastAsia="仿宋" w:cs="仿宋"/>
          <w:spacing w:val="6"/>
          <w:sz w:val="28"/>
          <w:szCs w:val="28"/>
        </w:rPr>
        <w:t>二十、教育支出（类）特殊教育（款）其他特殊教育支出（项</w:t>
      </w:r>
      <w:r>
        <w:rPr>
          <w:rFonts w:ascii="仿宋" w:hAnsi="仿宋" w:eastAsia="仿宋" w:cs="仿宋"/>
          <w:spacing w:val="12"/>
          <w:sz w:val="28"/>
          <w:szCs w:val="28"/>
        </w:rPr>
        <w:t>），</w:t>
      </w:r>
      <w:r>
        <w:rPr>
          <w:rFonts w:ascii="仿宋" w:hAnsi="仿宋" w:eastAsia="仿宋" w:cs="仿宋"/>
          <w:spacing w:val="6"/>
          <w:sz w:val="28"/>
          <w:szCs w:val="28"/>
        </w:rPr>
        <w:t>主要</w:t>
      </w:r>
      <w:r>
        <w:rPr>
          <w:rFonts w:ascii="仿宋" w:hAnsi="仿宋" w:eastAsia="仿宋" w:cs="仿宋"/>
          <w:spacing w:val="1"/>
          <w:sz w:val="28"/>
          <w:szCs w:val="28"/>
        </w:rPr>
        <w:t xml:space="preserve"> </w:t>
      </w:r>
      <w:r>
        <w:rPr>
          <w:rFonts w:ascii="仿宋" w:hAnsi="仿宋" w:eastAsia="仿宋" w:cs="仿宋"/>
          <w:spacing w:val="6"/>
          <w:sz w:val="28"/>
          <w:szCs w:val="28"/>
        </w:rPr>
        <w:t>用于各单位举办的其他普通教育支出。政府各单位对社会组织等举办的其他</w:t>
      </w:r>
      <w:r>
        <w:rPr>
          <w:rFonts w:ascii="仿宋" w:hAnsi="仿宋" w:eastAsia="仿宋" w:cs="仿宋"/>
          <w:spacing w:val="11"/>
          <w:sz w:val="28"/>
          <w:szCs w:val="28"/>
        </w:rPr>
        <w:t xml:space="preserve"> </w:t>
      </w:r>
      <w:r>
        <w:rPr>
          <w:rFonts w:ascii="仿宋" w:hAnsi="仿宋" w:eastAsia="仿宋" w:cs="仿宋"/>
          <w:spacing w:val="-2"/>
          <w:sz w:val="28"/>
          <w:szCs w:val="28"/>
        </w:rPr>
        <w:t>特殊教育的支出，如捐赠、补贴等，也在本科目</w:t>
      </w:r>
      <w:r>
        <w:rPr>
          <w:rFonts w:ascii="仿宋" w:hAnsi="仿宋" w:eastAsia="仿宋" w:cs="仿宋"/>
          <w:spacing w:val="-3"/>
          <w:sz w:val="28"/>
          <w:szCs w:val="28"/>
        </w:rPr>
        <w:t>中反映。</w:t>
      </w:r>
    </w:p>
    <w:p w14:paraId="4EBE7E6D">
      <w:pPr>
        <w:spacing w:before="224" w:line="333" w:lineRule="auto"/>
        <w:ind w:left="3" w:right="1" w:firstLine="566"/>
        <w:rPr>
          <w:rFonts w:ascii="仿宋" w:hAnsi="仿宋" w:eastAsia="仿宋" w:cs="仿宋"/>
          <w:sz w:val="28"/>
          <w:szCs w:val="28"/>
        </w:rPr>
      </w:pPr>
      <w:r>
        <w:rPr>
          <w:rFonts w:ascii="仿宋" w:hAnsi="仿宋" w:eastAsia="仿宋" w:cs="仿宋"/>
          <w:spacing w:val="5"/>
          <w:sz w:val="28"/>
          <w:szCs w:val="28"/>
        </w:rPr>
        <w:t>二十一、教育支出（类）教育费附加安排的支出（款）其他教育费附加</w:t>
      </w:r>
      <w:r>
        <w:rPr>
          <w:rFonts w:ascii="仿宋" w:hAnsi="仿宋" w:eastAsia="仿宋" w:cs="仿宋"/>
          <w:spacing w:val="16"/>
          <w:sz w:val="28"/>
          <w:szCs w:val="28"/>
        </w:rPr>
        <w:t xml:space="preserve"> </w:t>
      </w:r>
      <w:r>
        <w:rPr>
          <w:rFonts w:ascii="仿宋" w:hAnsi="仿宋" w:eastAsia="仿宋" w:cs="仿宋"/>
          <w:spacing w:val="6"/>
          <w:sz w:val="28"/>
          <w:szCs w:val="28"/>
        </w:rPr>
        <w:t>安排的支出（项</w:t>
      </w:r>
      <w:r>
        <w:rPr>
          <w:rFonts w:ascii="仿宋" w:hAnsi="仿宋" w:eastAsia="仿宋" w:cs="仿宋"/>
          <w:spacing w:val="10"/>
          <w:sz w:val="28"/>
          <w:szCs w:val="28"/>
        </w:rPr>
        <w:t>），</w:t>
      </w:r>
      <w:r>
        <w:rPr>
          <w:rFonts w:ascii="仿宋" w:hAnsi="仿宋" w:eastAsia="仿宋" w:cs="仿宋"/>
          <w:spacing w:val="6"/>
          <w:sz w:val="28"/>
          <w:szCs w:val="28"/>
        </w:rPr>
        <w:t>主要用于各单位举办的其他普通教育支出。政府各单位</w:t>
      </w:r>
      <w:r>
        <w:rPr>
          <w:rFonts w:ascii="仿宋" w:hAnsi="仿宋" w:eastAsia="仿宋" w:cs="仿宋"/>
          <w:sz w:val="28"/>
          <w:szCs w:val="28"/>
        </w:rPr>
        <w:t xml:space="preserve"> </w:t>
      </w:r>
      <w:r>
        <w:rPr>
          <w:rFonts w:ascii="仿宋" w:hAnsi="仿宋" w:eastAsia="仿宋" w:cs="仿宋"/>
          <w:spacing w:val="6"/>
          <w:sz w:val="28"/>
          <w:szCs w:val="28"/>
        </w:rPr>
        <w:t>对社会组织等举办的其他教育费附加的支持，如捐赠、补贴等，也在本科目</w:t>
      </w:r>
      <w:r>
        <w:rPr>
          <w:rFonts w:ascii="仿宋" w:hAnsi="仿宋" w:eastAsia="仿宋" w:cs="仿宋"/>
          <w:spacing w:val="8"/>
          <w:sz w:val="28"/>
          <w:szCs w:val="28"/>
        </w:rPr>
        <w:t xml:space="preserve"> </w:t>
      </w:r>
      <w:r>
        <w:rPr>
          <w:rFonts w:ascii="仿宋" w:hAnsi="仿宋" w:eastAsia="仿宋" w:cs="仿宋"/>
          <w:spacing w:val="-11"/>
          <w:sz w:val="28"/>
          <w:szCs w:val="28"/>
        </w:rPr>
        <w:t>中反映。</w:t>
      </w:r>
    </w:p>
    <w:p w14:paraId="54703E15">
      <w:pPr>
        <w:spacing w:before="221" w:line="295" w:lineRule="auto"/>
        <w:ind w:left="6" w:right="1" w:firstLine="563"/>
        <w:rPr>
          <w:rFonts w:ascii="仿宋" w:hAnsi="仿宋" w:eastAsia="仿宋" w:cs="仿宋"/>
          <w:sz w:val="28"/>
          <w:szCs w:val="28"/>
        </w:rPr>
      </w:pPr>
      <w:r>
        <w:rPr>
          <w:rFonts w:ascii="仿宋" w:hAnsi="仿宋" w:eastAsia="仿宋" w:cs="仿宋"/>
          <w:spacing w:val="6"/>
          <w:sz w:val="28"/>
          <w:szCs w:val="28"/>
        </w:rPr>
        <w:t>二十二、社会保障和就业支出（类）行政事业单位养老支出（款）事业</w:t>
      </w:r>
      <w:r>
        <w:rPr>
          <w:rFonts w:ascii="仿宋" w:hAnsi="仿宋" w:eastAsia="仿宋" w:cs="仿宋"/>
          <w:spacing w:val="13"/>
          <w:sz w:val="28"/>
          <w:szCs w:val="28"/>
        </w:rPr>
        <w:t xml:space="preserve"> </w:t>
      </w:r>
      <w:r>
        <w:rPr>
          <w:rFonts w:ascii="仿宋" w:hAnsi="仿宋" w:eastAsia="仿宋" w:cs="仿宋"/>
          <w:spacing w:val="-3"/>
          <w:sz w:val="28"/>
          <w:szCs w:val="28"/>
        </w:rPr>
        <w:t>单位离退休（项</w:t>
      </w:r>
      <w:r>
        <w:rPr>
          <w:rFonts w:ascii="仿宋" w:hAnsi="仿宋" w:eastAsia="仿宋" w:cs="仿宋"/>
          <w:spacing w:val="6"/>
          <w:sz w:val="28"/>
          <w:szCs w:val="28"/>
        </w:rPr>
        <w:t>），</w:t>
      </w:r>
      <w:r>
        <w:rPr>
          <w:rFonts w:ascii="仿宋" w:hAnsi="仿宋" w:eastAsia="仿宋" w:cs="仿宋"/>
          <w:spacing w:val="-3"/>
          <w:sz w:val="28"/>
          <w:szCs w:val="28"/>
        </w:rPr>
        <w:t>主要用于事业单位开支的离退休经费。</w:t>
      </w:r>
    </w:p>
    <w:p w14:paraId="45921179">
      <w:pPr>
        <w:spacing w:before="225" w:line="320" w:lineRule="auto"/>
        <w:ind w:right="1" w:firstLine="568"/>
        <w:rPr>
          <w:rFonts w:ascii="仿宋" w:hAnsi="仿宋" w:eastAsia="仿宋" w:cs="仿宋"/>
          <w:sz w:val="28"/>
          <w:szCs w:val="28"/>
        </w:rPr>
      </w:pPr>
      <w:r>
        <w:rPr>
          <w:rFonts w:ascii="仿宋" w:hAnsi="仿宋" w:eastAsia="仿宋" w:cs="仿宋"/>
          <w:spacing w:val="6"/>
          <w:sz w:val="28"/>
          <w:szCs w:val="28"/>
        </w:rPr>
        <w:t>二十三、社会保障和就业支出（类）行政事业单位养老支出（款）机关</w:t>
      </w:r>
      <w:r>
        <w:rPr>
          <w:rFonts w:ascii="仿宋" w:hAnsi="仿宋" w:eastAsia="仿宋" w:cs="仿宋"/>
          <w:spacing w:val="13"/>
          <w:sz w:val="28"/>
          <w:szCs w:val="28"/>
        </w:rPr>
        <w:t xml:space="preserve"> </w:t>
      </w:r>
      <w:r>
        <w:rPr>
          <w:rFonts w:ascii="仿宋" w:hAnsi="仿宋" w:eastAsia="仿宋" w:cs="仿宋"/>
          <w:spacing w:val="6"/>
          <w:sz w:val="28"/>
          <w:szCs w:val="28"/>
        </w:rPr>
        <w:t>事业单位职业年金缴费支出（项</w:t>
      </w:r>
      <w:r>
        <w:rPr>
          <w:rFonts w:ascii="仿宋" w:hAnsi="仿宋" w:eastAsia="仿宋" w:cs="仿宋"/>
          <w:spacing w:val="11"/>
          <w:sz w:val="28"/>
          <w:szCs w:val="28"/>
        </w:rPr>
        <w:t>），</w:t>
      </w:r>
      <w:r>
        <w:rPr>
          <w:rFonts w:ascii="仿宋" w:hAnsi="仿宋" w:eastAsia="仿宋" w:cs="仿宋"/>
          <w:spacing w:val="6"/>
          <w:sz w:val="28"/>
          <w:szCs w:val="28"/>
        </w:rPr>
        <w:t>主要用于机关事业单位实施养老保险制</w:t>
      </w:r>
      <w:r>
        <w:rPr>
          <w:rFonts w:ascii="仿宋" w:hAnsi="仿宋" w:eastAsia="仿宋" w:cs="仿宋"/>
          <w:sz w:val="28"/>
          <w:szCs w:val="28"/>
        </w:rPr>
        <w:t xml:space="preserve"> </w:t>
      </w:r>
      <w:r>
        <w:rPr>
          <w:rFonts w:ascii="仿宋" w:hAnsi="仿宋" w:eastAsia="仿宋" w:cs="仿宋"/>
          <w:spacing w:val="-4"/>
          <w:sz w:val="28"/>
          <w:szCs w:val="28"/>
        </w:rPr>
        <w:t>度由单位实际缴纳的职业年金支出。</w:t>
      </w:r>
    </w:p>
    <w:p w14:paraId="091109DC">
      <w:pPr>
        <w:spacing w:before="225" w:line="322" w:lineRule="auto"/>
        <w:ind w:left="1" w:right="1" w:firstLine="567"/>
        <w:rPr>
          <w:rFonts w:ascii="仿宋" w:hAnsi="仿宋" w:eastAsia="仿宋" w:cs="仿宋"/>
          <w:sz w:val="28"/>
          <w:szCs w:val="28"/>
        </w:rPr>
      </w:pPr>
      <w:r>
        <w:rPr>
          <w:rFonts w:ascii="仿宋" w:hAnsi="仿宋" w:eastAsia="仿宋" w:cs="仿宋"/>
          <w:spacing w:val="6"/>
          <w:sz w:val="28"/>
          <w:szCs w:val="28"/>
        </w:rPr>
        <w:t>二十四、社会保障和就业支出（类）其他社会保障和就业支出（款）其</w:t>
      </w:r>
      <w:r>
        <w:rPr>
          <w:rFonts w:ascii="仿宋" w:hAnsi="仿宋" w:eastAsia="仿宋" w:cs="仿宋"/>
          <w:spacing w:val="13"/>
          <w:sz w:val="28"/>
          <w:szCs w:val="28"/>
        </w:rPr>
        <w:t xml:space="preserve"> </w:t>
      </w:r>
      <w:r>
        <w:rPr>
          <w:rFonts w:ascii="仿宋" w:hAnsi="仿宋" w:eastAsia="仿宋" w:cs="仿宋"/>
          <w:spacing w:val="6"/>
          <w:sz w:val="28"/>
          <w:szCs w:val="28"/>
        </w:rPr>
        <w:t>他社会保障和就业支出（项</w:t>
      </w:r>
      <w:r>
        <w:rPr>
          <w:rFonts w:ascii="仿宋" w:hAnsi="仿宋" w:eastAsia="仿宋" w:cs="仿宋"/>
          <w:spacing w:val="10"/>
          <w:sz w:val="28"/>
          <w:szCs w:val="28"/>
        </w:rPr>
        <w:t>），</w:t>
      </w:r>
      <w:r>
        <w:rPr>
          <w:rFonts w:ascii="仿宋" w:hAnsi="仿宋" w:eastAsia="仿宋" w:cs="仿宋"/>
          <w:spacing w:val="6"/>
          <w:sz w:val="28"/>
          <w:szCs w:val="28"/>
        </w:rPr>
        <w:t>主要用于其他用于社会保障和就业方面的支</w:t>
      </w:r>
      <w:r>
        <w:rPr>
          <w:rFonts w:ascii="仿宋" w:hAnsi="仿宋" w:eastAsia="仿宋" w:cs="仿宋"/>
          <w:spacing w:val="1"/>
          <w:sz w:val="28"/>
          <w:szCs w:val="28"/>
        </w:rPr>
        <w:t xml:space="preserve"> </w:t>
      </w:r>
      <w:r>
        <w:rPr>
          <w:rFonts w:ascii="仿宋" w:hAnsi="仿宋" w:eastAsia="仿宋" w:cs="仿宋"/>
          <w:spacing w:val="-15"/>
          <w:sz w:val="28"/>
          <w:szCs w:val="28"/>
        </w:rPr>
        <w:t>出。</w:t>
      </w:r>
    </w:p>
    <w:p w14:paraId="592A11B4">
      <w:pPr>
        <w:spacing w:before="217" w:line="320" w:lineRule="auto"/>
        <w:ind w:firstLine="568"/>
        <w:rPr>
          <w:rFonts w:ascii="仿宋" w:hAnsi="仿宋" w:eastAsia="仿宋" w:cs="仿宋"/>
          <w:sz w:val="28"/>
          <w:szCs w:val="28"/>
        </w:rPr>
      </w:pPr>
      <w:r>
        <w:rPr>
          <w:rFonts w:ascii="仿宋" w:hAnsi="仿宋" w:eastAsia="仿宋" w:cs="仿宋"/>
          <w:spacing w:val="26"/>
          <w:sz w:val="28"/>
          <w:szCs w:val="28"/>
        </w:rPr>
        <w:t>二十五、城乡社区支出（类）国有土地使用权出让收入安排的支出</w:t>
      </w:r>
      <w:r>
        <w:rPr>
          <w:rFonts w:ascii="仿宋" w:hAnsi="仿宋" w:eastAsia="仿宋" w:cs="仿宋"/>
          <w:spacing w:val="7"/>
          <w:sz w:val="28"/>
          <w:szCs w:val="28"/>
        </w:rPr>
        <w:t xml:space="preserve"> </w:t>
      </w:r>
      <w:r>
        <w:rPr>
          <w:rFonts w:ascii="仿宋" w:hAnsi="仿宋" w:eastAsia="仿宋" w:cs="仿宋"/>
          <w:spacing w:val="6"/>
          <w:sz w:val="28"/>
          <w:szCs w:val="28"/>
        </w:rPr>
        <w:t>（款）其他国有土地使用权出让收入安排的支</w:t>
      </w:r>
      <w:r>
        <w:rPr>
          <w:rFonts w:ascii="仿宋" w:hAnsi="仿宋" w:eastAsia="仿宋" w:cs="仿宋"/>
          <w:spacing w:val="5"/>
          <w:sz w:val="28"/>
          <w:szCs w:val="28"/>
        </w:rPr>
        <w:t>出（项），主要用于国有土地</w:t>
      </w:r>
      <w:r>
        <w:rPr>
          <w:rFonts w:ascii="仿宋" w:hAnsi="仿宋" w:eastAsia="仿宋" w:cs="仿宋"/>
          <w:spacing w:val="1"/>
          <w:sz w:val="28"/>
          <w:szCs w:val="28"/>
        </w:rPr>
        <w:t xml:space="preserve"> </w:t>
      </w:r>
      <w:r>
        <w:rPr>
          <w:rFonts w:ascii="仿宋" w:hAnsi="仿宋" w:eastAsia="仿宋" w:cs="仿宋"/>
          <w:spacing w:val="-4"/>
          <w:sz w:val="28"/>
          <w:szCs w:val="28"/>
        </w:rPr>
        <w:t>使用权出让收入安排的支出。</w:t>
      </w:r>
    </w:p>
    <w:p w14:paraId="22C1EEA2">
      <w:pPr>
        <w:spacing w:before="222" w:line="295" w:lineRule="auto"/>
        <w:ind w:left="8" w:right="1" w:firstLine="561"/>
        <w:rPr>
          <w:rFonts w:ascii="仿宋" w:hAnsi="仿宋" w:eastAsia="仿宋" w:cs="仿宋"/>
          <w:sz w:val="28"/>
          <w:szCs w:val="28"/>
        </w:rPr>
      </w:pPr>
      <w:r>
        <w:rPr>
          <w:rFonts w:ascii="仿宋" w:hAnsi="仿宋" w:eastAsia="仿宋" w:cs="仿宋"/>
          <w:spacing w:val="4"/>
          <w:sz w:val="28"/>
          <w:szCs w:val="28"/>
        </w:rPr>
        <w:t>二十六、住房保障支出（类）住房改革支出（款）住房公积金（项</w:t>
      </w:r>
      <w:r>
        <w:rPr>
          <w:rFonts w:ascii="仿宋" w:hAnsi="仿宋" w:eastAsia="仿宋" w:cs="仿宋"/>
          <w:spacing w:val="12"/>
          <w:sz w:val="28"/>
          <w:szCs w:val="28"/>
        </w:rPr>
        <w:t>），</w:t>
      </w:r>
      <w:r>
        <w:rPr>
          <w:rFonts w:ascii="仿宋" w:hAnsi="仿宋" w:eastAsia="仿宋" w:cs="仿宋"/>
          <w:spacing w:val="1"/>
          <w:sz w:val="28"/>
          <w:szCs w:val="28"/>
        </w:rPr>
        <w:t xml:space="preserve"> </w:t>
      </w:r>
      <w:r>
        <w:rPr>
          <w:rFonts w:ascii="仿宋" w:hAnsi="仿宋" w:eastAsia="仿宋" w:cs="仿宋"/>
          <w:spacing w:val="6"/>
          <w:sz w:val="28"/>
          <w:szCs w:val="28"/>
        </w:rPr>
        <w:t>主要用于行政事业单位按人力资源和社会保障部、财政部规定的基本工资和</w:t>
      </w:r>
    </w:p>
    <w:p w14:paraId="01B4C691">
      <w:pPr>
        <w:spacing w:line="295" w:lineRule="auto"/>
        <w:rPr>
          <w:rFonts w:ascii="仿宋" w:hAnsi="仿宋" w:eastAsia="仿宋" w:cs="仿宋"/>
          <w:sz w:val="28"/>
          <w:szCs w:val="28"/>
        </w:rPr>
        <w:sectPr>
          <w:footerReference r:id="rId39" w:type="default"/>
          <w:pgSz w:w="11900" w:h="16840"/>
          <w:pgMar w:top="400" w:right="1212" w:bottom="762" w:left="1235" w:header="0" w:footer="517" w:gutter="0"/>
          <w:cols w:space="720" w:num="1"/>
        </w:sectPr>
      </w:pPr>
    </w:p>
    <w:p w14:paraId="2FF450E7">
      <w:pPr>
        <w:spacing w:line="281" w:lineRule="auto"/>
        <w:rPr>
          <w:rFonts w:ascii="Arial"/>
          <w:sz w:val="21"/>
        </w:rPr>
      </w:pPr>
    </w:p>
    <w:p w14:paraId="39D07CDD">
      <w:pPr>
        <w:spacing w:line="281" w:lineRule="auto"/>
        <w:rPr>
          <w:rFonts w:ascii="Arial"/>
          <w:sz w:val="21"/>
        </w:rPr>
      </w:pPr>
    </w:p>
    <w:p w14:paraId="2F1AE4FD">
      <w:pPr>
        <w:spacing w:line="281" w:lineRule="auto"/>
        <w:rPr>
          <w:rFonts w:ascii="Arial"/>
          <w:sz w:val="21"/>
        </w:rPr>
      </w:pPr>
    </w:p>
    <w:p w14:paraId="1E81E132">
      <w:pPr>
        <w:spacing w:line="281" w:lineRule="auto"/>
        <w:rPr>
          <w:rFonts w:ascii="Arial"/>
          <w:sz w:val="21"/>
        </w:rPr>
      </w:pPr>
    </w:p>
    <w:p w14:paraId="68E82F00">
      <w:pPr>
        <w:spacing w:line="282" w:lineRule="auto"/>
        <w:rPr>
          <w:rFonts w:ascii="Arial"/>
          <w:sz w:val="21"/>
        </w:rPr>
      </w:pPr>
    </w:p>
    <w:p w14:paraId="411E6AFC">
      <w:pPr>
        <w:spacing w:before="91" w:line="222" w:lineRule="auto"/>
        <w:rPr>
          <w:rFonts w:ascii="仿宋" w:hAnsi="仿宋" w:eastAsia="仿宋" w:cs="仿宋"/>
          <w:sz w:val="28"/>
          <w:szCs w:val="28"/>
        </w:rPr>
      </w:pPr>
      <w:r>
        <w:rPr>
          <w:rFonts w:ascii="仿宋" w:hAnsi="仿宋" w:eastAsia="仿宋" w:cs="仿宋"/>
          <w:spacing w:val="-3"/>
          <w:sz w:val="28"/>
          <w:szCs w:val="28"/>
        </w:rPr>
        <w:t>津贴补贴以及规定比例为职工缴纳的住房公积金。</w:t>
      </w:r>
    </w:p>
    <w:p w14:paraId="0A7C859D">
      <w:pPr>
        <w:spacing w:line="222" w:lineRule="auto"/>
        <w:rPr>
          <w:rFonts w:ascii="仿宋" w:hAnsi="仿宋" w:eastAsia="仿宋" w:cs="仿宋"/>
          <w:sz w:val="28"/>
          <w:szCs w:val="28"/>
        </w:rPr>
        <w:sectPr>
          <w:footerReference r:id="rId40" w:type="default"/>
          <w:pgSz w:w="11900" w:h="16840"/>
          <w:pgMar w:top="400" w:right="1785" w:bottom="762" w:left="1238" w:header="0" w:footer="517" w:gutter="0"/>
          <w:cols w:space="720" w:num="1"/>
        </w:sectPr>
      </w:pPr>
    </w:p>
    <w:p w14:paraId="035B676C">
      <w:pPr>
        <w:spacing w:line="264" w:lineRule="auto"/>
        <w:rPr>
          <w:rFonts w:ascii="Arial"/>
          <w:sz w:val="21"/>
        </w:rPr>
      </w:pPr>
    </w:p>
    <w:p w14:paraId="17D8ECD5">
      <w:pPr>
        <w:spacing w:line="264" w:lineRule="auto"/>
        <w:rPr>
          <w:rFonts w:ascii="Arial"/>
          <w:sz w:val="21"/>
        </w:rPr>
      </w:pPr>
    </w:p>
    <w:p w14:paraId="5CC80AD4">
      <w:pPr>
        <w:spacing w:line="265" w:lineRule="auto"/>
        <w:rPr>
          <w:rFonts w:ascii="Arial"/>
          <w:sz w:val="21"/>
        </w:rPr>
      </w:pPr>
    </w:p>
    <w:p w14:paraId="6B70BC8A">
      <w:pPr>
        <w:spacing w:line="265" w:lineRule="auto"/>
        <w:rPr>
          <w:rFonts w:ascii="Arial"/>
          <w:sz w:val="21"/>
        </w:rPr>
      </w:pPr>
    </w:p>
    <w:p w14:paraId="7F5F9652">
      <w:pPr>
        <w:spacing w:before="143" w:line="222" w:lineRule="auto"/>
        <w:rPr>
          <w:rFonts w:ascii="黑体" w:hAnsi="黑体" w:eastAsia="黑体" w:cs="黑体"/>
          <w:sz w:val="44"/>
          <w:szCs w:val="44"/>
        </w:rPr>
      </w:pPr>
      <w:r>
        <w:rPr>
          <w:rFonts w:ascii="黑体" w:hAnsi="黑体" w:eastAsia="黑体" w:cs="黑体"/>
          <w:spacing w:val="-4"/>
          <w:sz w:val="44"/>
          <w:szCs w:val="44"/>
        </w:rPr>
        <w:t>第五部分</w:t>
      </w:r>
    </w:p>
    <w:p w14:paraId="2728D20A">
      <w:pPr>
        <w:spacing w:line="246" w:lineRule="auto"/>
        <w:rPr>
          <w:rFonts w:ascii="Arial"/>
          <w:sz w:val="21"/>
        </w:rPr>
      </w:pPr>
    </w:p>
    <w:p w14:paraId="211A5BEA">
      <w:pPr>
        <w:spacing w:line="246" w:lineRule="auto"/>
        <w:rPr>
          <w:rFonts w:ascii="Arial"/>
          <w:sz w:val="21"/>
        </w:rPr>
      </w:pPr>
    </w:p>
    <w:p w14:paraId="7427EDF7">
      <w:pPr>
        <w:spacing w:line="246" w:lineRule="auto"/>
        <w:rPr>
          <w:rFonts w:ascii="Arial"/>
          <w:sz w:val="21"/>
        </w:rPr>
      </w:pPr>
    </w:p>
    <w:p w14:paraId="5CF2691F">
      <w:pPr>
        <w:spacing w:line="246" w:lineRule="auto"/>
        <w:rPr>
          <w:rFonts w:ascii="Arial"/>
          <w:sz w:val="21"/>
        </w:rPr>
      </w:pPr>
    </w:p>
    <w:p w14:paraId="5790475B">
      <w:pPr>
        <w:spacing w:line="246" w:lineRule="auto"/>
        <w:rPr>
          <w:rFonts w:ascii="Arial"/>
          <w:sz w:val="21"/>
        </w:rPr>
      </w:pPr>
    </w:p>
    <w:p w14:paraId="5C43563F">
      <w:pPr>
        <w:spacing w:line="246" w:lineRule="auto"/>
        <w:rPr>
          <w:rFonts w:ascii="Arial"/>
          <w:sz w:val="21"/>
        </w:rPr>
      </w:pPr>
    </w:p>
    <w:p w14:paraId="0B4158FF">
      <w:pPr>
        <w:spacing w:line="246" w:lineRule="auto"/>
        <w:rPr>
          <w:rFonts w:ascii="Arial"/>
          <w:sz w:val="21"/>
        </w:rPr>
      </w:pPr>
    </w:p>
    <w:p w14:paraId="2D3FE289">
      <w:pPr>
        <w:spacing w:line="246" w:lineRule="auto"/>
        <w:rPr>
          <w:rFonts w:ascii="Arial"/>
          <w:sz w:val="21"/>
        </w:rPr>
      </w:pPr>
    </w:p>
    <w:p w14:paraId="5FF2AAF6">
      <w:pPr>
        <w:spacing w:line="246" w:lineRule="auto"/>
        <w:rPr>
          <w:rFonts w:ascii="Arial"/>
          <w:sz w:val="21"/>
        </w:rPr>
      </w:pPr>
    </w:p>
    <w:p w14:paraId="79127D5C">
      <w:pPr>
        <w:spacing w:line="246" w:lineRule="auto"/>
        <w:rPr>
          <w:rFonts w:ascii="Arial"/>
          <w:sz w:val="21"/>
        </w:rPr>
      </w:pPr>
    </w:p>
    <w:p w14:paraId="6D60F574">
      <w:pPr>
        <w:spacing w:line="246" w:lineRule="auto"/>
        <w:rPr>
          <w:rFonts w:ascii="Arial"/>
          <w:sz w:val="21"/>
        </w:rPr>
      </w:pPr>
    </w:p>
    <w:p w14:paraId="756A65A7">
      <w:pPr>
        <w:spacing w:line="246" w:lineRule="auto"/>
        <w:rPr>
          <w:rFonts w:ascii="Arial"/>
          <w:sz w:val="21"/>
        </w:rPr>
      </w:pPr>
    </w:p>
    <w:p w14:paraId="3ABAB023">
      <w:pPr>
        <w:spacing w:line="246" w:lineRule="auto"/>
        <w:rPr>
          <w:rFonts w:ascii="Arial"/>
          <w:sz w:val="21"/>
        </w:rPr>
      </w:pPr>
    </w:p>
    <w:p w14:paraId="534FB038">
      <w:pPr>
        <w:spacing w:line="246" w:lineRule="auto"/>
        <w:rPr>
          <w:rFonts w:ascii="Arial"/>
          <w:sz w:val="21"/>
        </w:rPr>
      </w:pPr>
    </w:p>
    <w:p w14:paraId="557698AE">
      <w:pPr>
        <w:spacing w:line="246" w:lineRule="auto"/>
        <w:rPr>
          <w:rFonts w:ascii="Arial"/>
          <w:sz w:val="21"/>
        </w:rPr>
      </w:pPr>
    </w:p>
    <w:p w14:paraId="32C52962">
      <w:pPr>
        <w:spacing w:line="247" w:lineRule="auto"/>
        <w:rPr>
          <w:rFonts w:ascii="Arial"/>
          <w:sz w:val="21"/>
        </w:rPr>
      </w:pPr>
    </w:p>
    <w:p w14:paraId="5B9B998F">
      <w:pPr>
        <w:spacing w:line="247" w:lineRule="auto"/>
        <w:rPr>
          <w:rFonts w:ascii="Arial"/>
          <w:sz w:val="21"/>
        </w:rPr>
      </w:pPr>
    </w:p>
    <w:p w14:paraId="7126D2A8">
      <w:pPr>
        <w:spacing w:before="143" w:line="224" w:lineRule="auto"/>
        <w:ind w:left="4318"/>
        <w:rPr>
          <w:rFonts w:ascii="黑体" w:hAnsi="黑体" w:eastAsia="黑体" w:cs="黑体"/>
          <w:sz w:val="44"/>
          <w:szCs w:val="44"/>
        </w:rPr>
      </w:pPr>
      <w:r>
        <w:rPr>
          <w:rFonts w:ascii="黑体" w:hAnsi="黑体" w:eastAsia="黑体" w:cs="黑体"/>
          <w:spacing w:val="-11"/>
          <w:sz w:val="44"/>
          <w:szCs w:val="44"/>
        </w:rPr>
        <w:t>附件</w:t>
      </w:r>
    </w:p>
    <w:p w14:paraId="045155CB">
      <w:pPr>
        <w:spacing w:line="224" w:lineRule="auto"/>
        <w:rPr>
          <w:rFonts w:ascii="黑体" w:hAnsi="黑体" w:eastAsia="黑体" w:cs="黑体"/>
          <w:sz w:val="44"/>
          <w:szCs w:val="44"/>
        </w:rPr>
        <w:sectPr>
          <w:footerReference r:id="rId41" w:type="default"/>
          <w:pgSz w:w="11900" w:h="16840"/>
          <w:pgMar w:top="400" w:right="1785" w:bottom="762" w:left="1234" w:header="0" w:footer="517" w:gutter="0"/>
          <w:cols w:space="720" w:num="1"/>
        </w:sectPr>
      </w:pPr>
    </w:p>
    <w:p w14:paraId="2B8D5D84">
      <w:pPr>
        <w:spacing w:line="277" w:lineRule="auto"/>
        <w:rPr>
          <w:rFonts w:ascii="Arial"/>
          <w:sz w:val="21"/>
        </w:rPr>
      </w:pPr>
    </w:p>
    <w:p w14:paraId="340307CC">
      <w:pPr>
        <w:spacing w:line="277" w:lineRule="auto"/>
        <w:rPr>
          <w:rFonts w:ascii="Arial"/>
          <w:sz w:val="21"/>
        </w:rPr>
      </w:pPr>
    </w:p>
    <w:p w14:paraId="301C7456">
      <w:pPr>
        <w:spacing w:line="277" w:lineRule="auto"/>
        <w:rPr>
          <w:rFonts w:ascii="Arial"/>
          <w:sz w:val="21"/>
        </w:rPr>
      </w:pPr>
    </w:p>
    <w:p w14:paraId="41849FE4">
      <w:pPr>
        <w:spacing w:line="278" w:lineRule="auto"/>
        <w:rPr>
          <w:rFonts w:ascii="Arial"/>
          <w:sz w:val="21"/>
        </w:rPr>
      </w:pPr>
    </w:p>
    <w:p w14:paraId="636CAC98">
      <w:pPr>
        <w:spacing w:before="100" w:line="225" w:lineRule="auto"/>
        <w:ind w:left="3453"/>
        <w:rPr>
          <w:rFonts w:ascii="宋体" w:hAnsi="宋体" w:eastAsia="宋体" w:cs="宋体"/>
          <w:sz w:val="31"/>
          <w:szCs w:val="31"/>
        </w:rPr>
      </w:pPr>
      <w:r>
        <w:rPr>
          <w:rFonts w:ascii="宋体" w:hAnsi="宋体" w:eastAsia="宋体" w:cs="宋体"/>
          <w:spacing w:val="-1"/>
          <w:sz w:val="31"/>
          <w:szCs w:val="31"/>
        </w:rPr>
        <w:t>自评情况汇总表</w:t>
      </w:r>
    </w:p>
    <w:p w14:paraId="6EC3CE45">
      <w:pPr>
        <w:spacing w:line="67" w:lineRule="exact"/>
      </w:pPr>
    </w:p>
    <w:tbl>
      <w:tblPr>
        <w:tblStyle w:val="5"/>
        <w:tblW w:w="89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9"/>
        <w:gridCol w:w="2314"/>
        <w:gridCol w:w="3666"/>
        <w:gridCol w:w="1282"/>
        <w:gridCol w:w="1126"/>
      </w:tblGrid>
      <w:tr w14:paraId="4257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589" w:type="dxa"/>
            <w:vAlign w:val="top"/>
          </w:tcPr>
          <w:p w14:paraId="61016526">
            <w:pPr>
              <w:pStyle w:val="6"/>
              <w:spacing w:before="207" w:line="230" w:lineRule="auto"/>
              <w:ind w:left="102"/>
              <w:rPr>
                <w:sz w:val="19"/>
                <w:szCs w:val="19"/>
              </w:rPr>
            </w:pPr>
            <w:r>
              <w:rPr>
                <w:spacing w:val="5"/>
                <w:sz w:val="19"/>
                <w:szCs w:val="19"/>
              </w:rPr>
              <w:t>序号</w:t>
            </w:r>
          </w:p>
        </w:tc>
        <w:tc>
          <w:tcPr>
            <w:tcW w:w="2314" w:type="dxa"/>
            <w:vAlign w:val="top"/>
          </w:tcPr>
          <w:p w14:paraId="21FED67B">
            <w:pPr>
              <w:pStyle w:val="6"/>
              <w:spacing w:before="208" w:line="229" w:lineRule="auto"/>
              <w:ind w:left="765"/>
              <w:rPr>
                <w:sz w:val="19"/>
                <w:szCs w:val="19"/>
              </w:rPr>
            </w:pPr>
            <w:r>
              <w:rPr>
                <w:spacing w:val="6"/>
                <w:sz w:val="19"/>
                <w:szCs w:val="19"/>
              </w:rPr>
              <w:t>单位名称</w:t>
            </w:r>
          </w:p>
        </w:tc>
        <w:tc>
          <w:tcPr>
            <w:tcW w:w="3666" w:type="dxa"/>
            <w:vAlign w:val="top"/>
          </w:tcPr>
          <w:p w14:paraId="06A3D11D">
            <w:pPr>
              <w:pStyle w:val="6"/>
              <w:spacing w:before="208" w:line="229" w:lineRule="auto"/>
              <w:ind w:left="1448"/>
              <w:rPr>
                <w:sz w:val="19"/>
                <w:szCs w:val="19"/>
              </w:rPr>
            </w:pPr>
            <w:r>
              <w:rPr>
                <w:spacing w:val="6"/>
                <w:sz w:val="19"/>
                <w:szCs w:val="19"/>
              </w:rPr>
              <w:t>项目名称</w:t>
            </w:r>
          </w:p>
        </w:tc>
        <w:tc>
          <w:tcPr>
            <w:tcW w:w="1282" w:type="dxa"/>
            <w:vAlign w:val="top"/>
          </w:tcPr>
          <w:p w14:paraId="2159E40F">
            <w:pPr>
              <w:pStyle w:val="6"/>
              <w:spacing w:before="208" w:line="228" w:lineRule="auto"/>
              <w:ind w:left="159"/>
              <w:rPr>
                <w:sz w:val="19"/>
                <w:szCs w:val="19"/>
              </w:rPr>
            </w:pPr>
            <w:r>
              <w:rPr>
                <w:spacing w:val="7"/>
                <w:sz w:val="19"/>
                <w:szCs w:val="19"/>
              </w:rPr>
              <w:t>预算执行率</w:t>
            </w:r>
          </w:p>
        </w:tc>
        <w:tc>
          <w:tcPr>
            <w:tcW w:w="1126" w:type="dxa"/>
            <w:vAlign w:val="top"/>
          </w:tcPr>
          <w:p w14:paraId="3306DD70">
            <w:pPr>
              <w:pStyle w:val="6"/>
              <w:spacing w:before="208" w:line="228" w:lineRule="auto"/>
              <w:ind w:left="209"/>
              <w:rPr>
                <w:sz w:val="19"/>
                <w:szCs w:val="19"/>
              </w:rPr>
            </w:pPr>
            <w:r>
              <w:rPr>
                <w:spacing w:val="-2"/>
                <w:sz w:val="19"/>
                <w:szCs w:val="19"/>
              </w:rPr>
              <w:t>自评得分</w:t>
            </w:r>
          </w:p>
        </w:tc>
      </w:tr>
      <w:tr w14:paraId="0513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7BEF6BEB">
            <w:pPr>
              <w:spacing w:before="181" w:line="204" w:lineRule="auto"/>
              <w:ind w:left="261"/>
              <w:rPr>
                <w:rFonts w:ascii="Arial" w:hAnsi="Arial" w:eastAsia="Arial" w:cs="Arial"/>
                <w:sz w:val="19"/>
                <w:szCs w:val="19"/>
              </w:rPr>
            </w:pPr>
            <w:r>
              <w:rPr>
                <w:rFonts w:ascii="Arial" w:hAnsi="Arial" w:eastAsia="Arial" w:cs="Arial"/>
                <w:sz w:val="19"/>
                <w:szCs w:val="19"/>
              </w:rPr>
              <w:t>1</w:t>
            </w:r>
          </w:p>
        </w:tc>
        <w:tc>
          <w:tcPr>
            <w:tcW w:w="2314" w:type="dxa"/>
            <w:vAlign w:val="top"/>
          </w:tcPr>
          <w:p w14:paraId="17EAA6C7">
            <w:pPr>
              <w:pStyle w:val="6"/>
              <w:spacing w:before="171"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7DBB44FA">
            <w:pPr>
              <w:pStyle w:val="6"/>
              <w:spacing w:before="171" w:line="228" w:lineRule="auto"/>
              <w:ind w:left="42"/>
              <w:rPr>
                <w:sz w:val="19"/>
                <w:szCs w:val="19"/>
              </w:rPr>
            </w:pPr>
            <w:r>
              <w:rPr>
                <w:spacing w:val="7"/>
                <w:sz w:val="19"/>
                <w:szCs w:val="19"/>
              </w:rPr>
              <w:t>一次性抚恤金</w:t>
            </w:r>
          </w:p>
        </w:tc>
        <w:tc>
          <w:tcPr>
            <w:tcW w:w="1282" w:type="dxa"/>
            <w:vAlign w:val="top"/>
          </w:tcPr>
          <w:p w14:paraId="1580FCBC">
            <w:pPr>
              <w:spacing w:before="120"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0E70C49D">
            <w:pPr>
              <w:spacing w:before="120" w:line="271" w:lineRule="exact"/>
              <w:ind w:left="287"/>
              <w:rPr>
                <w:rFonts w:ascii="Arial" w:hAnsi="Arial" w:eastAsia="Arial" w:cs="Arial"/>
                <w:sz w:val="19"/>
                <w:szCs w:val="19"/>
              </w:rPr>
            </w:pPr>
            <w:r>
              <w:rPr>
                <w:rFonts w:ascii="Arial" w:hAnsi="Arial" w:eastAsia="Arial" w:cs="Arial"/>
                <w:position w:val="1"/>
                <w:sz w:val="19"/>
                <w:szCs w:val="19"/>
              </w:rPr>
              <w:t>100.00</w:t>
            </w:r>
          </w:p>
        </w:tc>
      </w:tr>
      <w:tr w14:paraId="263D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0B35D577">
            <w:pPr>
              <w:spacing w:before="183" w:line="204" w:lineRule="auto"/>
              <w:ind w:left="245"/>
              <w:rPr>
                <w:rFonts w:ascii="Arial" w:hAnsi="Arial" w:eastAsia="Arial" w:cs="Arial"/>
                <w:sz w:val="19"/>
                <w:szCs w:val="19"/>
              </w:rPr>
            </w:pPr>
            <w:r>
              <w:rPr>
                <w:rFonts w:ascii="Arial" w:hAnsi="Arial" w:eastAsia="Arial" w:cs="Arial"/>
                <w:sz w:val="19"/>
                <w:szCs w:val="19"/>
              </w:rPr>
              <w:t>2</w:t>
            </w:r>
          </w:p>
        </w:tc>
        <w:tc>
          <w:tcPr>
            <w:tcW w:w="2314" w:type="dxa"/>
            <w:vAlign w:val="top"/>
          </w:tcPr>
          <w:p w14:paraId="6BF29711">
            <w:pPr>
              <w:pStyle w:val="6"/>
              <w:spacing w:before="172"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4F6DEF9E">
            <w:pPr>
              <w:pStyle w:val="6"/>
              <w:spacing w:before="122" w:line="271" w:lineRule="exact"/>
              <w:ind w:left="37"/>
              <w:rPr>
                <w:sz w:val="19"/>
                <w:szCs w:val="19"/>
              </w:rPr>
            </w:pPr>
            <w:r>
              <w:rPr>
                <w:rFonts w:ascii="Arial" w:hAnsi="Arial" w:eastAsia="Arial" w:cs="Arial"/>
                <w:spacing w:val="6"/>
                <w:position w:val="1"/>
                <w:sz w:val="19"/>
                <w:szCs w:val="19"/>
              </w:rPr>
              <w:t>2024</w:t>
            </w:r>
            <w:r>
              <w:rPr>
                <w:spacing w:val="6"/>
                <w:position w:val="1"/>
                <w:sz w:val="19"/>
                <w:szCs w:val="19"/>
              </w:rPr>
              <w:t>年置换存量隐性债务（一）</w:t>
            </w:r>
          </w:p>
        </w:tc>
        <w:tc>
          <w:tcPr>
            <w:tcW w:w="1282" w:type="dxa"/>
            <w:vAlign w:val="top"/>
          </w:tcPr>
          <w:p w14:paraId="2D2562A8">
            <w:pPr>
              <w:spacing w:before="122"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3A98B47F">
            <w:pPr>
              <w:spacing w:before="122" w:line="271" w:lineRule="exact"/>
              <w:ind w:left="287"/>
              <w:rPr>
                <w:rFonts w:ascii="Arial" w:hAnsi="Arial" w:eastAsia="Arial" w:cs="Arial"/>
                <w:sz w:val="19"/>
                <w:szCs w:val="19"/>
              </w:rPr>
            </w:pPr>
            <w:r>
              <w:rPr>
                <w:rFonts w:ascii="Arial" w:hAnsi="Arial" w:eastAsia="Arial" w:cs="Arial"/>
                <w:position w:val="1"/>
                <w:sz w:val="19"/>
                <w:szCs w:val="19"/>
              </w:rPr>
              <w:t>100.00</w:t>
            </w:r>
          </w:p>
        </w:tc>
      </w:tr>
      <w:tr w14:paraId="55DC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3A8D5E28">
            <w:pPr>
              <w:spacing w:before="123" w:line="271" w:lineRule="exact"/>
              <w:ind w:left="247"/>
              <w:rPr>
                <w:rFonts w:ascii="Arial" w:hAnsi="Arial" w:eastAsia="Arial" w:cs="Arial"/>
                <w:sz w:val="19"/>
                <w:szCs w:val="19"/>
              </w:rPr>
            </w:pPr>
            <w:r>
              <w:rPr>
                <w:rFonts w:ascii="Arial" w:hAnsi="Arial" w:eastAsia="Arial" w:cs="Arial"/>
                <w:position w:val="1"/>
                <w:sz w:val="19"/>
                <w:szCs w:val="19"/>
              </w:rPr>
              <w:t>3</w:t>
            </w:r>
          </w:p>
        </w:tc>
        <w:tc>
          <w:tcPr>
            <w:tcW w:w="2314" w:type="dxa"/>
            <w:vAlign w:val="top"/>
          </w:tcPr>
          <w:p w14:paraId="0A33A370">
            <w:pPr>
              <w:pStyle w:val="6"/>
              <w:spacing w:before="174"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321B56C5">
            <w:pPr>
              <w:pStyle w:val="6"/>
              <w:spacing w:before="174" w:line="228" w:lineRule="auto"/>
              <w:ind w:left="41"/>
              <w:rPr>
                <w:sz w:val="19"/>
                <w:szCs w:val="19"/>
              </w:rPr>
            </w:pPr>
            <w:r>
              <w:rPr>
                <w:spacing w:val="7"/>
                <w:sz w:val="19"/>
                <w:szCs w:val="19"/>
              </w:rPr>
              <w:t>义务教育生均经费（延续性项目）</w:t>
            </w:r>
          </w:p>
        </w:tc>
        <w:tc>
          <w:tcPr>
            <w:tcW w:w="1282" w:type="dxa"/>
            <w:vAlign w:val="top"/>
          </w:tcPr>
          <w:p w14:paraId="084B98FA">
            <w:pPr>
              <w:spacing w:before="123"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0D20C6CA">
            <w:pPr>
              <w:spacing w:before="123" w:line="271" w:lineRule="exact"/>
              <w:ind w:left="287"/>
              <w:rPr>
                <w:rFonts w:ascii="Arial" w:hAnsi="Arial" w:eastAsia="Arial" w:cs="Arial"/>
                <w:sz w:val="19"/>
                <w:szCs w:val="19"/>
              </w:rPr>
            </w:pPr>
            <w:r>
              <w:rPr>
                <w:rFonts w:ascii="Arial" w:hAnsi="Arial" w:eastAsia="Arial" w:cs="Arial"/>
                <w:position w:val="1"/>
                <w:sz w:val="19"/>
                <w:szCs w:val="19"/>
              </w:rPr>
              <w:t>100.00</w:t>
            </w:r>
          </w:p>
        </w:tc>
      </w:tr>
      <w:tr w14:paraId="23FE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09AA1A8B">
            <w:pPr>
              <w:spacing w:before="187" w:line="203" w:lineRule="auto"/>
              <w:ind w:left="242"/>
              <w:rPr>
                <w:rFonts w:ascii="Arial" w:hAnsi="Arial" w:eastAsia="Arial" w:cs="Arial"/>
                <w:sz w:val="19"/>
                <w:szCs w:val="19"/>
              </w:rPr>
            </w:pPr>
            <w:r>
              <w:rPr>
                <w:rFonts w:ascii="Arial" w:hAnsi="Arial" w:eastAsia="Arial" w:cs="Arial"/>
                <w:spacing w:val="2"/>
                <w:sz w:val="19"/>
                <w:szCs w:val="19"/>
              </w:rPr>
              <w:t>4</w:t>
            </w:r>
          </w:p>
        </w:tc>
        <w:tc>
          <w:tcPr>
            <w:tcW w:w="2314" w:type="dxa"/>
            <w:vAlign w:val="top"/>
          </w:tcPr>
          <w:p w14:paraId="722CFCEC">
            <w:pPr>
              <w:pStyle w:val="6"/>
              <w:spacing w:before="175"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250C1B4A">
            <w:pPr>
              <w:pStyle w:val="6"/>
              <w:spacing w:before="175" w:line="229" w:lineRule="auto"/>
              <w:ind w:left="40"/>
              <w:rPr>
                <w:sz w:val="19"/>
                <w:szCs w:val="19"/>
              </w:rPr>
            </w:pPr>
            <w:r>
              <w:rPr>
                <w:spacing w:val="7"/>
                <w:sz w:val="19"/>
                <w:szCs w:val="19"/>
              </w:rPr>
              <w:t>校园安全工程</w:t>
            </w:r>
          </w:p>
        </w:tc>
        <w:tc>
          <w:tcPr>
            <w:tcW w:w="1282" w:type="dxa"/>
            <w:vAlign w:val="top"/>
          </w:tcPr>
          <w:p w14:paraId="5175C203">
            <w:pPr>
              <w:spacing w:before="125" w:line="271" w:lineRule="exact"/>
              <w:ind w:left="319"/>
              <w:rPr>
                <w:rFonts w:ascii="Arial" w:hAnsi="Arial" w:eastAsia="Arial" w:cs="Arial"/>
                <w:sz w:val="19"/>
                <w:szCs w:val="19"/>
              </w:rPr>
            </w:pPr>
            <w:r>
              <w:rPr>
                <w:rFonts w:ascii="Arial" w:hAnsi="Arial" w:eastAsia="Arial" w:cs="Arial"/>
                <w:spacing w:val="3"/>
                <w:position w:val="1"/>
                <w:sz w:val="19"/>
                <w:szCs w:val="19"/>
              </w:rPr>
              <w:t>98.80%</w:t>
            </w:r>
          </w:p>
        </w:tc>
        <w:tc>
          <w:tcPr>
            <w:tcW w:w="1126" w:type="dxa"/>
            <w:vAlign w:val="top"/>
          </w:tcPr>
          <w:p w14:paraId="77F4622A">
            <w:pPr>
              <w:spacing w:before="125" w:line="271" w:lineRule="exact"/>
              <w:ind w:left="328"/>
              <w:rPr>
                <w:rFonts w:ascii="Arial" w:hAnsi="Arial" w:eastAsia="Arial" w:cs="Arial"/>
                <w:sz w:val="19"/>
                <w:szCs w:val="19"/>
              </w:rPr>
            </w:pPr>
            <w:r>
              <w:rPr>
                <w:rFonts w:ascii="Arial" w:hAnsi="Arial" w:eastAsia="Arial" w:cs="Arial"/>
                <w:spacing w:val="2"/>
                <w:position w:val="1"/>
                <w:sz w:val="19"/>
                <w:szCs w:val="19"/>
              </w:rPr>
              <w:t>99.88</w:t>
            </w:r>
          </w:p>
        </w:tc>
      </w:tr>
      <w:tr w14:paraId="4467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1667E53A">
            <w:pPr>
              <w:spacing w:before="126" w:line="271" w:lineRule="exact"/>
              <w:ind w:left="247"/>
              <w:rPr>
                <w:rFonts w:ascii="Arial" w:hAnsi="Arial" w:eastAsia="Arial" w:cs="Arial"/>
                <w:sz w:val="19"/>
                <w:szCs w:val="19"/>
              </w:rPr>
            </w:pPr>
            <w:r>
              <w:rPr>
                <w:rFonts w:ascii="Arial" w:hAnsi="Arial" w:eastAsia="Arial" w:cs="Arial"/>
                <w:position w:val="2"/>
                <w:sz w:val="19"/>
                <w:szCs w:val="19"/>
              </w:rPr>
              <w:t>5</w:t>
            </w:r>
          </w:p>
        </w:tc>
        <w:tc>
          <w:tcPr>
            <w:tcW w:w="2314" w:type="dxa"/>
            <w:vAlign w:val="top"/>
          </w:tcPr>
          <w:p w14:paraId="6698100C">
            <w:pPr>
              <w:pStyle w:val="6"/>
              <w:spacing w:before="176"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1C470DCD">
            <w:pPr>
              <w:pStyle w:val="6"/>
              <w:spacing w:before="176" w:line="228" w:lineRule="auto"/>
              <w:ind w:left="42"/>
              <w:rPr>
                <w:sz w:val="19"/>
                <w:szCs w:val="19"/>
              </w:rPr>
            </w:pPr>
            <w:r>
              <w:rPr>
                <w:spacing w:val="7"/>
                <w:sz w:val="19"/>
                <w:szCs w:val="19"/>
              </w:rPr>
              <w:t>非公办幼师工资保险</w:t>
            </w:r>
          </w:p>
        </w:tc>
        <w:tc>
          <w:tcPr>
            <w:tcW w:w="1282" w:type="dxa"/>
            <w:vAlign w:val="top"/>
          </w:tcPr>
          <w:p w14:paraId="35AD30D6">
            <w:pPr>
              <w:spacing w:before="126" w:line="271" w:lineRule="exact"/>
              <w:ind w:left="319"/>
              <w:rPr>
                <w:rFonts w:ascii="Arial" w:hAnsi="Arial" w:eastAsia="Arial" w:cs="Arial"/>
                <w:sz w:val="19"/>
                <w:szCs w:val="19"/>
              </w:rPr>
            </w:pPr>
            <w:r>
              <w:rPr>
                <w:rFonts w:ascii="Arial" w:hAnsi="Arial" w:eastAsia="Arial" w:cs="Arial"/>
                <w:spacing w:val="3"/>
                <w:position w:val="1"/>
                <w:sz w:val="19"/>
                <w:szCs w:val="19"/>
              </w:rPr>
              <w:t>96.65%</w:t>
            </w:r>
          </w:p>
        </w:tc>
        <w:tc>
          <w:tcPr>
            <w:tcW w:w="1126" w:type="dxa"/>
            <w:vAlign w:val="top"/>
          </w:tcPr>
          <w:p w14:paraId="268009F8">
            <w:pPr>
              <w:spacing w:before="126" w:line="271" w:lineRule="exact"/>
              <w:ind w:left="328"/>
              <w:rPr>
                <w:rFonts w:ascii="Arial" w:hAnsi="Arial" w:eastAsia="Arial" w:cs="Arial"/>
                <w:sz w:val="19"/>
                <w:szCs w:val="19"/>
              </w:rPr>
            </w:pPr>
            <w:r>
              <w:rPr>
                <w:rFonts w:ascii="Arial" w:hAnsi="Arial" w:eastAsia="Arial" w:cs="Arial"/>
                <w:spacing w:val="2"/>
                <w:position w:val="1"/>
                <w:sz w:val="19"/>
                <w:szCs w:val="19"/>
              </w:rPr>
              <w:t>99.66</w:t>
            </w:r>
          </w:p>
        </w:tc>
      </w:tr>
      <w:tr w14:paraId="42CA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33D8A5C6">
            <w:pPr>
              <w:spacing w:before="127" w:line="271" w:lineRule="exact"/>
              <w:ind w:left="247"/>
              <w:rPr>
                <w:rFonts w:ascii="Arial" w:hAnsi="Arial" w:eastAsia="Arial" w:cs="Arial"/>
                <w:sz w:val="19"/>
                <w:szCs w:val="19"/>
              </w:rPr>
            </w:pPr>
            <w:r>
              <w:rPr>
                <w:rFonts w:ascii="Arial" w:hAnsi="Arial" w:eastAsia="Arial" w:cs="Arial"/>
                <w:position w:val="1"/>
                <w:sz w:val="19"/>
                <w:szCs w:val="19"/>
              </w:rPr>
              <w:t>6</w:t>
            </w:r>
          </w:p>
        </w:tc>
        <w:tc>
          <w:tcPr>
            <w:tcW w:w="2314" w:type="dxa"/>
            <w:vAlign w:val="top"/>
          </w:tcPr>
          <w:p w14:paraId="3063C149">
            <w:pPr>
              <w:pStyle w:val="6"/>
              <w:spacing w:before="178"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629725F1">
            <w:pPr>
              <w:pStyle w:val="6"/>
              <w:spacing w:before="178" w:line="228" w:lineRule="auto"/>
              <w:ind w:left="41"/>
              <w:rPr>
                <w:sz w:val="19"/>
                <w:szCs w:val="19"/>
              </w:rPr>
            </w:pPr>
            <w:r>
              <w:rPr>
                <w:spacing w:val="7"/>
                <w:sz w:val="19"/>
                <w:szCs w:val="19"/>
              </w:rPr>
              <w:t>义务教育生均经费（小学）</w:t>
            </w:r>
          </w:p>
        </w:tc>
        <w:tc>
          <w:tcPr>
            <w:tcW w:w="1282" w:type="dxa"/>
            <w:vAlign w:val="top"/>
          </w:tcPr>
          <w:p w14:paraId="26E48647">
            <w:pPr>
              <w:spacing w:before="127" w:line="271" w:lineRule="exact"/>
              <w:ind w:left="319"/>
              <w:rPr>
                <w:rFonts w:ascii="Arial" w:hAnsi="Arial" w:eastAsia="Arial" w:cs="Arial"/>
                <w:sz w:val="19"/>
                <w:szCs w:val="19"/>
              </w:rPr>
            </w:pPr>
            <w:r>
              <w:rPr>
                <w:rFonts w:ascii="Arial" w:hAnsi="Arial" w:eastAsia="Arial" w:cs="Arial"/>
                <w:spacing w:val="3"/>
                <w:position w:val="1"/>
                <w:sz w:val="19"/>
                <w:szCs w:val="19"/>
              </w:rPr>
              <w:t>93.32%</w:t>
            </w:r>
          </w:p>
        </w:tc>
        <w:tc>
          <w:tcPr>
            <w:tcW w:w="1126" w:type="dxa"/>
            <w:vAlign w:val="top"/>
          </w:tcPr>
          <w:p w14:paraId="464E3BBC">
            <w:pPr>
              <w:spacing w:before="127" w:line="271" w:lineRule="exact"/>
              <w:ind w:left="328"/>
              <w:rPr>
                <w:rFonts w:ascii="Arial" w:hAnsi="Arial" w:eastAsia="Arial" w:cs="Arial"/>
                <w:sz w:val="19"/>
                <w:szCs w:val="19"/>
              </w:rPr>
            </w:pPr>
            <w:r>
              <w:rPr>
                <w:rFonts w:ascii="Arial" w:hAnsi="Arial" w:eastAsia="Arial" w:cs="Arial"/>
                <w:spacing w:val="2"/>
                <w:position w:val="1"/>
                <w:sz w:val="19"/>
                <w:szCs w:val="19"/>
              </w:rPr>
              <w:t>99.33</w:t>
            </w:r>
          </w:p>
        </w:tc>
      </w:tr>
      <w:tr w14:paraId="79D9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01E243C3">
            <w:pPr>
              <w:spacing w:before="193" w:line="201" w:lineRule="auto"/>
              <w:ind w:left="248"/>
              <w:rPr>
                <w:rFonts w:ascii="Arial" w:hAnsi="Arial" w:eastAsia="Arial" w:cs="Arial"/>
                <w:sz w:val="19"/>
                <w:szCs w:val="19"/>
              </w:rPr>
            </w:pPr>
            <w:r>
              <w:rPr>
                <w:rFonts w:ascii="Arial" w:hAnsi="Arial" w:eastAsia="Arial" w:cs="Arial"/>
                <w:sz w:val="19"/>
                <w:szCs w:val="19"/>
              </w:rPr>
              <w:t>7</w:t>
            </w:r>
          </w:p>
        </w:tc>
        <w:tc>
          <w:tcPr>
            <w:tcW w:w="2314" w:type="dxa"/>
            <w:vAlign w:val="top"/>
          </w:tcPr>
          <w:p w14:paraId="53A05042">
            <w:pPr>
              <w:pStyle w:val="6"/>
              <w:spacing w:before="179"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568E04F7">
            <w:pPr>
              <w:pStyle w:val="6"/>
              <w:spacing w:before="179" w:line="228" w:lineRule="auto"/>
              <w:ind w:left="41"/>
              <w:rPr>
                <w:sz w:val="19"/>
                <w:szCs w:val="19"/>
              </w:rPr>
            </w:pPr>
            <w:r>
              <w:rPr>
                <w:spacing w:val="7"/>
                <w:sz w:val="19"/>
                <w:szCs w:val="19"/>
              </w:rPr>
              <w:t>义务教育生均经费（初中）</w:t>
            </w:r>
          </w:p>
        </w:tc>
        <w:tc>
          <w:tcPr>
            <w:tcW w:w="1282" w:type="dxa"/>
            <w:vAlign w:val="top"/>
          </w:tcPr>
          <w:p w14:paraId="1BA9695F">
            <w:pPr>
              <w:spacing w:before="129" w:line="271" w:lineRule="exact"/>
              <w:ind w:left="319"/>
              <w:rPr>
                <w:rFonts w:ascii="Arial" w:hAnsi="Arial" w:eastAsia="Arial" w:cs="Arial"/>
                <w:sz w:val="19"/>
                <w:szCs w:val="19"/>
              </w:rPr>
            </w:pPr>
            <w:r>
              <w:rPr>
                <w:rFonts w:ascii="Arial" w:hAnsi="Arial" w:eastAsia="Arial" w:cs="Arial"/>
                <w:spacing w:val="3"/>
                <w:position w:val="1"/>
                <w:sz w:val="19"/>
                <w:szCs w:val="19"/>
              </w:rPr>
              <w:t>99.07%</w:t>
            </w:r>
          </w:p>
        </w:tc>
        <w:tc>
          <w:tcPr>
            <w:tcW w:w="1126" w:type="dxa"/>
            <w:vAlign w:val="top"/>
          </w:tcPr>
          <w:p w14:paraId="27324C75">
            <w:pPr>
              <w:spacing w:before="129" w:line="271" w:lineRule="exact"/>
              <w:ind w:left="328"/>
              <w:rPr>
                <w:rFonts w:ascii="Arial" w:hAnsi="Arial" w:eastAsia="Arial" w:cs="Arial"/>
                <w:sz w:val="19"/>
                <w:szCs w:val="19"/>
              </w:rPr>
            </w:pPr>
            <w:r>
              <w:rPr>
                <w:rFonts w:ascii="Arial" w:hAnsi="Arial" w:eastAsia="Arial" w:cs="Arial"/>
                <w:spacing w:val="2"/>
                <w:position w:val="1"/>
                <w:sz w:val="19"/>
                <w:szCs w:val="19"/>
              </w:rPr>
              <w:t>99.91</w:t>
            </w:r>
          </w:p>
        </w:tc>
      </w:tr>
      <w:tr w14:paraId="3AC4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589" w:type="dxa"/>
            <w:vAlign w:val="top"/>
          </w:tcPr>
          <w:p w14:paraId="707FC065">
            <w:pPr>
              <w:spacing w:before="130" w:line="271" w:lineRule="exact"/>
              <w:ind w:left="247"/>
              <w:rPr>
                <w:rFonts w:ascii="Arial" w:hAnsi="Arial" w:eastAsia="Arial" w:cs="Arial"/>
                <w:sz w:val="19"/>
                <w:szCs w:val="19"/>
              </w:rPr>
            </w:pPr>
            <w:r>
              <w:rPr>
                <w:rFonts w:ascii="Arial" w:hAnsi="Arial" w:eastAsia="Arial" w:cs="Arial"/>
                <w:position w:val="1"/>
                <w:sz w:val="19"/>
                <w:szCs w:val="19"/>
              </w:rPr>
              <w:t>8</w:t>
            </w:r>
          </w:p>
        </w:tc>
        <w:tc>
          <w:tcPr>
            <w:tcW w:w="2314" w:type="dxa"/>
            <w:vAlign w:val="top"/>
          </w:tcPr>
          <w:p w14:paraId="0296577B">
            <w:pPr>
              <w:pStyle w:val="6"/>
              <w:spacing w:before="181"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3A1A57DC">
            <w:pPr>
              <w:pStyle w:val="6"/>
              <w:spacing w:before="181" w:line="228" w:lineRule="auto"/>
              <w:ind w:left="43"/>
              <w:rPr>
                <w:sz w:val="19"/>
                <w:szCs w:val="19"/>
              </w:rPr>
            </w:pPr>
            <w:r>
              <w:rPr>
                <w:spacing w:val="7"/>
                <w:sz w:val="19"/>
                <w:szCs w:val="19"/>
              </w:rPr>
              <w:t>学前教育生均经费</w:t>
            </w:r>
          </w:p>
        </w:tc>
        <w:tc>
          <w:tcPr>
            <w:tcW w:w="1282" w:type="dxa"/>
            <w:vAlign w:val="top"/>
          </w:tcPr>
          <w:p w14:paraId="75C4B0C9">
            <w:pPr>
              <w:spacing w:before="130"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2CDABAC7">
            <w:pPr>
              <w:spacing w:before="130" w:line="271" w:lineRule="exact"/>
              <w:ind w:left="287"/>
              <w:rPr>
                <w:rFonts w:ascii="Arial" w:hAnsi="Arial" w:eastAsia="Arial" w:cs="Arial"/>
                <w:sz w:val="19"/>
                <w:szCs w:val="19"/>
              </w:rPr>
            </w:pPr>
            <w:r>
              <w:rPr>
                <w:rFonts w:ascii="Arial" w:hAnsi="Arial" w:eastAsia="Arial" w:cs="Arial"/>
                <w:position w:val="1"/>
                <w:sz w:val="19"/>
                <w:szCs w:val="19"/>
              </w:rPr>
              <w:t>100.00</w:t>
            </w:r>
          </w:p>
        </w:tc>
      </w:tr>
      <w:tr w14:paraId="0CC7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89" w:type="dxa"/>
            <w:vAlign w:val="top"/>
          </w:tcPr>
          <w:p w14:paraId="14D3A4EE">
            <w:pPr>
              <w:spacing w:before="132" w:line="271" w:lineRule="exact"/>
              <w:ind w:left="247"/>
              <w:rPr>
                <w:rFonts w:ascii="Arial" w:hAnsi="Arial" w:eastAsia="Arial" w:cs="Arial"/>
                <w:sz w:val="19"/>
                <w:szCs w:val="19"/>
              </w:rPr>
            </w:pPr>
            <w:r>
              <w:rPr>
                <w:rFonts w:ascii="Arial" w:hAnsi="Arial" w:eastAsia="Arial" w:cs="Arial"/>
                <w:position w:val="1"/>
                <w:sz w:val="19"/>
                <w:szCs w:val="19"/>
              </w:rPr>
              <w:t>9</w:t>
            </w:r>
          </w:p>
        </w:tc>
        <w:tc>
          <w:tcPr>
            <w:tcW w:w="2314" w:type="dxa"/>
            <w:vAlign w:val="top"/>
          </w:tcPr>
          <w:p w14:paraId="1711C649">
            <w:pPr>
              <w:pStyle w:val="6"/>
              <w:spacing w:before="182"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70A2DBBA">
            <w:pPr>
              <w:pStyle w:val="6"/>
              <w:spacing w:before="182" w:line="228" w:lineRule="auto"/>
              <w:ind w:left="41"/>
              <w:rPr>
                <w:sz w:val="19"/>
                <w:szCs w:val="19"/>
              </w:rPr>
            </w:pPr>
            <w:r>
              <w:rPr>
                <w:spacing w:val="7"/>
                <w:sz w:val="19"/>
                <w:szCs w:val="19"/>
              </w:rPr>
              <w:t>义务教育生均经费（特教）</w:t>
            </w:r>
          </w:p>
        </w:tc>
        <w:tc>
          <w:tcPr>
            <w:tcW w:w="1282" w:type="dxa"/>
            <w:vAlign w:val="top"/>
          </w:tcPr>
          <w:p w14:paraId="28A2EB33">
            <w:pPr>
              <w:spacing w:before="132" w:line="271" w:lineRule="exact"/>
              <w:ind w:left="319"/>
              <w:rPr>
                <w:rFonts w:ascii="Arial" w:hAnsi="Arial" w:eastAsia="Arial" w:cs="Arial"/>
                <w:sz w:val="19"/>
                <w:szCs w:val="19"/>
              </w:rPr>
            </w:pPr>
            <w:r>
              <w:rPr>
                <w:rFonts w:ascii="Arial" w:hAnsi="Arial" w:eastAsia="Arial" w:cs="Arial"/>
                <w:spacing w:val="3"/>
                <w:position w:val="1"/>
                <w:sz w:val="19"/>
                <w:szCs w:val="19"/>
              </w:rPr>
              <w:t>91.76%</w:t>
            </w:r>
          </w:p>
        </w:tc>
        <w:tc>
          <w:tcPr>
            <w:tcW w:w="1126" w:type="dxa"/>
            <w:vAlign w:val="top"/>
          </w:tcPr>
          <w:p w14:paraId="3A005DAB">
            <w:pPr>
              <w:spacing w:before="132" w:line="271" w:lineRule="exact"/>
              <w:ind w:left="328"/>
              <w:rPr>
                <w:rFonts w:ascii="Arial" w:hAnsi="Arial" w:eastAsia="Arial" w:cs="Arial"/>
                <w:sz w:val="19"/>
                <w:szCs w:val="19"/>
              </w:rPr>
            </w:pPr>
            <w:r>
              <w:rPr>
                <w:rFonts w:ascii="Arial" w:hAnsi="Arial" w:eastAsia="Arial" w:cs="Arial"/>
                <w:spacing w:val="2"/>
                <w:position w:val="1"/>
                <w:sz w:val="19"/>
                <w:szCs w:val="19"/>
              </w:rPr>
              <w:t>99.18</w:t>
            </w:r>
          </w:p>
        </w:tc>
      </w:tr>
      <w:tr w14:paraId="7BCE0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89" w:type="dxa"/>
            <w:vAlign w:val="top"/>
          </w:tcPr>
          <w:p w14:paraId="38A52297">
            <w:pPr>
              <w:spacing w:before="132" w:line="271" w:lineRule="exact"/>
              <w:ind w:left="206"/>
              <w:rPr>
                <w:rFonts w:ascii="Arial" w:hAnsi="Arial" w:eastAsia="Arial" w:cs="Arial"/>
                <w:sz w:val="19"/>
                <w:szCs w:val="19"/>
              </w:rPr>
            </w:pPr>
            <w:r>
              <w:rPr>
                <w:rFonts w:ascii="Arial" w:hAnsi="Arial" w:eastAsia="Arial" w:cs="Arial"/>
                <w:spacing w:val="-7"/>
                <w:position w:val="1"/>
                <w:sz w:val="19"/>
                <w:szCs w:val="19"/>
              </w:rPr>
              <w:t>10</w:t>
            </w:r>
          </w:p>
        </w:tc>
        <w:tc>
          <w:tcPr>
            <w:tcW w:w="2314" w:type="dxa"/>
            <w:vAlign w:val="top"/>
          </w:tcPr>
          <w:p w14:paraId="37A8A95D">
            <w:pPr>
              <w:pStyle w:val="6"/>
              <w:spacing w:before="182"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3016DFC9">
            <w:pPr>
              <w:pStyle w:val="6"/>
              <w:spacing w:before="182" w:line="228" w:lineRule="auto"/>
              <w:ind w:left="43"/>
              <w:rPr>
                <w:sz w:val="19"/>
                <w:szCs w:val="19"/>
              </w:rPr>
            </w:pPr>
            <w:r>
              <w:rPr>
                <w:spacing w:val="7"/>
                <w:sz w:val="19"/>
                <w:szCs w:val="19"/>
              </w:rPr>
              <w:t>学前免保教费</w:t>
            </w:r>
          </w:p>
        </w:tc>
        <w:tc>
          <w:tcPr>
            <w:tcW w:w="1282" w:type="dxa"/>
            <w:vAlign w:val="top"/>
          </w:tcPr>
          <w:p w14:paraId="6B6D9F8D">
            <w:pPr>
              <w:spacing w:before="132" w:line="271" w:lineRule="exact"/>
              <w:ind w:left="319"/>
              <w:rPr>
                <w:rFonts w:ascii="Arial" w:hAnsi="Arial" w:eastAsia="Arial" w:cs="Arial"/>
                <w:sz w:val="19"/>
                <w:szCs w:val="19"/>
              </w:rPr>
            </w:pPr>
            <w:r>
              <w:rPr>
                <w:rFonts w:ascii="Arial" w:hAnsi="Arial" w:eastAsia="Arial" w:cs="Arial"/>
                <w:spacing w:val="3"/>
                <w:position w:val="1"/>
                <w:sz w:val="19"/>
                <w:szCs w:val="19"/>
              </w:rPr>
              <w:t>98.44%</w:t>
            </w:r>
          </w:p>
        </w:tc>
        <w:tc>
          <w:tcPr>
            <w:tcW w:w="1126" w:type="dxa"/>
            <w:vAlign w:val="top"/>
          </w:tcPr>
          <w:p w14:paraId="2DB6904A">
            <w:pPr>
              <w:spacing w:before="132" w:line="271" w:lineRule="exact"/>
              <w:ind w:left="328"/>
              <w:rPr>
                <w:rFonts w:ascii="Arial" w:hAnsi="Arial" w:eastAsia="Arial" w:cs="Arial"/>
                <w:sz w:val="19"/>
                <w:szCs w:val="19"/>
              </w:rPr>
            </w:pPr>
            <w:r>
              <w:rPr>
                <w:rFonts w:ascii="Arial" w:hAnsi="Arial" w:eastAsia="Arial" w:cs="Arial"/>
                <w:spacing w:val="2"/>
                <w:position w:val="1"/>
                <w:sz w:val="19"/>
                <w:szCs w:val="19"/>
              </w:rPr>
              <w:t>99.84</w:t>
            </w:r>
          </w:p>
        </w:tc>
      </w:tr>
      <w:tr w14:paraId="5BFC7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89" w:type="dxa"/>
            <w:vAlign w:val="top"/>
          </w:tcPr>
          <w:p w14:paraId="021BA479">
            <w:pPr>
              <w:spacing w:before="193" w:line="204" w:lineRule="auto"/>
              <w:ind w:left="206"/>
              <w:rPr>
                <w:rFonts w:ascii="Arial" w:hAnsi="Arial" w:eastAsia="Arial" w:cs="Arial"/>
                <w:sz w:val="19"/>
                <w:szCs w:val="19"/>
              </w:rPr>
            </w:pPr>
            <w:r>
              <w:rPr>
                <w:rFonts w:ascii="Arial" w:hAnsi="Arial" w:eastAsia="Arial" w:cs="Arial"/>
                <w:spacing w:val="-7"/>
                <w:sz w:val="19"/>
                <w:szCs w:val="19"/>
              </w:rPr>
              <w:t>11</w:t>
            </w:r>
          </w:p>
        </w:tc>
        <w:tc>
          <w:tcPr>
            <w:tcW w:w="2314" w:type="dxa"/>
            <w:vAlign w:val="top"/>
          </w:tcPr>
          <w:p w14:paraId="0F042117">
            <w:pPr>
              <w:pStyle w:val="6"/>
              <w:spacing w:before="183"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5DFEB1B7">
            <w:pPr>
              <w:pStyle w:val="6"/>
              <w:spacing w:before="183" w:line="227" w:lineRule="auto"/>
              <w:ind w:left="39"/>
              <w:rPr>
                <w:sz w:val="19"/>
                <w:szCs w:val="19"/>
              </w:rPr>
            </w:pPr>
            <w:r>
              <w:rPr>
                <w:spacing w:val="8"/>
                <w:sz w:val="19"/>
                <w:szCs w:val="19"/>
              </w:rPr>
              <w:t>农村义务教育学校午餐补贴</w:t>
            </w:r>
          </w:p>
        </w:tc>
        <w:tc>
          <w:tcPr>
            <w:tcW w:w="1282" w:type="dxa"/>
            <w:vAlign w:val="top"/>
          </w:tcPr>
          <w:p w14:paraId="4C80D003">
            <w:pPr>
              <w:spacing w:before="132" w:line="271" w:lineRule="exact"/>
              <w:ind w:left="333"/>
              <w:rPr>
                <w:rFonts w:ascii="Arial" w:hAnsi="Arial" w:eastAsia="Arial" w:cs="Arial"/>
                <w:sz w:val="19"/>
                <w:szCs w:val="19"/>
              </w:rPr>
            </w:pPr>
            <w:r>
              <w:rPr>
                <w:rFonts w:ascii="Arial" w:hAnsi="Arial" w:eastAsia="Arial" w:cs="Arial"/>
                <w:position w:val="1"/>
                <w:sz w:val="19"/>
                <w:szCs w:val="19"/>
              </w:rPr>
              <w:t>13.96%</w:t>
            </w:r>
          </w:p>
        </w:tc>
        <w:tc>
          <w:tcPr>
            <w:tcW w:w="1126" w:type="dxa"/>
            <w:vAlign w:val="top"/>
          </w:tcPr>
          <w:p w14:paraId="1E8FF97C">
            <w:pPr>
              <w:spacing w:before="132" w:line="271" w:lineRule="exact"/>
              <w:ind w:left="328"/>
              <w:rPr>
                <w:rFonts w:ascii="Arial" w:hAnsi="Arial" w:eastAsia="Arial" w:cs="Arial"/>
                <w:sz w:val="19"/>
                <w:szCs w:val="19"/>
              </w:rPr>
            </w:pPr>
            <w:r>
              <w:rPr>
                <w:rFonts w:ascii="Arial" w:hAnsi="Arial" w:eastAsia="Arial" w:cs="Arial"/>
                <w:spacing w:val="2"/>
                <w:position w:val="1"/>
                <w:sz w:val="19"/>
                <w:szCs w:val="19"/>
              </w:rPr>
              <w:t>91.40</w:t>
            </w:r>
          </w:p>
        </w:tc>
      </w:tr>
      <w:tr w14:paraId="0478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89" w:type="dxa"/>
            <w:vAlign w:val="top"/>
          </w:tcPr>
          <w:p w14:paraId="252690B1">
            <w:pPr>
              <w:spacing w:before="194" w:line="204" w:lineRule="auto"/>
              <w:ind w:left="206"/>
              <w:rPr>
                <w:rFonts w:ascii="Arial" w:hAnsi="Arial" w:eastAsia="Arial" w:cs="Arial"/>
                <w:sz w:val="19"/>
                <w:szCs w:val="19"/>
              </w:rPr>
            </w:pPr>
            <w:r>
              <w:rPr>
                <w:rFonts w:ascii="Arial" w:hAnsi="Arial" w:eastAsia="Arial" w:cs="Arial"/>
                <w:spacing w:val="-7"/>
                <w:sz w:val="19"/>
                <w:szCs w:val="19"/>
              </w:rPr>
              <w:t>12</w:t>
            </w:r>
          </w:p>
        </w:tc>
        <w:tc>
          <w:tcPr>
            <w:tcW w:w="2314" w:type="dxa"/>
            <w:vAlign w:val="top"/>
          </w:tcPr>
          <w:p w14:paraId="4C401810">
            <w:pPr>
              <w:pStyle w:val="6"/>
              <w:spacing w:before="183"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08A84C0E">
            <w:pPr>
              <w:pStyle w:val="6"/>
              <w:spacing w:before="183" w:line="228" w:lineRule="auto"/>
              <w:ind w:left="39"/>
              <w:rPr>
                <w:sz w:val="19"/>
                <w:szCs w:val="19"/>
              </w:rPr>
            </w:pPr>
            <w:r>
              <w:rPr>
                <w:spacing w:val="8"/>
                <w:sz w:val="19"/>
                <w:szCs w:val="19"/>
              </w:rPr>
              <w:t>第三实验小学改造提升工程款</w:t>
            </w:r>
          </w:p>
        </w:tc>
        <w:tc>
          <w:tcPr>
            <w:tcW w:w="1282" w:type="dxa"/>
            <w:vAlign w:val="top"/>
          </w:tcPr>
          <w:p w14:paraId="5B541638">
            <w:pPr>
              <w:spacing w:before="133"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4FF657B4">
            <w:pPr>
              <w:spacing w:before="133" w:line="271" w:lineRule="exact"/>
              <w:ind w:left="287"/>
              <w:rPr>
                <w:rFonts w:ascii="Arial" w:hAnsi="Arial" w:eastAsia="Arial" w:cs="Arial"/>
                <w:sz w:val="19"/>
                <w:szCs w:val="19"/>
              </w:rPr>
            </w:pPr>
            <w:r>
              <w:rPr>
                <w:rFonts w:ascii="Arial" w:hAnsi="Arial" w:eastAsia="Arial" w:cs="Arial"/>
                <w:position w:val="1"/>
                <w:sz w:val="19"/>
                <w:szCs w:val="19"/>
              </w:rPr>
              <w:t>100.00</w:t>
            </w:r>
          </w:p>
        </w:tc>
      </w:tr>
      <w:tr w14:paraId="260FB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589" w:type="dxa"/>
            <w:vAlign w:val="top"/>
          </w:tcPr>
          <w:p w14:paraId="0ED61997">
            <w:pPr>
              <w:spacing w:before="133" w:line="271" w:lineRule="exact"/>
              <w:ind w:left="206"/>
              <w:rPr>
                <w:rFonts w:ascii="Arial" w:hAnsi="Arial" w:eastAsia="Arial" w:cs="Arial"/>
                <w:sz w:val="19"/>
                <w:szCs w:val="19"/>
              </w:rPr>
            </w:pPr>
            <w:r>
              <w:rPr>
                <w:rFonts w:ascii="Arial" w:hAnsi="Arial" w:eastAsia="Arial" w:cs="Arial"/>
                <w:spacing w:val="-7"/>
                <w:position w:val="1"/>
                <w:sz w:val="19"/>
                <w:szCs w:val="19"/>
              </w:rPr>
              <w:t>13</w:t>
            </w:r>
          </w:p>
        </w:tc>
        <w:tc>
          <w:tcPr>
            <w:tcW w:w="2314" w:type="dxa"/>
            <w:vAlign w:val="top"/>
          </w:tcPr>
          <w:p w14:paraId="42FFBCC5">
            <w:pPr>
              <w:pStyle w:val="6"/>
              <w:spacing w:before="184"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335A0A3D">
            <w:pPr>
              <w:pStyle w:val="6"/>
              <w:spacing w:before="184" w:line="229" w:lineRule="auto"/>
              <w:ind w:left="40"/>
              <w:rPr>
                <w:sz w:val="19"/>
                <w:szCs w:val="19"/>
              </w:rPr>
            </w:pPr>
            <w:r>
              <w:rPr>
                <w:spacing w:val="7"/>
                <w:sz w:val="19"/>
                <w:szCs w:val="19"/>
              </w:rPr>
              <w:t>校园安全工程</w:t>
            </w:r>
          </w:p>
        </w:tc>
        <w:tc>
          <w:tcPr>
            <w:tcW w:w="1282" w:type="dxa"/>
            <w:vAlign w:val="top"/>
          </w:tcPr>
          <w:p w14:paraId="1E2173DA">
            <w:pPr>
              <w:spacing w:before="133" w:line="271" w:lineRule="exact"/>
              <w:ind w:left="314"/>
              <w:rPr>
                <w:rFonts w:ascii="Arial" w:hAnsi="Arial" w:eastAsia="Arial" w:cs="Arial"/>
                <w:sz w:val="19"/>
                <w:szCs w:val="19"/>
              </w:rPr>
            </w:pPr>
            <w:r>
              <w:rPr>
                <w:rFonts w:ascii="Arial" w:hAnsi="Arial" w:eastAsia="Arial" w:cs="Arial"/>
                <w:spacing w:val="4"/>
                <w:position w:val="1"/>
                <w:sz w:val="19"/>
                <w:szCs w:val="19"/>
              </w:rPr>
              <w:t>48.43%</w:t>
            </w:r>
          </w:p>
        </w:tc>
        <w:tc>
          <w:tcPr>
            <w:tcW w:w="1126" w:type="dxa"/>
            <w:vAlign w:val="top"/>
          </w:tcPr>
          <w:p w14:paraId="3E95C970">
            <w:pPr>
              <w:spacing w:before="133" w:line="271" w:lineRule="exact"/>
              <w:ind w:left="328"/>
              <w:rPr>
                <w:rFonts w:ascii="Arial" w:hAnsi="Arial" w:eastAsia="Arial" w:cs="Arial"/>
                <w:sz w:val="19"/>
                <w:szCs w:val="19"/>
              </w:rPr>
            </w:pPr>
            <w:r>
              <w:rPr>
                <w:rFonts w:ascii="Arial" w:hAnsi="Arial" w:eastAsia="Arial" w:cs="Arial"/>
                <w:spacing w:val="2"/>
                <w:position w:val="1"/>
                <w:sz w:val="19"/>
                <w:szCs w:val="19"/>
              </w:rPr>
              <w:t>94.84</w:t>
            </w:r>
          </w:p>
        </w:tc>
      </w:tr>
      <w:tr w14:paraId="3F9B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589" w:type="dxa"/>
            <w:vAlign w:val="top"/>
          </w:tcPr>
          <w:p w14:paraId="3FEE8034">
            <w:pPr>
              <w:spacing w:before="195" w:line="204" w:lineRule="auto"/>
              <w:ind w:left="206"/>
              <w:rPr>
                <w:rFonts w:ascii="Arial" w:hAnsi="Arial" w:eastAsia="Arial" w:cs="Arial"/>
                <w:sz w:val="19"/>
                <w:szCs w:val="19"/>
              </w:rPr>
            </w:pPr>
            <w:r>
              <w:rPr>
                <w:rFonts w:ascii="Arial" w:hAnsi="Arial" w:eastAsia="Arial" w:cs="Arial"/>
                <w:spacing w:val="-7"/>
                <w:sz w:val="19"/>
                <w:szCs w:val="19"/>
              </w:rPr>
              <w:t>14</w:t>
            </w:r>
          </w:p>
        </w:tc>
        <w:tc>
          <w:tcPr>
            <w:tcW w:w="2314" w:type="dxa"/>
            <w:vAlign w:val="top"/>
          </w:tcPr>
          <w:p w14:paraId="641F1D2E">
            <w:pPr>
              <w:pStyle w:val="6"/>
              <w:spacing w:before="184" w:line="228" w:lineRule="auto"/>
              <w:ind w:left="36"/>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c>
          <w:tcPr>
            <w:tcW w:w="3666" w:type="dxa"/>
            <w:vAlign w:val="top"/>
          </w:tcPr>
          <w:p w14:paraId="3CDAB2CC">
            <w:pPr>
              <w:pStyle w:val="6"/>
              <w:spacing w:before="184" w:line="228" w:lineRule="auto"/>
              <w:ind w:left="41"/>
              <w:rPr>
                <w:sz w:val="19"/>
                <w:szCs w:val="19"/>
              </w:rPr>
            </w:pPr>
            <w:r>
              <w:rPr>
                <w:spacing w:val="7"/>
                <w:sz w:val="19"/>
                <w:szCs w:val="19"/>
              </w:rPr>
              <w:t>教育重点工程</w:t>
            </w:r>
          </w:p>
        </w:tc>
        <w:tc>
          <w:tcPr>
            <w:tcW w:w="1282" w:type="dxa"/>
            <w:vAlign w:val="top"/>
          </w:tcPr>
          <w:p w14:paraId="280A2002">
            <w:pPr>
              <w:spacing w:before="134" w:line="271" w:lineRule="exact"/>
              <w:ind w:left="277"/>
              <w:rPr>
                <w:rFonts w:ascii="Arial" w:hAnsi="Arial" w:eastAsia="Arial" w:cs="Arial"/>
                <w:sz w:val="19"/>
                <w:szCs w:val="19"/>
              </w:rPr>
            </w:pPr>
            <w:r>
              <w:rPr>
                <w:rFonts w:ascii="Arial" w:hAnsi="Arial" w:eastAsia="Arial" w:cs="Arial"/>
                <w:spacing w:val="1"/>
                <w:position w:val="1"/>
                <w:sz w:val="19"/>
                <w:szCs w:val="19"/>
              </w:rPr>
              <w:t>100.00%</w:t>
            </w:r>
          </w:p>
        </w:tc>
        <w:tc>
          <w:tcPr>
            <w:tcW w:w="1126" w:type="dxa"/>
            <w:vAlign w:val="top"/>
          </w:tcPr>
          <w:p w14:paraId="1CFD6B5D">
            <w:pPr>
              <w:spacing w:before="134" w:line="271" w:lineRule="exact"/>
              <w:ind w:left="287"/>
              <w:rPr>
                <w:rFonts w:ascii="Arial" w:hAnsi="Arial" w:eastAsia="Arial" w:cs="Arial"/>
                <w:sz w:val="19"/>
                <w:szCs w:val="19"/>
              </w:rPr>
            </w:pPr>
            <w:r>
              <w:rPr>
                <w:rFonts w:ascii="Arial" w:hAnsi="Arial" w:eastAsia="Arial" w:cs="Arial"/>
                <w:position w:val="1"/>
                <w:sz w:val="19"/>
                <w:szCs w:val="19"/>
              </w:rPr>
              <w:t>100.00</w:t>
            </w:r>
          </w:p>
        </w:tc>
      </w:tr>
    </w:tbl>
    <w:p w14:paraId="7B39D421">
      <w:pPr>
        <w:rPr>
          <w:rFonts w:ascii="Arial"/>
          <w:sz w:val="21"/>
        </w:rPr>
      </w:pPr>
    </w:p>
    <w:p w14:paraId="3539A2BE">
      <w:pPr>
        <w:rPr>
          <w:rFonts w:ascii="Arial" w:hAnsi="Arial" w:eastAsia="Arial" w:cs="Arial"/>
          <w:sz w:val="21"/>
          <w:szCs w:val="21"/>
        </w:rPr>
        <w:sectPr>
          <w:footerReference r:id="rId42" w:type="default"/>
          <w:pgSz w:w="11905" w:h="16837"/>
          <w:pgMar w:top="400" w:right="1785" w:bottom="762" w:left="1070" w:header="0" w:footer="517" w:gutter="0"/>
          <w:cols w:space="720" w:num="1"/>
        </w:sectPr>
      </w:pPr>
    </w:p>
    <w:p w14:paraId="775D22C5">
      <w:pPr>
        <w:spacing w:line="243" w:lineRule="auto"/>
        <w:rPr>
          <w:rFonts w:ascii="Arial"/>
          <w:sz w:val="21"/>
        </w:rPr>
      </w:pPr>
    </w:p>
    <w:p w14:paraId="17F42E26">
      <w:pPr>
        <w:spacing w:line="243" w:lineRule="auto"/>
        <w:rPr>
          <w:rFonts w:ascii="Arial"/>
          <w:sz w:val="21"/>
        </w:rPr>
      </w:pPr>
    </w:p>
    <w:p w14:paraId="25FA6A4C">
      <w:pPr>
        <w:spacing w:line="243" w:lineRule="auto"/>
        <w:rPr>
          <w:rFonts w:ascii="Arial"/>
          <w:sz w:val="21"/>
        </w:rPr>
      </w:pPr>
    </w:p>
    <w:p w14:paraId="5DA81288">
      <w:pPr>
        <w:spacing w:line="243" w:lineRule="auto"/>
        <w:rPr>
          <w:rFonts w:ascii="Arial"/>
          <w:sz w:val="21"/>
        </w:rPr>
      </w:pPr>
    </w:p>
    <w:p w14:paraId="7BB1B64F">
      <w:pPr>
        <w:spacing w:before="127" w:line="186" w:lineRule="auto"/>
        <w:ind w:left="2656"/>
        <w:rPr>
          <w:rFonts w:ascii="宋体" w:hAnsi="宋体" w:eastAsia="宋体" w:cs="宋体"/>
          <w:sz w:val="39"/>
          <w:szCs w:val="39"/>
        </w:rPr>
      </w:pPr>
      <w:r>
        <w:rPr>
          <w:rFonts w:ascii="宋体" w:hAnsi="宋体" w:eastAsia="宋体" w:cs="宋体"/>
          <w:spacing w:val="9"/>
          <w:sz w:val="39"/>
          <w:szCs w:val="39"/>
        </w:rPr>
        <w:t>预算项目支出绩效自评表</w:t>
      </w:r>
    </w:p>
    <w:p w14:paraId="4EB1837E">
      <w:pPr>
        <w:spacing w:line="538" w:lineRule="exact"/>
        <w:ind w:left="3886"/>
        <w:rPr>
          <w:rFonts w:ascii="Arial" w:hAnsi="Arial" w:eastAsia="Arial" w:cs="Arial"/>
          <w:sz w:val="39"/>
          <w:szCs w:val="39"/>
        </w:rPr>
      </w:pPr>
      <w:r>
        <w:rPr>
          <w:rFonts w:ascii="Arial" w:hAnsi="Arial" w:eastAsia="Arial" w:cs="Arial"/>
          <w:spacing w:val="3"/>
          <w:position w:val="4"/>
          <w:sz w:val="39"/>
          <w:szCs w:val="39"/>
        </w:rPr>
        <w:t>(2024</w:t>
      </w:r>
      <w:r>
        <w:rPr>
          <w:rFonts w:ascii="宋体" w:hAnsi="宋体" w:eastAsia="宋体" w:cs="宋体"/>
          <w:spacing w:val="3"/>
          <w:position w:val="4"/>
          <w:sz w:val="39"/>
          <w:szCs w:val="39"/>
        </w:rPr>
        <w:t>年度</w:t>
      </w:r>
      <w:r>
        <w:rPr>
          <w:rFonts w:ascii="Arial" w:hAnsi="Arial" w:eastAsia="Arial" w:cs="Arial"/>
          <w:spacing w:val="3"/>
          <w:position w:val="4"/>
          <w:sz w:val="39"/>
          <w:szCs w:val="39"/>
        </w:rPr>
        <w:t>)</w:t>
      </w:r>
    </w:p>
    <w:p w14:paraId="55F245D0">
      <w:pPr>
        <w:spacing w:before="82" w:line="220" w:lineRule="auto"/>
        <w:ind w:left="8355"/>
        <w:rPr>
          <w:rFonts w:ascii="宋体" w:hAnsi="宋体" w:eastAsia="宋体" w:cs="宋体"/>
          <w:sz w:val="24"/>
          <w:szCs w:val="24"/>
        </w:rPr>
      </w:pPr>
      <w:r>
        <w:drawing>
          <wp:anchor distT="0" distB="0" distL="0" distR="0" simplePos="0" relativeHeight="251659264" behindDoc="0" locked="0" layoutInCell="1" allowOverlap="1">
            <wp:simplePos x="0" y="0"/>
            <wp:positionH relativeFrom="column">
              <wp:posOffset>12065</wp:posOffset>
            </wp:positionH>
            <wp:positionV relativeFrom="paragraph">
              <wp:posOffset>7020560</wp:posOffset>
            </wp:positionV>
            <wp:extent cx="854710" cy="1206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3"/>
                    <a:stretch>
                      <a:fillRect/>
                    </a:stretch>
                  </pic:blipFill>
                  <pic:spPr>
                    <a:xfrm>
                      <a:off x="0" y="0"/>
                      <a:ext cx="854963" cy="12192"/>
                    </a:xfrm>
                    <a:prstGeom prst="rect">
                      <a:avLst/>
                    </a:prstGeom>
                  </pic:spPr>
                </pic:pic>
              </a:graphicData>
            </a:graphic>
          </wp:anchor>
        </w:drawing>
      </w:r>
      <w:r>
        <w:rPr>
          <w:rFonts w:ascii="宋体" w:hAnsi="宋体" w:eastAsia="宋体" w:cs="宋体"/>
          <w:spacing w:val="-3"/>
          <w:sz w:val="24"/>
          <w:szCs w:val="24"/>
        </w:rPr>
        <w:t>单位：万元</w:t>
      </w:r>
    </w:p>
    <w:p w14:paraId="38DD4152">
      <w:pPr>
        <w:spacing w:line="27" w:lineRule="exact"/>
      </w:pPr>
    </w:p>
    <w:tbl>
      <w:tblPr>
        <w:tblStyle w:val="5"/>
        <w:tblW w:w="96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6"/>
        <w:gridCol w:w="757"/>
        <w:gridCol w:w="1584"/>
        <w:gridCol w:w="1407"/>
        <w:gridCol w:w="1021"/>
        <w:gridCol w:w="1131"/>
        <w:gridCol w:w="867"/>
        <w:gridCol w:w="910"/>
        <w:gridCol w:w="1361"/>
      </w:tblGrid>
      <w:tr w14:paraId="7143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373" w:type="dxa"/>
            <w:gridSpan w:val="2"/>
            <w:vAlign w:val="top"/>
          </w:tcPr>
          <w:p w14:paraId="7486EF3E">
            <w:pPr>
              <w:pStyle w:val="6"/>
              <w:spacing w:before="88" w:line="229" w:lineRule="auto"/>
              <w:ind w:left="300"/>
              <w:rPr>
                <w:sz w:val="19"/>
                <w:szCs w:val="19"/>
              </w:rPr>
            </w:pPr>
            <w:r>
              <w:rPr>
                <w:spacing w:val="6"/>
                <w:sz w:val="19"/>
                <w:szCs w:val="19"/>
              </w:rPr>
              <w:t>项目名称</w:t>
            </w:r>
          </w:p>
        </w:tc>
        <w:tc>
          <w:tcPr>
            <w:tcW w:w="8281" w:type="dxa"/>
            <w:gridSpan w:val="7"/>
            <w:vAlign w:val="top"/>
          </w:tcPr>
          <w:p w14:paraId="44B1714D">
            <w:pPr>
              <w:pStyle w:val="6"/>
              <w:spacing w:before="89" w:line="228" w:lineRule="auto"/>
              <w:ind w:left="3553"/>
              <w:rPr>
                <w:sz w:val="19"/>
                <w:szCs w:val="19"/>
              </w:rPr>
            </w:pPr>
            <w:r>
              <w:rPr>
                <w:spacing w:val="7"/>
                <w:sz w:val="19"/>
                <w:szCs w:val="19"/>
              </w:rPr>
              <w:t>学前免保教费</w:t>
            </w:r>
          </w:p>
        </w:tc>
      </w:tr>
      <w:tr w14:paraId="50C5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73" w:type="dxa"/>
            <w:gridSpan w:val="2"/>
            <w:vAlign w:val="top"/>
          </w:tcPr>
          <w:p w14:paraId="46FC59E1">
            <w:pPr>
              <w:pStyle w:val="6"/>
              <w:spacing w:before="101" w:line="228" w:lineRule="auto"/>
              <w:ind w:left="298"/>
              <w:rPr>
                <w:sz w:val="19"/>
                <w:szCs w:val="19"/>
              </w:rPr>
            </w:pPr>
            <w:r>
              <w:rPr>
                <w:spacing w:val="6"/>
                <w:sz w:val="19"/>
                <w:szCs w:val="19"/>
              </w:rPr>
              <w:t>主管部门</w:t>
            </w:r>
          </w:p>
        </w:tc>
        <w:tc>
          <w:tcPr>
            <w:tcW w:w="4012" w:type="dxa"/>
            <w:gridSpan w:val="3"/>
            <w:vAlign w:val="top"/>
          </w:tcPr>
          <w:p w14:paraId="36029773">
            <w:pPr>
              <w:pStyle w:val="6"/>
              <w:spacing w:before="101" w:line="228" w:lineRule="auto"/>
              <w:ind w:left="1119"/>
              <w:rPr>
                <w:sz w:val="19"/>
                <w:szCs w:val="19"/>
              </w:rPr>
            </w:pPr>
            <w:r>
              <w:rPr>
                <w:spacing w:val="7"/>
                <w:sz w:val="19"/>
                <w:szCs w:val="19"/>
              </w:rPr>
              <w:t>沂源县教育和体育局</w:t>
            </w:r>
          </w:p>
        </w:tc>
        <w:tc>
          <w:tcPr>
            <w:tcW w:w="1131" w:type="dxa"/>
            <w:vAlign w:val="top"/>
          </w:tcPr>
          <w:p w14:paraId="516469EB">
            <w:pPr>
              <w:pStyle w:val="6"/>
              <w:spacing w:before="100" w:line="229" w:lineRule="auto"/>
              <w:ind w:left="183"/>
              <w:rPr>
                <w:sz w:val="19"/>
                <w:szCs w:val="19"/>
              </w:rPr>
            </w:pPr>
            <w:r>
              <w:rPr>
                <w:spacing w:val="5"/>
                <w:sz w:val="19"/>
                <w:szCs w:val="19"/>
              </w:rPr>
              <w:t>实施单位</w:t>
            </w:r>
          </w:p>
        </w:tc>
        <w:tc>
          <w:tcPr>
            <w:tcW w:w="3138" w:type="dxa"/>
            <w:gridSpan w:val="3"/>
            <w:vAlign w:val="top"/>
          </w:tcPr>
          <w:p w14:paraId="1BC74E66">
            <w:pPr>
              <w:pStyle w:val="6"/>
              <w:spacing w:before="101" w:line="228" w:lineRule="auto"/>
              <w:ind w:left="685"/>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r>
      <w:tr w14:paraId="671E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373" w:type="dxa"/>
            <w:gridSpan w:val="2"/>
            <w:vMerge w:val="restart"/>
            <w:tcBorders>
              <w:bottom w:val="nil"/>
            </w:tcBorders>
            <w:vAlign w:val="top"/>
          </w:tcPr>
          <w:p w14:paraId="0D9251B7">
            <w:pPr>
              <w:spacing w:line="243" w:lineRule="auto"/>
              <w:rPr>
                <w:rFonts w:ascii="Arial"/>
                <w:sz w:val="21"/>
              </w:rPr>
            </w:pPr>
          </w:p>
          <w:p w14:paraId="5527C785">
            <w:pPr>
              <w:spacing w:line="243" w:lineRule="auto"/>
              <w:rPr>
                <w:rFonts w:ascii="Arial"/>
                <w:sz w:val="21"/>
              </w:rPr>
            </w:pPr>
          </w:p>
          <w:p w14:paraId="06190799">
            <w:pPr>
              <w:spacing w:line="244" w:lineRule="auto"/>
              <w:rPr>
                <w:rFonts w:ascii="Arial"/>
                <w:sz w:val="21"/>
              </w:rPr>
            </w:pPr>
          </w:p>
          <w:p w14:paraId="28BD7F6D">
            <w:pPr>
              <w:pStyle w:val="6"/>
              <w:spacing w:before="62" w:line="228" w:lineRule="auto"/>
              <w:ind w:left="300"/>
              <w:rPr>
                <w:sz w:val="19"/>
                <w:szCs w:val="19"/>
              </w:rPr>
            </w:pPr>
            <w:r>
              <w:rPr>
                <w:spacing w:val="6"/>
                <w:sz w:val="19"/>
                <w:szCs w:val="19"/>
              </w:rPr>
              <w:t>项目预算</w:t>
            </w:r>
          </w:p>
          <w:p w14:paraId="255ECF34">
            <w:pPr>
              <w:pStyle w:val="6"/>
              <w:spacing w:before="13" w:line="228" w:lineRule="auto"/>
              <w:ind w:left="297"/>
              <w:rPr>
                <w:sz w:val="19"/>
                <w:szCs w:val="19"/>
              </w:rPr>
            </w:pPr>
            <w:r>
              <w:rPr>
                <w:spacing w:val="7"/>
                <w:sz w:val="19"/>
                <w:szCs w:val="19"/>
              </w:rPr>
              <w:t>执行情况</w:t>
            </w:r>
          </w:p>
        </w:tc>
        <w:tc>
          <w:tcPr>
            <w:tcW w:w="1584" w:type="dxa"/>
            <w:vAlign w:val="top"/>
          </w:tcPr>
          <w:p w14:paraId="270A74B2">
            <w:pPr>
              <w:rPr>
                <w:rFonts w:ascii="Arial"/>
                <w:sz w:val="21"/>
              </w:rPr>
            </w:pPr>
          </w:p>
        </w:tc>
        <w:tc>
          <w:tcPr>
            <w:tcW w:w="1407" w:type="dxa"/>
            <w:vAlign w:val="top"/>
          </w:tcPr>
          <w:p w14:paraId="66DEB927">
            <w:pPr>
              <w:pStyle w:val="6"/>
              <w:spacing w:before="171" w:line="228" w:lineRule="auto"/>
              <w:ind w:left="214"/>
              <w:rPr>
                <w:sz w:val="19"/>
                <w:szCs w:val="19"/>
              </w:rPr>
            </w:pPr>
            <w:r>
              <w:rPr>
                <w:spacing w:val="7"/>
                <w:sz w:val="19"/>
                <w:szCs w:val="19"/>
              </w:rPr>
              <w:t>年初预算数</w:t>
            </w:r>
          </w:p>
        </w:tc>
        <w:tc>
          <w:tcPr>
            <w:tcW w:w="1021" w:type="dxa"/>
            <w:vAlign w:val="top"/>
          </w:tcPr>
          <w:p w14:paraId="55BE92CA">
            <w:pPr>
              <w:pStyle w:val="6"/>
              <w:spacing w:before="46" w:line="228" w:lineRule="auto"/>
              <w:ind w:left="121"/>
              <w:rPr>
                <w:sz w:val="19"/>
                <w:szCs w:val="19"/>
              </w:rPr>
            </w:pPr>
            <w:r>
              <w:rPr>
                <w:spacing w:val="7"/>
                <w:sz w:val="19"/>
                <w:szCs w:val="19"/>
              </w:rPr>
              <w:t>全年预算</w:t>
            </w:r>
          </w:p>
          <w:p w14:paraId="24434D06">
            <w:pPr>
              <w:pStyle w:val="6"/>
              <w:spacing w:before="11" w:line="218" w:lineRule="auto"/>
              <w:ind w:left="153"/>
              <w:rPr>
                <w:sz w:val="19"/>
                <w:szCs w:val="19"/>
              </w:rPr>
            </w:pPr>
            <w:r>
              <w:rPr>
                <w:spacing w:val="3"/>
                <w:sz w:val="19"/>
                <w:szCs w:val="19"/>
              </w:rPr>
              <w:t>数（</w:t>
            </w:r>
            <w:r>
              <w:rPr>
                <w:rFonts w:ascii="Arial" w:hAnsi="Arial" w:eastAsia="Arial" w:cs="Arial"/>
                <w:spacing w:val="3"/>
                <w:sz w:val="19"/>
                <w:szCs w:val="19"/>
              </w:rPr>
              <w:t>A</w:t>
            </w:r>
            <w:r>
              <w:rPr>
                <w:spacing w:val="3"/>
                <w:sz w:val="19"/>
                <w:szCs w:val="19"/>
              </w:rPr>
              <w:t>）</w:t>
            </w:r>
          </w:p>
        </w:tc>
        <w:tc>
          <w:tcPr>
            <w:tcW w:w="1131" w:type="dxa"/>
            <w:vAlign w:val="top"/>
          </w:tcPr>
          <w:p w14:paraId="0D883F2C">
            <w:pPr>
              <w:pStyle w:val="6"/>
              <w:spacing w:before="46" w:line="228" w:lineRule="auto"/>
              <w:ind w:left="77"/>
              <w:rPr>
                <w:sz w:val="19"/>
                <w:szCs w:val="19"/>
              </w:rPr>
            </w:pPr>
            <w:r>
              <w:rPr>
                <w:spacing w:val="7"/>
                <w:sz w:val="19"/>
                <w:szCs w:val="19"/>
              </w:rPr>
              <w:t>全年执行数</w:t>
            </w:r>
          </w:p>
          <w:p w14:paraId="3905F0DB">
            <w:pPr>
              <w:pStyle w:val="6"/>
              <w:spacing w:before="11" w:line="218" w:lineRule="auto"/>
              <w:ind w:left="320"/>
              <w:rPr>
                <w:sz w:val="19"/>
                <w:szCs w:val="19"/>
              </w:rPr>
            </w:pPr>
            <w:r>
              <w:rPr>
                <w:spacing w:val="-1"/>
                <w:sz w:val="19"/>
                <w:szCs w:val="19"/>
              </w:rPr>
              <w:t>（</w:t>
            </w:r>
            <w:r>
              <w:rPr>
                <w:rFonts w:ascii="Arial" w:hAnsi="Arial" w:eastAsia="Arial" w:cs="Arial"/>
                <w:spacing w:val="-1"/>
                <w:sz w:val="19"/>
                <w:szCs w:val="19"/>
              </w:rPr>
              <w:t>B</w:t>
            </w:r>
            <w:r>
              <w:rPr>
                <w:spacing w:val="-1"/>
                <w:sz w:val="19"/>
                <w:szCs w:val="19"/>
              </w:rPr>
              <w:t>）</w:t>
            </w:r>
          </w:p>
        </w:tc>
        <w:tc>
          <w:tcPr>
            <w:tcW w:w="867" w:type="dxa"/>
            <w:vAlign w:val="top"/>
          </w:tcPr>
          <w:p w14:paraId="4DAB5C4D">
            <w:pPr>
              <w:pStyle w:val="6"/>
              <w:spacing w:before="171" w:line="228" w:lineRule="auto"/>
              <w:ind w:left="249"/>
              <w:rPr>
                <w:sz w:val="19"/>
                <w:szCs w:val="19"/>
              </w:rPr>
            </w:pPr>
            <w:r>
              <w:rPr>
                <w:spacing w:val="3"/>
                <w:sz w:val="19"/>
                <w:szCs w:val="19"/>
              </w:rPr>
              <w:t>分值</w:t>
            </w:r>
          </w:p>
        </w:tc>
        <w:tc>
          <w:tcPr>
            <w:tcW w:w="910" w:type="dxa"/>
            <w:vAlign w:val="top"/>
          </w:tcPr>
          <w:p w14:paraId="2027C5E6">
            <w:pPr>
              <w:pStyle w:val="6"/>
              <w:spacing w:before="46" w:line="192" w:lineRule="auto"/>
              <w:ind w:left="169"/>
              <w:rPr>
                <w:sz w:val="19"/>
                <w:szCs w:val="19"/>
              </w:rPr>
            </w:pPr>
            <w:r>
              <w:rPr>
                <w:spacing w:val="6"/>
                <w:sz w:val="19"/>
                <w:szCs w:val="19"/>
              </w:rPr>
              <w:t>执行率</w:t>
            </w:r>
          </w:p>
          <w:p w14:paraId="3DADBD87">
            <w:pPr>
              <w:pStyle w:val="6"/>
              <w:spacing w:line="270" w:lineRule="exact"/>
              <w:ind w:left="184"/>
              <w:rPr>
                <w:rFonts w:ascii="Arial" w:hAnsi="Arial" w:eastAsia="Arial" w:cs="Arial"/>
                <w:sz w:val="19"/>
                <w:szCs w:val="19"/>
              </w:rPr>
            </w:pPr>
            <w:r>
              <w:rPr>
                <w:spacing w:val="1"/>
                <w:position w:val="3"/>
                <w:sz w:val="19"/>
                <w:szCs w:val="19"/>
              </w:rPr>
              <w:t>（</w:t>
            </w:r>
            <w:r>
              <w:rPr>
                <w:rFonts w:ascii="Arial" w:hAnsi="Arial" w:eastAsia="Arial" w:cs="Arial"/>
                <w:spacing w:val="1"/>
                <w:position w:val="3"/>
                <w:sz w:val="19"/>
                <w:szCs w:val="19"/>
              </w:rPr>
              <w:t>B/A)</w:t>
            </w:r>
          </w:p>
        </w:tc>
        <w:tc>
          <w:tcPr>
            <w:tcW w:w="1361" w:type="dxa"/>
            <w:vAlign w:val="top"/>
          </w:tcPr>
          <w:p w14:paraId="02A0F902">
            <w:pPr>
              <w:pStyle w:val="6"/>
              <w:spacing w:before="171" w:line="228" w:lineRule="auto"/>
              <w:ind w:left="494"/>
              <w:rPr>
                <w:sz w:val="19"/>
                <w:szCs w:val="19"/>
              </w:rPr>
            </w:pPr>
            <w:r>
              <w:rPr>
                <w:spacing w:val="4"/>
                <w:sz w:val="19"/>
                <w:szCs w:val="19"/>
              </w:rPr>
              <w:t>得分</w:t>
            </w:r>
          </w:p>
        </w:tc>
      </w:tr>
      <w:tr w14:paraId="6EC8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373" w:type="dxa"/>
            <w:gridSpan w:val="2"/>
            <w:vMerge w:val="continue"/>
            <w:tcBorders>
              <w:top w:val="nil"/>
              <w:bottom w:val="nil"/>
            </w:tcBorders>
            <w:vAlign w:val="top"/>
          </w:tcPr>
          <w:p w14:paraId="1827155D">
            <w:pPr>
              <w:rPr>
                <w:rFonts w:ascii="Arial"/>
                <w:sz w:val="21"/>
              </w:rPr>
            </w:pPr>
          </w:p>
        </w:tc>
        <w:tc>
          <w:tcPr>
            <w:tcW w:w="1584" w:type="dxa"/>
            <w:vAlign w:val="top"/>
          </w:tcPr>
          <w:p w14:paraId="2EC91FF4">
            <w:pPr>
              <w:pStyle w:val="6"/>
              <w:spacing w:before="119" w:line="228" w:lineRule="auto"/>
              <w:ind w:left="34"/>
              <w:rPr>
                <w:sz w:val="19"/>
                <w:szCs w:val="19"/>
              </w:rPr>
            </w:pPr>
            <w:r>
              <w:rPr>
                <w:spacing w:val="7"/>
                <w:sz w:val="19"/>
                <w:szCs w:val="19"/>
              </w:rPr>
              <w:t>年度资金总额</w:t>
            </w:r>
          </w:p>
        </w:tc>
        <w:tc>
          <w:tcPr>
            <w:tcW w:w="1407" w:type="dxa"/>
            <w:vAlign w:val="top"/>
          </w:tcPr>
          <w:p w14:paraId="49C70641">
            <w:pPr>
              <w:spacing w:before="68"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21" w:type="dxa"/>
            <w:vAlign w:val="top"/>
          </w:tcPr>
          <w:p w14:paraId="77CEA835">
            <w:pPr>
              <w:spacing w:before="68" w:line="271" w:lineRule="exact"/>
              <w:ind w:right="14"/>
              <w:jc w:val="right"/>
              <w:rPr>
                <w:rFonts w:ascii="Arial" w:hAnsi="Arial" w:eastAsia="Arial" w:cs="Arial"/>
                <w:sz w:val="19"/>
                <w:szCs w:val="19"/>
              </w:rPr>
            </w:pPr>
            <w:r>
              <w:rPr>
                <w:rFonts w:ascii="Arial" w:hAnsi="Arial" w:eastAsia="Arial" w:cs="Arial"/>
                <w:spacing w:val="1"/>
                <w:position w:val="1"/>
                <w:sz w:val="19"/>
                <w:szCs w:val="19"/>
              </w:rPr>
              <w:t>3.21</w:t>
            </w:r>
          </w:p>
        </w:tc>
        <w:tc>
          <w:tcPr>
            <w:tcW w:w="1131" w:type="dxa"/>
            <w:vAlign w:val="top"/>
          </w:tcPr>
          <w:p w14:paraId="1E4646D9">
            <w:pPr>
              <w:spacing w:before="68" w:line="271" w:lineRule="exact"/>
              <w:ind w:right="12"/>
              <w:jc w:val="right"/>
              <w:rPr>
                <w:rFonts w:ascii="Arial" w:hAnsi="Arial" w:eastAsia="Arial" w:cs="Arial"/>
                <w:sz w:val="19"/>
                <w:szCs w:val="19"/>
              </w:rPr>
            </w:pPr>
            <w:r>
              <w:rPr>
                <w:rFonts w:ascii="Arial" w:hAnsi="Arial" w:eastAsia="Arial" w:cs="Arial"/>
                <w:spacing w:val="1"/>
                <w:position w:val="1"/>
                <w:sz w:val="19"/>
                <w:szCs w:val="19"/>
              </w:rPr>
              <w:t>3.16</w:t>
            </w:r>
          </w:p>
        </w:tc>
        <w:tc>
          <w:tcPr>
            <w:tcW w:w="867" w:type="dxa"/>
            <w:vAlign w:val="top"/>
          </w:tcPr>
          <w:p w14:paraId="4AAAAD7B">
            <w:pPr>
              <w:spacing w:before="68"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07229D66">
            <w:pPr>
              <w:spacing w:before="68" w:line="271" w:lineRule="exact"/>
              <w:ind w:left="131"/>
              <w:rPr>
                <w:rFonts w:ascii="Arial" w:hAnsi="Arial" w:eastAsia="Arial" w:cs="Arial"/>
                <w:sz w:val="19"/>
                <w:szCs w:val="19"/>
              </w:rPr>
            </w:pPr>
            <w:r>
              <w:rPr>
                <w:rFonts w:ascii="Arial" w:hAnsi="Arial" w:eastAsia="Arial" w:cs="Arial"/>
                <w:spacing w:val="3"/>
                <w:position w:val="1"/>
                <w:sz w:val="19"/>
                <w:szCs w:val="19"/>
              </w:rPr>
              <w:t>98.44%</w:t>
            </w:r>
          </w:p>
        </w:tc>
        <w:tc>
          <w:tcPr>
            <w:tcW w:w="1361" w:type="dxa"/>
            <w:vAlign w:val="top"/>
          </w:tcPr>
          <w:p w14:paraId="15371215">
            <w:pPr>
              <w:spacing w:before="68" w:line="271" w:lineRule="exact"/>
              <w:ind w:left="500"/>
              <w:rPr>
                <w:rFonts w:ascii="Arial" w:hAnsi="Arial" w:eastAsia="Arial" w:cs="Arial"/>
                <w:sz w:val="19"/>
                <w:szCs w:val="19"/>
              </w:rPr>
            </w:pPr>
            <w:r>
              <w:rPr>
                <w:rFonts w:ascii="Arial" w:hAnsi="Arial" w:eastAsia="Arial" w:cs="Arial"/>
                <w:spacing w:val="1"/>
                <w:position w:val="1"/>
                <w:sz w:val="19"/>
                <w:szCs w:val="19"/>
              </w:rPr>
              <w:t>9.84</w:t>
            </w:r>
          </w:p>
        </w:tc>
      </w:tr>
      <w:tr w14:paraId="2C0F5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373" w:type="dxa"/>
            <w:gridSpan w:val="2"/>
            <w:vMerge w:val="continue"/>
            <w:tcBorders>
              <w:top w:val="nil"/>
              <w:bottom w:val="nil"/>
            </w:tcBorders>
            <w:vAlign w:val="top"/>
          </w:tcPr>
          <w:p w14:paraId="78D44BDF">
            <w:pPr>
              <w:rPr>
                <w:rFonts w:ascii="Arial"/>
                <w:sz w:val="21"/>
              </w:rPr>
            </w:pPr>
          </w:p>
        </w:tc>
        <w:tc>
          <w:tcPr>
            <w:tcW w:w="1584" w:type="dxa"/>
            <w:vAlign w:val="top"/>
          </w:tcPr>
          <w:p w14:paraId="0E7B5298">
            <w:pPr>
              <w:pStyle w:val="6"/>
              <w:spacing w:before="22" w:line="189" w:lineRule="auto"/>
              <w:ind w:left="34" w:right="149"/>
              <w:rPr>
                <w:sz w:val="19"/>
                <w:szCs w:val="19"/>
              </w:rPr>
            </w:pPr>
            <w:r>
              <w:rPr>
                <w:spacing w:val="7"/>
                <w:sz w:val="19"/>
                <w:szCs w:val="19"/>
              </w:rPr>
              <w:t>其中：当年财政</w:t>
            </w:r>
            <w:r>
              <w:rPr>
                <w:spacing w:val="5"/>
                <w:sz w:val="19"/>
                <w:szCs w:val="19"/>
              </w:rPr>
              <w:t xml:space="preserve"> </w:t>
            </w:r>
            <w:r>
              <w:rPr>
                <w:spacing w:val="4"/>
                <w:sz w:val="19"/>
                <w:szCs w:val="19"/>
              </w:rPr>
              <w:t>拨款</w:t>
            </w:r>
          </w:p>
        </w:tc>
        <w:tc>
          <w:tcPr>
            <w:tcW w:w="1407" w:type="dxa"/>
            <w:vAlign w:val="top"/>
          </w:tcPr>
          <w:p w14:paraId="52188743">
            <w:pPr>
              <w:spacing w:before="69"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21" w:type="dxa"/>
            <w:vAlign w:val="top"/>
          </w:tcPr>
          <w:p w14:paraId="2E0FFE4C">
            <w:pPr>
              <w:spacing w:before="69" w:line="271" w:lineRule="exact"/>
              <w:ind w:right="14"/>
              <w:jc w:val="right"/>
              <w:rPr>
                <w:rFonts w:ascii="Arial" w:hAnsi="Arial" w:eastAsia="Arial" w:cs="Arial"/>
                <w:sz w:val="19"/>
                <w:szCs w:val="19"/>
              </w:rPr>
            </w:pPr>
            <w:r>
              <w:rPr>
                <w:rFonts w:ascii="Arial" w:hAnsi="Arial" w:eastAsia="Arial" w:cs="Arial"/>
                <w:spacing w:val="1"/>
                <w:position w:val="1"/>
                <w:sz w:val="19"/>
                <w:szCs w:val="19"/>
              </w:rPr>
              <w:t>3.21</w:t>
            </w:r>
          </w:p>
        </w:tc>
        <w:tc>
          <w:tcPr>
            <w:tcW w:w="1131" w:type="dxa"/>
            <w:vAlign w:val="top"/>
          </w:tcPr>
          <w:p w14:paraId="5EE60803">
            <w:pPr>
              <w:spacing w:before="69" w:line="271" w:lineRule="exact"/>
              <w:ind w:right="12"/>
              <w:jc w:val="right"/>
              <w:rPr>
                <w:rFonts w:ascii="Arial" w:hAnsi="Arial" w:eastAsia="Arial" w:cs="Arial"/>
                <w:sz w:val="19"/>
                <w:szCs w:val="19"/>
              </w:rPr>
            </w:pPr>
            <w:r>
              <w:rPr>
                <w:rFonts w:ascii="Arial" w:hAnsi="Arial" w:eastAsia="Arial" w:cs="Arial"/>
                <w:spacing w:val="1"/>
                <w:position w:val="1"/>
                <w:sz w:val="19"/>
                <w:szCs w:val="19"/>
              </w:rPr>
              <w:t>3.16</w:t>
            </w:r>
          </w:p>
        </w:tc>
        <w:tc>
          <w:tcPr>
            <w:tcW w:w="867" w:type="dxa"/>
            <w:vAlign w:val="top"/>
          </w:tcPr>
          <w:p w14:paraId="67E80229">
            <w:pPr>
              <w:rPr>
                <w:rFonts w:ascii="Arial"/>
                <w:sz w:val="21"/>
              </w:rPr>
            </w:pPr>
          </w:p>
        </w:tc>
        <w:tc>
          <w:tcPr>
            <w:tcW w:w="910" w:type="dxa"/>
            <w:vAlign w:val="top"/>
          </w:tcPr>
          <w:p w14:paraId="5D8C6ADD">
            <w:pPr>
              <w:rPr>
                <w:rFonts w:ascii="Arial"/>
                <w:sz w:val="21"/>
              </w:rPr>
            </w:pPr>
          </w:p>
        </w:tc>
        <w:tc>
          <w:tcPr>
            <w:tcW w:w="1361" w:type="dxa"/>
            <w:vAlign w:val="top"/>
          </w:tcPr>
          <w:p w14:paraId="46DE1A17">
            <w:pPr>
              <w:rPr>
                <w:rFonts w:ascii="Arial"/>
                <w:sz w:val="21"/>
              </w:rPr>
            </w:pPr>
          </w:p>
        </w:tc>
      </w:tr>
      <w:tr w14:paraId="79152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373" w:type="dxa"/>
            <w:gridSpan w:val="2"/>
            <w:vMerge w:val="continue"/>
            <w:tcBorders>
              <w:top w:val="nil"/>
              <w:bottom w:val="nil"/>
            </w:tcBorders>
            <w:vAlign w:val="top"/>
          </w:tcPr>
          <w:p w14:paraId="1719B6D9">
            <w:pPr>
              <w:rPr>
                <w:rFonts w:ascii="Arial"/>
                <w:sz w:val="21"/>
              </w:rPr>
            </w:pPr>
          </w:p>
        </w:tc>
        <w:tc>
          <w:tcPr>
            <w:tcW w:w="1584" w:type="dxa"/>
            <w:vAlign w:val="top"/>
          </w:tcPr>
          <w:p w14:paraId="035135D5">
            <w:pPr>
              <w:pStyle w:val="6"/>
              <w:spacing w:before="102" w:line="228" w:lineRule="auto"/>
              <w:ind w:left="310"/>
              <w:rPr>
                <w:sz w:val="19"/>
                <w:szCs w:val="19"/>
              </w:rPr>
            </w:pPr>
            <w:r>
              <w:rPr>
                <w:spacing w:val="7"/>
                <w:sz w:val="19"/>
                <w:szCs w:val="19"/>
              </w:rPr>
              <w:t>上年结转资金</w:t>
            </w:r>
          </w:p>
        </w:tc>
        <w:tc>
          <w:tcPr>
            <w:tcW w:w="1407" w:type="dxa"/>
            <w:vAlign w:val="top"/>
          </w:tcPr>
          <w:p w14:paraId="76D25943">
            <w:pPr>
              <w:spacing w:before="69"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21" w:type="dxa"/>
            <w:vAlign w:val="top"/>
          </w:tcPr>
          <w:p w14:paraId="659897DA">
            <w:pPr>
              <w:spacing w:before="69" w:line="271" w:lineRule="exact"/>
              <w:ind w:right="10"/>
              <w:jc w:val="right"/>
              <w:rPr>
                <w:rFonts w:ascii="Arial" w:hAnsi="Arial" w:eastAsia="Arial" w:cs="Arial"/>
                <w:sz w:val="19"/>
                <w:szCs w:val="19"/>
              </w:rPr>
            </w:pPr>
            <w:r>
              <w:rPr>
                <w:rFonts w:ascii="Arial" w:hAnsi="Arial" w:eastAsia="Arial" w:cs="Arial"/>
                <w:position w:val="1"/>
                <w:sz w:val="19"/>
                <w:szCs w:val="19"/>
              </w:rPr>
              <w:t>0</w:t>
            </w:r>
          </w:p>
        </w:tc>
        <w:tc>
          <w:tcPr>
            <w:tcW w:w="1131" w:type="dxa"/>
            <w:vAlign w:val="top"/>
          </w:tcPr>
          <w:p w14:paraId="08179877">
            <w:pPr>
              <w:spacing w:before="69"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867" w:type="dxa"/>
            <w:vAlign w:val="top"/>
          </w:tcPr>
          <w:p w14:paraId="53D72ADB">
            <w:pPr>
              <w:rPr>
                <w:rFonts w:ascii="Arial"/>
                <w:sz w:val="21"/>
              </w:rPr>
            </w:pPr>
          </w:p>
        </w:tc>
        <w:tc>
          <w:tcPr>
            <w:tcW w:w="910" w:type="dxa"/>
            <w:vAlign w:val="top"/>
          </w:tcPr>
          <w:p w14:paraId="044E8C3B">
            <w:pPr>
              <w:rPr>
                <w:rFonts w:ascii="Arial"/>
                <w:sz w:val="21"/>
              </w:rPr>
            </w:pPr>
          </w:p>
        </w:tc>
        <w:tc>
          <w:tcPr>
            <w:tcW w:w="1361" w:type="dxa"/>
            <w:vAlign w:val="top"/>
          </w:tcPr>
          <w:p w14:paraId="7FF956D1">
            <w:pPr>
              <w:rPr>
                <w:rFonts w:ascii="Arial"/>
                <w:sz w:val="21"/>
              </w:rPr>
            </w:pPr>
          </w:p>
        </w:tc>
      </w:tr>
      <w:tr w14:paraId="67D7B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373" w:type="dxa"/>
            <w:gridSpan w:val="2"/>
            <w:vMerge w:val="continue"/>
            <w:tcBorders>
              <w:top w:val="nil"/>
            </w:tcBorders>
            <w:vAlign w:val="top"/>
          </w:tcPr>
          <w:p w14:paraId="5CD0191F">
            <w:pPr>
              <w:rPr>
                <w:rFonts w:ascii="Arial"/>
                <w:sz w:val="21"/>
              </w:rPr>
            </w:pPr>
          </w:p>
        </w:tc>
        <w:tc>
          <w:tcPr>
            <w:tcW w:w="1584" w:type="dxa"/>
            <w:vAlign w:val="top"/>
          </w:tcPr>
          <w:p w14:paraId="202C38B8">
            <w:pPr>
              <w:pStyle w:val="6"/>
              <w:spacing w:before="102" w:line="229" w:lineRule="auto"/>
              <w:ind w:left="310"/>
              <w:rPr>
                <w:sz w:val="19"/>
                <w:szCs w:val="19"/>
              </w:rPr>
            </w:pPr>
            <w:r>
              <w:rPr>
                <w:spacing w:val="6"/>
                <w:sz w:val="19"/>
                <w:szCs w:val="19"/>
              </w:rPr>
              <w:t>其他资金</w:t>
            </w:r>
          </w:p>
        </w:tc>
        <w:tc>
          <w:tcPr>
            <w:tcW w:w="1407" w:type="dxa"/>
            <w:vAlign w:val="top"/>
          </w:tcPr>
          <w:p w14:paraId="6E0A5C60">
            <w:pPr>
              <w:spacing w:before="70"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21" w:type="dxa"/>
            <w:vAlign w:val="top"/>
          </w:tcPr>
          <w:p w14:paraId="6B1122DA">
            <w:pPr>
              <w:spacing w:before="70" w:line="271" w:lineRule="exact"/>
              <w:ind w:right="10"/>
              <w:jc w:val="right"/>
              <w:rPr>
                <w:rFonts w:ascii="Arial" w:hAnsi="Arial" w:eastAsia="Arial" w:cs="Arial"/>
                <w:sz w:val="19"/>
                <w:szCs w:val="19"/>
              </w:rPr>
            </w:pPr>
            <w:r>
              <w:rPr>
                <w:rFonts w:ascii="Arial" w:hAnsi="Arial" w:eastAsia="Arial" w:cs="Arial"/>
                <w:position w:val="1"/>
                <w:sz w:val="19"/>
                <w:szCs w:val="19"/>
              </w:rPr>
              <w:t>0</w:t>
            </w:r>
          </w:p>
        </w:tc>
        <w:tc>
          <w:tcPr>
            <w:tcW w:w="1131" w:type="dxa"/>
            <w:vAlign w:val="top"/>
          </w:tcPr>
          <w:p w14:paraId="7DB0DE30">
            <w:pPr>
              <w:spacing w:before="70"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867" w:type="dxa"/>
            <w:vAlign w:val="top"/>
          </w:tcPr>
          <w:p w14:paraId="61A907E2">
            <w:pPr>
              <w:rPr>
                <w:rFonts w:ascii="Arial"/>
                <w:sz w:val="21"/>
              </w:rPr>
            </w:pPr>
          </w:p>
        </w:tc>
        <w:tc>
          <w:tcPr>
            <w:tcW w:w="910" w:type="dxa"/>
            <w:vAlign w:val="top"/>
          </w:tcPr>
          <w:p w14:paraId="5E1F4285">
            <w:pPr>
              <w:rPr>
                <w:rFonts w:ascii="Arial"/>
                <w:sz w:val="21"/>
              </w:rPr>
            </w:pPr>
          </w:p>
        </w:tc>
        <w:tc>
          <w:tcPr>
            <w:tcW w:w="1361" w:type="dxa"/>
            <w:vAlign w:val="top"/>
          </w:tcPr>
          <w:p w14:paraId="1E63108A">
            <w:pPr>
              <w:rPr>
                <w:rFonts w:ascii="Arial"/>
                <w:sz w:val="21"/>
              </w:rPr>
            </w:pPr>
          </w:p>
        </w:tc>
      </w:tr>
      <w:tr w14:paraId="32AD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73" w:type="dxa"/>
            <w:gridSpan w:val="2"/>
            <w:vMerge w:val="restart"/>
            <w:tcBorders>
              <w:bottom w:val="nil"/>
            </w:tcBorders>
            <w:vAlign w:val="top"/>
          </w:tcPr>
          <w:p w14:paraId="70436C76">
            <w:pPr>
              <w:spacing w:line="351" w:lineRule="auto"/>
              <w:rPr>
                <w:rFonts w:ascii="Arial"/>
                <w:sz w:val="21"/>
              </w:rPr>
            </w:pPr>
          </w:p>
          <w:p w14:paraId="1BDE7CB1">
            <w:pPr>
              <w:spacing w:line="352" w:lineRule="auto"/>
              <w:rPr>
                <w:rFonts w:ascii="Arial"/>
                <w:sz w:val="21"/>
              </w:rPr>
            </w:pPr>
          </w:p>
          <w:p w14:paraId="4E931630">
            <w:pPr>
              <w:pStyle w:val="6"/>
              <w:spacing w:before="61" w:line="228" w:lineRule="auto"/>
              <w:ind w:left="99"/>
              <w:rPr>
                <w:sz w:val="19"/>
                <w:szCs w:val="19"/>
              </w:rPr>
            </w:pPr>
            <w:r>
              <w:rPr>
                <w:spacing w:val="7"/>
                <w:sz w:val="19"/>
                <w:szCs w:val="19"/>
              </w:rPr>
              <w:t>年度总体目标</w:t>
            </w:r>
          </w:p>
        </w:tc>
        <w:tc>
          <w:tcPr>
            <w:tcW w:w="4012" w:type="dxa"/>
            <w:gridSpan w:val="3"/>
            <w:vAlign w:val="top"/>
          </w:tcPr>
          <w:p w14:paraId="4BE9F84E">
            <w:pPr>
              <w:pStyle w:val="6"/>
              <w:spacing w:before="104" w:line="228" w:lineRule="auto"/>
              <w:ind w:left="1416"/>
              <w:rPr>
                <w:sz w:val="19"/>
                <w:szCs w:val="19"/>
              </w:rPr>
            </w:pPr>
            <w:r>
              <w:rPr>
                <w:spacing w:val="7"/>
                <w:sz w:val="19"/>
                <w:szCs w:val="19"/>
              </w:rPr>
              <w:t>年初预期目标</w:t>
            </w:r>
          </w:p>
        </w:tc>
        <w:tc>
          <w:tcPr>
            <w:tcW w:w="4269" w:type="dxa"/>
            <w:gridSpan w:val="4"/>
            <w:vAlign w:val="top"/>
          </w:tcPr>
          <w:p w14:paraId="1CCC8BD7">
            <w:pPr>
              <w:pStyle w:val="6"/>
              <w:spacing w:before="104" w:line="228" w:lineRule="auto"/>
              <w:ind w:left="1385"/>
              <w:rPr>
                <w:sz w:val="19"/>
                <w:szCs w:val="19"/>
              </w:rPr>
            </w:pPr>
            <w:r>
              <w:rPr>
                <w:spacing w:val="3"/>
                <w:sz w:val="19"/>
                <w:szCs w:val="19"/>
              </w:rPr>
              <w:t>目标实际完成情况</w:t>
            </w:r>
          </w:p>
        </w:tc>
      </w:tr>
      <w:tr w14:paraId="7B0A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9" w:hRule="atLeast"/>
        </w:trPr>
        <w:tc>
          <w:tcPr>
            <w:tcW w:w="1373" w:type="dxa"/>
            <w:gridSpan w:val="2"/>
            <w:vMerge w:val="continue"/>
            <w:tcBorders>
              <w:top w:val="nil"/>
            </w:tcBorders>
            <w:vAlign w:val="top"/>
          </w:tcPr>
          <w:p w14:paraId="44F8D2EB">
            <w:pPr>
              <w:rPr>
                <w:rFonts w:ascii="Arial"/>
                <w:sz w:val="21"/>
              </w:rPr>
            </w:pPr>
          </w:p>
        </w:tc>
        <w:tc>
          <w:tcPr>
            <w:tcW w:w="4012" w:type="dxa"/>
            <w:gridSpan w:val="3"/>
            <w:vAlign w:val="top"/>
          </w:tcPr>
          <w:p w14:paraId="34DEB10F">
            <w:pPr>
              <w:spacing w:line="255" w:lineRule="auto"/>
              <w:rPr>
                <w:rFonts w:ascii="Arial"/>
                <w:sz w:val="21"/>
              </w:rPr>
            </w:pPr>
          </w:p>
          <w:p w14:paraId="7D683518">
            <w:pPr>
              <w:pStyle w:val="6"/>
              <w:spacing w:before="61" w:line="227" w:lineRule="auto"/>
              <w:ind w:left="122"/>
              <w:rPr>
                <w:sz w:val="19"/>
                <w:szCs w:val="19"/>
              </w:rPr>
            </w:pPr>
            <w:r>
              <w:rPr>
                <w:spacing w:val="8"/>
                <w:sz w:val="19"/>
                <w:szCs w:val="19"/>
              </w:rPr>
              <w:t>通过规范落实学生资助政策，精准认定家庭</w:t>
            </w:r>
          </w:p>
          <w:p w14:paraId="62310921">
            <w:pPr>
              <w:pStyle w:val="6"/>
              <w:spacing w:before="13" w:line="228" w:lineRule="auto"/>
              <w:ind w:left="123"/>
              <w:rPr>
                <w:sz w:val="19"/>
                <w:szCs w:val="19"/>
              </w:rPr>
            </w:pPr>
            <w:r>
              <w:rPr>
                <w:spacing w:val="8"/>
                <w:sz w:val="19"/>
                <w:szCs w:val="19"/>
              </w:rPr>
              <w:t>经济困难学生，对符合条件并提出申请的家</w:t>
            </w:r>
          </w:p>
          <w:p w14:paraId="3850E2C7">
            <w:pPr>
              <w:pStyle w:val="6"/>
              <w:spacing w:before="13" w:line="229" w:lineRule="auto"/>
              <w:ind w:left="320"/>
              <w:rPr>
                <w:sz w:val="19"/>
                <w:szCs w:val="19"/>
              </w:rPr>
            </w:pPr>
            <w:r>
              <w:rPr>
                <w:spacing w:val="8"/>
                <w:sz w:val="19"/>
                <w:szCs w:val="19"/>
              </w:rPr>
              <w:t>庭经济困难学生应助尽助，应补尽补。</w:t>
            </w:r>
          </w:p>
        </w:tc>
        <w:tc>
          <w:tcPr>
            <w:tcW w:w="4269" w:type="dxa"/>
            <w:gridSpan w:val="4"/>
            <w:vAlign w:val="top"/>
          </w:tcPr>
          <w:p w14:paraId="48530911">
            <w:pPr>
              <w:spacing w:line="255" w:lineRule="auto"/>
              <w:rPr>
                <w:rFonts w:ascii="Arial"/>
                <w:sz w:val="21"/>
              </w:rPr>
            </w:pPr>
          </w:p>
          <w:p w14:paraId="1A51C784">
            <w:pPr>
              <w:pStyle w:val="6"/>
              <w:spacing w:before="61" w:line="227" w:lineRule="auto"/>
              <w:ind w:left="53"/>
              <w:rPr>
                <w:sz w:val="19"/>
                <w:szCs w:val="19"/>
              </w:rPr>
            </w:pPr>
            <w:r>
              <w:rPr>
                <w:spacing w:val="8"/>
                <w:sz w:val="19"/>
                <w:szCs w:val="19"/>
              </w:rPr>
              <w:t>通过规范落实学生资助政策，精准认定家庭经济</w:t>
            </w:r>
          </w:p>
          <w:p w14:paraId="1ECD3497">
            <w:pPr>
              <w:pStyle w:val="6"/>
              <w:spacing w:before="13" w:line="228" w:lineRule="auto"/>
              <w:ind w:left="70"/>
              <w:rPr>
                <w:sz w:val="19"/>
                <w:szCs w:val="19"/>
              </w:rPr>
            </w:pPr>
            <w:r>
              <w:rPr>
                <w:spacing w:val="7"/>
                <w:sz w:val="19"/>
                <w:szCs w:val="19"/>
              </w:rPr>
              <w:t>困难学生，对符合条件并提出申请的家庭经济困</w:t>
            </w:r>
          </w:p>
          <w:p w14:paraId="562504AB">
            <w:pPr>
              <w:pStyle w:val="6"/>
              <w:spacing w:before="13" w:line="229" w:lineRule="auto"/>
              <w:ind w:left="849"/>
              <w:rPr>
                <w:sz w:val="19"/>
                <w:szCs w:val="19"/>
              </w:rPr>
            </w:pPr>
            <w:r>
              <w:rPr>
                <w:spacing w:val="7"/>
                <w:sz w:val="19"/>
                <w:szCs w:val="19"/>
              </w:rPr>
              <w:t>难学生应助尽助，应补尽补。</w:t>
            </w:r>
          </w:p>
        </w:tc>
      </w:tr>
      <w:tr w14:paraId="35AC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616" w:type="dxa"/>
            <w:vAlign w:val="top"/>
          </w:tcPr>
          <w:p w14:paraId="62B22B7E">
            <w:pPr>
              <w:rPr>
                <w:rFonts w:ascii="Arial"/>
                <w:sz w:val="21"/>
              </w:rPr>
            </w:pPr>
          </w:p>
        </w:tc>
        <w:tc>
          <w:tcPr>
            <w:tcW w:w="757" w:type="dxa"/>
            <w:vAlign w:val="top"/>
          </w:tcPr>
          <w:p w14:paraId="41327C0E">
            <w:pPr>
              <w:pStyle w:val="6"/>
              <w:spacing w:before="72" w:line="236" w:lineRule="auto"/>
              <w:ind w:left="281" w:right="70" w:hanging="196"/>
              <w:rPr>
                <w:sz w:val="19"/>
                <w:szCs w:val="19"/>
              </w:rPr>
            </w:pPr>
            <w:r>
              <w:rPr>
                <w:spacing w:val="5"/>
                <w:sz w:val="19"/>
                <w:szCs w:val="19"/>
              </w:rPr>
              <w:t>一级指</w:t>
            </w:r>
            <w:r>
              <w:rPr>
                <w:sz w:val="19"/>
                <w:szCs w:val="19"/>
              </w:rPr>
              <w:t xml:space="preserve"> 标</w:t>
            </w:r>
          </w:p>
        </w:tc>
        <w:tc>
          <w:tcPr>
            <w:tcW w:w="1584" w:type="dxa"/>
            <w:vAlign w:val="top"/>
          </w:tcPr>
          <w:p w14:paraId="48A736F9">
            <w:pPr>
              <w:pStyle w:val="6"/>
              <w:spacing w:before="193" w:line="229" w:lineRule="auto"/>
              <w:ind w:left="403"/>
              <w:rPr>
                <w:sz w:val="19"/>
                <w:szCs w:val="19"/>
              </w:rPr>
            </w:pPr>
            <w:r>
              <w:rPr>
                <w:spacing w:val="6"/>
                <w:sz w:val="19"/>
                <w:szCs w:val="19"/>
              </w:rPr>
              <w:t>二级指标</w:t>
            </w:r>
          </w:p>
        </w:tc>
        <w:tc>
          <w:tcPr>
            <w:tcW w:w="1407" w:type="dxa"/>
            <w:vAlign w:val="top"/>
          </w:tcPr>
          <w:p w14:paraId="77E816FD">
            <w:pPr>
              <w:pStyle w:val="6"/>
              <w:spacing w:before="193" w:line="229" w:lineRule="auto"/>
              <w:ind w:left="311"/>
              <w:rPr>
                <w:sz w:val="19"/>
                <w:szCs w:val="19"/>
              </w:rPr>
            </w:pPr>
            <w:r>
              <w:rPr>
                <w:spacing w:val="7"/>
                <w:sz w:val="19"/>
                <w:szCs w:val="19"/>
              </w:rPr>
              <w:t>三级指标</w:t>
            </w:r>
          </w:p>
        </w:tc>
        <w:tc>
          <w:tcPr>
            <w:tcW w:w="1021" w:type="dxa"/>
            <w:vAlign w:val="top"/>
          </w:tcPr>
          <w:p w14:paraId="688DFBDB">
            <w:pPr>
              <w:pStyle w:val="6"/>
              <w:spacing w:before="72" w:line="228" w:lineRule="auto"/>
              <w:ind w:left="122"/>
              <w:rPr>
                <w:sz w:val="19"/>
                <w:szCs w:val="19"/>
              </w:rPr>
            </w:pPr>
            <w:r>
              <w:rPr>
                <w:spacing w:val="6"/>
                <w:sz w:val="19"/>
                <w:szCs w:val="19"/>
              </w:rPr>
              <w:t>年度指标</w:t>
            </w:r>
          </w:p>
          <w:p w14:paraId="67EA244A">
            <w:pPr>
              <w:pStyle w:val="6"/>
              <w:spacing w:before="12" w:line="228" w:lineRule="auto"/>
              <w:ind w:left="419"/>
              <w:rPr>
                <w:sz w:val="19"/>
                <w:szCs w:val="19"/>
              </w:rPr>
            </w:pPr>
            <w:r>
              <w:rPr>
                <w:spacing w:val="1"/>
                <w:sz w:val="19"/>
                <w:szCs w:val="19"/>
              </w:rPr>
              <w:t>值</w:t>
            </w:r>
          </w:p>
        </w:tc>
        <w:tc>
          <w:tcPr>
            <w:tcW w:w="1131" w:type="dxa"/>
            <w:vAlign w:val="top"/>
          </w:tcPr>
          <w:p w14:paraId="33A5BE67">
            <w:pPr>
              <w:pStyle w:val="6"/>
              <w:spacing w:before="72" w:line="228" w:lineRule="auto"/>
              <w:ind w:left="82"/>
              <w:rPr>
                <w:sz w:val="19"/>
                <w:szCs w:val="19"/>
              </w:rPr>
            </w:pPr>
            <w:r>
              <w:rPr>
                <w:spacing w:val="6"/>
                <w:sz w:val="19"/>
                <w:szCs w:val="19"/>
              </w:rPr>
              <w:t>实际完成指</w:t>
            </w:r>
          </w:p>
          <w:p w14:paraId="74B71DF5">
            <w:pPr>
              <w:pStyle w:val="6"/>
              <w:spacing w:before="12" w:line="228" w:lineRule="auto"/>
              <w:ind w:left="378"/>
              <w:rPr>
                <w:sz w:val="19"/>
                <w:szCs w:val="19"/>
              </w:rPr>
            </w:pPr>
            <w:r>
              <w:rPr>
                <w:spacing w:val="4"/>
                <w:sz w:val="19"/>
                <w:szCs w:val="19"/>
              </w:rPr>
              <w:t>标值</w:t>
            </w:r>
          </w:p>
        </w:tc>
        <w:tc>
          <w:tcPr>
            <w:tcW w:w="867" w:type="dxa"/>
            <w:vAlign w:val="top"/>
          </w:tcPr>
          <w:p w14:paraId="5391B03B">
            <w:pPr>
              <w:pStyle w:val="6"/>
              <w:spacing w:before="194" w:line="228" w:lineRule="auto"/>
              <w:ind w:left="249"/>
              <w:rPr>
                <w:sz w:val="19"/>
                <w:szCs w:val="19"/>
              </w:rPr>
            </w:pPr>
            <w:r>
              <w:rPr>
                <w:spacing w:val="3"/>
                <w:sz w:val="19"/>
                <w:szCs w:val="19"/>
              </w:rPr>
              <w:t>分值</w:t>
            </w:r>
          </w:p>
        </w:tc>
        <w:tc>
          <w:tcPr>
            <w:tcW w:w="910" w:type="dxa"/>
            <w:vAlign w:val="top"/>
          </w:tcPr>
          <w:p w14:paraId="23B23EA7">
            <w:pPr>
              <w:pStyle w:val="6"/>
              <w:spacing w:before="194" w:line="228" w:lineRule="auto"/>
              <w:ind w:left="271"/>
              <w:rPr>
                <w:sz w:val="19"/>
                <w:szCs w:val="19"/>
              </w:rPr>
            </w:pPr>
            <w:r>
              <w:rPr>
                <w:spacing w:val="4"/>
                <w:sz w:val="19"/>
                <w:szCs w:val="19"/>
              </w:rPr>
              <w:t>得分</w:t>
            </w:r>
          </w:p>
        </w:tc>
        <w:tc>
          <w:tcPr>
            <w:tcW w:w="1361" w:type="dxa"/>
            <w:vAlign w:val="top"/>
          </w:tcPr>
          <w:p w14:paraId="7969252C">
            <w:pPr>
              <w:pStyle w:val="6"/>
              <w:spacing w:before="72" w:line="236" w:lineRule="auto"/>
              <w:ind w:left="192" w:right="64" w:hanging="97"/>
              <w:rPr>
                <w:sz w:val="19"/>
                <w:szCs w:val="19"/>
              </w:rPr>
            </w:pPr>
            <w:r>
              <w:rPr>
                <w:spacing w:val="7"/>
                <w:sz w:val="19"/>
                <w:szCs w:val="19"/>
              </w:rPr>
              <w:t>偏差原因分析</w:t>
            </w:r>
            <w:r>
              <w:rPr>
                <w:spacing w:val="3"/>
                <w:sz w:val="19"/>
                <w:szCs w:val="19"/>
              </w:rPr>
              <w:t xml:space="preserve"> </w:t>
            </w:r>
            <w:r>
              <w:rPr>
                <w:spacing w:val="7"/>
                <w:sz w:val="19"/>
                <w:szCs w:val="19"/>
              </w:rPr>
              <w:t>及改进措施</w:t>
            </w:r>
          </w:p>
        </w:tc>
      </w:tr>
      <w:tr w14:paraId="25D6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616" w:type="dxa"/>
            <w:tcBorders>
              <w:bottom w:val="single" w:color="FFFFFF" w:sz="2" w:space="0"/>
            </w:tcBorders>
            <w:vAlign w:val="top"/>
          </w:tcPr>
          <w:p w14:paraId="671A2BCF">
            <w:pPr>
              <w:rPr>
                <w:rFonts w:ascii="Arial"/>
                <w:sz w:val="21"/>
              </w:rPr>
            </w:pPr>
          </w:p>
        </w:tc>
        <w:tc>
          <w:tcPr>
            <w:tcW w:w="757" w:type="dxa"/>
            <w:tcBorders>
              <w:bottom w:val="single" w:color="FFFFFF" w:sz="2" w:space="0"/>
            </w:tcBorders>
            <w:vAlign w:val="top"/>
          </w:tcPr>
          <w:p w14:paraId="6A611188">
            <w:pPr>
              <w:pStyle w:val="6"/>
              <w:spacing w:before="288" w:line="209" w:lineRule="auto"/>
              <w:ind w:left="281" w:right="70" w:hanging="198"/>
              <w:rPr>
                <w:sz w:val="19"/>
                <w:szCs w:val="19"/>
              </w:rPr>
            </w:pPr>
            <w:r>
              <w:rPr>
                <w:spacing w:val="5"/>
                <w:sz w:val="19"/>
                <w:szCs w:val="19"/>
              </w:rPr>
              <w:t>成本指</w:t>
            </w:r>
            <w:r>
              <w:rPr>
                <w:spacing w:val="1"/>
                <w:sz w:val="19"/>
                <w:szCs w:val="19"/>
              </w:rPr>
              <w:t xml:space="preserve"> </w:t>
            </w:r>
            <w:r>
              <w:rPr>
                <w:sz w:val="19"/>
                <w:szCs w:val="19"/>
              </w:rPr>
              <w:t>标</w:t>
            </w:r>
          </w:p>
        </w:tc>
        <w:tc>
          <w:tcPr>
            <w:tcW w:w="1584" w:type="dxa"/>
            <w:tcBorders>
              <w:bottom w:val="single" w:color="FFFFFF" w:sz="2" w:space="0"/>
            </w:tcBorders>
            <w:vAlign w:val="top"/>
          </w:tcPr>
          <w:p w14:paraId="45F72189">
            <w:pPr>
              <w:spacing w:line="470" w:lineRule="auto"/>
              <w:rPr>
                <w:rFonts w:ascii="Arial"/>
                <w:sz w:val="21"/>
              </w:rPr>
            </w:pPr>
          </w:p>
          <w:p w14:paraId="62F0DB87">
            <w:pPr>
              <w:pStyle w:val="6"/>
              <w:spacing w:before="61" w:line="179" w:lineRule="auto"/>
              <w:ind w:left="200"/>
              <w:rPr>
                <w:sz w:val="19"/>
                <w:szCs w:val="19"/>
              </w:rPr>
            </w:pPr>
            <w:r>
              <w:rPr>
                <w:spacing w:val="7"/>
                <w:sz w:val="19"/>
                <w:szCs w:val="19"/>
              </w:rPr>
              <w:t>经济成本指标</w:t>
            </w:r>
          </w:p>
        </w:tc>
        <w:tc>
          <w:tcPr>
            <w:tcW w:w="1407" w:type="dxa"/>
            <w:vAlign w:val="top"/>
          </w:tcPr>
          <w:p w14:paraId="2E233854">
            <w:pPr>
              <w:pStyle w:val="6"/>
              <w:spacing w:before="281" w:line="227" w:lineRule="auto"/>
              <w:ind w:left="41"/>
              <w:rPr>
                <w:sz w:val="19"/>
                <w:szCs w:val="19"/>
              </w:rPr>
            </w:pPr>
            <w:r>
              <w:rPr>
                <w:spacing w:val="6"/>
                <w:sz w:val="19"/>
                <w:szCs w:val="19"/>
              </w:rPr>
              <w:t>项目总成本</w:t>
            </w:r>
          </w:p>
        </w:tc>
        <w:tc>
          <w:tcPr>
            <w:tcW w:w="1021" w:type="dxa"/>
            <w:vAlign w:val="top"/>
          </w:tcPr>
          <w:p w14:paraId="189C58BB">
            <w:pPr>
              <w:pStyle w:val="6"/>
              <w:spacing w:before="106" w:line="271" w:lineRule="exact"/>
              <w:ind w:left="116"/>
              <w:rPr>
                <w:sz w:val="19"/>
                <w:szCs w:val="19"/>
              </w:rPr>
            </w:pPr>
            <w:r>
              <w:rPr>
                <w:rFonts w:ascii="Arial" w:hAnsi="Arial" w:eastAsia="Arial" w:cs="Arial"/>
                <w:spacing w:val="3"/>
                <w:position w:val="2"/>
                <w:sz w:val="19"/>
                <w:szCs w:val="19"/>
              </w:rPr>
              <w:t>≤0.045</w:t>
            </w:r>
            <w:r>
              <w:rPr>
                <w:spacing w:val="3"/>
                <w:position w:val="2"/>
                <w:sz w:val="19"/>
                <w:szCs w:val="19"/>
              </w:rPr>
              <w:t>万</w:t>
            </w:r>
          </w:p>
          <w:p w14:paraId="46A03D40">
            <w:pPr>
              <w:pStyle w:val="6"/>
              <w:spacing w:before="25" w:line="229" w:lineRule="auto"/>
              <w:ind w:left="420"/>
              <w:rPr>
                <w:sz w:val="19"/>
                <w:szCs w:val="19"/>
              </w:rPr>
            </w:pPr>
            <w:r>
              <w:rPr>
                <w:sz w:val="19"/>
                <w:szCs w:val="19"/>
              </w:rPr>
              <w:t>元</w:t>
            </w:r>
          </w:p>
        </w:tc>
        <w:tc>
          <w:tcPr>
            <w:tcW w:w="1131" w:type="dxa"/>
            <w:vAlign w:val="top"/>
          </w:tcPr>
          <w:p w14:paraId="5BCFA0FA">
            <w:pPr>
              <w:pStyle w:val="6"/>
              <w:spacing w:before="228" w:line="271" w:lineRule="exact"/>
              <w:ind w:left="130"/>
              <w:rPr>
                <w:sz w:val="19"/>
                <w:szCs w:val="19"/>
              </w:rPr>
            </w:pPr>
            <w:r>
              <w:rPr>
                <w:rFonts w:ascii="Arial" w:hAnsi="Arial" w:eastAsia="Arial" w:cs="Arial"/>
                <w:spacing w:val="4"/>
                <w:position w:val="2"/>
                <w:sz w:val="19"/>
                <w:szCs w:val="19"/>
              </w:rPr>
              <w:t>0.045</w:t>
            </w:r>
            <w:r>
              <w:rPr>
                <w:spacing w:val="4"/>
                <w:position w:val="2"/>
                <w:sz w:val="19"/>
                <w:szCs w:val="19"/>
              </w:rPr>
              <w:t>万元</w:t>
            </w:r>
          </w:p>
        </w:tc>
        <w:tc>
          <w:tcPr>
            <w:tcW w:w="867" w:type="dxa"/>
            <w:vAlign w:val="top"/>
          </w:tcPr>
          <w:p w14:paraId="0AF63798">
            <w:pPr>
              <w:spacing w:before="228" w:line="271" w:lineRule="exact"/>
              <w:ind w:left="391"/>
              <w:rPr>
                <w:rFonts w:ascii="Arial" w:hAnsi="Arial" w:eastAsia="Arial" w:cs="Arial"/>
                <w:sz w:val="19"/>
                <w:szCs w:val="19"/>
              </w:rPr>
            </w:pPr>
            <w:r>
              <w:rPr>
                <w:rFonts w:ascii="Arial" w:hAnsi="Arial" w:eastAsia="Arial" w:cs="Arial"/>
                <w:position w:val="2"/>
                <w:sz w:val="19"/>
                <w:szCs w:val="19"/>
              </w:rPr>
              <w:t>5</w:t>
            </w:r>
          </w:p>
        </w:tc>
        <w:tc>
          <w:tcPr>
            <w:tcW w:w="910" w:type="dxa"/>
            <w:vAlign w:val="top"/>
          </w:tcPr>
          <w:p w14:paraId="48F66F14">
            <w:pPr>
              <w:spacing w:before="228" w:line="271" w:lineRule="exact"/>
              <w:ind w:left="414"/>
              <w:rPr>
                <w:rFonts w:ascii="Arial" w:hAnsi="Arial" w:eastAsia="Arial" w:cs="Arial"/>
                <w:sz w:val="19"/>
                <w:szCs w:val="19"/>
              </w:rPr>
            </w:pPr>
            <w:r>
              <w:rPr>
                <w:rFonts w:ascii="Arial" w:hAnsi="Arial" w:eastAsia="Arial" w:cs="Arial"/>
                <w:position w:val="2"/>
                <w:sz w:val="19"/>
                <w:szCs w:val="19"/>
              </w:rPr>
              <w:t>5</w:t>
            </w:r>
          </w:p>
        </w:tc>
        <w:tc>
          <w:tcPr>
            <w:tcW w:w="1361" w:type="dxa"/>
            <w:vAlign w:val="top"/>
          </w:tcPr>
          <w:p w14:paraId="73AE7EC7">
            <w:pPr>
              <w:rPr>
                <w:rFonts w:ascii="Arial"/>
                <w:sz w:val="21"/>
              </w:rPr>
            </w:pPr>
          </w:p>
        </w:tc>
      </w:tr>
      <w:tr w14:paraId="5E93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616" w:type="dxa"/>
            <w:tcBorders>
              <w:top w:val="single" w:color="FFFFFF" w:sz="2" w:space="0"/>
              <w:bottom w:val="single" w:color="FFFFFF" w:sz="2" w:space="0"/>
            </w:tcBorders>
            <w:vAlign w:val="top"/>
          </w:tcPr>
          <w:p w14:paraId="3D27844F">
            <w:pPr>
              <w:pStyle w:val="6"/>
              <w:spacing w:before="43" w:line="228" w:lineRule="auto"/>
              <w:ind w:left="116"/>
              <w:rPr>
                <w:sz w:val="19"/>
                <w:szCs w:val="19"/>
              </w:rPr>
            </w:pPr>
            <w:r>
              <w:rPr>
                <w:spacing w:val="4"/>
                <w:sz w:val="19"/>
                <w:szCs w:val="19"/>
              </w:rPr>
              <w:t>年度</w:t>
            </w:r>
          </w:p>
          <w:p w14:paraId="65BC858D">
            <w:pPr>
              <w:pStyle w:val="6"/>
              <w:spacing w:before="12" w:line="229" w:lineRule="auto"/>
              <w:ind w:left="118"/>
              <w:rPr>
                <w:sz w:val="19"/>
                <w:szCs w:val="19"/>
              </w:rPr>
            </w:pPr>
            <w:r>
              <w:rPr>
                <w:spacing w:val="3"/>
                <w:sz w:val="19"/>
                <w:szCs w:val="19"/>
              </w:rPr>
              <w:t>绩效</w:t>
            </w:r>
          </w:p>
          <w:p w14:paraId="469C4DCD">
            <w:pPr>
              <w:pStyle w:val="6"/>
              <w:tabs>
                <w:tab w:val="left" w:pos="116"/>
              </w:tabs>
              <w:spacing w:before="12" w:line="193" w:lineRule="auto"/>
              <w:ind w:left="4"/>
              <w:rPr>
                <w:sz w:val="19"/>
                <w:szCs w:val="19"/>
              </w:rPr>
            </w:pPr>
            <w:r>
              <w:rPr>
                <w:sz w:val="19"/>
                <w:szCs w:val="19"/>
              </w:rPr>
              <w:tab/>
            </w:r>
            <w:r>
              <w:rPr>
                <w:spacing w:val="2"/>
                <w:sz w:val="19"/>
                <w:szCs w:val="19"/>
              </w:rPr>
              <w:t xml:space="preserve">指标 </w:t>
            </w:r>
          </w:p>
        </w:tc>
        <w:tc>
          <w:tcPr>
            <w:tcW w:w="757" w:type="dxa"/>
            <w:tcBorders>
              <w:top w:val="single" w:color="FFFFFF" w:sz="2" w:space="0"/>
            </w:tcBorders>
            <w:vAlign w:val="top"/>
          </w:tcPr>
          <w:p w14:paraId="323F9912">
            <w:pPr>
              <w:rPr>
                <w:rFonts w:ascii="Arial"/>
                <w:sz w:val="21"/>
              </w:rPr>
            </w:pPr>
          </w:p>
        </w:tc>
        <w:tc>
          <w:tcPr>
            <w:tcW w:w="1584" w:type="dxa"/>
            <w:tcBorders>
              <w:top w:val="single" w:color="FFFFFF" w:sz="2" w:space="0"/>
            </w:tcBorders>
            <w:vAlign w:val="top"/>
          </w:tcPr>
          <w:p w14:paraId="7B078AD6">
            <w:pPr>
              <w:rPr>
                <w:rFonts w:ascii="Arial"/>
                <w:sz w:val="21"/>
              </w:rPr>
            </w:pPr>
          </w:p>
        </w:tc>
        <w:tc>
          <w:tcPr>
            <w:tcW w:w="1407" w:type="dxa"/>
            <w:vAlign w:val="top"/>
          </w:tcPr>
          <w:p w14:paraId="6144583A">
            <w:pPr>
              <w:pStyle w:val="6"/>
              <w:spacing w:before="168" w:line="241" w:lineRule="auto"/>
              <w:ind w:left="39" w:right="167" w:firstLine="6"/>
              <w:rPr>
                <w:sz w:val="19"/>
                <w:szCs w:val="19"/>
              </w:rPr>
            </w:pPr>
            <w:r>
              <w:rPr>
                <w:spacing w:val="6"/>
                <w:sz w:val="19"/>
                <w:szCs w:val="19"/>
              </w:rPr>
              <w:t>资助成本控制</w:t>
            </w:r>
            <w:r>
              <w:rPr>
                <w:sz w:val="19"/>
                <w:szCs w:val="19"/>
              </w:rPr>
              <w:t xml:space="preserve"> 率</w:t>
            </w:r>
          </w:p>
        </w:tc>
        <w:tc>
          <w:tcPr>
            <w:tcW w:w="1021" w:type="dxa"/>
            <w:vAlign w:val="top"/>
          </w:tcPr>
          <w:p w14:paraId="7DE9CAE4">
            <w:pPr>
              <w:spacing w:before="240" w:line="271" w:lineRule="exact"/>
              <w:ind w:left="208"/>
              <w:rPr>
                <w:rFonts w:ascii="Arial" w:hAnsi="Arial" w:eastAsia="Arial" w:cs="Arial"/>
                <w:sz w:val="19"/>
                <w:szCs w:val="19"/>
              </w:rPr>
            </w:pPr>
            <w:r>
              <w:rPr>
                <w:rFonts w:ascii="Arial" w:hAnsi="Arial" w:eastAsia="Arial" w:cs="Arial"/>
                <w:spacing w:val="2"/>
                <w:position w:val="1"/>
                <w:sz w:val="19"/>
                <w:szCs w:val="19"/>
              </w:rPr>
              <w:t>=100%</w:t>
            </w:r>
          </w:p>
        </w:tc>
        <w:tc>
          <w:tcPr>
            <w:tcW w:w="1131" w:type="dxa"/>
            <w:vAlign w:val="top"/>
          </w:tcPr>
          <w:p w14:paraId="5FA0A173">
            <w:pPr>
              <w:spacing w:before="240" w:line="271" w:lineRule="exact"/>
              <w:ind w:left="336"/>
              <w:rPr>
                <w:rFonts w:ascii="Arial" w:hAnsi="Arial" w:eastAsia="Arial" w:cs="Arial"/>
                <w:sz w:val="19"/>
                <w:szCs w:val="19"/>
              </w:rPr>
            </w:pPr>
            <w:r>
              <w:rPr>
                <w:rFonts w:ascii="Arial" w:hAnsi="Arial" w:eastAsia="Arial" w:cs="Arial"/>
                <w:spacing w:val="-1"/>
                <w:position w:val="1"/>
                <w:sz w:val="19"/>
                <w:szCs w:val="19"/>
              </w:rPr>
              <w:t>100%</w:t>
            </w:r>
          </w:p>
        </w:tc>
        <w:tc>
          <w:tcPr>
            <w:tcW w:w="867" w:type="dxa"/>
            <w:vAlign w:val="top"/>
          </w:tcPr>
          <w:p w14:paraId="72359A5A">
            <w:pPr>
              <w:spacing w:before="240" w:line="271" w:lineRule="exact"/>
              <w:ind w:left="391"/>
              <w:rPr>
                <w:rFonts w:ascii="Arial" w:hAnsi="Arial" w:eastAsia="Arial" w:cs="Arial"/>
                <w:sz w:val="19"/>
                <w:szCs w:val="19"/>
              </w:rPr>
            </w:pPr>
            <w:r>
              <w:rPr>
                <w:rFonts w:ascii="Arial" w:hAnsi="Arial" w:eastAsia="Arial" w:cs="Arial"/>
                <w:position w:val="2"/>
                <w:sz w:val="19"/>
                <w:szCs w:val="19"/>
              </w:rPr>
              <w:t>5</w:t>
            </w:r>
          </w:p>
        </w:tc>
        <w:tc>
          <w:tcPr>
            <w:tcW w:w="910" w:type="dxa"/>
            <w:vAlign w:val="top"/>
          </w:tcPr>
          <w:p w14:paraId="73C83C7D">
            <w:pPr>
              <w:spacing w:before="240" w:line="271" w:lineRule="exact"/>
              <w:ind w:left="414"/>
              <w:rPr>
                <w:rFonts w:ascii="Arial" w:hAnsi="Arial" w:eastAsia="Arial" w:cs="Arial"/>
                <w:sz w:val="19"/>
                <w:szCs w:val="19"/>
              </w:rPr>
            </w:pPr>
            <w:r>
              <w:rPr>
                <w:rFonts w:ascii="Arial" w:hAnsi="Arial" w:eastAsia="Arial" w:cs="Arial"/>
                <w:position w:val="2"/>
                <w:sz w:val="19"/>
                <w:szCs w:val="19"/>
              </w:rPr>
              <w:t>5</w:t>
            </w:r>
          </w:p>
        </w:tc>
        <w:tc>
          <w:tcPr>
            <w:tcW w:w="1361" w:type="dxa"/>
            <w:vAlign w:val="top"/>
          </w:tcPr>
          <w:p w14:paraId="127814A3">
            <w:pPr>
              <w:rPr>
                <w:rFonts w:ascii="Arial"/>
                <w:sz w:val="21"/>
              </w:rPr>
            </w:pPr>
          </w:p>
        </w:tc>
      </w:tr>
      <w:tr w14:paraId="52694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616" w:type="dxa"/>
            <w:tcBorders>
              <w:top w:val="single" w:color="FFFFFF" w:sz="2" w:space="0"/>
              <w:bottom w:val="single" w:color="FFFFFF" w:sz="2" w:space="0"/>
            </w:tcBorders>
            <w:vAlign w:val="top"/>
          </w:tcPr>
          <w:p w14:paraId="1EF2EFC1">
            <w:pPr>
              <w:rPr>
                <w:rFonts w:ascii="Arial"/>
                <w:sz w:val="21"/>
              </w:rPr>
            </w:pPr>
          </w:p>
        </w:tc>
        <w:tc>
          <w:tcPr>
            <w:tcW w:w="757" w:type="dxa"/>
            <w:tcBorders>
              <w:bottom w:val="single" w:color="FFFFFF" w:sz="2" w:space="0"/>
            </w:tcBorders>
            <w:vAlign w:val="top"/>
          </w:tcPr>
          <w:p w14:paraId="4E12FEB8">
            <w:pPr>
              <w:pStyle w:val="6"/>
              <w:spacing w:before="289" w:line="228" w:lineRule="auto"/>
              <w:ind w:left="82"/>
              <w:rPr>
                <w:sz w:val="19"/>
                <w:szCs w:val="19"/>
              </w:rPr>
            </w:pPr>
            <w:r>
              <w:rPr>
                <w:spacing w:val="6"/>
                <w:sz w:val="19"/>
                <w:szCs w:val="19"/>
              </w:rPr>
              <w:t>产出指</w:t>
            </w:r>
          </w:p>
          <w:p w14:paraId="551801EC">
            <w:pPr>
              <w:pStyle w:val="6"/>
              <w:spacing w:before="12" w:line="176" w:lineRule="auto"/>
              <w:ind w:left="282"/>
              <w:rPr>
                <w:sz w:val="19"/>
                <w:szCs w:val="19"/>
              </w:rPr>
            </w:pPr>
            <w:r>
              <w:rPr>
                <w:sz w:val="19"/>
                <w:szCs w:val="19"/>
              </w:rPr>
              <w:t>标</w:t>
            </w:r>
          </w:p>
        </w:tc>
        <w:tc>
          <w:tcPr>
            <w:tcW w:w="1584" w:type="dxa"/>
            <w:vAlign w:val="top"/>
          </w:tcPr>
          <w:p w14:paraId="039B08C1">
            <w:pPr>
              <w:pStyle w:val="6"/>
              <w:spacing w:before="282" w:line="228" w:lineRule="auto"/>
              <w:ind w:left="399"/>
              <w:rPr>
                <w:sz w:val="19"/>
                <w:szCs w:val="19"/>
              </w:rPr>
            </w:pPr>
            <w:r>
              <w:rPr>
                <w:spacing w:val="6"/>
                <w:sz w:val="19"/>
                <w:szCs w:val="19"/>
              </w:rPr>
              <w:t>数量指标</w:t>
            </w:r>
          </w:p>
        </w:tc>
        <w:tc>
          <w:tcPr>
            <w:tcW w:w="1407" w:type="dxa"/>
            <w:vAlign w:val="top"/>
          </w:tcPr>
          <w:p w14:paraId="0A3B5B31">
            <w:pPr>
              <w:pStyle w:val="6"/>
              <w:spacing w:before="157" w:line="241" w:lineRule="auto"/>
              <w:ind w:left="46" w:right="167" w:hanging="4"/>
              <w:rPr>
                <w:sz w:val="19"/>
                <w:szCs w:val="19"/>
              </w:rPr>
            </w:pPr>
            <w:r>
              <w:rPr>
                <w:spacing w:val="7"/>
                <w:sz w:val="19"/>
                <w:szCs w:val="19"/>
              </w:rPr>
              <w:t>学前免保教费</w:t>
            </w:r>
            <w:r>
              <w:rPr>
                <w:sz w:val="19"/>
                <w:szCs w:val="19"/>
              </w:rPr>
              <w:t xml:space="preserve"> </w:t>
            </w:r>
            <w:r>
              <w:rPr>
                <w:spacing w:val="4"/>
                <w:sz w:val="19"/>
                <w:szCs w:val="19"/>
              </w:rPr>
              <w:t>资助人数</w:t>
            </w:r>
          </w:p>
        </w:tc>
        <w:tc>
          <w:tcPr>
            <w:tcW w:w="1021" w:type="dxa"/>
            <w:vAlign w:val="top"/>
          </w:tcPr>
          <w:p w14:paraId="7A18288F">
            <w:pPr>
              <w:pStyle w:val="6"/>
              <w:spacing w:before="265" w:line="231" w:lineRule="auto"/>
              <w:ind w:left="308"/>
              <w:rPr>
                <w:sz w:val="19"/>
                <w:szCs w:val="19"/>
              </w:rPr>
            </w:pPr>
            <w:r>
              <w:rPr>
                <w:rFonts w:ascii="Arial" w:hAnsi="Arial" w:eastAsia="Arial" w:cs="Arial"/>
                <w:spacing w:val="4"/>
                <w:sz w:val="19"/>
                <w:szCs w:val="19"/>
              </w:rPr>
              <w:t>≥1</w:t>
            </w:r>
            <w:r>
              <w:rPr>
                <w:spacing w:val="4"/>
                <w:sz w:val="19"/>
                <w:szCs w:val="19"/>
              </w:rPr>
              <w:t>人</w:t>
            </w:r>
          </w:p>
        </w:tc>
        <w:tc>
          <w:tcPr>
            <w:tcW w:w="1131" w:type="dxa"/>
            <w:vAlign w:val="top"/>
          </w:tcPr>
          <w:p w14:paraId="2CD2CE41">
            <w:pPr>
              <w:pStyle w:val="6"/>
              <w:spacing w:before="265" w:line="231" w:lineRule="auto"/>
              <w:ind w:left="434"/>
              <w:rPr>
                <w:sz w:val="19"/>
                <w:szCs w:val="19"/>
              </w:rPr>
            </w:pPr>
            <w:r>
              <w:rPr>
                <w:rFonts w:ascii="Arial" w:hAnsi="Arial" w:eastAsia="Arial" w:cs="Arial"/>
                <w:spacing w:val="-4"/>
                <w:sz w:val="19"/>
                <w:szCs w:val="19"/>
              </w:rPr>
              <w:t>1</w:t>
            </w:r>
            <w:r>
              <w:rPr>
                <w:spacing w:val="-4"/>
                <w:sz w:val="19"/>
                <w:szCs w:val="19"/>
              </w:rPr>
              <w:t>人</w:t>
            </w:r>
          </w:p>
        </w:tc>
        <w:tc>
          <w:tcPr>
            <w:tcW w:w="867" w:type="dxa"/>
            <w:vAlign w:val="top"/>
          </w:tcPr>
          <w:p w14:paraId="4C0E7AF0">
            <w:pPr>
              <w:spacing w:before="229"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395D3334">
            <w:pPr>
              <w:spacing w:before="229"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361" w:type="dxa"/>
            <w:vAlign w:val="top"/>
          </w:tcPr>
          <w:p w14:paraId="3AD8C705">
            <w:pPr>
              <w:rPr>
                <w:rFonts w:ascii="Arial"/>
                <w:sz w:val="21"/>
              </w:rPr>
            </w:pPr>
          </w:p>
        </w:tc>
      </w:tr>
      <w:tr w14:paraId="00FB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616" w:type="dxa"/>
            <w:tcBorders>
              <w:top w:val="single" w:color="FFFFFF" w:sz="2" w:space="0"/>
              <w:bottom w:val="single" w:color="FFFFFF" w:sz="2" w:space="0"/>
            </w:tcBorders>
            <w:vAlign w:val="top"/>
          </w:tcPr>
          <w:p w14:paraId="6C9C6DF4">
            <w:pPr>
              <w:rPr>
                <w:rFonts w:ascii="Arial"/>
                <w:sz w:val="21"/>
              </w:rPr>
            </w:pPr>
          </w:p>
        </w:tc>
        <w:tc>
          <w:tcPr>
            <w:tcW w:w="757" w:type="dxa"/>
            <w:tcBorders>
              <w:top w:val="single" w:color="FFFFFF" w:sz="2" w:space="0"/>
              <w:bottom w:val="single" w:color="FFFFFF" w:sz="2" w:space="0"/>
            </w:tcBorders>
            <w:vAlign w:val="top"/>
          </w:tcPr>
          <w:p w14:paraId="0C48CF53">
            <w:pPr>
              <w:rPr>
                <w:rFonts w:ascii="Arial"/>
                <w:sz w:val="21"/>
              </w:rPr>
            </w:pPr>
          </w:p>
        </w:tc>
        <w:tc>
          <w:tcPr>
            <w:tcW w:w="1584" w:type="dxa"/>
            <w:vAlign w:val="top"/>
          </w:tcPr>
          <w:p w14:paraId="7CC29CA5">
            <w:pPr>
              <w:pStyle w:val="6"/>
              <w:spacing w:before="293" w:line="229" w:lineRule="auto"/>
              <w:ind w:left="399"/>
              <w:rPr>
                <w:sz w:val="19"/>
                <w:szCs w:val="19"/>
              </w:rPr>
            </w:pPr>
            <w:r>
              <w:rPr>
                <w:spacing w:val="6"/>
                <w:sz w:val="19"/>
                <w:szCs w:val="19"/>
              </w:rPr>
              <w:t>质量指标</w:t>
            </w:r>
          </w:p>
        </w:tc>
        <w:tc>
          <w:tcPr>
            <w:tcW w:w="1407" w:type="dxa"/>
            <w:vAlign w:val="top"/>
          </w:tcPr>
          <w:p w14:paraId="4E2A40F2">
            <w:pPr>
              <w:pStyle w:val="6"/>
              <w:spacing w:before="46" w:line="228" w:lineRule="auto"/>
              <w:ind w:left="39"/>
              <w:rPr>
                <w:sz w:val="19"/>
                <w:szCs w:val="19"/>
              </w:rPr>
            </w:pPr>
            <w:r>
              <w:rPr>
                <w:spacing w:val="7"/>
                <w:sz w:val="19"/>
                <w:szCs w:val="19"/>
              </w:rPr>
              <w:t>拨付学前免保</w:t>
            </w:r>
          </w:p>
          <w:p w14:paraId="70E1A15F">
            <w:pPr>
              <w:pStyle w:val="6"/>
              <w:spacing w:before="12" w:line="211" w:lineRule="auto"/>
              <w:ind w:left="39" w:right="167"/>
              <w:rPr>
                <w:sz w:val="19"/>
                <w:szCs w:val="19"/>
              </w:rPr>
            </w:pPr>
            <w:r>
              <w:rPr>
                <w:spacing w:val="7"/>
                <w:sz w:val="19"/>
                <w:szCs w:val="19"/>
              </w:rPr>
              <w:t>教费资助达标</w:t>
            </w:r>
            <w:r>
              <w:rPr>
                <w:sz w:val="19"/>
                <w:szCs w:val="19"/>
              </w:rPr>
              <w:t xml:space="preserve"> 率</w:t>
            </w:r>
          </w:p>
        </w:tc>
        <w:tc>
          <w:tcPr>
            <w:tcW w:w="1021" w:type="dxa"/>
            <w:vAlign w:val="top"/>
          </w:tcPr>
          <w:p w14:paraId="119DB1AC">
            <w:pPr>
              <w:spacing w:before="243" w:line="271" w:lineRule="exact"/>
              <w:ind w:left="208"/>
              <w:rPr>
                <w:rFonts w:ascii="Arial" w:hAnsi="Arial" w:eastAsia="Arial" w:cs="Arial"/>
                <w:sz w:val="19"/>
                <w:szCs w:val="19"/>
              </w:rPr>
            </w:pPr>
            <w:r>
              <w:rPr>
                <w:rFonts w:ascii="Arial" w:hAnsi="Arial" w:eastAsia="Arial" w:cs="Arial"/>
                <w:spacing w:val="2"/>
                <w:position w:val="1"/>
                <w:sz w:val="19"/>
                <w:szCs w:val="19"/>
              </w:rPr>
              <w:t>=100%</w:t>
            </w:r>
          </w:p>
        </w:tc>
        <w:tc>
          <w:tcPr>
            <w:tcW w:w="1131" w:type="dxa"/>
            <w:vAlign w:val="top"/>
          </w:tcPr>
          <w:p w14:paraId="01961918">
            <w:pPr>
              <w:spacing w:before="243" w:line="271" w:lineRule="exact"/>
              <w:ind w:left="336"/>
              <w:rPr>
                <w:rFonts w:ascii="Arial" w:hAnsi="Arial" w:eastAsia="Arial" w:cs="Arial"/>
                <w:sz w:val="19"/>
                <w:szCs w:val="19"/>
              </w:rPr>
            </w:pPr>
            <w:r>
              <w:rPr>
                <w:rFonts w:ascii="Arial" w:hAnsi="Arial" w:eastAsia="Arial" w:cs="Arial"/>
                <w:spacing w:val="-1"/>
                <w:position w:val="1"/>
                <w:sz w:val="19"/>
                <w:szCs w:val="19"/>
              </w:rPr>
              <w:t>100%</w:t>
            </w:r>
          </w:p>
        </w:tc>
        <w:tc>
          <w:tcPr>
            <w:tcW w:w="867" w:type="dxa"/>
            <w:vAlign w:val="top"/>
          </w:tcPr>
          <w:p w14:paraId="58A4ED9A">
            <w:pPr>
              <w:spacing w:before="243"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1A0DA14C">
            <w:pPr>
              <w:spacing w:before="243"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361" w:type="dxa"/>
            <w:vAlign w:val="top"/>
          </w:tcPr>
          <w:p w14:paraId="1F34C15F">
            <w:pPr>
              <w:rPr>
                <w:rFonts w:ascii="Arial"/>
                <w:sz w:val="21"/>
              </w:rPr>
            </w:pPr>
          </w:p>
        </w:tc>
      </w:tr>
      <w:tr w14:paraId="31AA1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16" w:type="dxa"/>
            <w:tcBorders>
              <w:top w:val="single" w:color="FFFFFF" w:sz="2" w:space="0"/>
              <w:bottom w:val="single" w:color="FFFFFF" w:sz="2" w:space="0"/>
            </w:tcBorders>
            <w:vAlign w:val="top"/>
          </w:tcPr>
          <w:p w14:paraId="3029E8A5">
            <w:pPr>
              <w:rPr>
                <w:rFonts w:ascii="Arial"/>
                <w:sz w:val="21"/>
              </w:rPr>
            </w:pPr>
          </w:p>
        </w:tc>
        <w:tc>
          <w:tcPr>
            <w:tcW w:w="757" w:type="dxa"/>
            <w:tcBorders>
              <w:top w:val="single" w:color="FFFFFF" w:sz="2" w:space="0"/>
              <w:bottom w:val="single" w:color="FFFFFF" w:sz="2" w:space="0"/>
            </w:tcBorders>
            <w:vAlign w:val="top"/>
          </w:tcPr>
          <w:p w14:paraId="4625B098">
            <w:pPr>
              <w:pStyle w:val="6"/>
              <w:spacing w:before="301" w:line="228" w:lineRule="auto"/>
              <w:ind w:left="82"/>
              <w:rPr>
                <w:sz w:val="19"/>
                <w:szCs w:val="19"/>
              </w:rPr>
            </w:pPr>
            <w:r>
              <w:rPr>
                <w:spacing w:val="6"/>
                <w:sz w:val="19"/>
                <w:szCs w:val="19"/>
              </w:rPr>
              <w:t>产出指</w:t>
            </w:r>
          </w:p>
          <w:p w14:paraId="75C270D6">
            <w:pPr>
              <w:pStyle w:val="6"/>
              <w:spacing w:before="13" w:line="172" w:lineRule="auto"/>
              <w:ind w:left="282"/>
              <w:rPr>
                <w:sz w:val="19"/>
                <w:szCs w:val="19"/>
              </w:rPr>
            </w:pPr>
            <w:r>
              <w:rPr>
                <w:sz w:val="19"/>
                <w:szCs w:val="19"/>
              </w:rPr>
              <w:t>标</w:t>
            </w:r>
          </w:p>
        </w:tc>
        <w:tc>
          <w:tcPr>
            <w:tcW w:w="1584" w:type="dxa"/>
            <w:tcBorders>
              <w:bottom w:val="single" w:color="FFFFFF" w:sz="2" w:space="0"/>
            </w:tcBorders>
            <w:vAlign w:val="top"/>
          </w:tcPr>
          <w:p w14:paraId="0377C206">
            <w:pPr>
              <w:spacing w:line="242" w:lineRule="auto"/>
              <w:rPr>
                <w:rFonts w:ascii="Arial"/>
                <w:sz w:val="21"/>
              </w:rPr>
            </w:pPr>
          </w:p>
          <w:p w14:paraId="0AB0B1BA">
            <w:pPr>
              <w:spacing w:line="242" w:lineRule="auto"/>
              <w:rPr>
                <w:rFonts w:ascii="Arial"/>
                <w:sz w:val="21"/>
              </w:rPr>
            </w:pPr>
          </w:p>
          <w:p w14:paraId="645886D9">
            <w:pPr>
              <w:pStyle w:val="6"/>
              <w:spacing w:before="61" w:line="172" w:lineRule="auto"/>
              <w:ind w:left="407"/>
              <w:rPr>
                <w:sz w:val="19"/>
                <w:szCs w:val="19"/>
              </w:rPr>
            </w:pPr>
            <w:r>
              <w:rPr>
                <w:spacing w:val="4"/>
                <w:sz w:val="19"/>
                <w:szCs w:val="19"/>
              </w:rPr>
              <w:t>时效指标</w:t>
            </w:r>
          </w:p>
        </w:tc>
        <w:tc>
          <w:tcPr>
            <w:tcW w:w="1407" w:type="dxa"/>
            <w:vAlign w:val="top"/>
          </w:tcPr>
          <w:p w14:paraId="16F0E7C6">
            <w:pPr>
              <w:pStyle w:val="6"/>
              <w:spacing w:before="172" w:line="228" w:lineRule="auto"/>
              <w:ind w:left="37"/>
              <w:rPr>
                <w:sz w:val="19"/>
                <w:szCs w:val="19"/>
              </w:rPr>
            </w:pPr>
            <w:r>
              <w:rPr>
                <w:spacing w:val="7"/>
                <w:sz w:val="19"/>
                <w:szCs w:val="19"/>
              </w:rPr>
              <w:t>及时拨付春季</w:t>
            </w:r>
          </w:p>
          <w:p w14:paraId="05A83CA2">
            <w:pPr>
              <w:pStyle w:val="6"/>
              <w:spacing w:before="12" w:line="228" w:lineRule="auto"/>
              <w:ind w:left="42"/>
              <w:rPr>
                <w:sz w:val="19"/>
                <w:szCs w:val="19"/>
              </w:rPr>
            </w:pPr>
            <w:r>
              <w:rPr>
                <w:spacing w:val="7"/>
                <w:sz w:val="19"/>
                <w:szCs w:val="19"/>
              </w:rPr>
              <w:t>学前免保教费</w:t>
            </w:r>
          </w:p>
        </w:tc>
        <w:tc>
          <w:tcPr>
            <w:tcW w:w="1021" w:type="dxa"/>
            <w:vAlign w:val="top"/>
          </w:tcPr>
          <w:p w14:paraId="7BA020C4">
            <w:pPr>
              <w:pStyle w:val="6"/>
              <w:spacing w:before="244" w:line="271" w:lineRule="exact"/>
              <w:ind w:left="54"/>
              <w:rPr>
                <w:sz w:val="19"/>
                <w:szCs w:val="19"/>
              </w:rPr>
            </w:pPr>
            <w:r>
              <w:rPr>
                <w:rFonts w:ascii="Arial" w:hAnsi="Arial" w:eastAsia="Arial" w:cs="Arial"/>
                <w:spacing w:val="5"/>
                <w:position w:val="1"/>
                <w:sz w:val="19"/>
                <w:szCs w:val="19"/>
              </w:rPr>
              <w:t>5</w:t>
            </w:r>
            <w:r>
              <w:rPr>
                <w:spacing w:val="5"/>
                <w:position w:val="1"/>
                <w:sz w:val="19"/>
                <w:szCs w:val="19"/>
              </w:rPr>
              <w:t>月</w:t>
            </w:r>
            <w:r>
              <w:rPr>
                <w:rFonts w:ascii="Arial" w:hAnsi="Arial" w:eastAsia="Arial" w:cs="Arial"/>
                <w:spacing w:val="5"/>
                <w:position w:val="1"/>
                <w:sz w:val="19"/>
                <w:szCs w:val="19"/>
              </w:rPr>
              <w:t>15</w:t>
            </w:r>
            <w:r>
              <w:rPr>
                <w:spacing w:val="5"/>
                <w:position w:val="1"/>
                <w:sz w:val="19"/>
                <w:szCs w:val="19"/>
              </w:rPr>
              <w:t>日前</w:t>
            </w:r>
          </w:p>
        </w:tc>
        <w:tc>
          <w:tcPr>
            <w:tcW w:w="1131" w:type="dxa"/>
            <w:vAlign w:val="top"/>
          </w:tcPr>
          <w:p w14:paraId="6A5791E1">
            <w:pPr>
              <w:pStyle w:val="6"/>
              <w:spacing w:before="244" w:line="271" w:lineRule="exact"/>
              <w:ind w:left="113"/>
              <w:rPr>
                <w:sz w:val="19"/>
                <w:szCs w:val="19"/>
              </w:rPr>
            </w:pPr>
            <w:r>
              <w:rPr>
                <w:rFonts w:ascii="Arial" w:hAnsi="Arial" w:eastAsia="Arial" w:cs="Arial"/>
                <w:spacing w:val="5"/>
                <w:position w:val="1"/>
                <w:sz w:val="19"/>
                <w:szCs w:val="19"/>
              </w:rPr>
              <w:t>5</w:t>
            </w:r>
            <w:r>
              <w:rPr>
                <w:spacing w:val="5"/>
                <w:position w:val="1"/>
                <w:sz w:val="19"/>
                <w:szCs w:val="19"/>
              </w:rPr>
              <w:t>月</w:t>
            </w:r>
            <w:r>
              <w:rPr>
                <w:rFonts w:ascii="Arial" w:hAnsi="Arial" w:eastAsia="Arial" w:cs="Arial"/>
                <w:spacing w:val="5"/>
                <w:position w:val="1"/>
                <w:sz w:val="19"/>
                <w:szCs w:val="19"/>
              </w:rPr>
              <w:t>15</w:t>
            </w:r>
            <w:r>
              <w:rPr>
                <w:spacing w:val="5"/>
                <w:position w:val="1"/>
                <w:sz w:val="19"/>
                <w:szCs w:val="19"/>
              </w:rPr>
              <w:t>日前</w:t>
            </w:r>
          </w:p>
        </w:tc>
        <w:tc>
          <w:tcPr>
            <w:tcW w:w="867" w:type="dxa"/>
            <w:vAlign w:val="top"/>
          </w:tcPr>
          <w:p w14:paraId="1F48E7CC">
            <w:pPr>
              <w:spacing w:before="244"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2D3BB1FF">
            <w:pPr>
              <w:spacing w:before="244"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361" w:type="dxa"/>
            <w:vAlign w:val="top"/>
          </w:tcPr>
          <w:p w14:paraId="21AFC284">
            <w:pPr>
              <w:rPr>
                <w:rFonts w:ascii="Arial"/>
                <w:sz w:val="21"/>
              </w:rPr>
            </w:pPr>
          </w:p>
        </w:tc>
      </w:tr>
      <w:tr w14:paraId="3094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616" w:type="dxa"/>
            <w:tcBorders>
              <w:top w:val="single" w:color="FFFFFF" w:sz="2" w:space="0"/>
              <w:bottom w:val="single" w:color="FFFFFF" w:sz="2" w:space="0"/>
            </w:tcBorders>
            <w:vAlign w:val="top"/>
          </w:tcPr>
          <w:p w14:paraId="05C92658">
            <w:pPr>
              <w:rPr>
                <w:rFonts w:ascii="Arial"/>
                <w:sz w:val="21"/>
              </w:rPr>
            </w:pPr>
          </w:p>
        </w:tc>
        <w:tc>
          <w:tcPr>
            <w:tcW w:w="757" w:type="dxa"/>
            <w:tcBorders>
              <w:top w:val="single" w:color="FFFFFF" w:sz="2" w:space="0"/>
            </w:tcBorders>
            <w:vAlign w:val="top"/>
          </w:tcPr>
          <w:p w14:paraId="3BA1CA63">
            <w:pPr>
              <w:rPr>
                <w:rFonts w:ascii="Arial"/>
                <w:sz w:val="21"/>
              </w:rPr>
            </w:pPr>
          </w:p>
        </w:tc>
        <w:tc>
          <w:tcPr>
            <w:tcW w:w="1584" w:type="dxa"/>
            <w:tcBorders>
              <w:top w:val="single" w:color="FFFFFF" w:sz="2" w:space="0"/>
            </w:tcBorders>
            <w:vAlign w:val="top"/>
          </w:tcPr>
          <w:p w14:paraId="55781235">
            <w:pPr>
              <w:rPr>
                <w:rFonts w:ascii="Arial"/>
                <w:sz w:val="21"/>
              </w:rPr>
            </w:pPr>
          </w:p>
        </w:tc>
        <w:tc>
          <w:tcPr>
            <w:tcW w:w="1407" w:type="dxa"/>
            <w:vAlign w:val="top"/>
          </w:tcPr>
          <w:p w14:paraId="2EC84A4E">
            <w:pPr>
              <w:pStyle w:val="6"/>
              <w:spacing w:before="172" w:line="228" w:lineRule="auto"/>
              <w:ind w:left="37"/>
              <w:rPr>
                <w:sz w:val="19"/>
                <w:szCs w:val="19"/>
              </w:rPr>
            </w:pPr>
            <w:r>
              <w:rPr>
                <w:spacing w:val="7"/>
                <w:sz w:val="19"/>
                <w:szCs w:val="19"/>
              </w:rPr>
              <w:t>及时拨付秋季</w:t>
            </w:r>
          </w:p>
          <w:p w14:paraId="3669C4C0">
            <w:pPr>
              <w:pStyle w:val="6"/>
              <w:spacing w:before="12" w:line="228" w:lineRule="auto"/>
              <w:ind w:left="42"/>
              <w:rPr>
                <w:sz w:val="19"/>
                <w:szCs w:val="19"/>
              </w:rPr>
            </w:pPr>
            <w:r>
              <w:rPr>
                <w:spacing w:val="7"/>
                <w:sz w:val="19"/>
                <w:szCs w:val="19"/>
              </w:rPr>
              <w:t>学前免保教费</w:t>
            </w:r>
          </w:p>
        </w:tc>
        <w:tc>
          <w:tcPr>
            <w:tcW w:w="1021" w:type="dxa"/>
            <w:vAlign w:val="top"/>
          </w:tcPr>
          <w:p w14:paraId="71153AC7">
            <w:pPr>
              <w:pStyle w:val="6"/>
              <w:spacing w:before="122" w:line="271" w:lineRule="exact"/>
              <w:ind w:left="114"/>
              <w:rPr>
                <w:sz w:val="19"/>
                <w:szCs w:val="19"/>
              </w:rPr>
            </w:pPr>
            <w:r>
              <w:rPr>
                <w:rFonts w:ascii="Arial" w:hAnsi="Arial" w:eastAsia="Arial" w:cs="Arial"/>
                <w:spacing w:val="2"/>
                <w:position w:val="2"/>
                <w:sz w:val="19"/>
                <w:szCs w:val="19"/>
              </w:rPr>
              <w:t>11</w:t>
            </w:r>
            <w:r>
              <w:rPr>
                <w:spacing w:val="2"/>
                <w:position w:val="2"/>
                <w:sz w:val="19"/>
                <w:szCs w:val="19"/>
              </w:rPr>
              <w:t>月</w:t>
            </w:r>
            <w:r>
              <w:rPr>
                <w:rFonts w:ascii="Arial" w:hAnsi="Arial" w:eastAsia="Arial" w:cs="Arial"/>
                <w:spacing w:val="2"/>
                <w:position w:val="2"/>
                <w:sz w:val="19"/>
                <w:szCs w:val="19"/>
              </w:rPr>
              <w:t>30</w:t>
            </w:r>
            <w:r>
              <w:rPr>
                <w:spacing w:val="2"/>
                <w:position w:val="2"/>
                <w:sz w:val="19"/>
                <w:szCs w:val="19"/>
              </w:rPr>
              <w:t>日</w:t>
            </w:r>
          </w:p>
          <w:p w14:paraId="6A8CBA52">
            <w:pPr>
              <w:pStyle w:val="6"/>
              <w:spacing w:before="25" w:line="230" w:lineRule="auto"/>
              <w:ind w:left="422"/>
              <w:rPr>
                <w:sz w:val="19"/>
                <w:szCs w:val="19"/>
              </w:rPr>
            </w:pPr>
            <w:r>
              <w:rPr>
                <w:sz w:val="19"/>
                <w:szCs w:val="19"/>
              </w:rPr>
              <w:t>前</w:t>
            </w:r>
          </w:p>
        </w:tc>
        <w:tc>
          <w:tcPr>
            <w:tcW w:w="1131" w:type="dxa"/>
            <w:vAlign w:val="top"/>
          </w:tcPr>
          <w:p w14:paraId="619E8BD1">
            <w:pPr>
              <w:pStyle w:val="6"/>
              <w:spacing w:before="244" w:line="271" w:lineRule="exact"/>
              <w:ind w:left="72"/>
              <w:rPr>
                <w:sz w:val="19"/>
                <w:szCs w:val="19"/>
              </w:rPr>
            </w:pPr>
            <w:r>
              <w:rPr>
                <w:rFonts w:ascii="Arial" w:hAnsi="Arial" w:eastAsia="Arial" w:cs="Arial"/>
                <w:spacing w:val="3"/>
                <w:position w:val="1"/>
                <w:sz w:val="19"/>
                <w:szCs w:val="19"/>
              </w:rPr>
              <w:t>11</w:t>
            </w:r>
            <w:r>
              <w:rPr>
                <w:spacing w:val="3"/>
                <w:position w:val="1"/>
                <w:sz w:val="19"/>
                <w:szCs w:val="19"/>
              </w:rPr>
              <w:t>月</w:t>
            </w:r>
            <w:r>
              <w:rPr>
                <w:rFonts w:ascii="Arial" w:hAnsi="Arial" w:eastAsia="Arial" w:cs="Arial"/>
                <w:spacing w:val="3"/>
                <w:position w:val="1"/>
                <w:sz w:val="19"/>
                <w:szCs w:val="19"/>
              </w:rPr>
              <w:t>30</w:t>
            </w:r>
            <w:r>
              <w:rPr>
                <w:spacing w:val="3"/>
                <w:position w:val="1"/>
                <w:sz w:val="19"/>
                <w:szCs w:val="19"/>
              </w:rPr>
              <w:t>日前</w:t>
            </w:r>
          </w:p>
        </w:tc>
        <w:tc>
          <w:tcPr>
            <w:tcW w:w="867" w:type="dxa"/>
            <w:vAlign w:val="top"/>
          </w:tcPr>
          <w:p w14:paraId="3EC1179D">
            <w:pPr>
              <w:spacing w:before="244"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1E25DA8B">
            <w:pPr>
              <w:spacing w:before="244"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361" w:type="dxa"/>
            <w:vAlign w:val="top"/>
          </w:tcPr>
          <w:p w14:paraId="73F41F3A">
            <w:pPr>
              <w:rPr>
                <w:rFonts w:ascii="Arial"/>
                <w:sz w:val="21"/>
              </w:rPr>
            </w:pPr>
          </w:p>
        </w:tc>
      </w:tr>
      <w:tr w14:paraId="52EE8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16" w:type="dxa"/>
            <w:tcBorders>
              <w:top w:val="single" w:color="FFFFFF" w:sz="2" w:space="0"/>
              <w:bottom w:val="single" w:color="FFFFFF" w:sz="2" w:space="0"/>
            </w:tcBorders>
            <w:vAlign w:val="top"/>
          </w:tcPr>
          <w:p w14:paraId="5D4EC231">
            <w:pPr>
              <w:pStyle w:val="6"/>
              <w:spacing w:before="46" w:line="228" w:lineRule="auto"/>
              <w:ind w:left="116"/>
              <w:rPr>
                <w:sz w:val="19"/>
                <w:szCs w:val="19"/>
              </w:rPr>
            </w:pPr>
            <w:r>
              <w:rPr>
                <w:spacing w:val="4"/>
                <w:sz w:val="19"/>
                <w:szCs w:val="19"/>
              </w:rPr>
              <w:t>年度</w:t>
            </w:r>
          </w:p>
          <w:p w14:paraId="2C135CA0">
            <w:pPr>
              <w:pStyle w:val="6"/>
              <w:spacing w:before="12" w:line="229" w:lineRule="auto"/>
              <w:ind w:left="118"/>
              <w:rPr>
                <w:sz w:val="19"/>
                <w:szCs w:val="19"/>
              </w:rPr>
            </w:pPr>
            <w:r>
              <w:rPr>
                <w:spacing w:val="3"/>
                <w:sz w:val="19"/>
                <w:szCs w:val="19"/>
              </w:rPr>
              <w:t>绩效</w:t>
            </w:r>
          </w:p>
          <w:p w14:paraId="22747CE5">
            <w:pPr>
              <w:pStyle w:val="6"/>
              <w:spacing w:before="12" w:line="180" w:lineRule="auto"/>
              <w:ind w:left="117"/>
              <w:rPr>
                <w:sz w:val="19"/>
                <w:szCs w:val="19"/>
              </w:rPr>
            </w:pPr>
            <w:r>
              <w:rPr>
                <w:spacing w:val="3"/>
                <w:sz w:val="19"/>
                <w:szCs w:val="19"/>
              </w:rPr>
              <w:t>指标</w:t>
            </w:r>
          </w:p>
        </w:tc>
        <w:tc>
          <w:tcPr>
            <w:tcW w:w="757" w:type="dxa"/>
            <w:tcBorders>
              <w:bottom w:val="single" w:color="FFFFFF" w:sz="2" w:space="0"/>
            </w:tcBorders>
            <w:vAlign w:val="top"/>
          </w:tcPr>
          <w:p w14:paraId="2A21E055">
            <w:pPr>
              <w:pStyle w:val="6"/>
              <w:spacing w:before="301" w:line="206" w:lineRule="auto"/>
              <w:ind w:left="282" w:right="70" w:hanging="195"/>
              <w:rPr>
                <w:sz w:val="19"/>
                <w:szCs w:val="19"/>
              </w:rPr>
            </w:pPr>
            <w:r>
              <w:rPr>
                <w:spacing w:val="4"/>
                <w:sz w:val="19"/>
                <w:szCs w:val="19"/>
              </w:rPr>
              <w:t>效益指</w:t>
            </w:r>
            <w:r>
              <w:rPr>
                <w:spacing w:val="1"/>
                <w:sz w:val="19"/>
                <w:szCs w:val="19"/>
              </w:rPr>
              <w:t xml:space="preserve"> </w:t>
            </w:r>
            <w:r>
              <w:rPr>
                <w:sz w:val="19"/>
                <w:szCs w:val="19"/>
              </w:rPr>
              <w:t>标</w:t>
            </w:r>
          </w:p>
        </w:tc>
        <w:tc>
          <w:tcPr>
            <w:tcW w:w="1584" w:type="dxa"/>
            <w:vAlign w:val="top"/>
          </w:tcPr>
          <w:p w14:paraId="60A5AC5E">
            <w:pPr>
              <w:pStyle w:val="6"/>
              <w:spacing w:before="293" w:line="227" w:lineRule="auto"/>
              <w:ind w:left="200"/>
              <w:rPr>
                <w:sz w:val="19"/>
                <w:szCs w:val="19"/>
              </w:rPr>
            </w:pPr>
            <w:r>
              <w:rPr>
                <w:spacing w:val="7"/>
                <w:sz w:val="19"/>
                <w:szCs w:val="19"/>
              </w:rPr>
              <w:t>社会效益指标</w:t>
            </w:r>
          </w:p>
        </w:tc>
        <w:tc>
          <w:tcPr>
            <w:tcW w:w="1407" w:type="dxa"/>
            <w:vAlign w:val="top"/>
          </w:tcPr>
          <w:p w14:paraId="7063D5AB">
            <w:pPr>
              <w:pStyle w:val="6"/>
              <w:spacing w:before="45" w:line="229" w:lineRule="auto"/>
              <w:ind w:left="37"/>
              <w:rPr>
                <w:sz w:val="19"/>
                <w:szCs w:val="19"/>
              </w:rPr>
            </w:pPr>
            <w:r>
              <w:rPr>
                <w:spacing w:val="7"/>
                <w:sz w:val="19"/>
                <w:szCs w:val="19"/>
              </w:rPr>
              <w:t>对学前段家庭</w:t>
            </w:r>
          </w:p>
          <w:p w14:paraId="2B0950C9">
            <w:pPr>
              <w:pStyle w:val="6"/>
              <w:spacing w:before="11" w:line="229" w:lineRule="auto"/>
              <w:ind w:left="39"/>
              <w:rPr>
                <w:sz w:val="19"/>
                <w:szCs w:val="19"/>
              </w:rPr>
            </w:pPr>
            <w:r>
              <w:rPr>
                <w:spacing w:val="7"/>
                <w:sz w:val="19"/>
                <w:szCs w:val="19"/>
              </w:rPr>
              <w:t>经济困难学生</w:t>
            </w:r>
          </w:p>
          <w:p w14:paraId="701673BC">
            <w:pPr>
              <w:pStyle w:val="6"/>
              <w:spacing w:before="12" w:line="180" w:lineRule="auto"/>
              <w:ind w:left="38"/>
              <w:rPr>
                <w:sz w:val="19"/>
                <w:szCs w:val="19"/>
              </w:rPr>
            </w:pPr>
            <w:r>
              <w:rPr>
                <w:spacing w:val="7"/>
                <w:sz w:val="19"/>
                <w:szCs w:val="19"/>
              </w:rPr>
              <w:t>应助尽助</w:t>
            </w:r>
          </w:p>
        </w:tc>
        <w:tc>
          <w:tcPr>
            <w:tcW w:w="1021" w:type="dxa"/>
            <w:vAlign w:val="top"/>
          </w:tcPr>
          <w:p w14:paraId="6A4DF847">
            <w:pPr>
              <w:pStyle w:val="6"/>
              <w:spacing w:before="292" w:line="229" w:lineRule="auto"/>
              <w:ind w:left="121"/>
              <w:rPr>
                <w:sz w:val="19"/>
                <w:szCs w:val="19"/>
              </w:rPr>
            </w:pPr>
            <w:r>
              <w:rPr>
                <w:spacing w:val="7"/>
                <w:sz w:val="19"/>
                <w:szCs w:val="19"/>
              </w:rPr>
              <w:t>应助尽助</w:t>
            </w:r>
          </w:p>
        </w:tc>
        <w:tc>
          <w:tcPr>
            <w:tcW w:w="1131" w:type="dxa"/>
            <w:vAlign w:val="top"/>
          </w:tcPr>
          <w:p w14:paraId="5C8DCE58">
            <w:pPr>
              <w:pStyle w:val="6"/>
              <w:spacing w:before="292" w:line="229" w:lineRule="auto"/>
              <w:ind w:left="178"/>
              <w:rPr>
                <w:sz w:val="19"/>
                <w:szCs w:val="19"/>
              </w:rPr>
            </w:pPr>
            <w:r>
              <w:rPr>
                <w:spacing w:val="7"/>
                <w:sz w:val="19"/>
                <w:szCs w:val="19"/>
              </w:rPr>
              <w:t>应助尽助</w:t>
            </w:r>
          </w:p>
        </w:tc>
        <w:tc>
          <w:tcPr>
            <w:tcW w:w="867" w:type="dxa"/>
            <w:vAlign w:val="top"/>
          </w:tcPr>
          <w:p w14:paraId="777E6553">
            <w:pPr>
              <w:spacing w:before="243" w:line="271" w:lineRule="exact"/>
              <w:ind w:left="350"/>
              <w:rPr>
                <w:rFonts w:ascii="Arial" w:hAnsi="Arial" w:eastAsia="Arial" w:cs="Arial"/>
                <w:sz w:val="19"/>
                <w:szCs w:val="19"/>
              </w:rPr>
            </w:pPr>
            <w:r>
              <w:rPr>
                <w:rFonts w:ascii="Arial" w:hAnsi="Arial" w:eastAsia="Arial" w:cs="Arial"/>
                <w:spacing w:val="-7"/>
                <w:position w:val="1"/>
                <w:sz w:val="19"/>
                <w:szCs w:val="19"/>
              </w:rPr>
              <w:t>15</w:t>
            </w:r>
          </w:p>
        </w:tc>
        <w:tc>
          <w:tcPr>
            <w:tcW w:w="910" w:type="dxa"/>
            <w:vAlign w:val="top"/>
          </w:tcPr>
          <w:p w14:paraId="40B1C731">
            <w:pPr>
              <w:spacing w:before="243" w:line="271" w:lineRule="exact"/>
              <w:ind w:left="373"/>
              <w:rPr>
                <w:rFonts w:ascii="Arial" w:hAnsi="Arial" w:eastAsia="Arial" w:cs="Arial"/>
                <w:sz w:val="19"/>
                <w:szCs w:val="19"/>
              </w:rPr>
            </w:pPr>
            <w:r>
              <w:rPr>
                <w:rFonts w:ascii="Arial" w:hAnsi="Arial" w:eastAsia="Arial" w:cs="Arial"/>
                <w:spacing w:val="-7"/>
                <w:position w:val="1"/>
                <w:sz w:val="19"/>
                <w:szCs w:val="19"/>
              </w:rPr>
              <w:t>15</w:t>
            </w:r>
          </w:p>
        </w:tc>
        <w:tc>
          <w:tcPr>
            <w:tcW w:w="1361" w:type="dxa"/>
            <w:vAlign w:val="top"/>
          </w:tcPr>
          <w:p w14:paraId="3A3FDEF2">
            <w:pPr>
              <w:rPr>
                <w:rFonts w:ascii="Arial"/>
                <w:sz w:val="21"/>
              </w:rPr>
            </w:pPr>
          </w:p>
        </w:tc>
      </w:tr>
      <w:tr w14:paraId="7A60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16" w:type="dxa"/>
            <w:tcBorders>
              <w:top w:val="single" w:color="FFFFFF" w:sz="2" w:space="0"/>
              <w:bottom w:val="single" w:color="FFFFFF" w:sz="2" w:space="0"/>
            </w:tcBorders>
            <w:vAlign w:val="top"/>
          </w:tcPr>
          <w:p w14:paraId="2E2EE796">
            <w:pPr>
              <w:rPr>
                <w:rFonts w:ascii="Arial"/>
                <w:sz w:val="21"/>
              </w:rPr>
            </w:pPr>
          </w:p>
        </w:tc>
        <w:tc>
          <w:tcPr>
            <w:tcW w:w="757" w:type="dxa"/>
            <w:tcBorders>
              <w:top w:val="single" w:color="FFFFFF" w:sz="2" w:space="0"/>
            </w:tcBorders>
            <w:vAlign w:val="top"/>
          </w:tcPr>
          <w:p w14:paraId="28860EFB">
            <w:pPr>
              <w:rPr>
                <w:rFonts w:ascii="Arial"/>
                <w:sz w:val="21"/>
              </w:rPr>
            </w:pPr>
          </w:p>
        </w:tc>
        <w:tc>
          <w:tcPr>
            <w:tcW w:w="1584" w:type="dxa"/>
            <w:vAlign w:val="top"/>
          </w:tcPr>
          <w:p w14:paraId="2F91EA65">
            <w:pPr>
              <w:pStyle w:val="6"/>
              <w:spacing w:before="75" w:line="228" w:lineRule="auto"/>
              <w:ind w:left="101"/>
              <w:rPr>
                <w:sz w:val="19"/>
                <w:szCs w:val="19"/>
              </w:rPr>
            </w:pPr>
            <w:r>
              <w:rPr>
                <w:spacing w:val="7"/>
                <w:sz w:val="19"/>
                <w:szCs w:val="19"/>
              </w:rPr>
              <w:t>可持续发展影响</w:t>
            </w:r>
          </w:p>
          <w:p w14:paraId="0F49E0FB">
            <w:pPr>
              <w:pStyle w:val="6"/>
              <w:spacing w:before="12" w:line="208" w:lineRule="auto"/>
              <w:ind w:left="599"/>
              <w:rPr>
                <w:sz w:val="19"/>
                <w:szCs w:val="19"/>
              </w:rPr>
            </w:pPr>
            <w:r>
              <w:rPr>
                <w:spacing w:val="3"/>
                <w:sz w:val="19"/>
                <w:szCs w:val="19"/>
              </w:rPr>
              <w:t>指标</w:t>
            </w:r>
          </w:p>
        </w:tc>
        <w:tc>
          <w:tcPr>
            <w:tcW w:w="1407" w:type="dxa"/>
            <w:vAlign w:val="top"/>
          </w:tcPr>
          <w:p w14:paraId="67558F0A">
            <w:pPr>
              <w:pStyle w:val="6"/>
              <w:spacing w:before="42" w:line="228" w:lineRule="auto"/>
              <w:ind w:left="41"/>
              <w:rPr>
                <w:sz w:val="19"/>
                <w:szCs w:val="19"/>
              </w:rPr>
            </w:pPr>
            <w:r>
              <w:rPr>
                <w:spacing w:val="7"/>
                <w:sz w:val="19"/>
                <w:szCs w:val="19"/>
              </w:rPr>
              <w:t>项目期内补助</w:t>
            </w:r>
          </w:p>
          <w:p w14:paraId="5CE1E953">
            <w:pPr>
              <w:pStyle w:val="6"/>
              <w:spacing w:before="12" w:line="229" w:lineRule="auto"/>
              <w:ind w:left="42"/>
              <w:rPr>
                <w:sz w:val="19"/>
                <w:szCs w:val="19"/>
              </w:rPr>
            </w:pPr>
            <w:r>
              <w:rPr>
                <w:spacing w:val="7"/>
                <w:sz w:val="19"/>
                <w:szCs w:val="19"/>
              </w:rPr>
              <w:t>学前段家庭经</w:t>
            </w:r>
          </w:p>
        </w:tc>
        <w:tc>
          <w:tcPr>
            <w:tcW w:w="1021" w:type="dxa"/>
            <w:vAlign w:val="top"/>
          </w:tcPr>
          <w:p w14:paraId="0AF7D43B">
            <w:pPr>
              <w:pStyle w:val="6"/>
              <w:spacing w:before="183" w:line="228" w:lineRule="auto"/>
              <w:ind w:left="309"/>
              <w:rPr>
                <w:sz w:val="19"/>
                <w:szCs w:val="19"/>
              </w:rPr>
            </w:pPr>
            <w:r>
              <w:rPr>
                <w:rFonts w:ascii="Arial" w:hAnsi="Arial" w:eastAsia="Arial" w:cs="Arial"/>
                <w:spacing w:val="2"/>
                <w:sz w:val="19"/>
                <w:szCs w:val="19"/>
              </w:rPr>
              <w:t>=1</w:t>
            </w:r>
            <w:r>
              <w:rPr>
                <w:spacing w:val="2"/>
                <w:sz w:val="19"/>
                <w:szCs w:val="19"/>
              </w:rPr>
              <w:t>年</w:t>
            </w:r>
          </w:p>
        </w:tc>
        <w:tc>
          <w:tcPr>
            <w:tcW w:w="1131" w:type="dxa"/>
            <w:vAlign w:val="top"/>
          </w:tcPr>
          <w:p w14:paraId="654CCE33">
            <w:pPr>
              <w:pStyle w:val="6"/>
              <w:spacing w:before="183" w:line="228" w:lineRule="auto"/>
              <w:ind w:left="434"/>
              <w:rPr>
                <w:sz w:val="19"/>
                <w:szCs w:val="19"/>
              </w:rPr>
            </w:pPr>
            <w:r>
              <w:rPr>
                <w:rFonts w:ascii="Arial" w:hAnsi="Arial" w:eastAsia="Arial" w:cs="Arial"/>
                <w:spacing w:val="-4"/>
                <w:sz w:val="19"/>
                <w:szCs w:val="19"/>
              </w:rPr>
              <w:t>1</w:t>
            </w:r>
            <w:r>
              <w:rPr>
                <w:spacing w:val="-4"/>
                <w:sz w:val="19"/>
                <w:szCs w:val="19"/>
              </w:rPr>
              <w:t>年</w:t>
            </w:r>
          </w:p>
        </w:tc>
        <w:tc>
          <w:tcPr>
            <w:tcW w:w="867" w:type="dxa"/>
            <w:vAlign w:val="top"/>
          </w:tcPr>
          <w:p w14:paraId="21E35F2A">
            <w:pPr>
              <w:spacing w:before="147" w:line="271" w:lineRule="exact"/>
              <w:ind w:left="350"/>
              <w:rPr>
                <w:rFonts w:ascii="Arial" w:hAnsi="Arial" w:eastAsia="Arial" w:cs="Arial"/>
                <w:sz w:val="19"/>
                <w:szCs w:val="19"/>
              </w:rPr>
            </w:pPr>
            <w:r>
              <w:rPr>
                <w:rFonts w:ascii="Arial" w:hAnsi="Arial" w:eastAsia="Arial" w:cs="Arial"/>
                <w:spacing w:val="-7"/>
                <w:position w:val="1"/>
                <w:sz w:val="19"/>
                <w:szCs w:val="19"/>
              </w:rPr>
              <w:t>15</w:t>
            </w:r>
          </w:p>
        </w:tc>
        <w:tc>
          <w:tcPr>
            <w:tcW w:w="910" w:type="dxa"/>
            <w:vAlign w:val="top"/>
          </w:tcPr>
          <w:p w14:paraId="06945C07">
            <w:pPr>
              <w:spacing w:before="147" w:line="271" w:lineRule="exact"/>
              <w:ind w:left="373"/>
              <w:rPr>
                <w:rFonts w:ascii="Arial" w:hAnsi="Arial" w:eastAsia="Arial" w:cs="Arial"/>
                <w:sz w:val="19"/>
                <w:szCs w:val="19"/>
              </w:rPr>
            </w:pPr>
            <w:r>
              <w:rPr>
                <w:rFonts w:ascii="Arial" w:hAnsi="Arial" w:eastAsia="Arial" w:cs="Arial"/>
                <w:spacing w:val="-7"/>
                <w:position w:val="1"/>
                <w:sz w:val="19"/>
                <w:szCs w:val="19"/>
              </w:rPr>
              <w:t>15</w:t>
            </w:r>
          </w:p>
        </w:tc>
        <w:tc>
          <w:tcPr>
            <w:tcW w:w="1361" w:type="dxa"/>
            <w:vAlign w:val="top"/>
          </w:tcPr>
          <w:p w14:paraId="648CD44C">
            <w:pPr>
              <w:rPr>
                <w:rFonts w:ascii="Arial"/>
                <w:sz w:val="21"/>
              </w:rPr>
            </w:pPr>
          </w:p>
        </w:tc>
      </w:tr>
      <w:tr w14:paraId="443B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616" w:type="dxa"/>
            <w:tcBorders>
              <w:top w:val="single" w:color="FFFFFF" w:sz="2" w:space="0"/>
            </w:tcBorders>
            <w:vAlign w:val="top"/>
          </w:tcPr>
          <w:p w14:paraId="61D12D37">
            <w:pPr>
              <w:rPr>
                <w:rFonts w:ascii="Arial"/>
                <w:sz w:val="21"/>
              </w:rPr>
            </w:pPr>
          </w:p>
        </w:tc>
        <w:tc>
          <w:tcPr>
            <w:tcW w:w="757" w:type="dxa"/>
            <w:vAlign w:val="top"/>
          </w:tcPr>
          <w:p w14:paraId="0AB980FD">
            <w:pPr>
              <w:pStyle w:val="6"/>
              <w:spacing w:before="95" w:line="236" w:lineRule="auto"/>
              <w:ind w:left="185" w:right="70" w:hanging="103"/>
              <w:rPr>
                <w:sz w:val="19"/>
                <w:szCs w:val="19"/>
              </w:rPr>
            </w:pPr>
            <w:r>
              <w:rPr>
                <w:spacing w:val="6"/>
                <w:sz w:val="19"/>
                <w:szCs w:val="19"/>
              </w:rPr>
              <w:t>满意度</w:t>
            </w:r>
            <w:r>
              <w:rPr>
                <w:sz w:val="19"/>
                <w:szCs w:val="19"/>
              </w:rPr>
              <w:t xml:space="preserve"> </w:t>
            </w:r>
            <w:r>
              <w:rPr>
                <w:spacing w:val="3"/>
                <w:sz w:val="19"/>
                <w:szCs w:val="19"/>
              </w:rPr>
              <w:t>指标</w:t>
            </w:r>
          </w:p>
        </w:tc>
        <w:tc>
          <w:tcPr>
            <w:tcW w:w="1584" w:type="dxa"/>
            <w:vAlign w:val="top"/>
          </w:tcPr>
          <w:p w14:paraId="57BC9627">
            <w:pPr>
              <w:pStyle w:val="6"/>
              <w:spacing w:before="95" w:line="228" w:lineRule="auto"/>
              <w:ind w:left="100"/>
              <w:rPr>
                <w:sz w:val="19"/>
                <w:szCs w:val="19"/>
              </w:rPr>
            </w:pPr>
            <w:r>
              <w:rPr>
                <w:spacing w:val="7"/>
                <w:sz w:val="19"/>
                <w:szCs w:val="19"/>
              </w:rPr>
              <w:t>服务对象满意度</w:t>
            </w:r>
          </w:p>
          <w:p w14:paraId="72F6079D">
            <w:pPr>
              <w:pStyle w:val="6"/>
              <w:spacing w:before="12" w:line="229" w:lineRule="auto"/>
              <w:ind w:left="599"/>
              <w:rPr>
                <w:sz w:val="19"/>
                <w:szCs w:val="19"/>
              </w:rPr>
            </w:pPr>
            <w:r>
              <w:rPr>
                <w:spacing w:val="3"/>
                <w:sz w:val="19"/>
                <w:szCs w:val="19"/>
              </w:rPr>
              <w:t>指标</w:t>
            </w:r>
          </w:p>
        </w:tc>
        <w:tc>
          <w:tcPr>
            <w:tcW w:w="1407" w:type="dxa"/>
            <w:vAlign w:val="top"/>
          </w:tcPr>
          <w:p w14:paraId="09FF5F11">
            <w:pPr>
              <w:pStyle w:val="6"/>
              <w:spacing w:before="1" w:line="234" w:lineRule="auto"/>
              <w:ind w:left="39" w:right="167"/>
              <w:rPr>
                <w:sz w:val="19"/>
                <w:szCs w:val="19"/>
              </w:rPr>
            </w:pPr>
            <w:r>
              <w:rPr>
                <w:position w:val="-4"/>
                <w:sz w:val="19"/>
                <w:szCs w:val="19"/>
              </w:rPr>
              <w:drawing>
                <wp:inline distT="0" distB="0" distL="0" distR="0">
                  <wp:extent cx="123825" cy="1587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4"/>
                          <a:stretch>
                            <a:fillRect/>
                          </a:stretch>
                        </pic:blipFill>
                        <pic:spPr>
                          <a:xfrm>
                            <a:off x="0" y="0"/>
                            <a:ext cx="124428" cy="159334"/>
                          </a:xfrm>
                          <a:prstGeom prst="rect">
                            <a:avLst/>
                          </a:prstGeom>
                        </pic:spPr>
                      </pic:pic>
                    </a:graphicData>
                  </a:graphic>
                </wp:inline>
              </w:drawing>
            </w:r>
            <w:r>
              <w:rPr>
                <w:position w:val="-4"/>
                <w:sz w:val="19"/>
                <w:szCs w:val="19"/>
              </w:rPr>
              <w:drawing>
                <wp:inline distT="0" distB="0" distL="0" distR="0">
                  <wp:extent cx="122555" cy="1587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5"/>
                          <a:stretch>
                            <a:fillRect/>
                          </a:stretch>
                        </pic:blipFill>
                        <pic:spPr>
                          <a:xfrm>
                            <a:off x="0" y="0"/>
                            <a:ext cx="122867" cy="159334"/>
                          </a:xfrm>
                          <a:prstGeom prst="rect">
                            <a:avLst/>
                          </a:prstGeom>
                        </pic:spPr>
                      </pic:pic>
                    </a:graphicData>
                  </a:graphic>
                </wp:inline>
              </w:drawing>
            </w:r>
            <w:r>
              <w:rPr>
                <w:spacing w:val="-20"/>
                <w:w w:val="93"/>
                <w:position w:val="4"/>
                <w:sz w:val="19"/>
                <w:szCs w:val="19"/>
              </w:rPr>
              <w:t>难</w:t>
            </w:r>
            <w:r>
              <w:rPr>
                <w:spacing w:val="-20"/>
                <w:w w:val="93"/>
                <w:position w:val="-2"/>
                <w:sz w:val="19"/>
                <w:szCs w:val="19"/>
              </w:rPr>
              <w:t>、</w:t>
            </w:r>
            <w:r>
              <w:rPr>
                <w:b/>
                <w:bCs/>
                <w:spacing w:val="-20"/>
                <w:w w:val="93"/>
                <w:position w:val="-2"/>
                <w:sz w:val="19"/>
                <w:szCs w:val="19"/>
              </w:rPr>
              <w:t>学生</w:t>
            </w:r>
            <w:r>
              <w:rPr>
                <w:spacing w:val="-20"/>
                <w:w w:val="93"/>
                <w:position w:val="-2"/>
                <w:sz w:val="19"/>
                <w:szCs w:val="19"/>
              </w:rPr>
              <w:t>和</w:t>
            </w:r>
            <w:r>
              <w:rPr>
                <w:spacing w:val="5"/>
                <w:position w:val="-2"/>
                <w:sz w:val="19"/>
                <w:szCs w:val="19"/>
              </w:rPr>
              <w:t xml:space="preserve"> </w:t>
            </w:r>
            <w:r>
              <w:rPr>
                <w:spacing w:val="7"/>
                <w:sz w:val="19"/>
                <w:szCs w:val="19"/>
              </w:rPr>
              <w:t>家长对项目的</w:t>
            </w:r>
          </w:p>
        </w:tc>
        <w:tc>
          <w:tcPr>
            <w:tcW w:w="1021" w:type="dxa"/>
            <w:vAlign w:val="top"/>
          </w:tcPr>
          <w:p w14:paraId="107D59BC">
            <w:pPr>
              <w:spacing w:before="167" w:line="271" w:lineRule="exact"/>
              <w:ind w:left="265"/>
              <w:rPr>
                <w:rFonts w:ascii="Arial" w:hAnsi="Arial" w:eastAsia="Arial" w:cs="Arial"/>
                <w:sz w:val="19"/>
                <w:szCs w:val="19"/>
              </w:rPr>
            </w:pPr>
            <w:r>
              <w:rPr>
                <w:rFonts w:ascii="Arial" w:hAnsi="Arial" w:eastAsia="Arial" w:cs="Arial"/>
                <w:spacing w:val="3"/>
                <w:position w:val="1"/>
                <w:sz w:val="19"/>
                <w:szCs w:val="19"/>
              </w:rPr>
              <w:t>≥95%</w:t>
            </w:r>
          </w:p>
        </w:tc>
        <w:tc>
          <w:tcPr>
            <w:tcW w:w="1131" w:type="dxa"/>
            <w:vAlign w:val="top"/>
          </w:tcPr>
          <w:p w14:paraId="2FC6FECD">
            <w:pPr>
              <w:spacing w:before="167" w:line="271" w:lineRule="exact"/>
              <w:ind w:left="377"/>
              <w:rPr>
                <w:rFonts w:ascii="Arial" w:hAnsi="Arial" w:eastAsia="Arial" w:cs="Arial"/>
                <w:sz w:val="19"/>
                <w:szCs w:val="19"/>
              </w:rPr>
            </w:pPr>
            <w:r>
              <w:rPr>
                <w:rFonts w:ascii="Arial" w:hAnsi="Arial" w:eastAsia="Arial" w:cs="Arial"/>
                <w:spacing w:val="2"/>
                <w:position w:val="1"/>
                <w:sz w:val="19"/>
                <w:szCs w:val="19"/>
              </w:rPr>
              <w:t>98%</w:t>
            </w:r>
          </w:p>
        </w:tc>
        <w:tc>
          <w:tcPr>
            <w:tcW w:w="867" w:type="dxa"/>
            <w:vAlign w:val="top"/>
          </w:tcPr>
          <w:p w14:paraId="289DC12A">
            <w:pPr>
              <w:spacing w:before="167"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0" w:type="dxa"/>
            <w:vAlign w:val="top"/>
          </w:tcPr>
          <w:p w14:paraId="3C9C5CD8">
            <w:pPr>
              <w:spacing w:before="167"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361" w:type="dxa"/>
            <w:vAlign w:val="top"/>
          </w:tcPr>
          <w:p w14:paraId="5D21D53E">
            <w:pPr>
              <w:rPr>
                <w:rFonts w:ascii="Arial"/>
                <w:sz w:val="21"/>
              </w:rPr>
            </w:pPr>
          </w:p>
        </w:tc>
      </w:tr>
      <w:tr w14:paraId="0A749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957" w:type="dxa"/>
            <w:gridSpan w:val="3"/>
            <w:vAlign w:val="top"/>
          </w:tcPr>
          <w:p w14:paraId="6A9DB9B7">
            <w:pPr>
              <w:pStyle w:val="6"/>
              <w:spacing w:before="131" w:line="229" w:lineRule="auto"/>
              <w:ind w:left="1291"/>
              <w:rPr>
                <w:sz w:val="19"/>
                <w:szCs w:val="19"/>
              </w:rPr>
            </w:pPr>
            <w:r>
              <w:rPr>
                <w:b/>
                <w:bCs/>
                <w:spacing w:val="1"/>
                <w:sz w:val="19"/>
                <w:szCs w:val="19"/>
              </w:rPr>
              <w:t>总分</w:t>
            </w:r>
          </w:p>
        </w:tc>
        <w:tc>
          <w:tcPr>
            <w:tcW w:w="6697" w:type="dxa"/>
            <w:gridSpan w:val="6"/>
            <w:vAlign w:val="top"/>
          </w:tcPr>
          <w:p w14:paraId="4DD3D96D">
            <w:pPr>
              <w:spacing w:before="145" w:line="204" w:lineRule="auto"/>
              <w:ind w:left="3105"/>
              <w:rPr>
                <w:rFonts w:ascii="Arial" w:hAnsi="Arial" w:eastAsia="Arial" w:cs="Arial"/>
                <w:sz w:val="19"/>
                <w:szCs w:val="19"/>
              </w:rPr>
            </w:pPr>
            <w:r>
              <w:pict>
                <v:shape id="_x0000_s1026" o:spid="_x0000_s1026" o:spt="202" type="#_x0000_t202" style="position:absolute;left:0pt;margin-left:1.45pt;margin-top:-3.8pt;height:12.9pt;width:51.2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2D916C10">
                        <w:pPr>
                          <w:pStyle w:val="6"/>
                          <w:spacing w:before="19" w:line="212" w:lineRule="auto"/>
                          <w:ind w:left="20"/>
                          <w:rPr>
                            <w:sz w:val="19"/>
                            <w:szCs w:val="19"/>
                          </w:rPr>
                        </w:pPr>
                        <w:r>
                          <w:rPr>
                            <w:spacing w:val="6"/>
                            <w:sz w:val="19"/>
                            <w:szCs w:val="19"/>
                          </w:rPr>
                          <w:t>综合满意度</w:t>
                        </w:r>
                      </w:p>
                    </w:txbxContent>
                  </v:textbox>
                </v:shape>
              </w:pict>
            </w:r>
            <w:r>
              <w:rPr>
                <w:rFonts w:ascii="Arial" w:hAnsi="Arial" w:eastAsia="Arial" w:cs="Arial"/>
                <w:b/>
                <w:bCs/>
                <w:spacing w:val="2"/>
                <w:sz w:val="19"/>
                <w:szCs w:val="19"/>
              </w:rPr>
              <w:t>99.84</w:t>
            </w:r>
          </w:p>
        </w:tc>
      </w:tr>
    </w:tbl>
    <w:p w14:paraId="77CD3C84">
      <w:pPr>
        <w:rPr>
          <w:rFonts w:ascii="Arial"/>
          <w:sz w:val="21"/>
        </w:rPr>
      </w:pPr>
    </w:p>
    <w:p w14:paraId="4ABCC54F">
      <w:pPr>
        <w:rPr>
          <w:rFonts w:ascii="Arial" w:hAnsi="Arial" w:eastAsia="Arial" w:cs="Arial"/>
          <w:sz w:val="21"/>
          <w:szCs w:val="21"/>
        </w:rPr>
        <w:sectPr>
          <w:footerReference r:id="rId43" w:type="default"/>
          <w:pgSz w:w="11905" w:h="16837"/>
          <w:pgMar w:top="400" w:right="1165" w:bottom="762" w:left="1070" w:header="0" w:footer="517" w:gutter="0"/>
          <w:cols w:space="720" w:num="1"/>
        </w:sectPr>
      </w:pPr>
    </w:p>
    <w:p w14:paraId="1B6DEC7B">
      <w:pPr>
        <w:spacing w:line="243" w:lineRule="auto"/>
        <w:rPr>
          <w:rFonts w:ascii="Arial"/>
          <w:sz w:val="21"/>
        </w:rPr>
      </w:pPr>
    </w:p>
    <w:p w14:paraId="4D26B10B">
      <w:pPr>
        <w:spacing w:line="243" w:lineRule="auto"/>
        <w:rPr>
          <w:rFonts w:ascii="Arial"/>
          <w:sz w:val="21"/>
        </w:rPr>
      </w:pPr>
    </w:p>
    <w:p w14:paraId="2F04D586">
      <w:pPr>
        <w:spacing w:line="243" w:lineRule="auto"/>
        <w:rPr>
          <w:rFonts w:ascii="Arial"/>
          <w:sz w:val="21"/>
        </w:rPr>
      </w:pPr>
    </w:p>
    <w:p w14:paraId="2E5D991B">
      <w:pPr>
        <w:spacing w:line="243" w:lineRule="auto"/>
        <w:rPr>
          <w:rFonts w:ascii="Arial"/>
          <w:sz w:val="21"/>
        </w:rPr>
      </w:pPr>
    </w:p>
    <w:p w14:paraId="52699DE4">
      <w:pPr>
        <w:spacing w:before="127" w:line="186" w:lineRule="auto"/>
        <w:ind w:left="2591"/>
        <w:rPr>
          <w:rFonts w:ascii="宋体" w:hAnsi="宋体" w:eastAsia="宋体" w:cs="宋体"/>
          <w:sz w:val="39"/>
          <w:szCs w:val="39"/>
        </w:rPr>
      </w:pPr>
      <w:r>
        <w:rPr>
          <w:rFonts w:ascii="宋体" w:hAnsi="宋体" w:eastAsia="宋体" w:cs="宋体"/>
          <w:spacing w:val="9"/>
          <w:sz w:val="39"/>
          <w:szCs w:val="39"/>
        </w:rPr>
        <w:t>预算项目支出绩效自评表</w:t>
      </w:r>
    </w:p>
    <w:p w14:paraId="1DB5B35F">
      <w:pPr>
        <w:spacing w:line="538" w:lineRule="exact"/>
        <w:ind w:left="3821"/>
        <w:rPr>
          <w:rFonts w:ascii="Arial" w:hAnsi="Arial" w:eastAsia="Arial" w:cs="Arial"/>
          <w:sz w:val="39"/>
          <w:szCs w:val="39"/>
        </w:rPr>
      </w:pPr>
      <w:r>
        <w:rPr>
          <w:rFonts w:ascii="Arial" w:hAnsi="Arial" w:eastAsia="Arial" w:cs="Arial"/>
          <w:spacing w:val="3"/>
          <w:position w:val="4"/>
          <w:sz w:val="39"/>
          <w:szCs w:val="39"/>
        </w:rPr>
        <w:t>(2024</w:t>
      </w:r>
      <w:r>
        <w:rPr>
          <w:rFonts w:ascii="宋体" w:hAnsi="宋体" w:eastAsia="宋体" w:cs="宋体"/>
          <w:spacing w:val="3"/>
          <w:position w:val="4"/>
          <w:sz w:val="39"/>
          <w:szCs w:val="39"/>
        </w:rPr>
        <w:t>年度</w:t>
      </w:r>
      <w:r>
        <w:rPr>
          <w:rFonts w:ascii="Arial" w:hAnsi="Arial" w:eastAsia="Arial" w:cs="Arial"/>
          <w:spacing w:val="3"/>
          <w:position w:val="4"/>
          <w:sz w:val="39"/>
          <w:szCs w:val="39"/>
        </w:rPr>
        <w:t>)</w:t>
      </w:r>
    </w:p>
    <w:p w14:paraId="390DDE3D">
      <w:pPr>
        <w:spacing w:before="164" w:line="220" w:lineRule="auto"/>
        <w:ind w:left="8156"/>
        <w:rPr>
          <w:rFonts w:ascii="宋体" w:hAnsi="宋体" w:eastAsia="宋体" w:cs="宋体"/>
          <w:sz w:val="24"/>
          <w:szCs w:val="24"/>
        </w:rPr>
      </w:pPr>
      <w:r>
        <w:rPr>
          <w:rFonts w:ascii="宋体" w:hAnsi="宋体" w:eastAsia="宋体" w:cs="宋体"/>
          <w:spacing w:val="-3"/>
          <w:sz w:val="24"/>
          <w:szCs w:val="24"/>
        </w:rPr>
        <w:t>单位：万元</w:t>
      </w:r>
    </w:p>
    <w:p w14:paraId="1D14943E">
      <w:pPr>
        <w:spacing w:line="108" w:lineRule="exact"/>
      </w:pPr>
    </w:p>
    <w:tbl>
      <w:tblPr>
        <w:tblStyle w:val="5"/>
        <w:tblW w:w="95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2"/>
        <w:gridCol w:w="1033"/>
        <w:gridCol w:w="1033"/>
        <w:gridCol w:w="1033"/>
        <w:gridCol w:w="1032"/>
        <w:gridCol w:w="1033"/>
        <w:gridCol w:w="937"/>
        <w:gridCol w:w="951"/>
        <w:gridCol w:w="1428"/>
      </w:tblGrid>
      <w:tr w14:paraId="33C7D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2075" w:type="dxa"/>
            <w:gridSpan w:val="2"/>
            <w:vAlign w:val="top"/>
          </w:tcPr>
          <w:p w14:paraId="601F4294">
            <w:pPr>
              <w:pStyle w:val="6"/>
              <w:spacing w:before="133" w:line="229" w:lineRule="auto"/>
              <w:ind w:left="651"/>
              <w:rPr>
                <w:sz w:val="19"/>
                <w:szCs w:val="19"/>
              </w:rPr>
            </w:pPr>
            <w:r>
              <w:rPr>
                <w:spacing w:val="6"/>
                <w:sz w:val="19"/>
                <w:szCs w:val="19"/>
              </w:rPr>
              <w:t>项目名称</w:t>
            </w:r>
          </w:p>
        </w:tc>
        <w:tc>
          <w:tcPr>
            <w:tcW w:w="7447" w:type="dxa"/>
            <w:gridSpan w:val="7"/>
            <w:vAlign w:val="top"/>
          </w:tcPr>
          <w:p w14:paraId="1E2BA63A">
            <w:pPr>
              <w:pStyle w:val="6"/>
              <w:spacing w:before="133" w:line="228" w:lineRule="auto"/>
              <w:ind w:left="2937"/>
              <w:rPr>
                <w:sz w:val="19"/>
                <w:szCs w:val="19"/>
              </w:rPr>
            </w:pPr>
            <w:r>
              <w:rPr>
                <w:spacing w:val="7"/>
                <w:sz w:val="19"/>
                <w:szCs w:val="19"/>
              </w:rPr>
              <w:t>学前教育生均经费</w:t>
            </w:r>
          </w:p>
        </w:tc>
      </w:tr>
      <w:tr w14:paraId="046F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2075" w:type="dxa"/>
            <w:gridSpan w:val="2"/>
            <w:vAlign w:val="top"/>
          </w:tcPr>
          <w:p w14:paraId="750CE73A">
            <w:pPr>
              <w:pStyle w:val="6"/>
              <w:spacing w:before="117" w:line="228" w:lineRule="auto"/>
              <w:ind w:left="649"/>
              <w:rPr>
                <w:sz w:val="19"/>
                <w:szCs w:val="19"/>
              </w:rPr>
            </w:pPr>
            <w:r>
              <w:rPr>
                <w:spacing w:val="6"/>
                <w:sz w:val="19"/>
                <w:szCs w:val="19"/>
              </w:rPr>
              <w:t>主管部门</w:t>
            </w:r>
          </w:p>
        </w:tc>
        <w:tc>
          <w:tcPr>
            <w:tcW w:w="3098" w:type="dxa"/>
            <w:gridSpan w:val="3"/>
            <w:vAlign w:val="top"/>
          </w:tcPr>
          <w:p w14:paraId="20FA1365">
            <w:pPr>
              <w:pStyle w:val="6"/>
              <w:spacing w:before="117" w:line="228" w:lineRule="auto"/>
              <w:ind w:left="665"/>
              <w:rPr>
                <w:sz w:val="19"/>
                <w:szCs w:val="19"/>
              </w:rPr>
            </w:pPr>
            <w:r>
              <w:rPr>
                <w:spacing w:val="7"/>
                <w:sz w:val="19"/>
                <w:szCs w:val="19"/>
              </w:rPr>
              <w:t>沂源县教育和体育局</w:t>
            </w:r>
          </w:p>
        </w:tc>
        <w:tc>
          <w:tcPr>
            <w:tcW w:w="1033" w:type="dxa"/>
            <w:vAlign w:val="top"/>
          </w:tcPr>
          <w:p w14:paraId="7E457A1A">
            <w:pPr>
              <w:pStyle w:val="6"/>
              <w:spacing w:before="117" w:line="229" w:lineRule="auto"/>
              <w:ind w:left="133"/>
              <w:rPr>
                <w:sz w:val="19"/>
                <w:szCs w:val="19"/>
              </w:rPr>
            </w:pPr>
            <w:r>
              <w:rPr>
                <w:spacing w:val="5"/>
                <w:sz w:val="19"/>
                <w:szCs w:val="19"/>
              </w:rPr>
              <w:t>实施单位</w:t>
            </w:r>
          </w:p>
        </w:tc>
        <w:tc>
          <w:tcPr>
            <w:tcW w:w="3316" w:type="dxa"/>
            <w:gridSpan w:val="3"/>
            <w:vAlign w:val="top"/>
          </w:tcPr>
          <w:p w14:paraId="3A992322">
            <w:pPr>
              <w:pStyle w:val="6"/>
              <w:spacing w:before="117" w:line="228" w:lineRule="auto"/>
              <w:ind w:left="774"/>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r>
      <w:tr w14:paraId="5FEFA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2075" w:type="dxa"/>
            <w:gridSpan w:val="2"/>
            <w:vMerge w:val="restart"/>
            <w:tcBorders>
              <w:bottom w:val="nil"/>
            </w:tcBorders>
            <w:vAlign w:val="top"/>
          </w:tcPr>
          <w:p w14:paraId="7743F2C8">
            <w:pPr>
              <w:spacing w:line="259" w:lineRule="auto"/>
              <w:rPr>
                <w:rFonts w:ascii="Arial"/>
                <w:sz w:val="21"/>
              </w:rPr>
            </w:pPr>
          </w:p>
          <w:p w14:paraId="4C0AD47F">
            <w:pPr>
              <w:spacing w:line="259" w:lineRule="auto"/>
              <w:rPr>
                <w:rFonts w:ascii="Arial"/>
                <w:sz w:val="21"/>
              </w:rPr>
            </w:pPr>
          </w:p>
          <w:p w14:paraId="50E8D33F">
            <w:pPr>
              <w:spacing w:line="259" w:lineRule="auto"/>
              <w:rPr>
                <w:rFonts w:ascii="Arial"/>
                <w:sz w:val="21"/>
              </w:rPr>
            </w:pPr>
          </w:p>
          <w:p w14:paraId="74206B53">
            <w:pPr>
              <w:pStyle w:val="6"/>
              <w:spacing w:before="62" w:line="228" w:lineRule="auto"/>
              <w:ind w:left="651"/>
              <w:rPr>
                <w:sz w:val="19"/>
                <w:szCs w:val="19"/>
              </w:rPr>
            </w:pPr>
            <w:r>
              <w:rPr>
                <w:spacing w:val="6"/>
                <w:sz w:val="19"/>
                <w:szCs w:val="19"/>
              </w:rPr>
              <w:t>项目预算</w:t>
            </w:r>
          </w:p>
          <w:p w14:paraId="52079697">
            <w:pPr>
              <w:pStyle w:val="6"/>
              <w:spacing w:before="12" w:line="228" w:lineRule="auto"/>
              <w:ind w:left="648"/>
              <w:rPr>
                <w:sz w:val="19"/>
                <w:szCs w:val="19"/>
              </w:rPr>
            </w:pPr>
            <w:r>
              <w:rPr>
                <w:spacing w:val="7"/>
                <w:sz w:val="19"/>
                <w:szCs w:val="19"/>
              </w:rPr>
              <w:t>执行情况</w:t>
            </w:r>
          </w:p>
        </w:tc>
        <w:tc>
          <w:tcPr>
            <w:tcW w:w="1033" w:type="dxa"/>
            <w:vAlign w:val="top"/>
          </w:tcPr>
          <w:p w14:paraId="5C411BB6">
            <w:pPr>
              <w:rPr>
                <w:rFonts w:ascii="Arial"/>
                <w:sz w:val="21"/>
              </w:rPr>
            </w:pPr>
          </w:p>
        </w:tc>
        <w:tc>
          <w:tcPr>
            <w:tcW w:w="1033" w:type="dxa"/>
            <w:vAlign w:val="top"/>
          </w:tcPr>
          <w:p w14:paraId="4764C174">
            <w:pPr>
              <w:pStyle w:val="6"/>
              <w:spacing w:before="92" w:line="228" w:lineRule="auto"/>
              <w:ind w:left="125"/>
              <w:rPr>
                <w:sz w:val="19"/>
                <w:szCs w:val="19"/>
              </w:rPr>
            </w:pPr>
            <w:r>
              <w:rPr>
                <w:spacing w:val="6"/>
                <w:sz w:val="19"/>
                <w:szCs w:val="19"/>
              </w:rPr>
              <w:t>年初预算</w:t>
            </w:r>
          </w:p>
          <w:p w14:paraId="249ACBB0">
            <w:pPr>
              <w:pStyle w:val="6"/>
              <w:spacing w:before="12" w:line="228" w:lineRule="auto"/>
              <w:ind w:left="423"/>
              <w:rPr>
                <w:sz w:val="19"/>
                <w:szCs w:val="19"/>
              </w:rPr>
            </w:pPr>
            <w:r>
              <w:rPr>
                <w:sz w:val="19"/>
                <w:szCs w:val="19"/>
              </w:rPr>
              <w:t>数</w:t>
            </w:r>
          </w:p>
        </w:tc>
        <w:tc>
          <w:tcPr>
            <w:tcW w:w="1032" w:type="dxa"/>
            <w:vAlign w:val="top"/>
          </w:tcPr>
          <w:p w14:paraId="797B1459">
            <w:pPr>
              <w:pStyle w:val="6"/>
              <w:spacing w:before="92" w:line="228" w:lineRule="auto"/>
              <w:ind w:left="126"/>
              <w:rPr>
                <w:sz w:val="19"/>
                <w:szCs w:val="19"/>
              </w:rPr>
            </w:pPr>
            <w:r>
              <w:rPr>
                <w:spacing w:val="7"/>
                <w:sz w:val="19"/>
                <w:szCs w:val="19"/>
              </w:rPr>
              <w:t>全年预算</w:t>
            </w:r>
          </w:p>
          <w:p w14:paraId="4D03D730">
            <w:pPr>
              <w:pStyle w:val="6"/>
              <w:spacing w:before="12" w:line="228" w:lineRule="auto"/>
              <w:ind w:left="160"/>
              <w:rPr>
                <w:sz w:val="19"/>
                <w:szCs w:val="19"/>
              </w:rPr>
            </w:pPr>
            <w:r>
              <w:rPr>
                <w:spacing w:val="3"/>
                <w:sz w:val="19"/>
                <w:szCs w:val="19"/>
              </w:rPr>
              <w:t>数（</w:t>
            </w:r>
            <w:r>
              <w:rPr>
                <w:rFonts w:ascii="Arial" w:hAnsi="Arial" w:eastAsia="Arial" w:cs="Arial"/>
                <w:spacing w:val="3"/>
                <w:sz w:val="19"/>
                <w:szCs w:val="19"/>
              </w:rPr>
              <w:t>A</w:t>
            </w:r>
            <w:r>
              <w:rPr>
                <w:spacing w:val="3"/>
                <w:sz w:val="19"/>
                <w:szCs w:val="19"/>
              </w:rPr>
              <w:t>）</w:t>
            </w:r>
          </w:p>
        </w:tc>
        <w:tc>
          <w:tcPr>
            <w:tcW w:w="1033" w:type="dxa"/>
            <w:vAlign w:val="top"/>
          </w:tcPr>
          <w:p w14:paraId="0F390D1C">
            <w:pPr>
              <w:pStyle w:val="6"/>
              <w:spacing w:before="92" w:line="228" w:lineRule="auto"/>
              <w:ind w:left="128"/>
              <w:rPr>
                <w:sz w:val="19"/>
                <w:szCs w:val="19"/>
              </w:rPr>
            </w:pPr>
            <w:r>
              <w:rPr>
                <w:spacing w:val="7"/>
                <w:sz w:val="19"/>
                <w:szCs w:val="19"/>
              </w:rPr>
              <w:t>全年执行</w:t>
            </w:r>
          </w:p>
          <w:p w14:paraId="3AD3816A">
            <w:pPr>
              <w:pStyle w:val="6"/>
              <w:spacing w:before="12" w:line="228" w:lineRule="auto"/>
              <w:ind w:left="163"/>
              <w:rPr>
                <w:sz w:val="19"/>
                <w:szCs w:val="19"/>
              </w:rPr>
            </w:pPr>
            <w:r>
              <w:rPr>
                <w:spacing w:val="3"/>
                <w:sz w:val="19"/>
                <w:szCs w:val="19"/>
              </w:rPr>
              <w:t>数（</w:t>
            </w:r>
            <w:r>
              <w:rPr>
                <w:rFonts w:ascii="Arial" w:hAnsi="Arial" w:eastAsia="Arial" w:cs="Arial"/>
                <w:spacing w:val="3"/>
                <w:sz w:val="19"/>
                <w:szCs w:val="19"/>
              </w:rPr>
              <w:t>B</w:t>
            </w:r>
            <w:r>
              <w:rPr>
                <w:spacing w:val="3"/>
                <w:sz w:val="19"/>
                <w:szCs w:val="19"/>
              </w:rPr>
              <w:t>）</w:t>
            </w:r>
          </w:p>
        </w:tc>
        <w:tc>
          <w:tcPr>
            <w:tcW w:w="937" w:type="dxa"/>
            <w:vAlign w:val="top"/>
          </w:tcPr>
          <w:p w14:paraId="6A1D3CBD">
            <w:pPr>
              <w:pStyle w:val="6"/>
              <w:spacing w:before="214" w:line="228" w:lineRule="auto"/>
              <w:ind w:left="283"/>
              <w:rPr>
                <w:sz w:val="19"/>
                <w:szCs w:val="19"/>
              </w:rPr>
            </w:pPr>
            <w:r>
              <w:rPr>
                <w:spacing w:val="3"/>
                <w:sz w:val="19"/>
                <w:szCs w:val="19"/>
              </w:rPr>
              <w:t>分值</w:t>
            </w:r>
          </w:p>
        </w:tc>
        <w:tc>
          <w:tcPr>
            <w:tcW w:w="951" w:type="dxa"/>
            <w:vAlign w:val="top"/>
          </w:tcPr>
          <w:p w14:paraId="35CB538F">
            <w:pPr>
              <w:pStyle w:val="6"/>
              <w:spacing w:before="93" w:line="192" w:lineRule="auto"/>
              <w:ind w:left="191"/>
              <w:rPr>
                <w:sz w:val="19"/>
                <w:szCs w:val="19"/>
              </w:rPr>
            </w:pPr>
            <w:r>
              <w:rPr>
                <w:spacing w:val="6"/>
                <w:sz w:val="19"/>
                <w:szCs w:val="19"/>
              </w:rPr>
              <w:t>执行率</w:t>
            </w:r>
          </w:p>
          <w:p w14:paraId="30A9A097">
            <w:pPr>
              <w:pStyle w:val="6"/>
              <w:spacing w:line="270" w:lineRule="exact"/>
              <w:ind w:left="206"/>
              <w:rPr>
                <w:rFonts w:ascii="Arial" w:hAnsi="Arial" w:eastAsia="Arial" w:cs="Arial"/>
                <w:sz w:val="19"/>
                <w:szCs w:val="19"/>
              </w:rPr>
            </w:pPr>
            <w:r>
              <w:rPr>
                <w:spacing w:val="1"/>
                <w:position w:val="3"/>
                <w:sz w:val="19"/>
                <w:szCs w:val="19"/>
              </w:rPr>
              <w:t>（</w:t>
            </w:r>
            <w:r>
              <w:rPr>
                <w:rFonts w:ascii="Arial" w:hAnsi="Arial" w:eastAsia="Arial" w:cs="Arial"/>
                <w:spacing w:val="1"/>
                <w:position w:val="3"/>
                <w:sz w:val="19"/>
                <w:szCs w:val="19"/>
              </w:rPr>
              <w:t>B/A)</w:t>
            </w:r>
          </w:p>
        </w:tc>
        <w:tc>
          <w:tcPr>
            <w:tcW w:w="1428" w:type="dxa"/>
            <w:vAlign w:val="top"/>
          </w:tcPr>
          <w:p w14:paraId="7373ED25">
            <w:pPr>
              <w:pStyle w:val="6"/>
              <w:spacing w:before="214" w:line="228" w:lineRule="auto"/>
              <w:ind w:left="525"/>
              <w:rPr>
                <w:sz w:val="19"/>
                <w:szCs w:val="19"/>
              </w:rPr>
            </w:pPr>
            <w:r>
              <w:rPr>
                <w:spacing w:val="4"/>
                <w:sz w:val="19"/>
                <w:szCs w:val="19"/>
              </w:rPr>
              <w:t>得分</w:t>
            </w:r>
          </w:p>
        </w:tc>
      </w:tr>
      <w:tr w14:paraId="3102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2075" w:type="dxa"/>
            <w:gridSpan w:val="2"/>
            <w:vMerge w:val="continue"/>
            <w:tcBorders>
              <w:top w:val="nil"/>
              <w:bottom w:val="nil"/>
            </w:tcBorders>
            <w:vAlign w:val="top"/>
          </w:tcPr>
          <w:p w14:paraId="5575F95A">
            <w:pPr>
              <w:rPr>
                <w:rFonts w:ascii="Arial"/>
                <w:sz w:val="21"/>
              </w:rPr>
            </w:pPr>
          </w:p>
        </w:tc>
        <w:tc>
          <w:tcPr>
            <w:tcW w:w="1033" w:type="dxa"/>
            <w:vAlign w:val="top"/>
          </w:tcPr>
          <w:p w14:paraId="52D6E5DD">
            <w:pPr>
              <w:pStyle w:val="6"/>
              <w:spacing w:before="22" w:line="228" w:lineRule="auto"/>
              <w:ind w:left="35"/>
              <w:rPr>
                <w:sz w:val="19"/>
                <w:szCs w:val="19"/>
              </w:rPr>
            </w:pPr>
            <w:r>
              <w:rPr>
                <w:spacing w:val="6"/>
                <w:sz w:val="19"/>
                <w:szCs w:val="19"/>
              </w:rPr>
              <w:t>年度资金</w:t>
            </w:r>
          </w:p>
          <w:p w14:paraId="6943578F">
            <w:pPr>
              <w:pStyle w:val="6"/>
              <w:spacing w:before="13" w:line="141" w:lineRule="exact"/>
              <w:ind w:left="39"/>
              <w:rPr>
                <w:sz w:val="19"/>
                <w:szCs w:val="19"/>
              </w:rPr>
            </w:pPr>
            <w:r>
              <w:rPr>
                <w:spacing w:val="2"/>
                <w:position w:val="-1"/>
                <w:sz w:val="19"/>
                <w:szCs w:val="19"/>
              </w:rPr>
              <w:t>总额</w:t>
            </w:r>
          </w:p>
        </w:tc>
        <w:tc>
          <w:tcPr>
            <w:tcW w:w="1033" w:type="dxa"/>
            <w:vAlign w:val="top"/>
          </w:tcPr>
          <w:p w14:paraId="66F7BD90">
            <w:pPr>
              <w:spacing w:before="69"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32" w:type="dxa"/>
            <w:vAlign w:val="top"/>
          </w:tcPr>
          <w:p w14:paraId="341CC673">
            <w:pPr>
              <w:spacing w:before="69" w:line="271" w:lineRule="exact"/>
              <w:ind w:right="14"/>
              <w:jc w:val="right"/>
              <w:rPr>
                <w:rFonts w:ascii="Arial" w:hAnsi="Arial" w:eastAsia="Arial" w:cs="Arial"/>
                <w:sz w:val="19"/>
                <w:szCs w:val="19"/>
              </w:rPr>
            </w:pPr>
            <w:r>
              <w:rPr>
                <w:rFonts w:ascii="Arial" w:hAnsi="Arial" w:eastAsia="Arial" w:cs="Arial"/>
                <w:position w:val="1"/>
                <w:sz w:val="19"/>
                <w:szCs w:val="19"/>
              </w:rPr>
              <w:t>139.55</w:t>
            </w:r>
          </w:p>
        </w:tc>
        <w:tc>
          <w:tcPr>
            <w:tcW w:w="1033" w:type="dxa"/>
            <w:vAlign w:val="top"/>
          </w:tcPr>
          <w:p w14:paraId="3361D815">
            <w:pPr>
              <w:spacing w:before="69" w:line="271" w:lineRule="exact"/>
              <w:ind w:right="10"/>
              <w:jc w:val="right"/>
              <w:rPr>
                <w:rFonts w:ascii="Arial" w:hAnsi="Arial" w:eastAsia="Arial" w:cs="Arial"/>
                <w:sz w:val="19"/>
                <w:szCs w:val="19"/>
              </w:rPr>
            </w:pPr>
            <w:r>
              <w:rPr>
                <w:rFonts w:ascii="Arial" w:hAnsi="Arial" w:eastAsia="Arial" w:cs="Arial"/>
                <w:position w:val="1"/>
                <w:sz w:val="19"/>
                <w:szCs w:val="19"/>
              </w:rPr>
              <w:t>139.55</w:t>
            </w:r>
          </w:p>
        </w:tc>
        <w:tc>
          <w:tcPr>
            <w:tcW w:w="937" w:type="dxa"/>
            <w:vAlign w:val="top"/>
          </w:tcPr>
          <w:p w14:paraId="6474F363">
            <w:pPr>
              <w:spacing w:before="69" w:line="271" w:lineRule="exact"/>
              <w:ind w:left="386"/>
              <w:rPr>
                <w:rFonts w:ascii="Arial" w:hAnsi="Arial" w:eastAsia="Arial" w:cs="Arial"/>
                <w:sz w:val="19"/>
                <w:szCs w:val="19"/>
              </w:rPr>
            </w:pPr>
            <w:r>
              <w:rPr>
                <w:rFonts w:ascii="Arial" w:hAnsi="Arial" w:eastAsia="Arial" w:cs="Arial"/>
                <w:spacing w:val="-7"/>
                <w:position w:val="1"/>
                <w:sz w:val="19"/>
                <w:szCs w:val="19"/>
              </w:rPr>
              <w:t>10</w:t>
            </w:r>
          </w:p>
        </w:tc>
        <w:tc>
          <w:tcPr>
            <w:tcW w:w="951" w:type="dxa"/>
            <w:vAlign w:val="top"/>
          </w:tcPr>
          <w:p w14:paraId="229914CB">
            <w:pPr>
              <w:spacing w:before="69" w:line="271" w:lineRule="exact"/>
              <w:ind w:left="111"/>
              <w:rPr>
                <w:rFonts w:ascii="Arial" w:hAnsi="Arial" w:eastAsia="Arial" w:cs="Arial"/>
                <w:sz w:val="19"/>
                <w:szCs w:val="19"/>
              </w:rPr>
            </w:pPr>
            <w:r>
              <w:rPr>
                <w:rFonts w:ascii="Arial" w:hAnsi="Arial" w:eastAsia="Arial" w:cs="Arial"/>
                <w:spacing w:val="1"/>
                <w:position w:val="1"/>
                <w:sz w:val="19"/>
                <w:szCs w:val="19"/>
              </w:rPr>
              <w:t>100.00%</w:t>
            </w:r>
          </w:p>
        </w:tc>
        <w:tc>
          <w:tcPr>
            <w:tcW w:w="1428" w:type="dxa"/>
            <w:vAlign w:val="top"/>
          </w:tcPr>
          <w:p w14:paraId="17DA0884">
            <w:pPr>
              <w:spacing w:before="69" w:line="271" w:lineRule="exact"/>
              <w:ind w:left="629"/>
              <w:rPr>
                <w:rFonts w:ascii="Arial" w:hAnsi="Arial" w:eastAsia="Arial" w:cs="Arial"/>
                <w:sz w:val="19"/>
                <w:szCs w:val="19"/>
              </w:rPr>
            </w:pPr>
            <w:r>
              <w:rPr>
                <w:rFonts w:ascii="Arial" w:hAnsi="Arial" w:eastAsia="Arial" w:cs="Arial"/>
                <w:spacing w:val="-7"/>
                <w:position w:val="1"/>
                <w:sz w:val="19"/>
                <w:szCs w:val="19"/>
              </w:rPr>
              <w:t>10</w:t>
            </w:r>
          </w:p>
        </w:tc>
      </w:tr>
      <w:tr w14:paraId="3A9A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2075" w:type="dxa"/>
            <w:gridSpan w:val="2"/>
            <w:vMerge w:val="continue"/>
            <w:tcBorders>
              <w:top w:val="nil"/>
              <w:bottom w:val="nil"/>
            </w:tcBorders>
            <w:vAlign w:val="top"/>
          </w:tcPr>
          <w:p w14:paraId="5155788A">
            <w:pPr>
              <w:rPr>
                <w:rFonts w:ascii="Arial"/>
                <w:sz w:val="21"/>
              </w:rPr>
            </w:pPr>
          </w:p>
        </w:tc>
        <w:tc>
          <w:tcPr>
            <w:tcW w:w="1033" w:type="dxa"/>
            <w:vAlign w:val="top"/>
          </w:tcPr>
          <w:p w14:paraId="57D781E5">
            <w:pPr>
              <w:pStyle w:val="6"/>
              <w:spacing w:before="22" w:line="229" w:lineRule="auto"/>
              <w:ind w:left="35"/>
              <w:rPr>
                <w:sz w:val="19"/>
                <w:szCs w:val="19"/>
              </w:rPr>
            </w:pPr>
            <w:r>
              <w:rPr>
                <w:spacing w:val="9"/>
                <w:sz w:val="19"/>
                <w:szCs w:val="19"/>
              </w:rPr>
              <w:t>其中：当</w:t>
            </w:r>
          </w:p>
          <w:p w14:paraId="7E6D2D2E">
            <w:pPr>
              <w:pStyle w:val="6"/>
              <w:spacing w:before="11" w:line="141" w:lineRule="exact"/>
              <w:ind w:left="35"/>
              <w:rPr>
                <w:sz w:val="19"/>
                <w:szCs w:val="19"/>
              </w:rPr>
            </w:pPr>
            <w:r>
              <w:rPr>
                <w:spacing w:val="6"/>
                <w:position w:val="-1"/>
                <w:sz w:val="19"/>
                <w:szCs w:val="19"/>
              </w:rPr>
              <w:t>年财政拨</w:t>
            </w:r>
          </w:p>
        </w:tc>
        <w:tc>
          <w:tcPr>
            <w:tcW w:w="1033" w:type="dxa"/>
            <w:vAlign w:val="top"/>
          </w:tcPr>
          <w:p w14:paraId="66B1BE09">
            <w:pPr>
              <w:spacing w:before="69"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32" w:type="dxa"/>
            <w:vAlign w:val="top"/>
          </w:tcPr>
          <w:p w14:paraId="1807F763">
            <w:pPr>
              <w:spacing w:before="69" w:line="271" w:lineRule="exact"/>
              <w:ind w:right="14"/>
              <w:jc w:val="right"/>
              <w:rPr>
                <w:rFonts w:ascii="Arial" w:hAnsi="Arial" w:eastAsia="Arial" w:cs="Arial"/>
                <w:sz w:val="19"/>
                <w:szCs w:val="19"/>
              </w:rPr>
            </w:pPr>
            <w:r>
              <w:rPr>
                <w:rFonts w:ascii="Arial" w:hAnsi="Arial" w:eastAsia="Arial" w:cs="Arial"/>
                <w:position w:val="1"/>
                <w:sz w:val="19"/>
                <w:szCs w:val="19"/>
              </w:rPr>
              <w:t>139.55</w:t>
            </w:r>
          </w:p>
        </w:tc>
        <w:tc>
          <w:tcPr>
            <w:tcW w:w="1033" w:type="dxa"/>
            <w:vAlign w:val="top"/>
          </w:tcPr>
          <w:p w14:paraId="3421517E">
            <w:pPr>
              <w:spacing w:before="69" w:line="271" w:lineRule="exact"/>
              <w:ind w:right="10"/>
              <w:jc w:val="right"/>
              <w:rPr>
                <w:rFonts w:ascii="Arial" w:hAnsi="Arial" w:eastAsia="Arial" w:cs="Arial"/>
                <w:sz w:val="19"/>
                <w:szCs w:val="19"/>
              </w:rPr>
            </w:pPr>
            <w:r>
              <w:rPr>
                <w:rFonts w:ascii="Arial" w:hAnsi="Arial" w:eastAsia="Arial" w:cs="Arial"/>
                <w:position w:val="1"/>
                <w:sz w:val="19"/>
                <w:szCs w:val="19"/>
              </w:rPr>
              <w:t>139.55</w:t>
            </w:r>
          </w:p>
        </w:tc>
        <w:tc>
          <w:tcPr>
            <w:tcW w:w="937" w:type="dxa"/>
            <w:vAlign w:val="top"/>
          </w:tcPr>
          <w:p w14:paraId="72D39AA6">
            <w:pPr>
              <w:rPr>
                <w:rFonts w:ascii="Arial"/>
                <w:sz w:val="21"/>
              </w:rPr>
            </w:pPr>
          </w:p>
        </w:tc>
        <w:tc>
          <w:tcPr>
            <w:tcW w:w="951" w:type="dxa"/>
            <w:vAlign w:val="top"/>
          </w:tcPr>
          <w:p w14:paraId="14AF2868">
            <w:pPr>
              <w:rPr>
                <w:rFonts w:ascii="Arial"/>
                <w:sz w:val="21"/>
              </w:rPr>
            </w:pPr>
          </w:p>
        </w:tc>
        <w:tc>
          <w:tcPr>
            <w:tcW w:w="1428" w:type="dxa"/>
            <w:vAlign w:val="top"/>
          </w:tcPr>
          <w:p w14:paraId="516DAC7F">
            <w:pPr>
              <w:rPr>
                <w:rFonts w:ascii="Arial"/>
                <w:sz w:val="21"/>
              </w:rPr>
            </w:pPr>
          </w:p>
        </w:tc>
      </w:tr>
      <w:tr w14:paraId="76C7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2075" w:type="dxa"/>
            <w:gridSpan w:val="2"/>
            <w:vMerge w:val="continue"/>
            <w:tcBorders>
              <w:top w:val="nil"/>
              <w:bottom w:val="nil"/>
            </w:tcBorders>
            <w:vAlign w:val="top"/>
          </w:tcPr>
          <w:p w14:paraId="7CEEF711">
            <w:pPr>
              <w:rPr>
                <w:rFonts w:ascii="Arial"/>
                <w:sz w:val="21"/>
              </w:rPr>
            </w:pPr>
          </w:p>
        </w:tc>
        <w:tc>
          <w:tcPr>
            <w:tcW w:w="1033" w:type="dxa"/>
            <w:vAlign w:val="top"/>
          </w:tcPr>
          <w:p w14:paraId="26358F24">
            <w:pPr>
              <w:pStyle w:val="6"/>
              <w:spacing w:before="7" w:line="196" w:lineRule="auto"/>
              <w:ind w:left="35" w:right="118" w:firstLine="276"/>
              <w:rPr>
                <w:sz w:val="19"/>
                <w:szCs w:val="19"/>
              </w:rPr>
            </w:pPr>
            <w:r>
              <w:rPr>
                <w:spacing w:val="5"/>
                <w:sz w:val="19"/>
                <w:szCs w:val="19"/>
              </w:rPr>
              <w:t>上年结</w:t>
            </w:r>
            <w:r>
              <w:rPr>
                <w:spacing w:val="1"/>
                <w:sz w:val="19"/>
                <w:szCs w:val="19"/>
              </w:rPr>
              <w:t xml:space="preserve"> </w:t>
            </w:r>
            <w:r>
              <w:rPr>
                <w:spacing w:val="6"/>
                <w:sz w:val="19"/>
                <w:szCs w:val="19"/>
              </w:rPr>
              <w:t>转资金</w:t>
            </w:r>
          </w:p>
        </w:tc>
        <w:tc>
          <w:tcPr>
            <w:tcW w:w="1033" w:type="dxa"/>
            <w:vAlign w:val="top"/>
          </w:tcPr>
          <w:p w14:paraId="34782C20">
            <w:pPr>
              <w:spacing w:before="70"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32" w:type="dxa"/>
            <w:vAlign w:val="top"/>
          </w:tcPr>
          <w:p w14:paraId="386FBA47">
            <w:pPr>
              <w:spacing w:before="70" w:line="271" w:lineRule="exact"/>
              <w:ind w:right="9"/>
              <w:jc w:val="right"/>
              <w:rPr>
                <w:rFonts w:ascii="Arial" w:hAnsi="Arial" w:eastAsia="Arial" w:cs="Arial"/>
                <w:sz w:val="19"/>
                <w:szCs w:val="19"/>
              </w:rPr>
            </w:pPr>
            <w:r>
              <w:rPr>
                <w:rFonts w:ascii="Arial" w:hAnsi="Arial" w:eastAsia="Arial" w:cs="Arial"/>
                <w:position w:val="1"/>
                <w:sz w:val="19"/>
                <w:szCs w:val="19"/>
              </w:rPr>
              <w:t>0</w:t>
            </w:r>
          </w:p>
        </w:tc>
        <w:tc>
          <w:tcPr>
            <w:tcW w:w="1033" w:type="dxa"/>
            <w:vAlign w:val="top"/>
          </w:tcPr>
          <w:p w14:paraId="2EC7A3C9">
            <w:pPr>
              <w:spacing w:before="70"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937" w:type="dxa"/>
            <w:vAlign w:val="top"/>
          </w:tcPr>
          <w:p w14:paraId="37CAD2D1">
            <w:pPr>
              <w:rPr>
                <w:rFonts w:ascii="Arial"/>
                <w:sz w:val="21"/>
              </w:rPr>
            </w:pPr>
          </w:p>
        </w:tc>
        <w:tc>
          <w:tcPr>
            <w:tcW w:w="951" w:type="dxa"/>
            <w:vAlign w:val="top"/>
          </w:tcPr>
          <w:p w14:paraId="3C3B19C4">
            <w:pPr>
              <w:rPr>
                <w:rFonts w:ascii="Arial"/>
                <w:sz w:val="21"/>
              </w:rPr>
            </w:pPr>
          </w:p>
        </w:tc>
        <w:tc>
          <w:tcPr>
            <w:tcW w:w="1428" w:type="dxa"/>
            <w:vAlign w:val="top"/>
          </w:tcPr>
          <w:p w14:paraId="2DAD4B7F">
            <w:pPr>
              <w:rPr>
                <w:rFonts w:ascii="Arial"/>
                <w:sz w:val="21"/>
              </w:rPr>
            </w:pPr>
          </w:p>
        </w:tc>
      </w:tr>
      <w:tr w14:paraId="4F86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2075" w:type="dxa"/>
            <w:gridSpan w:val="2"/>
            <w:vMerge w:val="continue"/>
            <w:tcBorders>
              <w:top w:val="nil"/>
            </w:tcBorders>
            <w:vAlign w:val="top"/>
          </w:tcPr>
          <w:p w14:paraId="14C94A75">
            <w:pPr>
              <w:rPr>
                <w:rFonts w:ascii="Arial"/>
                <w:sz w:val="21"/>
              </w:rPr>
            </w:pPr>
          </w:p>
        </w:tc>
        <w:tc>
          <w:tcPr>
            <w:tcW w:w="1033" w:type="dxa"/>
            <w:vAlign w:val="top"/>
          </w:tcPr>
          <w:p w14:paraId="6322BF2A">
            <w:pPr>
              <w:pStyle w:val="6"/>
              <w:spacing w:before="8" w:line="196" w:lineRule="auto"/>
              <w:ind w:left="35" w:right="118" w:firstLine="275"/>
              <w:rPr>
                <w:sz w:val="19"/>
                <w:szCs w:val="19"/>
              </w:rPr>
            </w:pPr>
            <w:r>
              <w:rPr>
                <w:spacing w:val="6"/>
                <w:sz w:val="19"/>
                <w:szCs w:val="19"/>
              </w:rPr>
              <w:t>其他资</w:t>
            </w:r>
            <w:r>
              <w:rPr>
                <w:sz w:val="19"/>
                <w:szCs w:val="19"/>
              </w:rPr>
              <w:t xml:space="preserve"> 金</w:t>
            </w:r>
          </w:p>
        </w:tc>
        <w:tc>
          <w:tcPr>
            <w:tcW w:w="1033" w:type="dxa"/>
            <w:vAlign w:val="top"/>
          </w:tcPr>
          <w:p w14:paraId="42D1D1AD">
            <w:pPr>
              <w:spacing w:before="70"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1032" w:type="dxa"/>
            <w:vAlign w:val="top"/>
          </w:tcPr>
          <w:p w14:paraId="53CE61FA">
            <w:pPr>
              <w:spacing w:before="70" w:line="271" w:lineRule="exact"/>
              <w:ind w:right="9"/>
              <w:jc w:val="right"/>
              <w:rPr>
                <w:rFonts w:ascii="Arial" w:hAnsi="Arial" w:eastAsia="Arial" w:cs="Arial"/>
                <w:sz w:val="19"/>
                <w:szCs w:val="19"/>
              </w:rPr>
            </w:pPr>
            <w:r>
              <w:rPr>
                <w:rFonts w:ascii="Arial" w:hAnsi="Arial" w:eastAsia="Arial" w:cs="Arial"/>
                <w:position w:val="1"/>
                <w:sz w:val="19"/>
                <w:szCs w:val="19"/>
              </w:rPr>
              <w:t>0</w:t>
            </w:r>
          </w:p>
        </w:tc>
        <w:tc>
          <w:tcPr>
            <w:tcW w:w="1033" w:type="dxa"/>
            <w:vAlign w:val="top"/>
          </w:tcPr>
          <w:p w14:paraId="084909AA">
            <w:pPr>
              <w:spacing w:before="70"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937" w:type="dxa"/>
            <w:vAlign w:val="top"/>
          </w:tcPr>
          <w:p w14:paraId="4F272602">
            <w:pPr>
              <w:rPr>
                <w:rFonts w:ascii="Arial"/>
                <w:sz w:val="21"/>
              </w:rPr>
            </w:pPr>
          </w:p>
        </w:tc>
        <w:tc>
          <w:tcPr>
            <w:tcW w:w="951" w:type="dxa"/>
            <w:vAlign w:val="top"/>
          </w:tcPr>
          <w:p w14:paraId="2A2805B5">
            <w:pPr>
              <w:rPr>
                <w:rFonts w:ascii="Arial"/>
                <w:sz w:val="21"/>
              </w:rPr>
            </w:pPr>
          </w:p>
        </w:tc>
        <w:tc>
          <w:tcPr>
            <w:tcW w:w="1428" w:type="dxa"/>
            <w:vAlign w:val="top"/>
          </w:tcPr>
          <w:p w14:paraId="37245C04">
            <w:pPr>
              <w:rPr>
                <w:rFonts w:ascii="Arial"/>
                <w:sz w:val="21"/>
              </w:rPr>
            </w:pPr>
          </w:p>
        </w:tc>
      </w:tr>
      <w:tr w14:paraId="6140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075" w:type="dxa"/>
            <w:gridSpan w:val="2"/>
            <w:vMerge w:val="restart"/>
            <w:tcBorders>
              <w:bottom w:val="nil"/>
            </w:tcBorders>
            <w:vAlign w:val="top"/>
          </w:tcPr>
          <w:p w14:paraId="124F722B">
            <w:pPr>
              <w:spacing w:line="340" w:lineRule="auto"/>
              <w:rPr>
                <w:rFonts w:ascii="Arial"/>
                <w:sz w:val="21"/>
              </w:rPr>
            </w:pPr>
          </w:p>
          <w:p w14:paraId="4E945FEF">
            <w:pPr>
              <w:spacing w:line="340" w:lineRule="auto"/>
              <w:rPr>
                <w:rFonts w:ascii="Arial"/>
                <w:sz w:val="21"/>
              </w:rPr>
            </w:pPr>
          </w:p>
          <w:p w14:paraId="2F51EE4D">
            <w:pPr>
              <w:pStyle w:val="6"/>
              <w:spacing w:before="62" w:line="228" w:lineRule="auto"/>
              <w:ind w:left="449"/>
              <w:rPr>
                <w:sz w:val="19"/>
                <w:szCs w:val="19"/>
              </w:rPr>
            </w:pPr>
            <w:r>
              <w:rPr>
                <w:spacing w:val="7"/>
                <w:sz w:val="19"/>
                <w:szCs w:val="19"/>
              </w:rPr>
              <w:t>年度总体目标</w:t>
            </w:r>
          </w:p>
        </w:tc>
        <w:tc>
          <w:tcPr>
            <w:tcW w:w="3098" w:type="dxa"/>
            <w:gridSpan w:val="3"/>
            <w:vAlign w:val="top"/>
          </w:tcPr>
          <w:p w14:paraId="1530850E">
            <w:pPr>
              <w:pStyle w:val="6"/>
              <w:spacing w:before="103" w:line="228" w:lineRule="auto"/>
              <w:ind w:left="959"/>
              <w:rPr>
                <w:sz w:val="19"/>
                <w:szCs w:val="19"/>
              </w:rPr>
            </w:pPr>
            <w:r>
              <w:rPr>
                <w:spacing w:val="7"/>
                <w:sz w:val="19"/>
                <w:szCs w:val="19"/>
              </w:rPr>
              <w:t>年初预期目标</w:t>
            </w:r>
          </w:p>
        </w:tc>
        <w:tc>
          <w:tcPr>
            <w:tcW w:w="4349" w:type="dxa"/>
            <w:gridSpan w:val="4"/>
            <w:vAlign w:val="top"/>
          </w:tcPr>
          <w:p w14:paraId="2CBBC48B">
            <w:pPr>
              <w:pStyle w:val="6"/>
              <w:spacing w:before="103" w:line="228" w:lineRule="auto"/>
              <w:ind w:left="1426"/>
              <w:rPr>
                <w:sz w:val="19"/>
                <w:szCs w:val="19"/>
              </w:rPr>
            </w:pPr>
            <w:r>
              <w:rPr>
                <w:spacing w:val="3"/>
                <w:sz w:val="19"/>
                <w:szCs w:val="19"/>
              </w:rPr>
              <w:t>目标实际完成情况</w:t>
            </w:r>
          </w:p>
        </w:tc>
      </w:tr>
      <w:tr w14:paraId="472C2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8" w:hRule="atLeast"/>
        </w:trPr>
        <w:tc>
          <w:tcPr>
            <w:tcW w:w="2075" w:type="dxa"/>
            <w:gridSpan w:val="2"/>
            <w:vMerge w:val="continue"/>
            <w:tcBorders>
              <w:top w:val="nil"/>
            </w:tcBorders>
            <w:vAlign w:val="top"/>
          </w:tcPr>
          <w:p w14:paraId="61F8D758">
            <w:pPr>
              <w:rPr>
                <w:rFonts w:ascii="Arial"/>
                <w:sz w:val="21"/>
              </w:rPr>
            </w:pPr>
          </w:p>
        </w:tc>
        <w:tc>
          <w:tcPr>
            <w:tcW w:w="3098" w:type="dxa"/>
            <w:gridSpan w:val="3"/>
            <w:vAlign w:val="top"/>
          </w:tcPr>
          <w:p w14:paraId="1A942919">
            <w:pPr>
              <w:pStyle w:val="6"/>
              <w:spacing w:before="173" w:line="228" w:lineRule="auto"/>
              <w:ind w:left="63"/>
              <w:rPr>
                <w:sz w:val="19"/>
                <w:szCs w:val="19"/>
              </w:rPr>
            </w:pPr>
            <w:r>
              <w:rPr>
                <w:spacing w:val="8"/>
                <w:sz w:val="19"/>
                <w:szCs w:val="19"/>
              </w:rPr>
              <w:t>通过拨付学前教育生均经费，保障</w:t>
            </w:r>
          </w:p>
          <w:p w14:paraId="2E0F226B">
            <w:pPr>
              <w:pStyle w:val="6"/>
              <w:spacing w:before="12" w:line="228" w:lineRule="auto"/>
              <w:ind w:left="67"/>
              <w:rPr>
                <w:sz w:val="19"/>
                <w:szCs w:val="19"/>
              </w:rPr>
            </w:pPr>
            <w:r>
              <w:rPr>
                <w:spacing w:val="8"/>
                <w:sz w:val="19"/>
                <w:szCs w:val="19"/>
              </w:rPr>
              <w:t>学前教育高质量发展，提升学前教</w:t>
            </w:r>
          </w:p>
          <w:p w14:paraId="6DC18B26">
            <w:pPr>
              <w:pStyle w:val="6"/>
              <w:spacing w:before="12" w:line="228" w:lineRule="auto"/>
              <w:ind w:left="71"/>
              <w:rPr>
                <w:sz w:val="19"/>
                <w:szCs w:val="19"/>
              </w:rPr>
            </w:pPr>
            <w:r>
              <w:rPr>
                <w:spacing w:val="7"/>
                <w:sz w:val="19"/>
                <w:szCs w:val="19"/>
              </w:rPr>
              <w:t>育教育教学水平，提升学前教育满</w:t>
            </w:r>
          </w:p>
          <w:p w14:paraId="52DD83B7">
            <w:pPr>
              <w:pStyle w:val="6"/>
              <w:spacing w:before="13" w:line="229" w:lineRule="auto"/>
              <w:ind w:left="1263"/>
              <w:rPr>
                <w:sz w:val="19"/>
                <w:szCs w:val="19"/>
              </w:rPr>
            </w:pPr>
            <w:r>
              <w:rPr>
                <w:spacing w:val="1"/>
                <w:sz w:val="19"/>
                <w:szCs w:val="19"/>
              </w:rPr>
              <w:t>意度。</w:t>
            </w:r>
          </w:p>
        </w:tc>
        <w:tc>
          <w:tcPr>
            <w:tcW w:w="4349" w:type="dxa"/>
            <w:gridSpan w:val="4"/>
            <w:vAlign w:val="top"/>
          </w:tcPr>
          <w:p w14:paraId="2B31EBA8">
            <w:pPr>
              <w:pStyle w:val="6"/>
              <w:spacing w:before="295" w:line="228" w:lineRule="auto"/>
              <w:ind w:left="92"/>
              <w:rPr>
                <w:sz w:val="19"/>
                <w:szCs w:val="19"/>
              </w:rPr>
            </w:pPr>
            <w:r>
              <w:rPr>
                <w:spacing w:val="8"/>
                <w:sz w:val="19"/>
                <w:szCs w:val="19"/>
              </w:rPr>
              <w:t>通过拨付学前教育生均经费，保障了学前教育高</w:t>
            </w:r>
          </w:p>
          <w:p w14:paraId="15FEB1E3">
            <w:pPr>
              <w:pStyle w:val="6"/>
              <w:spacing w:before="13" w:line="228" w:lineRule="auto"/>
              <w:ind w:left="93"/>
              <w:rPr>
                <w:sz w:val="19"/>
                <w:szCs w:val="19"/>
              </w:rPr>
            </w:pPr>
            <w:r>
              <w:rPr>
                <w:spacing w:val="8"/>
                <w:sz w:val="19"/>
                <w:szCs w:val="19"/>
              </w:rPr>
              <w:t>质量发展，提升了学前教育教育教学水平，提升</w:t>
            </w:r>
          </w:p>
          <w:p w14:paraId="08BC2879">
            <w:pPr>
              <w:pStyle w:val="6"/>
              <w:spacing w:before="12" w:line="228" w:lineRule="auto"/>
              <w:ind w:left="1305"/>
              <w:rPr>
                <w:sz w:val="19"/>
                <w:szCs w:val="19"/>
              </w:rPr>
            </w:pPr>
            <w:r>
              <w:rPr>
                <w:spacing w:val="5"/>
                <w:sz w:val="19"/>
                <w:szCs w:val="19"/>
              </w:rPr>
              <w:t>了学前教育满意度。</w:t>
            </w:r>
          </w:p>
        </w:tc>
      </w:tr>
      <w:tr w14:paraId="46A8E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1042" w:type="dxa"/>
            <w:vAlign w:val="top"/>
          </w:tcPr>
          <w:p w14:paraId="3C7375F7">
            <w:pPr>
              <w:rPr>
                <w:rFonts w:ascii="Arial"/>
                <w:sz w:val="21"/>
              </w:rPr>
            </w:pPr>
          </w:p>
        </w:tc>
        <w:tc>
          <w:tcPr>
            <w:tcW w:w="1033" w:type="dxa"/>
            <w:vAlign w:val="top"/>
          </w:tcPr>
          <w:p w14:paraId="3AB0E125">
            <w:pPr>
              <w:pStyle w:val="6"/>
              <w:spacing w:before="265" w:line="229" w:lineRule="auto"/>
              <w:ind w:left="125"/>
              <w:rPr>
                <w:sz w:val="19"/>
                <w:szCs w:val="19"/>
              </w:rPr>
            </w:pPr>
            <w:r>
              <w:rPr>
                <w:spacing w:val="6"/>
                <w:sz w:val="19"/>
                <w:szCs w:val="19"/>
              </w:rPr>
              <w:t>一级指标</w:t>
            </w:r>
          </w:p>
        </w:tc>
        <w:tc>
          <w:tcPr>
            <w:tcW w:w="1033" w:type="dxa"/>
            <w:vAlign w:val="top"/>
          </w:tcPr>
          <w:p w14:paraId="008836C7">
            <w:pPr>
              <w:pStyle w:val="6"/>
              <w:spacing w:before="265" w:line="229" w:lineRule="auto"/>
              <w:ind w:left="126"/>
              <w:rPr>
                <w:sz w:val="19"/>
                <w:szCs w:val="19"/>
              </w:rPr>
            </w:pPr>
            <w:r>
              <w:rPr>
                <w:spacing w:val="6"/>
                <w:sz w:val="19"/>
                <w:szCs w:val="19"/>
              </w:rPr>
              <w:t>二级指标</w:t>
            </w:r>
          </w:p>
        </w:tc>
        <w:tc>
          <w:tcPr>
            <w:tcW w:w="1033" w:type="dxa"/>
            <w:vAlign w:val="top"/>
          </w:tcPr>
          <w:p w14:paraId="4593E153">
            <w:pPr>
              <w:pStyle w:val="6"/>
              <w:spacing w:before="265" w:line="229" w:lineRule="auto"/>
              <w:ind w:left="124"/>
              <w:rPr>
                <w:sz w:val="19"/>
                <w:szCs w:val="19"/>
              </w:rPr>
            </w:pPr>
            <w:r>
              <w:rPr>
                <w:spacing w:val="7"/>
                <w:sz w:val="19"/>
                <w:szCs w:val="19"/>
              </w:rPr>
              <w:t>三级指标</w:t>
            </w:r>
          </w:p>
        </w:tc>
        <w:tc>
          <w:tcPr>
            <w:tcW w:w="1032" w:type="dxa"/>
            <w:vAlign w:val="top"/>
          </w:tcPr>
          <w:p w14:paraId="472B3C0A">
            <w:pPr>
              <w:pStyle w:val="6"/>
              <w:spacing w:before="140" w:line="228" w:lineRule="auto"/>
              <w:ind w:left="127"/>
              <w:rPr>
                <w:sz w:val="19"/>
                <w:szCs w:val="19"/>
              </w:rPr>
            </w:pPr>
            <w:r>
              <w:rPr>
                <w:spacing w:val="6"/>
                <w:sz w:val="19"/>
                <w:szCs w:val="19"/>
              </w:rPr>
              <w:t>年度指标</w:t>
            </w:r>
          </w:p>
          <w:p w14:paraId="6B4EDF6C">
            <w:pPr>
              <w:pStyle w:val="6"/>
              <w:spacing w:before="13" w:line="228" w:lineRule="auto"/>
              <w:ind w:left="423"/>
              <w:rPr>
                <w:sz w:val="19"/>
                <w:szCs w:val="19"/>
              </w:rPr>
            </w:pPr>
            <w:r>
              <w:rPr>
                <w:spacing w:val="1"/>
                <w:sz w:val="19"/>
                <w:szCs w:val="19"/>
              </w:rPr>
              <w:t>值</w:t>
            </w:r>
          </w:p>
        </w:tc>
        <w:tc>
          <w:tcPr>
            <w:tcW w:w="1033" w:type="dxa"/>
            <w:vAlign w:val="top"/>
          </w:tcPr>
          <w:p w14:paraId="416408C2">
            <w:pPr>
              <w:pStyle w:val="6"/>
              <w:spacing w:before="141" w:line="242" w:lineRule="auto"/>
              <w:ind w:left="231" w:right="101" w:hanging="98"/>
              <w:rPr>
                <w:sz w:val="19"/>
                <w:szCs w:val="19"/>
              </w:rPr>
            </w:pPr>
            <w:r>
              <w:rPr>
                <w:spacing w:val="5"/>
                <w:sz w:val="19"/>
                <w:szCs w:val="19"/>
              </w:rPr>
              <w:t>实际完成</w:t>
            </w:r>
            <w:r>
              <w:rPr>
                <w:spacing w:val="2"/>
                <w:sz w:val="19"/>
                <w:szCs w:val="19"/>
              </w:rPr>
              <w:t xml:space="preserve"> </w:t>
            </w:r>
            <w:r>
              <w:rPr>
                <w:spacing w:val="5"/>
                <w:sz w:val="19"/>
                <w:szCs w:val="19"/>
              </w:rPr>
              <w:t>指标值</w:t>
            </w:r>
          </w:p>
        </w:tc>
        <w:tc>
          <w:tcPr>
            <w:tcW w:w="937" w:type="dxa"/>
            <w:vAlign w:val="top"/>
          </w:tcPr>
          <w:p w14:paraId="343AAF79">
            <w:pPr>
              <w:pStyle w:val="6"/>
              <w:spacing w:before="265" w:line="228" w:lineRule="auto"/>
              <w:ind w:left="283"/>
              <w:rPr>
                <w:sz w:val="19"/>
                <w:szCs w:val="19"/>
              </w:rPr>
            </w:pPr>
            <w:r>
              <w:rPr>
                <w:spacing w:val="3"/>
                <w:sz w:val="19"/>
                <w:szCs w:val="19"/>
              </w:rPr>
              <w:t>分值</w:t>
            </w:r>
          </w:p>
        </w:tc>
        <w:tc>
          <w:tcPr>
            <w:tcW w:w="951" w:type="dxa"/>
            <w:vAlign w:val="top"/>
          </w:tcPr>
          <w:p w14:paraId="149B162D">
            <w:pPr>
              <w:pStyle w:val="6"/>
              <w:spacing w:before="265" w:line="228" w:lineRule="auto"/>
              <w:ind w:left="290"/>
              <w:rPr>
                <w:sz w:val="19"/>
                <w:szCs w:val="19"/>
              </w:rPr>
            </w:pPr>
            <w:r>
              <w:rPr>
                <w:spacing w:val="4"/>
                <w:sz w:val="19"/>
                <w:szCs w:val="19"/>
              </w:rPr>
              <w:t>得分</w:t>
            </w:r>
          </w:p>
        </w:tc>
        <w:tc>
          <w:tcPr>
            <w:tcW w:w="1428" w:type="dxa"/>
            <w:vAlign w:val="top"/>
          </w:tcPr>
          <w:p w14:paraId="1F4F966D">
            <w:pPr>
              <w:pStyle w:val="6"/>
              <w:spacing w:before="141" w:line="242" w:lineRule="auto"/>
              <w:ind w:left="225" w:right="98" w:hanging="97"/>
              <w:rPr>
                <w:sz w:val="19"/>
                <w:szCs w:val="19"/>
              </w:rPr>
            </w:pPr>
            <w:r>
              <w:rPr>
                <w:spacing w:val="7"/>
                <w:sz w:val="19"/>
                <w:szCs w:val="19"/>
              </w:rPr>
              <w:t>偏差原因分析</w:t>
            </w:r>
            <w:r>
              <w:rPr>
                <w:spacing w:val="3"/>
                <w:sz w:val="19"/>
                <w:szCs w:val="19"/>
              </w:rPr>
              <w:t xml:space="preserve"> </w:t>
            </w:r>
            <w:r>
              <w:rPr>
                <w:spacing w:val="7"/>
                <w:sz w:val="19"/>
                <w:szCs w:val="19"/>
              </w:rPr>
              <w:t>及改进措施</w:t>
            </w:r>
          </w:p>
        </w:tc>
      </w:tr>
      <w:tr w14:paraId="7D75D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trPr>
        <w:tc>
          <w:tcPr>
            <w:tcW w:w="1042" w:type="dxa"/>
            <w:tcBorders>
              <w:bottom w:val="single" w:color="FFFFFF" w:sz="2" w:space="0"/>
            </w:tcBorders>
            <w:vAlign w:val="top"/>
          </w:tcPr>
          <w:p w14:paraId="3AE2F769">
            <w:pPr>
              <w:rPr>
                <w:rFonts w:ascii="Arial"/>
                <w:sz w:val="21"/>
              </w:rPr>
            </w:pPr>
          </w:p>
        </w:tc>
        <w:tc>
          <w:tcPr>
            <w:tcW w:w="1033" w:type="dxa"/>
            <w:tcBorders>
              <w:bottom w:val="single" w:color="FFFFFF" w:sz="2" w:space="0"/>
            </w:tcBorders>
            <w:vAlign w:val="top"/>
          </w:tcPr>
          <w:p w14:paraId="2AD88D7E">
            <w:pPr>
              <w:spacing w:line="470" w:lineRule="auto"/>
              <w:rPr>
                <w:rFonts w:ascii="Arial"/>
                <w:sz w:val="21"/>
              </w:rPr>
            </w:pPr>
          </w:p>
          <w:p w14:paraId="241473D8">
            <w:pPr>
              <w:pStyle w:val="6"/>
              <w:spacing w:before="61" w:line="179" w:lineRule="auto"/>
              <w:ind w:left="123"/>
              <w:rPr>
                <w:sz w:val="19"/>
                <w:szCs w:val="19"/>
              </w:rPr>
            </w:pPr>
            <w:r>
              <w:rPr>
                <w:spacing w:val="6"/>
                <w:sz w:val="19"/>
                <w:szCs w:val="19"/>
              </w:rPr>
              <w:t>成本指标</w:t>
            </w:r>
          </w:p>
        </w:tc>
        <w:tc>
          <w:tcPr>
            <w:tcW w:w="1033" w:type="dxa"/>
            <w:tcBorders>
              <w:bottom w:val="single" w:color="FFFFFF" w:sz="2" w:space="0"/>
            </w:tcBorders>
            <w:vAlign w:val="top"/>
          </w:tcPr>
          <w:p w14:paraId="7AF89BF2">
            <w:pPr>
              <w:pStyle w:val="6"/>
              <w:spacing w:before="288" w:line="227" w:lineRule="auto"/>
              <w:ind w:left="124"/>
              <w:rPr>
                <w:sz w:val="19"/>
                <w:szCs w:val="19"/>
              </w:rPr>
            </w:pPr>
            <w:r>
              <w:rPr>
                <w:spacing w:val="6"/>
                <w:sz w:val="19"/>
                <w:szCs w:val="19"/>
              </w:rPr>
              <w:t>经济成本</w:t>
            </w:r>
          </w:p>
          <w:p w14:paraId="191F1731">
            <w:pPr>
              <w:pStyle w:val="6"/>
              <w:spacing w:before="12" w:line="179" w:lineRule="auto"/>
              <w:ind w:left="324"/>
              <w:rPr>
                <w:sz w:val="19"/>
                <w:szCs w:val="19"/>
              </w:rPr>
            </w:pPr>
            <w:r>
              <w:rPr>
                <w:spacing w:val="3"/>
                <w:sz w:val="19"/>
                <w:szCs w:val="19"/>
              </w:rPr>
              <w:t>指标</w:t>
            </w:r>
          </w:p>
        </w:tc>
        <w:tc>
          <w:tcPr>
            <w:tcW w:w="1033" w:type="dxa"/>
            <w:vAlign w:val="top"/>
          </w:tcPr>
          <w:p w14:paraId="3113D84F">
            <w:pPr>
              <w:pStyle w:val="6"/>
              <w:spacing w:before="155" w:line="241" w:lineRule="auto"/>
              <w:ind w:left="43" w:right="191" w:hanging="1"/>
              <w:rPr>
                <w:sz w:val="19"/>
                <w:szCs w:val="19"/>
              </w:rPr>
            </w:pPr>
            <w:r>
              <w:rPr>
                <w:spacing w:val="6"/>
                <w:sz w:val="19"/>
                <w:szCs w:val="19"/>
              </w:rPr>
              <w:t>学前经费</w:t>
            </w:r>
            <w:r>
              <w:rPr>
                <w:sz w:val="19"/>
                <w:szCs w:val="19"/>
              </w:rPr>
              <w:t xml:space="preserve"> </w:t>
            </w:r>
            <w:r>
              <w:rPr>
                <w:spacing w:val="4"/>
                <w:sz w:val="19"/>
                <w:szCs w:val="19"/>
              </w:rPr>
              <w:t>总成本</w:t>
            </w:r>
          </w:p>
        </w:tc>
        <w:tc>
          <w:tcPr>
            <w:tcW w:w="1032" w:type="dxa"/>
            <w:vAlign w:val="top"/>
          </w:tcPr>
          <w:p w14:paraId="02BA9C48">
            <w:pPr>
              <w:pStyle w:val="6"/>
              <w:spacing w:before="106" w:line="271" w:lineRule="exact"/>
              <w:ind w:left="121"/>
              <w:rPr>
                <w:sz w:val="19"/>
                <w:szCs w:val="19"/>
              </w:rPr>
            </w:pPr>
            <w:r>
              <w:rPr>
                <w:rFonts w:ascii="Arial" w:hAnsi="Arial" w:eastAsia="Arial" w:cs="Arial"/>
                <w:spacing w:val="4"/>
                <w:position w:val="2"/>
                <w:sz w:val="19"/>
                <w:szCs w:val="19"/>
              </w:rPr>
              <w:t>≤12.52</w:t>
            </w:r>
            <w:r>
              <w:rPr>
                <w:spacing w:val="4"/>
                <w:position w:val="2"/>
                <w:sz w:val="19"/>
                <w:szCs w:val="19"/>
              </w:rPr>
              <w:t>万</w:t>
            </w:r>
          </w:p>
          <w:p w14:paraId="27D22AC6">
            <w:pPr>
              <w:pStyle w:val="6"/>
              <w:spacing w:before="25" w:line="229" w:lineRule="auto"/>
              <w:ind w:left="424"/>
              <w:rPr>
                <w:sz w:val="19"/>
                <w:szCs w:val="19"/>
              </w:rPr>
            </w:pPr>
            <w:r>
              <w:rPr>
                <w:sz w:val="19"/>
                <w:szCs w:val="19"/>
              </w:rPr>
              <w:t>元</w:t>
            </w:r>
          </w:p>
        </w:tc>
        <w:tc>
          <w:tcPr>
            <w:tcW w:w="1033" w:type="dxa"/>
            <w:vAlign w:val="top"/>
          </w:tcPr>
          <w:p w14:paraId="21F394F4">
            <w:pPr>
              <w:pStyle w:val="6"/>
              <w:spacing w:before="228" w:line="271" w:lineRule="exact"/>
              <w:ind w:left="94"/>
              <w:rPr>
                <w:sz w:val="19"/>
                <w:szCs w:val="19"/>
              </w:rPr>
            </w:pPr>
            <w:r>
              <w:rPr>
                <w:rFonts w:ascii="Arial" w:hAnsi="Arial" w:eastAsia="Arial" w:cs="Arial"/>
                <w:spacing w:val="2"/>
                <w:position w:val="2"/>
                <w:sz w:val="19"/>
                <w:szCs w:val="19"/>
              </w:rPr>
              <w:t>12.52</w:t>
            </w:r>
            <w:r>
              <w:rPr>
                <w:spacing w:val="2"/>
                <w:position w:val="2"/>
                <w:sz w:val="19"/>
                <w:szCs w:val="19"/>
              </w:rPr>
              <w:t>万元</w:t>
            </w:r>
          </w:p>
        </w:tc>
        <w:tc>
          <w:tcPr>
            <w:tcW w:w="937" w:type="dxa"/>
            <w:vAlign w:val="top"/>
          </w:tcPr>
          <w:p w14:paraId="4D05BF22">
            <w:pPr>
              <w:spacing w:before="228" w:line="271" w:lineRule="exact"/>
              <w:ind w:left="427"/>
              <w:rPr>
                <w:rFonts w:ascii="Arial" w:hAnsi="Arial" w:eastAsia="Arial" w:cs="Arial"/>
                <w:sz w:val="19"/>
                <w:szCs w:val="19"/>
              </w:rPr>
            </w:pPr>
            <w:r>
              <w:rPr>
                <w:rFonts w:ascii="Arial" w:hAnsi="Arial" w:eastAsia="Arial" w:cs="Arial"/>
                <w:position w:val="2"/>
                <w:sz w:val="19"/>
                <w:szCs w:val="19"/>
              </w:rPr>
              <w:t>5</w:t>
            </w:r>
          </w:p>
        </w:tc>
        <w:tc>
          <w:tcPr>
            <w:tcW w:w="951" w:type="dxa"/>
            <w:vAlign w:val="top"/>
          </w:tcPr>
          <w:p w14:paraId="02602EC2">
            <w:pPr>
              <w:spacing w:before="228" w:line="271" w:lineRule="exact"/>
              <w:ind w:left="433"/>
              <w:rPr>
                <w:rFonts w:ascii="Arial" w:hAnsi="Arial" w:eastAsia="Arial" w:cs="Arial"/>
                <w:sz w:val="19"/>
                <w:szCs w:val="19"/>
              </w:rPr>
            </w:pPr>
            <w:r>
              <w:rPr>
                <w:rFonts w:ascii="Arial" w:hAnsi="Arial" w:eastAsia="Arial" w:cs="Arial"/>
                <w:position w:val="2"/>
                <w:sz w:val="19"/>
                <w:szCs w:val="19"/>
              </w:rPr>
              <w:t>5</w:t>
            </w:r>
          </w:p>
        </w:tc>
        <w:tc>
          <w:tcPr>
            <w:tcW w:w="1428" w:type="dxa"/>
            <w:vAlign w:val="top"/>
          </w:tcPr>
          <w:p w14:paraId="6C686A1F">
            <w:pPr>
              <w:rPr>
                <w:rFonts w:ascii="Arial"/>
                <w:sz w:val="21"/>
              </w:rPr>
            </w:pPr>
          </w:p>
        </w:tc>
      </w:tr>
      <w:tr w14:paraId="0B24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trPr>
        <w:tc>
          <w:tcPr>
            <w:tcW w:w="1042" w:type="dxa"/>
            <w:tcBorders>
              <w:top w:val="single" w:color="FFFFFF" w:sz="2" w:space="0"/>
              <w:bottom w:val="single" w:color="FFFFFF" w:sz="2" w:space="0"/>
            </w:tcBorders>
            <w:vAlign w:val="top"/>
          </w:tcPr>
          <w:p w14:paraId="5A4AE6B0">
            <w:pPr>
              <w:pStyle w:val="6"/>
              <w:spacing w:before="167" w:line="228" w:lineRule="auto"/>
              <w:ind w:left="130"/>
              <w:rPr>
                <w:sz w:val="19"/>
                <w:szCs w:val="19"/>
              </w:rPr>
            </w:pPr>
            <w:r>
              <w:rPr>
                <w:spacing w:val="6"/>
                <w:sz w:val="19"/>
                <w:szCs w:val="19"/>
              </w:rPr>
              <w:t>年度绩效</w:t>
            </w:r>
          </w:p>
          <w:p w14:paraId="15CE63B8">
            <w:pPr>
              <w:pStyle w:val="6"/>
              <w:spacing w:before="10" w:line="229" w:lineRule="auto"/>
              <w:ind w:left="330"/>
              <w:rPr>
                <w:sz w:val="19"/>
                <w:szCs w:val="19"/>
              </w:rPr>
            </w:pPr>
            <w:r>
              <w:rPr>
                <w:spacing w:val="3"/>
                <w:sz w:val="19"/>
                <w:szCs w:val="19"/>
              </w:rPr>
              <w:t>指标</w:t>
            </w:r>
          </w:p>
        </w:tc>
        <w:tc>
          <w:tcPr>
            <w:tcW w:w="1033" w:type="dxa"/>
            <w:tcBorders>
              <w:top w:val="single" w:color="FFFFFF" w:sz="2" w:space="0"/>
            </w:tcBorders>
            <w:vAlign w:val="top"/>
          </w:tcPr>
          <w:p w14:paraId="42414E97">
            <w:pPr>
              <w:rPr>
                <w:rFonts w:ascii="Arial"/>
                <w:sz w:val="21"/>
              </w:rPr>
            </w:pPr>
          </w:p>
        </w:tc>
        <w:tc>
          <w:tcPr>
            <w:tcW w:w="1033" w:type="dxa"/>
            <w:tcBorders>
              <w:top w:val="single" w:color="FFFFFF" w:sz="2" w:space="0"/>
            </w:tcBorders>
            <w:vAlign w:val="top"/>
          </w:tcPr>
          <w:p w14:paraId="47CF548F">
            <w:pPr>
              <w:rPr>
                <w:rFonts w:ascii="Arial"/>
                <w:sz w:val="21"/>
              </w:rPr>
            </w:pPr>
          </w:p>
        </w:tc>
        <w:tc>
          <w:tcPr>
            <w:tcW w:w="1033" w:type="dxa"/>
            <w:vAlign w:val="top"/>
          </w:tcPr>
          <w:p w14:paraId="3EB3D773">
            <w:pPr>
              <w:pStyle w:val="6"/>
              <w:spacing w:before="167" w:line="239" w:lineRule="auto"/>
              <w:ind w:left="39" w:right="191" w:firstLine="2"/>
              <w:rPr>
                <w:sz w:val="19"/>
                <w:szCs w:val="19"/>
              </w:rPr>
            </w:pPr>
            <w:r>
              <w:rPr>
                <w:spacing w:val="6"/>
                <w:sz w:val="19"/>
                <w:szCs w:val="19"/>
              </w:rPr>
              <w:t>学前生均</w:t>
            </w:r>
            <w:r>
              <w:rPr>
                <w:sz w:val="19"/>
                <w:szCs w:val="19"/>
              </w:rPr>
              <w:t xml:space="preserve"> </w:t>
            </w:r>
            <w:r>
              <w:rPr>
                <w:spacing w:val="4"/>
                <w:sz w:val="19"/>
                <w:szCs w:val="19"/>
              </w:rPr>
              <w:t>成本</w:t>
            </w:r>
          </w:p>
        </w:tc>
        <w:tc>
          <w:tcPr>
            <w:tcW w:w="1032" w:type="dxa"/>
            <w:vAlign w:val="top"/>
          </w:tcPr>
          <w:p w14:paraId="01EE4E85">
            <w:pPr>
              <w:pStyle w:val="6"/>
              <w:spacing w:before="240" w:line="271" w:lineRule="exact"/>
              <w:ind w:left="260"/>
              <w:rPr>
                <w:sz w:val="19"/>
                <w:szCs w:val="19"/>
              </w:rPr>
            </w:pPr>
            <w:r>
              <w:rPr>
                <w:rFonts w:ascii="Arial" w:hAnsi="Arial" w:eastAsia="Arial" w:cs="Arial"/>
                <w:spacing w:val="3"/>
                <w:position w:val="2"/>
                <w:sz w:val="19"/>
                <w:szCs w:val="19"/>
              </w:rPr>
              <w:t>≤52</w:t>
            </w:r>
            <w:r>
              <w:rPr>
                <w:spacing w:val="3"/>
                <w:position w:val="2"/>
                <w:sz w:val="19"/>
                <w:szCs w:val="19"/>
              </w:rPr>
              <w:t>元</w:t>
            </w:r>
          </w:p>
        </w:tc>
        <w:tc>
          <w:tcPr>
            <w:tcW w:w="1033" w:type="dxa"/>
            <w:vAlign w:val="top"/>
          </w:tcPr>
          <w:p w14:paraId="6C07C501">
            <w:pPr>
              <w:pStyle w:val="6"/>
              <w:spacing w:before="240" w:line="271" w:lineRule="exact"/>
              <w:ind w:left="318"/>
              <w:rPr>
                <w:sz w:val="19"/>
                <w:szCs w:val="19"/>
              </w:rPr>
            </w:pPr>
            <w:r>
              <w:rPr>
                <w:rFonts w:ascii="Arial" w:hAnsi="Arial" w:eastAsia="Arial" w:cs="Arial"/>
                <w:spacing w:val="2"/>
                <w:position w:val="2"/>
                <w:sz w:val="19"/>
                <w:szCs w:val="19"/>
              </w:rPr>
              <w:t>52</w:t>
            </w:r>
            <w:r>
              <w:rPr>
                <w:spacing w:val="2"/>
                <w:position w:val="2"/>
                <w:sz w:val="19"/>
                <w:szCs w:val="19"/>
              </w:rPr>
              <w:t>元</w:t>
            </w:r>
          </w:p>
        </w:tc>
        <w:tc>
          <w:tcPr>
            <w:tcW w:w="937" w:type="dxa"/>
            <w:vAlign w:val="top"/>
          </w:tcPr>
          <w:p w14:paraId="78B898C4">
            <w:pPr>
              <w:spacing w:before="240" w:line="271" w:lineRule="exact"/>
              <w:ind w:left="427"/>
              <w:rPr>
                <w:rFonts w:ascii="Arial" w:hAnsi="Arial" w:eastAsia="Arial" w:cs="Arial"/>
                <w:sz w:val="19"/>
                <w:szCs w:val="19"/>
              </w:rPr>
            </w:pPr>
            <w:r>
              <w:rPr>
                <w:rFonts w:ascii="Arial" w:hAnsi="Arial" w:eastAsia="Arial" w:cs="Arial"/>
                <w:position w:val="2"/>
                <w:sz w:val="19"/>
                <w:szCs w:val="19"/>
              </w:rPr>
              <w:t>5</w:t>
            </w:r>
          </w:p>
        </w:tc>
        <w:tc>
          <w:tcPr>
            <w:tcW w:w="951" w:type="dxa"/>
            <w:vAlign w:val="top"/>
          </w:tcPr>
          <w:p w14:paraId="7F68A277">
            <w:pPr>
              <w:spacing w:before="240" w:line="271" w:lineRule="exact"/>
              <w:ind w:left="433"/>
              <w:rPr>
                <w:rFonts w:ascii="Arial" w:hAnsi="Arial" w:eastAsia="Arial" w:cs="Arial"/>
                <w:sz w:val="19"/>
                <w:szCs w:val="19"/>
              </w:rPr>
            </w:pPr>
            <w:r>
              <w:rPr>
                <w:rFonts w:ascii="Arial" w:hAnsi="Arial" w:eastAsia="Arial" w:cs="Arial"/>
                <w:position w:val="2"/>
                <w:sz w:val="19"/>
                <w:szCs w:val="19"/>
              </w:rPr>
              <w:t>5</w:t>
            </w:r>
          </w:p>
        </w:tc>
        <w:tc>
          <w:tcPr>
            <w:tcW w:w="1428" w:type="dxa"/>
            <w:vAlign w:val="top"/>
          </w:tcPr>
          <w:p w14:paraId="788A564F">
            <w:pPr>
              <w:rPr>
                <w:rFonts w:ascii="Arial"/>
                <w:sz w:val="21"/>
              </w:rPr>
            </w:pPr>
          </w:p>
        </w:tc>
      </w:tr>
      <w:tr w14:paraId="6C88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042" w:type="dxa"/>
            <w:tcBorders>
              <w:top w:val="single" w:color="FFFFFF" w:sz="2" w:space="0"/>
              <w:bottom w:val="single" w:color="FFFFFF" w:sz="2" w:space="0"/>
            </w:tcBorders>
            <w:vAlign w:val="top"/>
          </w:tcPr>
          <w:p w14:paraId="4959B4D2">
            <w:pPr>
              <w:rPr>
                <w:rFonts w:ascii="Arial"/>
                <w:sz w:val="21"/>
              </w:rPr>
            </w:pPr>
          </w:p>
        </w:tc>
        <w:tc>
          <w:tcPr>
            <w:tcW w:w="1033" w:type="dxa"/>
            <w:tcBorders>
              <w:bottom w:val="single" w:color="FFFFFF" w:sz="2" w:space="0"/>
            </w:tcBorders>
            <w:vAlign w:val="top"/>
          </w:tcPr>
          <w:p w14:paraId="1999FDF7">
            <w:pPr>
              <w:pStyle w:val="6"/>
              <w:spacing w:before="286" w:line="228" w:lineRule="auto"/>
              <w:ind w:left="122"/>
              <w:rPr>
                <w:sz w:val="19"/>
                <w:szCs w:val="19"/>
              </w:rPr>
            </w:pPr>
            <w:r>
              <w:rPr>
                <w:spacing w:val="7"/>
                <w:sz w:val="19"/>
                <w:szCs w:val="19"/>
              </w:rPr>
              <w:t>产出指标</w:t>
            </w:r>
          </w:p>
        </w:tc>
        <w:tc>
          <w:tcPr>
            <w:tcW w:w="1033" w:type="dxa"/>
            <w:vAlign w:val="top"/>
          </w:tcPr>
          <w:p w14:paraId="62493C96">
            <w:pPr>
              <w:pStyle w:val="6"/>
              <w:spacing w:before="286" w:line="228" w:lineRule="auto"/>
              <w:ind w:left="124"/>
              <w:rPr>
                <w:sz w:val="19"/>
                <w:szCs w:val="19"/>
              </w:rPr>
            </w:pPr>
            <w:r>
              <w:rPr>
                <w:spacing w:val="6"/>
                <w:sz w:val="19"/>
                <w:szCs w:val="19"/>
              </w:rPr>
              <w:t>数量指标</w:t>
            </w:r>
          </w:p>
        </w:tc>
        <w:tc>
          <w:tcPr>
            <w:tcW w:w="1033" w:type="dxa"/>
            <w:vAlign w:val="top"/>
          </w:tcPr>
          <w:p w14:paraId="0DFC14C1">
            <w:pPr>
              <w:pStyle w:val="6"/>
              <w:spacing w:before="165" w:line="241" w:lineRule="auto"/>
              <w:ind w:left="42" w:right="191"/>
              <w:rPr>
                <w:sz w:val="19"/>
                <w:szCs w:val="19"/>
              </w:rPr>
            </w:pPr>
            <w:r>
              <w:rPr>
                <w:spacing w:val="6"/>
                <w:sz w:val="19"/>
                <w:szCs w:val="19"/>
              </w:rPr>
              <w:t>受益学前</w:t>
            </w:r>
            <w:r>
              <w:rPr>
                <w:sz w:val="19"/>
                <w:szCs w:val="19"/>
              </w:rPr>
              <w:t xml:space="preserve"> </w:t>
            </w:r>
            <w:r>
              <w:rPr>
                <w:spacing w:val="5"/>
                <w:sz w:val="19"/>
                <w:szCs w:val="19"/>
              </w:rPr>
              <w:t>学生数</w:t>
            </w:r>
          </w:p>
        </w:tc>
        <w:tc>
          <w:tcPr>
            <w:tcW w:w="1032" w:type="dxa"/>
            <w:vAlign w:val="top"/>
          </w:tcPr>
          <w:p w14:paraId="58EB79FD">
            <w:pPr>
              <w:pStyle w:val="6"/>
              <w:spacing w:before="237" w:line="271" w:lineRule="exact"/>
              <w:ind w:left="150"/>
              <w:rPr>
                <w:sz w:val="19"/>
                <w:szCs w:val="19"/>
              </w:rPr>
            </w:pPr>
            <w:r>
              <w:rPr>
                <w:rFonts w:ascii="Arial" w:hAnsi="Arial" w:eastAsia="Arial" w:cs="Arial"/>
                <w:spacing w:val="3"/>
                <w:position w:val="1"/>
                <w:sz w:val="19"/>
                <w:szCs w:val="19"/>
              </w:rPr>
              <w:t>≥2382</w:t>
            </w:r>
            <w:r>
              <w:rPr>
                <w:spacing w:val="3"/>
                <w:position w:val="1"/>
                <w:sz w:val="19"/>
                <w:szCs w:val="19"/>
              </w:rPr>
              <w:t>人</w:t>
            </w:r>
          </w:p>
        </w:tc>
        <w:tc>
          <w:tcPr>
            <w:tcW w:w="1033" w:type="dxa"/>
            <w:vAlign w:val="top"/>
          </w:tcPr>
          <w:p w14:paraId="0460BE6A">
            <w:pPr>
              <w:pStyle w:val="6"/>
              <w:spacing w:before="237" w:line="271" w:lineRule="exact"/>
              <w:ind w:left="205"/>
              <w:rPr>
                <w:sz w:val="19"/>
                <w:szCs w:val="19"/>
              </w:rPr>
            </w:pPr>
            <w:r>
              <w:rPr>
                <w:rFonts w:ascii="Arial" w:hAnsi="Arial" w:eastAsia="Arial" w:cs="Arial"/>
                <w:spacing w:val="4"/>
                <w:position w:val="1"/>
                <w:sz w:val="19"/>
                <w:szCs w:val="19"/>
              </w:rPr>
              <w:t>2382</w:t>
            </w:r>
            <w:r>
              <w:rPr>
                <w:spacing w:val="4"/>
                <w:position w:val="1"/>
                <w:sz w:val="19"/>
                <w:szCs w:val="19"/>
              </w:rPr>
              <w:t>人</w:t>
            </w:r>
          </w:p>
        </w:tc>
        <w:tc>
          <w:tcPr>
            <w:tcW w:w="937" w:type="dxa"/>
            <w:vAlign w:val="top"/>
          </w:tcPr>
          <w:p w14:paraId="30BA398E">
            <w:pPr>
              <w:spacing w:before="237" w:line="271" w:lineRule="exact"/>
              <w:ind w:left="386"/>
              <w:rPr>
                <w:rFonts w:ascii="Arial" w:hAnsi="Arial" w:eastAsia="Arial" w:cs="Arial"/>
                <w:sz w:val="19"/>
                <w:szCs w:val="19"/>
              </w:rPr>
            </w:pPr>
            <w:r>
              <w:rPr>
                <w:rFonts w:ascii="Arial" w:hAnsi="Arial" w:eastAsia="Arial" w:cs="Arial"/>
                <w:spacing w:val="-7"/>
                <w:position w:val="1"/>
                <w:sz w:val="19"/>
                <w:szCs w:val="19"/>
              </w:rPr>
              <w:t>10</w:t>
            </w:r>
          </w:p>
        </w:tc>
        <w:tc>
          <w:tcPr>
            <w:tcW w:w="951" w:type="dxa"/>
            <w:vAlign w:val="top"/>
          </w:tcPr>
          <w:p w14:paraId="2757CE64">
            <w:pPr>
              <w:spacing w:before="237" w:line="271" w:lineRule="exact"/>
              <w:ind w:left="392"/>
              <w:rPr>
                <w:rFonts w:ascii="Arial" w:hAnsi="Arial" w:eastAsia="Arial" w:cs="Arial"/>
                <w:sz w:val="19"/>
                <w:szCs w:val="19"/>
              </w:rPr>
            </w:pPr>
            <w:r>
              <w:rPr>
                <w:rFonts w:ascii="Arial" w:hAnsi="Arial" w:eastAsia="Arial" w:cs="Arial"/>
                <w:spacing w:val="-7"/>
                <w:position w:val="1"/>
                <w:sz w:val="19"/>
                <w:szCs w:val="19"/>
              </w:rPr>
              <w:t>10</w:t>
            </w:r>
          </w:p>
        </w:tc>
        <w:tc>
          <w:tcPr>
            <w:tcW w:w="1428" w:type="dxa"/>
            <w:vAlign w:val="top"/>
          </w:tcPr>
          <w:p w14:paraId="7618F797">
            <w:pPr>
              <w:rPr>
                <w:rFonts w:ascii="Arial"/>
                <w:sz w:val="21"/>
              </w:rPr>
            </w:pPr>
          </w:p>
        </w:tc>
      </w:tr>
      <w:tr w14:paraId="48A4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042" w:type="dxa"/>
            <w:tcBorders>
              <w:top w:val="single" w:color="FFFFFF" w:sz="2" w:space="0"/>
              <w:bottom w:val="single" w:color="FFFFFF" w:sz="2" w:space="0"/>
            </w:tcBorders>
            <w:vAlign w:val="top"/>
          </w:tcPr>
          <w:p w14:paraId="2569BCC2">
            <w:pPr>
              <w:rPr>
                <w:rFonts w:ascii="Arial"/>
                <w:sz w:val="21"/>
              </w:rPr>
            </w:pPr>
          </w:p>
        </w:tc>
        <w:tc>
          <w:tcPr>
            <w:tcW w:w="1033" w:type="dxa"/>
            <w:tcBorders>
              <w:top w:val="single" w:color="FFFFFF" w:sz="2" w:space="0"/>
              <w:bottom w:val="single" w:color="FFFFFF" w:sz="2" w:space="0"/>
            </w:tcBorders>
            <w:vAlign w:val="top"/>
          </w:tcPr>
          <w:p w14:paraId="260422FD">
            <w:pPr>
              <w:rPr>
                <w:rFonts w:ascii="Arial"/>
                <w:sz w:val="21"/>
              </w:rPr>
            </w:pPr>
          </w:p>
        </w:tc>
        <w:tc>
          <w:tcPr>
            <w:tcW w:w="1033" w:type="dxa"/>
            <w:vAlign w:val="top"/>
          </w:tcPr>
          <w:p w14:paraId="12A5FA67">
            <w:pPr>
              <w:pStyle w:val="6"/>
              <w:spacing w:before="289" w:line="229" w:lineRule="auto"/>
              <w:ind w:left="124"/>
              <w:rPr>
                <w:sz w:val="19"/>
                <w:szCs w:val="19"/>
              </w:rPr>
            </w:pPr>
            <w:r>
              <w:rPr>
                <w:spacing w:val="6"/>
                <w:sz w:val="19"/>
                <w:szCs w:val="19"/>
              </w:rPr>
              <w:t>质量指标</w:t>
            </w:r>
          </w:p>
        </w:tc>
        <w:tc>
          <w:tcPr>
            <w:tcW w:w="1033" w:type="dxa"/>
            <w:vAlign w:val="top"/>
          </w:tcPr>
          <w:p w14:paraId="4A50CF66">
            <w:pPr>
              <w:pStyle w:val="6"/>
              <w:spacing w:before="164" w:line="229" w:lineRule="auto"/>
              <w:ind w:left="40"/>
              <w:rPr>
                <w:sz w:val="19"/>
                <w:szCs w:val="19"/>
              </w:rPr>
            </w:pPr>
            <w:r>
              <w:rPr>
                <w:spacing w:val="6"/>
                <w:sz w:val="19"/>
                <w:szCs w:val="19"/>
              </w:rPr>
              <w:t>各学校支</w:t>
            </w:r>
          </w:p>
          <w:p w14:paraId="11383EF5">
            <w:pPr>
              <w:pStyle w:val="6"/>
              <w:spacing w:before="11" w:line="228" w:lineRule="auto"/>
              <w:ind w:left="55"/>
              <w:rPr>
                <w:sz w:val="19"/>
                <w:szCs w:val="19"/>
              </w:rPr>
            </w:pPr>
            <w:r>
              <w:rPr>
                <w:spacing w:val="2"/>
                <w:sz w:val="19"/>
                <w:szCs w:val="19"/>
              </w:rPr>
              <w:t>出合格率</w:t>
            </w:r>
          </w:p>
        </w:tc>
        <w:tc>
          <w:tcPr>
            <w:tcW w:w="1032" w:type="dxa"/>
            <w:vAlign w:val="top"/>
          </w:tcPr>
          <w:p w14:paraId="1A5A1162">
            <w:pPr>
              <w:spacing w:before="237" w:line="271" w:lineRule="exact"/>
              <w:ind w:left="215"/>
              <w:rPr>
                <w:rFonts w:ascii="Arial" w:hAnsi="Arial" w:eastAsia="Arial" w:cs="Arial"/>
                <w:sz w:val="19"/>
                <w:szCs w:val="19"/>
              </w:rPr>
            </w:pPr>
            <w:r>
              <w:rPr>
                <w:rFonts w:ascii="Arial" w:hAnsi="Arial" w:eastAsia="Arial" w:cs="Arial"/>
                <w:spacing w:val="2"/>
                <w:position w:val="1"/>
                <w:sz w:val="19"/>
                <w:szCs w:val="19"/>
              </w:rPr>
              <w:t>=100%</w:t>
            </w:r>
          </w:p>
        </w:tc>
        <w:tc>
          <w:tcPr>
            <w:tcW w:w="1033" w:type="dxa"/>
            <w:vAlign w:val="top"/>
          </w:tcPr>
          <w:p w14:paraId="695875B6">
            <w:pPr>
              <w:spacing w:before="237" w:line="271" w:lineRule="exact"/>
              <w:ind w:left="286"/>
              <w:rPr>
                <w:rFonts w:ascii="Arial" w:hAnsi="Arial" w:eastAsia="Arial" w:cs="Arial"/>
                <w:sz w:val="19"/>
                <w:szCs w:val="19"/>
              </w:rPr>
            </w:pPr>
            <w:r>
              <w:rPr>
                <w:rFonts w:ascii="Arial" w:hAnsi="Arial" w:eastAsia="Arial" w:cs="Arial"/>
                <w:spacing w:val="-1"/>
                <w:position w:val="1"/>
                <w:sz w:val="19"/>
                <w:szCs w:val="19"/>
              </w:rPr>
              <w:t>100%</w:t>
            </w:r>
          </w:p>
        </w:tc>
        <w:tc>
          <w:tcPr>
            <w:tcW w:w="937" w:type="dxa"/>
            <w:vAlign w:val="top"/>
          </w:tcPr>
          <w:p w14:paraId="150D4925">
            <w:pPr>
              <w:spacing w:before="237" w:line="271" w:lineRule="exact"/>
              <w:ind w:left="386"/>
              <w:rPr>
                <w:rFonts w:ascii="Arial" w:hAnsi="Arial" w:eastAsia="Arial" w:cs="Arial"/>
                <w:sz w:val="19"/>
                <w:szCs w:val="19"/>
              </w:rPr>
            </w:pPr>
            <w:r>
              <w:rPr>
                <w:rFonts w:ascii="Arial" w:hAnsi="Arial" w:eastAsia="Arial" w:cs="Arial"/>
                <w:spacing w:val="-7"/>
                <w:position w:val="1"/>
                <w:sz w:val="19"/>
                <w:szCs w:val="19"/>
              </w:rPr>
              <w:t>15</w:t>
            </w:r>
          </w:p>
        </w:tc>
        <w:tc>
          <w:tcPr>
            <w:tcW w:w="951" w:type="dxa"/>
            <w:vAlign w:val="top"/>
          </w:tcPr>
          <w:p w14:paraId="7AE64071">
            <w:pPr>
              <w:spacing w:before="237" w:line="271" w:lineRule="exact"/>
              <w:ind w:left="392"/>
              <w:rPr>
                <w:rFonts w:ascii="Arial" w:hAnsi="Arial" w:eastAsia="Arial" w:cs="Arial"/>
                <w:sz w:val="19"/>
                <w:szCs w:val="19"/>
              </w:rPr>
            </w:pPr>
            <w:r>
              <w:rPr>
                <w:rFonts w:ascii="Arial" w:hAnsi="Arial" w:eastAsia="Arial" w:cs="Arial"/>
                <w:spacing w:val="-7"/>
                <w:position w:val="1"/>
                <w:sz w:val="19"/>
                <w:szCs w:val="19"/>
              </w:rPr>
              <w:t>15</w:t>
            </w:r>
          </w:p>
        </w:tc>
        <w:tc>
          <w:tcPr>
            <w:tcW w:w="1428" w:type="dxa"/>
            <w:vAlign w:val="top"/>
          </w:tcPr>
          <w:p w14:paraId="6693311F">
            <w:pPr>
              <w:rPr>
                <w:rFonts w:ascii="Arial"/>
                <w:sz w:val="21"/>
              </w:rPr>
            </w:pPr>
          </w:p>
        </w:tc>
      </w:tr>
      <w:tr w14:paraId="31A4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042" w:type="dxa"/>
            <w:tcBorders>
              <w:top w:val="single" w:color="FFFFFF" w:sz="2" w:space="0"/>
              <w:bottom w:val="single" w:color="FFFFFF" w:sz="2" w:space="0"/>
            </w:tcBorders>
            <w:vAlign w:val="top"/>
          </w:tcPr>
          <w:p w14:paraId="185A7F3C">
            <w:pPr>
              <w:rPr>
                <w:rFonts w:ascii="Arial"/>
                <w:sz w:val="21"/>
              </w:rPr>
            </w:pPr>
          </w:p>
        </w:tc>
        <w:tc>
          <w:tcPr>
            <w:tcW w:w="1033" w:type="dxa"/>
            <w:tcBorders>
              <w:top w:val="single" w:color="FFFFFF" w:sz="2" w:space="0"/>
            </w:tcBorders>
            <w:vAlign w:val="top"/>
          </w:tcPr>
          <w:p w14:paraId="7D046D1B">
            <w:pPr>
              <w:pStyle w:val="6"/>
              <w:spacing w:before="289" w:line="228" w:lineRule="auto"/>
              <w:ind w:left="122"/>
              <w:rPr>
                <w:sz w:val="19"/>
                <w:szCs w:val="19"/>
              </w:rPr>
            </w:pPr>
            <w:r>
              <w:rPr>
                <w:spacing w:val="7"/>
                <w:sz w:val="19"/>
                <w:szCs w:val="19"/>
              </w:rPr>
              <w:t>产出指标</w:t>
            </w:r>
          </w:p>
        </w:tc>
        <w:tc>
          <w:tcPr>
            <w:tcW w:w="1033" w:type="dxa"/>
            <w:vAlign w:val="top"/>
          </w:tcPr>
          <w:p w14:paraId="0C2DC6E8">
            <w:pPr>
              <w:pStyle w:val="6"/>
              <w:spacing w:before="289" w:line="229" w:lineRule="auto"/>
              <w:ind w:left="132"/>
              <w:rPr>
                <w:sz w:val="19"/>
                <w:szCs w:val="19"/>
              </w:rPr>
            </w:pPr>
            <w:r>
              <w:rPr>
                <w:spacing w:val="4"/>
                <w:sz w:val="19"/>
                <w:szCs w:val="19"/>
              </w:rPr>
              <w:t>时效指标</w:t>
            </w:r>
          </w:p>
        </w:tc>
        <w:tc>
          <w:tcPr>
            <w:tcW w:w="1033" w:type="dxa"/>
            <w:vAlign w:val="top"/>
          </w:tcPr>
          <w:p w14:paraId="7BA48D6A">
            <w:pPr>
              <w:pStyle w:val="6"/>
              <w:spacing w:before="42" w:line="228" w:lineRule="auto"/>
              <w:ind w:left="42"/>
              <w:rPr>
                <w:sz w:val="19"/>
                <w:szCs w:val="19"/>
              </w:rPr>
            </w:pPr>
            <w:r>
              <w:rPr>
                <w:spacing w:val="6"/>
                <w:sz w:val="19"/>
                <w:szCs w:val="19"/>
              </w:rPr>
              <w:t>学校每月</w:t>
            </w:r>
          </w:p>
          <w:p w14:paraId="7A8F2020">
            <w:pPr>
              <w:pStyle w:val="6"/>
              <w:spacing w:before="11" w:line="214" w:lineRule="auto"/>
              <w:ind w:left="39" w:right="191"/>
              <w:rPr>
                <w:sz w:val="19"/>
                <w:szCs w:val="19"/>
              </w:rPr>
            </w:pPr>
            <w:r>
              <w:rPr>
                <w:spacing w:val="6"/>
                <w:sz w:val="19"/>
                <w:szCs w:val="19"/>
              </w:rPr>
              <w:t>拨付及时</w:t>
            </w:r>
            <w:r>
              <w:rPr>
                <w:spacing w:val="1"/>
                <w:sz w:val="19"/>
                <w:szCs w:val="19"/>
              </w:rPr>
              <w:t xml:space="preserve"> </w:t>
            </w:r>
            <w:r>
              <w:rPr>
                <w:sz w:val="19"/>
                <w:szCs w:val="19"/>
              </w:rPr>
              <w:t>率</w:t>
            </w:r>
          </w:p>
        </w:tc>
        <w:tc>
          <w:tcPr>
            <w:tcW w:w="1032" w:type="dxa"/>
            <w:vAlign w:val="top"/>
          </w:tcPr>
          <w:p w14:paraId="5F4EC31D">
            <w:pPr>
              <w:spacing w:before="240" w:line="271" w:lineRule="exact"/>
              <w:ind w:left="215"/>
              <w:rPr>
                <w:rFonts w:ascii="Arial" w:hAnsi="Arial" w:eastAsia="Arial" w:cs="Arial"/>
                <w:sz w:val="19"/>
                <w:szCs w:val="19"/>
              </w:rPr>
            </w:pPr>
            <w:r>
              <w:rPr>
                <w:rFonts w:ascii="Arial" w:hAnsi="Arial" w:eastAsia="Arial" w:cs="Arial"/>
                <w:spacing w:val="2"/>
                <w:position w:val="1"/>
                <w:sz w:val="19"/>
                <w:szCs w:val="19"/>
              </w:rPr>
              <w:t>=100%</w:t>
            </w:r>
          </w:p>
        </w:tc>
        <w:tc>
          <w:tcPr>
            <w:tcW w:w="1033" w:type="dxa"/>
            <w:vAlign w:val="top"/>
          </w:tcPr>
          <w:p w14:paraId="4BF2F17D">
            <w:pPr>
              <w:spacing w:before="240" w:line="271" w:lineRule="exact"/>
              <w:ind w:left="286"/>
              <w:rPr>
                <w:rFonts w:ascii="Arial" w:hAnsi="Arial" w:eastAsia="Arial" w:cs="Arial"/>
                <w:sz w:val="19"/>
                <w:szCs w:val="19"/>
              </w:rPr>
            </w:pPr>
            <w:r>
              <w:rPr>
                <w:rFonts w:ascii="Arial" w:hAnsi="Arial" w:eastAsia="Arial" w:cs="Arial"/>
                <w:spacing w:val="-1"/>
                <w:position w:val="1"/>
                <w:sz w:val="19"/>
                <w:szCs w:val="19"/>
              </w:rPr>
              <w:t>100%</w:t>
            </w:r>
          </w:p>
        </w:tc>
        <w:tc>
          <w:tcPr>
            <w:tcW w:w="937" w:type="dxa"/>
            <w:vAlign w:val="top"/>
          </w:tcPr>
          <w:p w14:paraId="184FDA74">
            <w:pPr>
              <w:spacing w:before="240" w:line="271" w:lineRule="exact"/>
              <w:ind w:left="386"/>
              <w:rPr>
                <w:rFonts w:ascii="Arial" w:hAnsi="Arial" w:eastAsia="Arial" w:cs="Arial"/>
                <w:sz w:val="19"/>
                <w:szCs w:val="19"/>
              </w:rPr>
            </w:pPr>
            <w:r>
              <w:rPr>
                <w:rFonts w:ascii="Arial" w:hAnsi="Arial" w:eastAsia="Arial" w:cs="Arial"/>
                <w:spacing w:val="-7"/>
                <w:position w:val="1"/>
                <w:sz w:val="19"/>
                <w:szCs w:val="19"/>
              </w:rPr>
              <w:t>15</w:t>
            </w:r>
          </w:p>
        </w:tc>
        <w:tc>
          <w:tcPr>
            <w:tcW w:w="951" w:type="dxa"/>
            <w:vAlign w:val="top"/>
          </w:tcPr>
          <w:p w14:paraId="6970D7AA">
            <w:pPr>
              <w:spacing w:before="240" w:line="271" w:lineRule="exact"/>
              <w:ind w:left="392"/>
              <w:rPr>
                <w:rFonts w:ascii="Arial" w:hAnsi="Arial" w:eastAsia="Arial" w:cs="Arial"/>
                <w:sz w:val="19"/>
                <w:szCs w:val="19"/>
              </w:rPr>
            </w:pPr>
            <w:r>
              <w:rPr>
                <w:rFonts w:ascii="Arial" w:hAnsi="Arial" w:eastAsia="Arial" w:cs="Arial"/>
                <w:spacing w:val="-7"/>
                <w:position w:val="1"/>
                <w:sz w:val="19"/>
                <w:szCs w:val="19"/>
              </w:rPr>
              <w:t>15</w:t>
            </w:r>
          </w:p>
        </w:tc>
        <w:tc>
          <w:tcPr>
            <w:tcW w:w="1428" w:type="dxa"/>
            <w:vAlign w:val="top"/>
          </w:tcPr>
          <w:p w14:paraId="7836529A">
            <w:pPr>
              <w:rPr>
                <w:rFonts w:ascii="Arial"/>
                <w:sz w:val="21"/>
              </w:rPr>
            </w:pPr>
          </w:p>
        </w:tc>
      </w:tr>
      <w:tr w14:paraId="0500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042" w:type="dxa"/>
            <w:tcBorders>
              <w:top w:val="single" w:color="FFFFFF" w:sz="2" w:space="0"/>
              <w:bottom w:val="single" w:color="FFFFFF" w:sz="2" w:space="0"/>
            </w:tcBorders>
            <w:vAlign w:val="top"/>
          </w:tcPr>
          <w:p w14:paraId="649DA848">
            <w:pPr>
              <w:pStyle w:val="6"/>
              <w:spacing w:before="163" w:line="228" w:lineRule="auto"/>
              <w:ind w:left="130"/>
              <w:rPr>
                <w:sz w:val="19"/>
                <w:szCs w:val="19"/>
              </w:rPr>
            </w:pPr>
            <w:r>
              <w:drawing>
                <wp:anchor distT="0" distB="0" distL="0" distR="0" simplePos="0" relativeHeight="251661312" behindDoc="0" locked="0" layoutInCell="1" allowOverlap="1">
                  <wp:simplePos x="0" y="0"/>
                  <wp:positionH relativeFrom="rightMargin">
                    <wp:posOffset>-648970</wp:posOffset>
                  </wp:positionH>
                  <wp:positionV relativeFrom="topMargin">
                    <wp:posOffset>4445</wp:posOffset>
                  </wp:positionV>
                  <wp:extent cx="644525" cy="1206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6"/>
                          <a:stretch>
                            <a:fillRect/>
                          </a:stretch>
                        </pic:blipFill>
                        <pic:spPr>
                          <a:xfrm>
                            <a:off x="0" y="0"/>
                            <a:ext cx="644652" cy="12192"/>
                          </a:xfrm>
                          <a:prstGeom prst="rect">
                            <a:avLst/>
                          </a:prstGeom>
                        </pic:spPr>
                      </pic:pic>
                    </a:graphicData>
                  </a:graphic>
                </wp:anchor>
              </w:drawing>
            </w:r>
            <w:r>
              <w:rPr>
                <w:spacing w:val="6"/>
                <w:sz w:val="19"/>
                <w:szCs w:val="19"/>
              </w:rPr>
              <w:t>年度绩效</w:t>
            </w:r>
          </w:p>
          <w:p w14:paraId="74E8D347">
            <w:pPr>
              <w:pStyle w:val="6"/>
              <w:spacing w:before="12" w:line="229" w:lineRule="auto"/>
              <w:ind w:left="330"/>
              <w:rPr>
                <w:sz w:val="19"/>
                <w:szCs w:val="19"/>
              </w:rPr>
            </w:pPr>
            <w:r>
              <w:rPr>
                <w:spacing w:val="3"/>
                <w:sz w:val="19"/>
                <w:szCs w:val="19"/>
              </w:rPr>
              <w:t>指标</w:t>
            </w:r>
          </w:p>
        </w:tc>
        <w:tc>
          <w:tcPr>
            <w:tcW w:w="1033" w:type="dxa"/>
            <w:tcBorders>
              <w:bottom w:val="single" w:color="FFFFFF" w:sz="2" w:space="0"/>
            </w:tcBorders>
            <w:vAlign w:val="top"/>
          </w:tcPr>
          <w:p w14:paraId="6EAF7F5C">
            <w:pPr>
              <w:spacing w:line="478" w:lineRule="auto"/>
              <w:rPr>
                <w:rFonts w:ascii="Arial"/>
                <w:sz w:val="21"/>
              </w:rPr>
            </w:pPr>
          </w:p>
          <w:p w14:paraId="19078269">
            <w:pPr>
              <w:pStyle w:val="6"/>
              <w:spacing w:before="61" w:line="178" w:lineRule="auto"/>
              <w:ind w:left="127"/>
              <w:rPr>
                <w:sz w:val="19"/>
                <w:szCs w:val="19"/>
              </w:rPr>
            </w:pPr>
            <w:r>
              <w:rPr>
                <w:spacing w:val="5"/>
                <w:sz w:val="19"/>
                <w:szCs w:val="19"/>
              </w:rPr>
              <w:t>效益指标</w:t>
            </w:r>
          </w:p>
        </w:tc>
        <w:tc>
          <w:tcPr>
            <w:tcW w:w="1033" w:type="dxa"/>
            <w:vAlign w:val="top"/>
          </w:tcPr>
          <w:p w14:paraId="4813894A">
            <w:pPr>
              <w:pStyle w:val="6"/>
              <w:spacing w:before="164" w:line="227" w:lineRule="auto"/>
              <w:ind w:left="124"/>
              <w:rPr>
                <w:sz w:val="19"/>
                <w:szCs w:val="19"/>
              </w:rPr>
            </w:pPr>
            <w:r>
              <w:rPr>
                <w:spacing w:val="6"/>
                <w:sz w:val="19"/>
                <w:szCs w:val="19"/>
              </w:rPr>
              <w:t>社会效益</w:t>
            </w:r>
          </w:p>
          <w:p w14:paraId="0135757A">
            <w:pPr>
              <w:pStyle w:val="6"/>
              <w:spacing w:before="12" w:line="229" w:lineRule="auto"/>
              <w:ind w:left="324"/>
              <w:rPr>
                <w:sz w:val="19"/>
                <w:szCs w:val="19"/>
              </w:rPr>
            </w:pPr>
            <w:r>
              <w:rPr>
                <w:spacing w:val="3"/>
                <w:sz w:val="19"/>
                <w:szCs w:val="19"/>
              </w:rPr>
              <w:t>指标</w:t>
            </w:r>
          </w:p>
        </w:tc>
        <w:tc>
          <w:tcPr>
            <w:tcW w:w="1033" w:type="dxa"/>
            <w:vAlign w:val="top"/>
          </w:tcPr>
          <w:p w14:paraId="23F57EFB">
            <w:pPr>
              <w:pStyle w:val="6"/>
              <w:spacing w:before="41" w:line="228" w:lineRule="auto"/>
              <w:ind w:left="41"/>
              <w:rPr>
                <w:sz w:val="19"/>
                <w:szCs w:val="19"/>
              </w:rPr>
            </w:pPr>
            <w:r>
              <w:rPr>
                <w:spacing w:val="6"/>
                <w:sz w:val="19"/>
                <w:szCs w:val="19"/>
              </w:rPr>
              <w:t>项目期内</w:t>
            </w:r>
          </w:p>
          <w:p w14:paraId="1DE2270B">
            <w:pPr>
              <w:pStyle w:val="6"/>
              <w:spacing w:before="12" w:line="228" w:lineRule="auto"/>
              <w:ind w:left="39"/>
              <w:rPr>
                <w:sz w:val="19"/>
                <w:szCs w:val="19"/>
              </w:rPr>
            </w:pPr>
            <w:r>
              <w:rPr>
                <w:spacing w:val="6"/>
                <w:sz w:val="19"/>
                <w:szCs w:val="19"/>
              </w:rPr>
              <w:t>保障各园</w:t>
            </w:r>
          </w:p>
          <w:p w14:paraId="0E9772A7">
            <w:pPr>
              <w:pStyle w:val="6"/>
              <w:spacing w:before="12" w:line="185" w:lineRule="auto"/>
              <w:ind w:left="42"/>
              <w:rPr>
                <w:sz w:val="19"/>
                <w:szCs w:val="19"/>
              </w:rPr>
            </w:pPr>
            <w:r>
              <w:rPr>
                <w:spacing w:val="6"/>
                <w:sz w:val="19"/>
                <w:szCs w:val="19"/>
              </w:rPr>
              <w:t>正常运转</w:t>
            </w:r>
          </w:p>
        </w:tc>
        <w:tc>
          <w:tcPr>
            <w:tcW w:w="1032" w:type="dxa"/>
            <w:vAlign w:val="top"/>
          </w:tcPr>
          <w:p w14:paraId="20778CDA">
            <w:pPr>
              <w:pStyle w:val="6"/>
              <w:spacing w:before="271" w:line="228" w:lineRule="auto"/>
              <w:ind w:left="313"/>
              <w:rPr>
                <w:sz w:val="19"/>
                <w:szCs w:val="19"/>
              </w:rPr>
            </w:pPr>
            <w:r>
              <w:rPr>
                <w:rFonts w:ascii="Arial" w:hAnsi="Arial" w:eastAsia="Arial" w:cs="Arial"/>
                <w:spacing w:val="4"/>
                <w:sz w:val="19"/>
                <w:szCs w:val="19"/>
              </w:rPr>
              <w:t>≥1</w:t>
            </w:r>
            <w:r>
              <w:rPr>
                <w:spacing w:val="4"/>
                <w:sz w:val="19"/>
                <w:szCs w:val="19"/>
              </w:rPr>
              <w:t>年</w:t>
            </w:r>
          </w:p>
        </w:tc>
        <w:tc>
          <w:tcPr>
            <w:tcW w:w="1033" w:type="dxa"/>
            <w:vAlign w:val="top"/>
          </w:tcPr>
          <w:p w14:paraId="27A3CE8D">
            <w:pPr>
              <w:pStyle w:val="6"/>
              <w:spacing w:before="271" w:line="228" w:lineRule="auto"/>
              <w:ind w:left="387"/>
              <w:rPr>
                <w:sz w:val="19"/>
                <w:szCs w:val="19"/>
              </w:rPr>
            </w:pPr>
            <w:r>
              <w:rPr>
                <w:rFonts w:ascii="Arial" w:hAnsi="Arial" w:eastAsia="Arial" w:cs="Arial"/>
                <w:spacing w:val="-6"/>
                <w:sz w:val="19"/>
                <w:szCs w:val="19"/>
              </w:rPr>
              <w:t>1</w:t>
            </w:r>
            <w:r>
              <w:rPr>
                <w:spacing w:val="-6"/>
                <w:sz w:val="19"/>
                <w:szCs w:val="19"/>
              </w:rPr>
              <w:t>年</w:t>
            </w:r>
          </w:p>
        </w:tc>
        <w:tc>
          <w:tcPr>
            <w:tcW w:w="937" w:type="dxa"/>
            <w:vAlign w:val="top"/>
          </w:tcPr>
          <w:p w14:paraId="6A29206A">
            <w:pPr>
              <w:spacing w:before="236" w:line="271" w:lineRule="exact"/>
              <w:ind w:left="386"/>
              <w:rPr>
                <w:rFonts w:ascii="Arial" w:hAnsi="Arial" w:eastAsia="Arial" w:cs="Arial"/>
                <w:sz w:val="19"/>
                <w:szCs w:val="19"/>
              </w:rPr>
            </w:pPr>
            <w:r>
              <w:rPr>
                <w:rFonts w:ascii="Arial" w:hAnsi="Arial" w:eastAsia="Arial" w:cs="Arial"/>
                <w:spacing w:val="-7"/>
                <w:position w:val="1"/>
                <w:sz w:val="19"/>
                <w:szCs w:val="19"/>
              </w:rPr>
              <w:t>15</w:t>
            </w:r>
          </w:p>
        </w:tc>
        <w:tc>
          <w:tcPr>
            <w:tcW w:w="951" w:type="dxa"/>
            <w:vAlign w:val="top"/>
          </w:tcPr>
          <w:p w14:paraId="573FBE3D">
            <w:pPr>
              <w:spacing w:before="236" w:line="271" w:lineRule="exact"/>
              <w:ind w:left="392"/>
              <w:rPr>
                <w:rFonts w:ascii="Arial" w:hAnsi="Arial" w:eastAsia="Arial" w:cs="Arial"/>
                <w:sz w:val="19"/>
                <w:szCs w:val="19"/>
              </w:rPr>
            </w:pPr>
            <w:r>
              <w:rPr>
                <w:rFonts w:ascii="Arial" w:hAnsi="Arial" w:eastAsia="Arial" w:cs="Arial"/>
                <w:spacing w:val="-7"/>
                <w:position w:val="1"/>
                <w:sz w:val="19"/>
                <w:szCs w:val="19"/>
              </w:rPr>
              <w:t>15</w:t>
            </w:r>
          </w:p>
        </w:tc>
        <w:tc>
          <w:tcPr>
            <w:tcW w:w="1428" w:type="dxa"/>
            <w:vAlign w:val="top"/>
          </w:tcPr>
          <w:p w14:paraId="2F3E3AD8">
            <w:pPr>
              <w:rPr>
                <w:rFonts w:ascii="Arial"/>
                <w:sz w:val="21"/>
              </w:rPr>
            </w:pPr>
          </w:p>
        </w:tc>
      </w:tr>
      <w:tr w14:paraId="3A0A1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042" w:type="dxa"/>
            <w:tcBorders>
              <w:top w:val="single" w:color="FFFFFF" w:sz="2" w:space="0"/>
              <w:bottom w:val="single" w:color="FFFFFF" w:sz="2" w:space="0"/>
            </w:tcBorders>
            <w:vAlign w:val="top"/>
          </w:tcPr>
          <w:p w14:paraId="0D89B94B">
            <w:pPr>
              <w:rPr>
                <w:rFonts w:ascii="Arial"/>
                <w:sz w:val="21"/>
              </w:rPr>
            </w:pPr>
            <w:r>
              <w:drawing>
                <wp:anchor distT="0" distB="0" distL="0" distR="0" simplePos="0" relativeHeight="251662336" behindDoc="0" locked="0" layoutInCell="1" allowOverlap="1">
                  <wp:simplePos x="0" y="0"/>
                  <wp:positionH relativeFrom="rightMargin">
                    <wp:posOffset>-648970</wp:posOffset>
                  </wp:positionH>
                  <wp:positionV relativeFrom="topMargin">
                    <wp:posOffset>460375</wp:posOffset>
                  </wp:positionV>
                  <wp:extent cx="644525" cy="1206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6"/>
                          <a:stretch>
                            <a:fillRect/>
                          </a:stretch>
                        </pic:blipFill>
                        <pic:spPr>
                          <a:xfrm>
                            <a:off x="0" y="0"/>
                            <a:ext cx="644652" cy="12192"/>
                          </a:xfrm>
                          <a:prstGeom prst="rect">
                            <a:avLst/>
                          </a:prstGeom>
                        </pic:spPr>
                      </pic:pic>
                    </a:graphicData>
                  </a:graphic>
                </wp:anchor>
              </w:drawing>
            </w:r>
          </w:p>
        </w:tc>
        <w:tc>
          <w:tcPr>
            <w:tcW w:w="1033" w:type="dxa"/>
            <w:tcBorders>
              <w:top w:val="single" w:color="FFFFFF" w:sz="2" w:space="0"/>
            </w:tcBorders>
            <w:vAlign w:val="top"/>
          </w:tcPr>
          <w:p w14:paraId="0473C971">
            <w:pPr>
              <w:rPr>
                <w:rFonts w:ascii="Arial"/>
                <w:sz w:val="21"/>
              </w:rPr>
            </w:pPr>
          </w:p>
        </w:tc>
        <w:tc>
          <w:tcPr>
            <w:tcW w:w="1033" w:type="dxa"/>
            <w:vAlign w:val="top"/>
          </w:tcPr>
          <w:p w14:paraId="04328144">
            <w:pPr>
              <w:pStyle w:val="6"/>
              <w:spacing w:before="43" w:line="228" w:lineRule="auto"/>
              <w:ind w:left="124"/>
              <w:rPr>
                <w:sz w:val="19"/>
                <w:szCs w:val="19"/>
              </w:rPr>
            </w:pPr>
            <w:r>
              <w:rPr>
                <w:spacing w:val="6"/>
                <w:sz w:val="19"/>
                <w:szCs w:val="19"/>
              </w:rPr>
              <w:t>可持续发</w:t>
            </w:r>
          </w:p>
          <w:p w14:paraId="4ED09542">
            <w:pPr>
              <w:pStyle w:val="6"/>
              <w:spacing w:before="12" w:line="230" w:lineRule="auto"/>
              <w:ind w:left="124"/>
              <w:rPr>
                <w:sz w:val="19"/>
                <w:szCs w:val="19"/>
              </w:rPr>
            </w:pPr>
            <w:r>
              <w:rPr>
                <w:spacing w:val="6"/>
                <w:sz w:val="19"/>
                <w:szCs w:val="19"/>
              </w:rPr>
              <w:t>展影响指</w:t>
            </w:r>
          </w:p>
          <w:p w14:paraId="4010EC9B">
            <w:pPr>
              <w:pStyle w:val="6"/>
              <w:spacing w:before="10" w:line="190" w:lineRule="auto"/>
              <w:ind w:left="422"/>
              <w:rPr>
                <w:sz w:val="19"/>
                <w:szCs w:val="19"/>
              </w:rPr>
            </w:pPr>
            <w:r>
              <w:rPr>
                <w:sz w:val="19"/>
                <w:szCs w:val="19"/>
              </w:rPr>
              <w:t>标</w:t>
            </w:r>
          </w:p>
        </w:tc>
        <w:tc>
          <w:tcPr>
            <w:tcW w:w="1033" w:type="dxa"/>
            <w:vAlign w:val="top"/>
          </w:tcPr>
          <w:p w14:paraId="700F77E9">
            <w:pPr>
              <w:pStyle w:val="6"/>
              <w:spacing w:before="43" w:line="228" w:lineRule="auto"/>
              <w:ind w:left="39"/>
              <w:rPr>
                <w:sz w:val="19"/>
                <w:szCs w:val="19"/>
              </w:rPr>
            </w:pPr>
            <w:r>
              <w:rPr>
                <w:spacing w:val="6"/>
                <w:sz w:val="19"/>
                <w:szCs w:val="19"/>
              </w:rPr>
              <w:t>提高学前</w:t>
            </w:r>
          </w:p>
          <w:p w14:paraId="6D450237">
            <w:pPr>
              <w:pStyle w:val="6"/>
              <w:spacing w:before="12" w:line="215" w:lineRule="auto"/>
              <w:ind w:left="39" w:right="191" w:firstLine="1"/>
              <w:rPr>
                <w:sz w:val="19"/>
                <w:szCs w:val="19"/>
              </w:rPr>
            </w:pPr>
            <w:r>
              <w:rPr>
                <w:spacing w:val="6"/>
                <w:sz w:val="19"/>
                <w:szCs w:val="19"/>
              </w:rPr>
              <w:t>教育教学</w:t>
            </w:r>
            <w:r>
              <w:rPr>
                <w:sz w:val="19"/>
                <w:szCs w:val="19"/>
              </w:rPr>
              <w:t xml:space="preserve"> </w:t>
            </w:r>
            <w:r>
              <w:rPr>
                <w:spacing w:val="4"/>
                <w:sz w:val="19"/>
                <w:szCs w:val="19"/>
              </w:rPr>
              <w:t>质量</w:t>
            </w:r>
          </w:p>
        </w:tc>
        <w:tc>
          <w:tcPr>
            <w:tcW w:w="1032" w:type="dxa"/>
            <w:vAlign w:val="top"/>
          </w:tcPr>
          <w:p w14:paraId="52E10747">
            <w:pPr>
              <w:pStyle w:val="6"/>
              <w:spacing w:before="291" w:line="228" w:lineRule="auto"/>
              <w:ind w:left="326"/>
              <w:rPr>
                <w:sz w:val="19"/>
                <w:szCs w:val="19"/>
              </w:rPr>
            </w:pPr>
            <w:r>
              <w:rPr>
                <w:spacing w:val="4"/>
                <w:sz w:val="19"/>
                <w:szCs w:val="19"/>
              </w:rPr>
              <w:t>提高</w:t>
            </w:r>
          </w:p>
        </w:tc>
        <w:tc>
          <w:tcPr>
            <w:tcW w:w="1033" w:type="dxa"/>
            <w:vAlign w:val="top"/>
          </w:tcPr>
          <w:p w14:paraId="3401851F">
            <w:pPr>
              <w:pStyle w:val="6"/>
              <w:spacing w:before="291" w:line="228" w:lineRule="auto"/>
              <w:ind w:left="328"/>
              <w:rPr>
                <w:sz w:val="19"/>
                <w:szCs w:val="19"/>
              </w:rPr>
            </w:pPr>
            <w:r>
              <w:rPr>
                <w:spacing w:val="4"/>
                <w:sz w:val="19"/>
                <w:szCs w:val="19"/>
              </w:rPr>
              <w:t>提高</w:t>
            </w:r>
          </w:p>
        </w:tc>
        <w:tc>
          <w:tcPr>
            <w:tcW w:w="937" w:type="dxa"/>
            <w:vAlign w:val="top"/>
          </w:tcPr>
          <w:p w14:paraId="401B4B30">
            <w:pPr>
              <w:spacing w:before="241" w:line="271" w:lineRule="exact"/>
              <w:ind w:left="386"/>
              <w:rPr>
                <w:rFonts w:ascii="Arial" w:hAnsi="Arial" w:eastAsia="Arial" w:cs="Arial"/>
                <w:sz w:val="19"/>
                <w:szCs w:val="19"/>
              </w:rPr>
            </w:pPr>
            <w:r>
              <w:rPr>
                <w:rFonts w:ascii="Arial" w:hAnsi="Arial" w:eastAsia="Arial" w:cs="Arial"/>
                <w:spacing w:val="-7"/>
                <w:position w:val="1"/>
                <w:sz w:val="19"/>
                <w:szCs w:val="19"/>
              </w:rPr>
              <w:t>15</w:t>
            </w:r>
          </w:p>
        </w:tc>
        <w:tc>
          <w:tcPr>
            <w:tcW w:w="951" w:type="dxa"/>
            <w:vAlign w:val="top"/>
          </w:tcPr>
          <w:p w14:paraId="0830E609">
            <w:pPr>
              <w:spacing w:before="241" w:line="271" w:lineRule="exact"/>
              <w:ind w:left="392"/>
              <w:rPr>
                <w:rFonts w:ascii="Arial" w:hAnsi="Arial" w:eastAsia="Arial" w:cs="Arial"/>
                <w:sz w:val="19"/>
                <w:szCs w:val="19"/>
              </w:rPr>
            </w:pPr>
            <w:r>
              <w:rPr>
                <w:rFonts w:ascii="Arial" w:hAnsi="Arial" w:eastAsia="Arial" w:cs="Arial"/>
                <w:spacing w:val="-7"/>
                <w:position w:val="1"/>
                <w:sz w:val="19"/>
                <w:szCs w:val="19"/>
              </w:rPr>
              <w:t>15</w:t>
            </w:r>
          </w:p>
        </w:tc>
        <w:tc>
          <w:tcPr>
            <w:tcW w:w="1428" w:type="dxa"/>
            <w:vAlign w:val="top"/>
          </w:tcPr>
          <w:p w14:paraId="344BA0E0">
            <w:pPr>
              <w:rPr>
                <w:rFonts w:ascii="Arial"/>
                <w:sz w:val="21"/>
              </w:rPr>
            </w:pPr>
          </w:p>
        </w:tc>
      </w:tr>
      <w:tr w14:paraId="6A39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042" w:type="dxa"/>
            <w:tcBorders>
              <w:top w:val="single" w:color="FFFFFF" w:sz="2" w:space="0"/>
            </w:tcBorders>
            <w:vAlign w:val="top"/>
          </w:tcPr>
          <w:p w14:paraId="31A933AF">
            <w:pPr>
              <w:rPr>
                <w:rFonts w:ascii="Arial"/>
                <w:sz w:val="21"/>
              </w:rPr>
            </w:pPr>
          </w:p>
        </w:tc>
        <w:tc>
          <w:tcPr>
            <w:tcW w:w="1033" w:type="dxa"/>
            <w:vAlign w:val="top"/>
          </w:tcPr>
          <w:p w14:paraId="066106D5">
            <w:pPr>
              <w:pStyle w:val="6"/>
              <w:spacing w:before="163" w:line="228" w:lineRule="auto"/>
              <w:ind w:left="122"/>
              <w:rPr>
                <w:sz w:val="19"/>
                <w:szCs w:val="19"/>
              </w:rPr>
            </w:pPr>
            <w:r>
              <w:rPr>
                <w:spacing w:val="7"/>
                <w:sz w:val="19"/>
                <w:szCs w:val="19"/>
              </w:rPr>
              <w:t>满意度指</w:t>
            </w:r>
          </w:p>
          <w:p w14:paraId="06401508">
            <w:pPr>
              <w:pStyle w:val="6"/>
              <w:spacing w:before="12" w:line="229" w:lineRule="auto"/>
              <w:ind w:left="420"/>
              <w:rPr>
                <w:sz w:val="19"/>
                <w:szCs w:val="19"/>
              </w:rPr>
            </w:pPr>
            <w:r>
              <w:rPr>
                <w:sz w:val="19"/>
                <w:szCs w:val="19"/>
              </w:rPr>
              <w:t>标</w:t>
            </w:r>
          </w:p>
        </w:tc>
        <w:tc>
          <w:tcPr>
            <w:tcW w:w="1033" w:type="dxa"/>
            <w:vAlign w:val="top"/>
          </w:tcPr>
          <w:p w14:paraId="24E85B8C">
            <w:pPr>
              <w:pStyle w:val="6"/>
              <w:spacing w:before="38" w:line="228" w:lineRule="auto"/>
              <w:ind w:left="123"/>
              <w:rPr>
                <w:sz w:val="19"/>
                <w:szCs w:val="19"/>
              </w:rPr>
            </w:pPr>
            <w:r>
              <w:rPr>
                <w:spacing w:val="7"/>
                <w:sz w:val="19"/>
                <w:szCs w:val="19"/>
              </w:rPr>
              <w:t>服务对象</w:t>
            </w:r>
          </w:p>
          <w:p w14:paraId="6B5590BE">
            <w:pPr>
              <w:pStyle w:val="6"/>
              <w:spacing w:before="12" w:line="228" w:lineRule="auto"/>
              <w:ind w:left="123"/>
              <w:rPr>
                <w:sz w:val="19"/>
                <w:szCs w:val="19"/>
              </w:rPr>
            </w:pPr>
            <w:r>
              <w:rPr>
                <w:spacing w:val="7"/>
                <w:sz w:val="19"/>
                <w:szCs w:val="19"/>
              </w:rPr>
              <w:t>满意度指</w:t>
            </w:r>
          </w:p>
          <w:p w14:paraId="15F6F0AB">
            <w:pPr>
              <w:pStyle w:val="6"/>
              <w:spacing w:before="11" w:line="186" w:lineRule="auto"/>
              <w:ind w:left="422"/>
              <w:rPr>
                <w:sz w:val="19"/>
                <w:szCs w:val="19"/>
              </w:rPr>
            </w:pPr>
            <w:r>
              <w:rPr>
                <w:sz w:val="19"/>
                <w:szCs w:val="19"/>
              </w:rPr>
              <w:t>标</w:t>
            </w:r>
          </w:p>
        </w:tc>
        <w:tc>
          <w:tcPr>
            <w:tcW w:w="1033" w:type="dxa"/>
            <w:vAlign w:val="top"/>
          </w:tcPr>
          <w:p w14:paraId="0EB15769">
            <w:pPr>
              <w:pStyle w:val="6"/>
              <w:spacing w:before="38" w:line="230" w:lineRule="auto"/>
              <w:ind w:left="42"/>
              <w:rPr>
                <w:sz w:val="19"/>
                <w:szCs w:val="19"/>
              </w:rPr>
            </w:pPr>
            <w:r>
              <w:rPr>
                <w:spacing w:val="6"/>
                <w:sz w:val="19"/>
                <w:szCs w:val="19"/>
              </w:rPr>
              <w:t>学生、老</w:t>
            </w:r>
          </w:p>
          <w:p w14:paraId="1629F234">
            <w:pPr>
              <w:pStyle w:val="6"/>
              <w:spacing w:before="10" w:line="213" w:lineRule="auto"/>
              <w:ind w:left="38" w:right="193" w:firstLine="3"/>
              <w:rPr>
                <w:sz w:val="19"/>
                <w:szCs w:val="19"/>
              </w:rPr>
            </w:pPr>
            <w:r>
              <w:rPr>
                <w:spacing w:val="5"/>
                <w:sz w:val="19"/>
                <w:szCs w:val="19"/>
              </w:rPr>
              <w:t>师、家长</w:t>
            </w:r>
            <w:r>
              <w:rPr>
                <w:spacing w:val="2"/>
                <w:sz w:val="19"/>
                <w:szCs w:val="19"/>
              </w:rPr>
              <w:t xml:space="preserve"> </w:t>
            </w:r>
            <w:r>
              <w:rPr>
                <w:spacing w:val="6"/>
                <w:sz w:val="19"/>
                <w:szCs w:val="19"/>
              </w:rPr>
              <w:t>满意度</w:t>
            </w:r>
          </w:p>
        </w:tc>
        <w:tc>
          <w:tcPr>
            <w:tcW w:w="1032" w:type="dxa"/>
            <w:vAlign w:val="top"/>
          </w:tcPr>
          <w:p w14:paraId="3E318AE6">
            <w:pPr>
              <w:spacing w:before="236" w:line="271" w:lineRule="exact"/>
              <w:ind w:left="270"/>
              <w:rPr>
                <w:rFonts w:ascii="Arial" w:hAnsi="Arial" w:eastAsia="Arial" w:cs="Arial"/>
                <w:sz w:val="19"/>
                <w:szCs w:val="19"/>
              </w:rPr>
            </w:pPr>
            <w:r>
              <w:rPr>
                <w:rFonts w:ascii="Arial" w:hAnsi="Arial" w:eastAsia="Arial" w:cs="Arial"/>
                <w:spacing w:val="3"/>
                <w:position w:val="1"/>
                <w:sz w:val="19"/>
                <w:szCs w:val="19"/>
              </w:rPr>
              <w:t>≥95%</w:t>
            </w:r>
          </w:p>
        </w:tc>
        <w:tc>
          <w:tcPr>
            <w:tcW w:w="1033" w:type="dxa"/>
            <w:vAlign w:val="top"/>
          </w:tcPr>
          <w:p w14:paraId="4923EB97">
            <w:pPr>
              <w:spacing w:before="236" w:line="271" w:lineRule="exact"/>
              <w:ind w:left="327"/>
              <w:rPr>
                <w:rFonts w:ascii="Arial" w:hAnsi="Arial" w:eastAsia="Arial" w:cs="Arial"/>
                <w:sz w:val="19"/>
                <w:szCs w:val="19"/>
              </w:rPr>
            </w:pPr>
            <w:r>
              <w:rPr>
                <w:rFonts w:ascii="Arial" w:hAnsi="Arial" w:eastAsia="Arial" w:cs="Arial"/>
                <w:spacing w:val="2"/>
                <w:position w:val="1"/>
                <w:sz w:val="19"/>
                <w:szCs w:val="19"/>
              </w:rPr>
              <w:t>98%</w:t>
            </w:r>
          </w:p>
        </w:tc>
        <w:tc>
          <w:tcPr>
            <w:tcW w:w="937" w:type="dxa"/>
            <w:vAlign w:val="top"/>
          </w:tcPr>
          <w:p w14:paraId="71444163">
            <w:pPr>
              <w:spacing w:before="236" w:line="271" w:lineRule="exact"/>
              <w:ind w:left="386"/>
              <w:rPr>
                <w:rFonts w:ascii="Arial" w:hAnsi="Arial" w:eastAsia="Arial" w:cs="Arial"/>
                <w:sz w:val="19"/>
                <w:szCs w:val="19"/>
              </w:rPr>
            </w:pPr>
            <w:r>
              <w:rPr>
                <w:rFonts w:ascii="Arial" w:hAnsi="Arial" w:eastAsia="Arial" w:cs="Arial"/>
                <w:spacing w:val="-7"/>
                <w:position w:val="1"/>
                <w:sz w:val="19"/>
                <w:szCs w:val="19"/>
              </w:rPr>
              <w:t>10</w:t>
            </w:r>
          </w:p>
        </w:tc>
        <w:tc>
          <w:tcPr>
            <w:tcW w:w="951" w:type="dxa"/>
            <w:vAlign w:val="top"/>
          </w:tcPr>
          <w:p w14:paraId="0D263CDC">
            <w:pPr>
              <w:spacing w:before="236" w:line="271" w:lineRule="exact"/>
              <w:ind w:left="392"/>
              <w:rPr>
                <w:rFonts w:ascii="Arial" w:hAnsi="Arial" w:eastAsia="Arial" w:cs="Arial"/>
                <w:sz w:val="19"/>
                <w:szCs w:val="19"/>
              </w:rPr>
            </w:pPr>
            <w:r>
              <w:rPr>
                <w:rFonts w:ascii="Arial" w:hAnsi="Arial" w:eastAsia="Arial" w:cs="Arial"/>
                <w:spacing w:val="-7"/>
                <w:position w:val="1"/>
                <w:sz w:val="19"/>
                <w:szCs w:val="19"/>
              </w:rPr>
              <w:t>10</w:t>
            </w:r>
          </w:p>
        </w:tc>
        <w:tc>
          <w:tcPr>
            <w:tcW w:w="1428" w:type="dxa"/>
            <w:vAlign w:val="top"/>
          </w:tcPr>
          <w:p w14:paraId="3343E73E">
            <w:pPr>
              <w:rPr>
                <w:rFonts w:ascii="Arial"/>
                <w:sz w:val="21"/>
              </w:rPr>
            </w:pPr>
          </w:p>
        </w:tc>
      </w:tr>
      <w:tr w14:paraId="7AE1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3108" w:type="dxa"/>
            <w:gridSpan w:val="3"/>
            <w:vAlign w:val="top"/>
          </w:tcPr>
          <w:p w14:paraId="0D18C68E">
            <w:pPr>
              <w:pStyle w:val="6"/>
              <w:spacing w:before="131" w:line="229" w:lineRule="auto"/>
              <w:ind w:left="1365"/>
              <w:rPr>
                <w:sz w:val="19"/>
                <w:szCs w:val="19"/>
              </w:rPr>
            </w:pPr>
            <w:r>
              <w:rPr>
                <w:b/>
                <w:bCs/>
                <w:spacing w:val="1"/>
                <w:sz w:val="19"/>
                <w:szCs w:val="19"/>
              </w:rPr>
              <w:t>总分</w:t>
            </w:r>
          </w:p>
        </w:tc>
        <w:tc>
          <w:tcPr>
            <w:tcW w:w="6414" w:type="dxa"/>
            <w:gridSpan w:val="6"/>
            <w:vAlign w:val="top"/>
          </w:tcPr>
          <w:p w14:paraId="0C1C6E29">
            <w:pPr>
              <w:spacing w:before="143" w:line="204" w:lineRule="auto"/>
              <w:ind w:left="2919"/>
              <w:rPr>
                <w:rFonts w:ascii="Arial" w:hAnsi="Arial" w:eastAsia="Arial" w:cs="Arial"/>
                <w:sz w:val="19"/>
                <w:szCs w:val="19"/>
              </w:rPr>
            </w:pPr>
            <w:r>
              <w:rPr>
                <w:rFonts w:ascii="Arial" w:hAnsi="Arial" w:eastAsia="Arial" w:cs="Arial"/>
                <w:b/>
                <w:bCs/>
                <w:spacing w:val="1"/>
                <w:sz w:val="19"/>
                <w:szCs w:val="19"/>
              </w:rPr>
              <w:t>100.00</w:t>
            </w:r>
          </w:p>
        </w:tc>
      </w:tr>
    </w:tbl>
    <w:p w14:paraId="489BD5BA">
      <w:pPr>
        <w:rPr>
          <w:rFonts w:ascii="Arial"/>
          <w:sz w:val="21"/>
        </w:rPr>
      </w:pPr>
    </w:p>
    <w:p w14:paraId="2935E9A8">
      <w:pPr>
        <w:rPr>
          <w:rFonts w:ascii="Arial" w:hAnsi="Arial" w:eastAsia="Arial" w:cs="Arial"/>
          <w:sz w:val="21"/>
          <w:szCs w:val="21"/>
        </w:rPr>
        <w:sectPr>
          <w:footerReference r:id="rId44" w:type="default"/>
          <w:pgSz w:w="11905" w:h="16837"/>
          <w:pgMar w:top="400" w:right="1296" w:bottom="762" w:left="1070" w:header="0" w:footer="517" w:gutter="0"/>
          <w:cols w:space="720" w:num="1"/>
        </w:sectPr>
      </w:pPr>
    </w:p>
    <w:p w14:paraId="469BF15B">
      <w:pPr>
        <w:spacing w:line="265" w:lineRule="auto"/>
        <w:rPr>
          <w:rFonts w:ascii="Arial"/>
          <w:sz w:val="21"/>
        </w:rPr>
      </w:pPr>
    </w:p>
    <w:p w14:paraId="6D7F652A">
      <w:pPr>
        <w:spacing w:line="265" w:lineRule="auto"/>
        <w:rPr>
          <w:rFonts w:ascii="Arial"/>
          <w:sz w:val="21"/>
        </w:rPr>
      </w:pPr>
    </w:p>
    <w:p w14:paraId="72AF21E3">
      <w:pPr>
        <w:spacing w:line="265" w:lineRule="auto"/>
        <w:rPr>
          <w:rFonts w:ascii="Arial"/>
          <w:sz w:val="21"/>
        </w:rPr>
      </w:pPr>
    </w:p>
    <w:p w14:paraId="6E100502">
      <w:pPr>
        <w:spacing w:line="265" w:lineRule="auto"/>
        <w:rPr>
          <w:rFonts w:ascii="Arial"/>
          <w:sz w:val="21"/>
        </w:rPr>
      </w:pPr>
    </w:p>
    <w:p w14:paraId="757AF04F">
      <w:pPr>
        <w:spacing w:before="127" w:line="186" w:lineRule="auto"/>
        <w:ind w:left="2464"/>
        <w:rPr>
          <w:rFonts w:ascii="宋体" w:hAnsi="宋体" w:eastAsia="宋体" w:cs="宋体"/>
          <w:sz w:val="39"/>
          <w:szCs w:val="39"/>
        </w:rPr>
      </w:pPr>
      <w:r>
        <w:rPr>
          <w:rFonts w:ascii="宋体" w:hAnsi="宋体" w:eastAsia="宋体" w:cs="宋体"/>
          <w:spacing w:val="9"/>
          <w:sz w:val="39"/>
          <w:szCs w:val="39"/>
        </w:rPr>
        <w:t>预算项目支出绩效自评表</w:t>
      </w:r>
    </w:p>
    <w:p w14:paraId="1512024F">
      <w:pPr>
        <w:spacing w:line="538" w:lineRule="exact"/>
        <w:ind w:left="3693"/>
        <w:rPr>
          <w:rFonts w:ascii="Arial" w:hAnsi="Arial" w:eastAsia="Arial" w:cs="Arial"/>
          <w:sz w:val="39"/>
          <w:szCs w:val="39"/>
        </w:rPr>
      </w:pPr>
      <w:r>
        <w:rPr>
          <w:rFonts w:ascii="Arial" w:hAnsi="Arial" w:eastAsia="Arial" w:cs="Arial"/>
          <w:spacing w:val="3"/>
          <w:position w:val="4"/>
          <w:sz w:val="39"/>
          <w:szCs w:val="39"/>
        </w:rPr>
        <w:t>(2024</w:t>
      </w:r>
      <w:r>
        <w:rPr>
          <w:rFonts w:ascii="宋体" w:hAnsi="宋体" w:eastAsia="宋体" w:cs="宋体"/>
          <w:spacing w:val="3"/>
          <w:position w:val="4"/>
          <w:sz w:val="39"/>
          <w:szCs w:val="39"/>
        </w:rPr>
        <w:t>年度</w:t>
      </w:r>
      <w:r>
        <w:rPr>
          <w:rFonts w:ascii="Arial" w:hAnsi="Arial" w:eastAsia="Arial" w:cs="Arial"/>
          <w:spacing w:val="3"/>
          <w:position w:val="4"/>
          <w:sz w:val="39"/>
          <w:szCs w:val="39"/>
        </w:rPr>
        <w:t>)</w:t>
      </w:r>
    </w:p>
    <w:p w14:paraId="37FECC29">
      <w:pPr>
        <w:spacing w:before="197" w:line="220" w:lineRule="auto"/>
        <w:ind w:left="7544"/>
        <w:rPr>
          <w:rFonts w:ascii="宋体" w:hAnsi="宋体" w:eastAsia="宋体" w:cs="宋体"/>
          <w:sz w:val="24"/>
          <w:szCs w:val="24"/>
        </w:rPr>
      </w:pPr>
      <w:r>
        <w:drawing>
          <wp:anchor distT="0" distB="0" distL="0" distR="0" simplePos="0" relativeHeight="251663360" behindDoc="0" locked="0" layoutInCell="1" allowOverlap="1">
            <wp:simplePos x="0" y="0"/>
            <wp:positionH relativeFrom="column">
              <wp:posOffset>12065</wp:posOffset>
            </wp:positionH>
            <wp:positionV relativeFrom="paragraph">
              <wp:posOffset>6026785</wp:posOffset>
            </wp:positionV>
            <wp:extent cx="917575" cy="1206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7"/>
                    <a:stretch>
                      <a:fillRect/>
                    </a:stretch>
                  </pic:blipFill>
                  <pic:spPr>
                    <a:xfrm>
                      <a:off x="0" y="0"/>
                      <a:ext cx="917447" cy="12192"/>
                    </a:xfrm>
                    <a:prstGeom prst="rect">
                      <a:avLst/>
                    </a:prstGeom>
                  </pic:spPr>
                </pic:pic>
              </a:graphicData>
            </a:graphic>
          </wp:anchor>
        </w:drawing>
      </w:r>
      <w:r>
        <w:drawing>
          <wp:anchor distT="0" distB="0" distL="0" distR="0" simplePos="0" relativeHeight="251664384" behindDoc="0" locked="0" layoutInCell="1" allowOverlap="1">
            <wp:simplePos x="0" y="0"/>
            <wp:positionH relativeFrom="column">
              <wp:posOffset>12065</wp:posOffset>
            </wp:positionH>
            <wp:positionV relativeFrom="paragraph">
              <wp:posOffset>5593715</wp:posOffset>
            </wp:positionV>
            <wp:extent cx="917575" cy="1206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7"/>
                    <a:stretch>
                      <a:fillRect/>
                    </a:stretch>
                  </pic:blipFill>
                  <pic:spPr>
                    <a:xfrm>
                      <a:off x="0" y="0"/>
                      <a:ext cx="917447" cy="12192"/>
                    </a:xfrm>
                    <a:prstGeom prst="rect">
                      <a:avLst/>
                    </a:prstGeom>
                  </pic:spPr>
                </pic:pic>
              </a:graphicData>
            </a:graphic>
          </wp:anchor>
        </w:drawing>
      </w:r>
      <w:r>
        <w:rPr>
          <w:rFonts w:ascii="宋体" w:hAnsi="宋体" w:eastAsia="宋体" w:cs="宋体"/>
          <w:spacing w:val="-3"/>
          <w:sz w:val="24"/>
          <w:szCs w:val="24"/>
        </w:rPr>
        <w:t>单位：万元</w:t>
      </w:r>
    </w:p>
    <w:p w14:paraId="6E27E4C9">
      <w:pPr>
        <w:spacing w:line="48" w:lineRule="exact"/>
      </w:pPr>
    </w:p>
    <w:tbl>
      <w:tblPr>
        <w:tblStyle w:val="5"/>
        <w:tblW w:w="926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6"/>
        <w:gridCol w:w="855"/>
        <w:gridCol w:w="1584"/>
        <w:gridCol w:w="800"/>
        <w:gridCol w:w="800"/>
        <w:gridCol w:w="1047"/>
        <w:gridCol w:w="867"/>
        <w:gridCol w:w="911"/>
        <w:gridCol w:w="1788"/>
      </w:tblGrid>
      <w:tr w14:paraId="4624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1471" w:type="dxa"/>
            <w:gridSpan w:val="2"/>
            <w:vAlign w:val="top"/>
          </w:tcPr>
          <w:p w14:paraId="77702B26">
            <w:pPr>
              <w:pStyle w:val="6"/>
              <w:spacing w:before="134" w:line="229" w:lineRule="auto"/>
              <w:ind w:left="348"/>
              <w:rPr>
                <w:sz w:val="19"/>
                <w:szCs w:val="19"/>
              </w:rPr>
            </w:pPr>
            <w:r>
              <w:rPr>
                <w:spacing w:val="6"/>
                <w:sz w:val="19"/>
                <w:szCs w:val="19"/>
              </w:rPr>
              <w:t>项目名称</w:t>
            </w:r>
          </w:p>
        </w:tc>
        <w:tc>
          <w:tcPr>
            <w:tcW w:w="7797" w:type="dxa"/>
            <w:gridSpan w:val="7"/>
            <w:vAlign w:val="top"/>
          </w:tcPr>
          <w:p w14:paraId="76EBA827">
            <w:pPr>
              <w:pStyle w:val="6"/>
              <w:spacing w:before="134" w:line="228" w:lineRule="auto"/>
              <w:ind w:left="2414"/>
              <w:rPr>
                <w:sz w:val="19"/>
                <w:szCs w:val="19"/>
              </w:rPr>
            </w:pPr>
            <w:r>
              <w:rPr>
                <w:spacing w:val="7"/>
                <w:sz w:val="19"/>
                <w:szCs w:val="19"/>
              </w:rPr>
              <w:t>义务教育生均经费（延续性项目）</w:t>
            </w:r>
          </w:p>
        </w:tc>
      </w:tr>
      <w:tr w14:paraId="4CB5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471" w:type="dxa"/>
            <w:gridSpan w:val="2"/>
            <w:vAlign w:val="top"/>
          </w:tcPr>
          <w:p w14:paraId="452429C7">
            <w:pPr>
              <w:pStyle w:val="6"/>
              <w:spacing w:before="117" w:line="228" w:lineRule="auto"/>
              <w:ind w:left="346"/>
              <w:rPr>
                <w:sz w:val="19"/>
                <w:szCs w:val="19"/>
              </w:rPr>
            </w:pPr>
            <w:r>
              <w:rPr>
                <w:spacing w:val="6"/>
                <w:sz w:val="19"/>
                <w:szCs w:val="19"/>
              </w:rPr>
              <w:t>主管部门</w:t>
            </w:r>
          </w:p>
        </w:tc>
        <w:tc>
          <w:tcPr>
            <w:tcW w:w="3184" w:type="dxa"/>
            <w:gridSpan w:val="3"/>
            <w:vAlign w:val="top"/>
          </w:tcPr>
          <w:p w14:paraId="08514AA8">
            <w:pPr>
              <w:pStyle w:val="6"/>
              <w:spacing w:before="117" w:line="228" w:lineRule="auto"/>
              <w:ind w:left="707"/>
              <w:rPr>
                <w:sz w:val="19"/>
                <w:szCs w:val="19"/>
              </w:rPr>
            </w:pPr>
            <w:r>
              <w:rPr>
                <w:spacing w:val="7"/>
                <w:sz w:val="19"/>
                <w:szCs w:val="19"/>
              </w:rPr>
              <w:t>沂源县教育和体育局</w:t>
            </w:r>
          </w:p>
        </w:tc>
        <w:tc>
          <w:tcPr>
            <w:tcW w:w="1047" w:type="dxa"/>
            <w:vAlign w:val="top"/>
          </w:tcPr>
          <w:p w14:paraId="35B7EE3E">
            <w:pPr>
              <w:pStyle w:val="6"/>
              <w:spacing w:before="117" w:line="229" w:lineRule="auto"/>
              <w:ind w:left="140"/>
              <w:rPr>
                <w:sz w:val="19"/>
                <w:szCs w:val="19"/>
              </w:rPr>
            </w:pPr>
            <w:r>
              <w:rPr>
                <w:spacing w:val="5"/>
                <w:sz w:val="19"/>
                <w:szCs w:val="19"/>
              </w:rPr>
              <w:t>实施单位</w:t>
            </w:r>
          </w:p>
        </w:tc>
        <w:tc>
          <w:tcPr>
            <w:tcW w:w="3566" w:type="dxa"/>
            <w:gridSpan w:val="3"/>
            <w:vAlign w:val="top"/>
          </w:tcPr>
          <w:p w14:paraId="40D652A4">
            <w:pPr>
              <w:pStyle w:val="6"/>
              <w:spacing w:before="117" w:line="228" w:lineRule="auto"/>
              <w:ind w:left="899"/>
              <w:rPr>
                <w:rFonts w:hint="eastAsia" w:eastAsia="宋体"/>
                <w:sz w:val="19"/>
                <w:szCs w:val="19"/>
                <w:lang w:eastAsia="zh-CN"/>
              </w:rPr>
            </w:pPr>
            <w:r>
              <w:rPr>
                <w:spacing w:val="7"/>
                <w:sz w:val="19"/>
                <w:szCs w:val="19"/>
              </w:rPr>
              <w:t>沂源县</w:t>
            </w:r>
            <w:r>
              <w:rPr>
                <w:rFonts w:hint="eastAsia"/>
                <w:spacing w:val="7"/>
                <w:sz w:val="19"/>
                <w:szCs w:val="19"/>
                <w:lang w:eastAsia="zh-CN"/>
              </w:rPr>
              <w:t>第三实验小学</w:t>
            </w:r>
          </w:p>
        </w:tc>
      </w:tr>
      <w:tr w14:paraId="41F83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71" w:type="dxa"/>
            <w:gridSpan w:val="2"/>
            <w:vMerge w:val="restart"/>
            <w:tcBorders>
              <w:bottom w:val="nil"/>
            </w:tcBorders>
            <w:vAlign w:val="top"/>
          </w:tcPr>
          <w:p w14:paraId="72E622DC">
            <w:pPr>
              <w:spacing w:line="257" w:lineRule="auto"/>
              <w:rPr>
                <w:rFonts w:ascii="Arial"/>
                <w:sz w:val="21"/>
              </w:rPr>
            </w:pPr>
          </w:p>
          <w:p w14:paraId="6373141F">
            <w:pPr>
              <w:spacing w:line="258" w:lineRule="auto"/>
              <w:rPr>
                <w:rFonts w:ascii="Arial"/>
                <w:sz w:val="21"/>
              </w:rPr>
            </w:pPr>
          </w:p>
          <w:p w14:paraId="50381386">
            <w:pPr>
              <w:spacing w:line="258" w:lineRule="auto"/>
              <w:rPr>
                <w:rFonts w:ascii="Arial"/>
                <w:sz w:val="21"/>
              </w:rPr>
            </w:pPr>
          </w:p>
          <w:p w14:paraId="1F8FEA53">
            <w:pPr>
              <w:pStyle w:val="6"/>
              <w:spacing w:before="61" w:line="228" w:lineRule="auto"/>
              <w:ind w:left="348"/>
              <w:rPr>
                <w:sz w:val="19"/>
                <w:szCs w:val="19"/>
              </w:rPr>
            </w:pPr>
            <w:r>
              <w:rPr>
                <w:spacing w:val="6"/>
                <w:sz w:val="19"/>
                <w:szCs w:val="19"/>
              </w:rPr>
              <w:t>项目预算</w:t>
            </w:r>
          </w:p>
          <w:p w14:paraId="02720EE8">
            <w:pPr>
              <w:pStyle w:val="6"/>
              <w:spacing w:before="12" w:line="228" w:lineRule="auto"/>
              <w:ind w:left="345"/>
              <w:rPr>
                <w:sz w:val="19"/>
                <w:szCs w:val="19"/>
              </w:rPr>
            </w:pPr>
            <w:r>
              <w:rPr>
                <w:spacing w:val="7"/>
                <w:sz w:val="19"/>
                <w:szCs w:val="19"/>
              </w:rPr>
              <w:t>执行情况</w:t>
            </w:r>
          </w:p>
        </w:tc>
        <w:tc>
          <w:tcPr>
            <w:tcW w:w="1584" w:type="dxa"/>
            <w:vAlign w:val="top"/>
          </w:tcPr>
          <w:p w14:paraId="35A3B379">
            <w:pPr>
              <w:rPr>
                <w:rFonts w:ascii="Arial"/>
                <w:sz w:val="21"/>
              </w:rPr>
            </w:pPr>
          </w:p>
        </w:tc>
        <w:tc>
          <w:tcPr>
            <w:tcW w:w="800" w:type="dxa"/>
            <w:vAlign w:val="top"/>
          </w:tcPr>
          <w:p w14:paraId="48807773">
            <w:pPr>
              <w:pStyle w:val="6"/>
              <w:spacing w:before="91" w:line="241" w:lineRule="auto"/>
              <w:ind w:left="210" w:right="87" w:hanging="101"/>
              <w:rPr>
                <w:sz w:val="19"/>
                <w:szCs w:val="19"/>
              </w:rPr>
            </w:pPr>
            <w:r>
              <w:rPr>
                <w:spacing w:val="6"/>
                <w:sz w:val="19"/>
                <w:szCs w:val="19"/>
              </w:rPr>
              <w:t>年初预</w:t>
            </w:r>
            <w:r>
              <w:rPr>
                <w:sz w:val="19"/>
                <w:szCs w:val="19"/>
              </w:rPr>
              <w:t xml:space="preserve"> </w:t>
            </w:r>
            <w:r>
              <w:rPr>
                <w:spacing w:val="4"/>
                <w:sz w:val="19"/>
                <w:szCs w:val="19"/>
              </w:rPr>
              <w:t>算数</w:t>
            </w:r>
          </w:p>
        </w:tc>
        <w:tc>
          <w:tcPr>
            <w:tcW w:w="800" w:type="dxa"/>
            <w:vAlign w:val="top"/>
          </w:tcPr>
          <w:p w14:paraId="6F3A164F">
            <w:pPr>
              <w:pStyle w:val="6"/>
              <w:spacing w:before="21" w:line="228" w:lineRule="auto"/>
              <w:ind w:left="109"/>
              <w:rPr>
                <w:sz w:val="19"/>
                <w:szCs w:val="19"/>
              </w:rPr>
            </w:pPr>
            <w:r>
              <w:pict>
                <v:shape id="_x0000_s1027" o:spid="_x0000_s1027" o:spt="202" type="#_x0000_t202" style="position:absolute;left:0pt;margin-left:7.1pt;margin-top:25.5pt;height:14.4pt;width:26.75pt;mso-position-horizontal-relative:page;mso-position-vertical-relative:page;z-index:251667456;mso-width-relative:page;mso-height-relative:page;" filled="f" stroked="f" coordsize="21600,21600">
                  <v:path/>
                  <v:fill on="f" focussize="0,0"/>
                  <v:stroke on="f"/>
                  <v:imagedata o:title=""/>
                  <o:lock v:ext="edit" aspectratio="f"/>
                  <v:textbox inset="0mm,0mm,0mm,0mm">
                    <w:txbxContent>
                      <w:p w14:paraId="57C1946A">
                        <w:pPr>
                          <w:pStyle w:val="6"/>
                          <w:spacing w:before="20"/>
                          <w:ind w:left="20"/>
                          <w:rPr>
                            <w:sz w:val="19"/>
                            <w:szCs w:val="19"/>
                          </w:rPr>
                        </w:pPr>
                        <w:r>
                          <w:rPr>
                            <w:spacing w:val="-1"/>
                            <w:sz w:val="19"/>
                            <w:szCs w:val="19"/>
                          </w:rPr>
                          <w:t>（</w:t>
                        </w:r>
                        <w:r>
                          <w:rPr>
                            <w:rFonts w:ascii="Arial" w:hAnsi="Arial" w:eastAsia="Arial" w:cs="Arial"/>
                            <w:spacing w:val="-1"/>
                            <w:sz w:val="19"/>
                            <w:szCs w:val="19"/>
                          </w:rPr>
                          <w:t>A</w:t>
                        </w:r>
                        <w:r>
                          <w:rPr>
                            <w:spacing w:val="-1"/>
                            <w:sz w:val="19"/>
                            <w:szCs w:val="19"/>
                          </w:rPr>
                          <w:t>）</w:t>
                        </w:r>
                      </w:p>
                    </w:txbxContent>
                  </v:textbox>
                </v:shape>
              </w:pict>
            </w:r>
            <w:r>
              <w:rPr>
                <w:spacing w:val="6"/>
                <w:sz w:val="19"/>
                <w:szCs w:val="19"/>
              </w:rPr>
              <w:t>全年预</w:t>
            </w:r>
          </w:p>
          <w:p w14:paraId="6E54D5E0">
            <w:pPr>
              <w:pStyle w:val="6"/>
              <w:spacing w:before="12" w:line="228" w:lineRule="auto"/>
              <w:ind w:left="211"/>
              <w:rPr>
                <w:sz w:val="19"/>
                <w:szCs w:val="19"/>
              </w:rPr>
            </w:pPr>
            <w:r>
              <w:rPr>
                <w:spacing w:val="4"/>
                <w:sz w:val="19"/>
                <w:szCs w:val="19"/>
              </w:rPr>
              <w:t>算数</w:t>
            </w:r>
          </w:p>
        </w:tc>
        <w:tc>
          <w:tcPr>
            <w:tcW w:w="1047" w:type="dxa"/>
            <w:vAlign w:val="top"/>
          </w:tcPr>
          <w:p w14:paraId="64C0FEB2">
            <w:pPr>
              <w:pStyle w:val="6"/>
              <w:spacing w:before="90" w:line="228" w:lineRule="auto"/>
              <w:ind w:left="135"/>
              <w:rPr>
                <w:sz w:val="19"/>
                <w:szCs w:val="19"/>
              </w:rPr>
            </w:pPr>
            <w:r>
              <w:rPr>
                <w:spacing w:val="7"/>
                <w:sz w:val="19"/>
                <w:szCs w:val="19"/>
              </w:rPr>
              <w:t>全年执行</w:t>
            </w:r>
          </w:p>
          <w:p w14:paraId="37425840">
            <w:pPr>
              <w:pStyle w:val="6"/>
              <w:spacing w:before="12" w:line="228" w:lineRule="auto"/>
              <w:ind w:left="170"/>
              <w:rPr>
                <w:sz w:val="19"/>
                <w:szCs w:val="19"/>
              </w:rPr>
            </w:pPr>
            <w:r>
              <w:rPr>
                <w:spacing w:val="3"/>
                <w:sz w:val="19"/>
                <w:szCs w:val="19"/>
              </w:rPr>
              <w:t>数（</w:t>
            </w:r>
            <w:r>
              <w:rPr>
                <w:rFonts w:ascii="Arial" w:hAnsi="Arial" w:eastAsia="Arial" w:cs="Arial"/>
                <w:spacing w:val="3"/>
                <w:sz w:val="19"/>
                <w:szCs w:val="19"/>
              </w:rPr>
              <w:t>B</w:t>
            </w:r>
            <w:r>
              <w:rPr>
                <w:spacing w:val="3"/>
                <w:sz w:val="19"/>
                <w:szCs w:val="19"/>
              </w:rPr>
              <w:t>）</w:t>
            </w:r>
          </w:p>
        </w:tc>
        <w:tc>
          <w:tcPr>
            <w:tcW w:w="867" w:type="dxa"/>
            <w:vAlign w:val="top"/>
          </w:tcPr>
          <w:p w14:paraId="31B01D38">
            <w:pPr>
              <w:pStyle w:val="6"/>
              <w:spacing w:before="213" w:line="228" w:lineRule="auto"/>
              <w:ind w:left="249"/>
              <w:rPr>
                <w:sz w:val="19"/>
                <w:szCs w:val="19"/>
              </w:rPr>
            </w:pPr>
            <w:r>
              <w:rPr>
                <w:spacing w:val="3"/>
                <w:sz w:val="19"/>
                <w:szCs w:val="19"/>
              </w:rPr>
              <w:t>分值</w:t>
            </w:r>
          </w:p>
        </w:tc>
        <w:tc>
          <w:tcPr>
            <w:tcW w:w="911" w:type="dxa"/>
            <w:vAlign w:val="top"/>
          </w:tcPr>
          <w:p w14:paraId="7F8A6207">
            <w:pPr>
              <w:pStyle w:val="6"/>
              <w:spacing w:before="90" w:line="192" w:lineRule="auto"/>
              <w:ind w:left="170"/>
              <w:rPr>
                <w:sz w:val="19"/>
                <w:szCs w:val="19"/>
              </w:rPr>
            </w:pPr>
            <w:r>
              <w:rPr>
                <w:spacing w:val="6"/>
                <w:sz w:val="19"/>
                <w:szCs w:val="19"/>
              </w:rPr>
              <w:t>执行率</w:t>
            </w:r>
          </w:p>
          <w:p w14:paraId="2820E577">
            <w:pPr>
              <w:pStyle w:val="6"/>
              <w:spacing w:line="270" w:lineRule="exact"/>
              <w:ind w:left="187"/>
              <w:rPr>
                <w:rFonts w:ascii="Arial" w:hAnsi="Arial" w:eastAsia="Arial" w:cs="Arial"/>
                <w:sz w:val="19"/>
                <w:szCs w:val="19"/>
              </w:rPr>
            </w:pPr>
            <w:r>
              <w:rPr>
                <w:spacing w:val="1"/>
                <w:position w:val="3"/>
                <w:sz w:val="19"/>
                <w:szCs w:val="19"/>
              </w:rPr>
              <w:t>（</w:t>
            </w:r>
            <w:r>
              <w:rPr>
                <w:rFonts w:ascii="Arial" w:hAnsi="Arial" w:eastAsia="Arial" w:cs="Arial"/>
                <w:spacing w:val="1"/>
                <w:position w:val="3"/>
                <w:sz w:val="19"/>
                <w:szCs w:val="19"/>
              </w:rPr>
              <w:t>B/A)</w:t>
            </w:r>
          </w:p>
        </w:tc>
        <w:tc>
          <w:tcPr>
            <w:tcW w:w="1788" w:type="dxa"/>
            <w:vAlign w:val="top"/>
          </w:tcPr>
          <w:p w14:paraId="1D1BC017">
            <w:pPr>
              <w:pStyle w:val="6"/>
              <w:spacing w:before="213" w:line="228" w:lineRule="auto"/>
              <w:ind w:left="707"/>
              <w:rPr>
                <w:sz w:val="19"/>
                <w:szCs w:val="19"/>
              </w:rPr>
            </w:pPr>
            <w:r>
              <w:rPr>
                <w:spacing w:val="4"/>
                <w:sz w:val="19"/>
                <w:szCs w:val="19"/>
              </w:rPr>
              <w:t>得分</w:t>
            </w:r>
          </w:p>
        </w:tc>
      </w:tr>
      <w:tr w14:paraId="1532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471" w:type="dxa"/>
            <w:gridSpan w:val="2"/>
            <w:vMerge w:val="continue"/>
            <w:tcBorders>
              <w:top w:val="nil"/>
              <w:bottom w:val="nil"/>
            </w:tcBorders>
            <w:vAlign w:val="top"/>
          </w:tcPr>
          <w:p w14:paraId="4A6A05A2">
            <w:pPr>
              <w:rPr>
                <w:rFonts w:ascii="Arial"/>
                <w:sz w:val="21"/>
              </w:rPr>
            </w:pPr>
          </w:p>
        </w:tc>
        <w:tc>
          <w:tcPr>
            <w:tcW w:w="1584" w:type="dxa"/>
            <w:vAlign w:val="top"/>
          </w:tcPr>
          <w:p w14:paraId="1F4384FD">
            <w:pPr>
              <w:pStyle w:val="6"/>
              <w:spacing w:before="117" w:line="228" w:lineRule="auto"/>
              <w:ind w:left="37"/>
              <w:rPr>
                <w:sz w:val="19"/>
                <w:szCs w:val="19"/>
              </w:rPr>
            </w:pPr>
            <w:r>
              <w:rPr>
                <w:spacing w:val="7"/>
                <w:sz w:val="19"/>
                <w:szCs w:val="19"/>
              </w:rPr>
              <w:t>年度资金总额</w:t>
            </w:r>
          </w:p>
        </w:tc>
        <w:tc>
          <w:tcPr>
            <w:tcW w:w="800" w:type="dxa"/>
            <w:vAlign w:val="top"/>
          </w:tcPr>
          <w:p w14:paraId="0D6DCA36">
            <w:pPr>
              <w:spacing w:before="66"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800" w:type="dxa"/>
            <w:vAlign w:val="top"/>
          </w:tcPr>
          <w:p w14:paraId="70C6DF4E">
            <w:pPr>
              <w:spacing w:before="66" w:line="271" w:lineRule="exact"/>
              <w:ind w:right="11"/>
              <w:jc w:val="right"/>
              <w:rPr>
                <w:rFonts w:ascii="Arial" w:hAnsi="Arial" w:eastAsia="Arial" w:cs="Arial"/>
                <w:sz w:val="19"/>
                <w:szCs w:val="19"/>
              </w:rPr>
            </w:pPr>
            <w:r>
              <w:rPr>
                <w:rFonts w:ascii="Arial" w:hAnsi="Arial" w:eastAsia="Arial" w:cs="Arial"/>
                <w:spacing w:val="-1"/>
                <w:position w:val="1"/>
                <w:sz w:val="19"/>
                <w:szCs w:val="19"/>
              </w:rPr>
              <w:t>19.15</w:t>
            </w:r>
          </w:p>
        </w:tc>
        <w:tc>
          <w:tcPr>
            <w:tcW w:w="1047" w:type="dxa"/>
            <w:vAlign w:val="top"/>
          </w:tcPr>
          <w:p w14:paraId="3103AD0B">
            <w:pPr>
              <w:spacing w:before="66" w:line="271" w:lineRule="exact"/>
              <w:ind w:right="12"/>
              <w:jc w:val="right"/>
              <w:rPr>
                <w:rFonts w:ascii="Arial" w:hAnsi="Arial" w:eastAsia="Arial" w:cs="Arial"/>
                <w:sz w:val="19"/>
                <w:szCs w:val="19"/>
              </w:rPr>
            </w:pPr>
            <w:r>
              <w:rPr>
                <w:rFonts w:ascii="Arial" w:hAnsi="Arial" w:eastAsia="Arial" w:cs="Arial"/>
                <w:spacing w:val="-1"/>
                <w:position w:val="1"/>
                <w:sz w:val="19"/>
                <w:szCs w:val="19"/>
              </w:rPr>
              <w:t>19.15</w:t>
            </w:r>
          </w:p>
        </w:tc>
        <w:tc>
          <w:tcPr>
            <w:tcW w:w="867" w:type="dxa"/>
            <w:vAlign w:val="top"/>
          </w:tcPr>
          <w:p w14:paraId="084F1DF2">
            <w:pPr>
              <w:spacing w:before="66"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0F02954E">
            <w:pPr>
              <w:spacing w:before="66" w:line="271" w:lineRule="exact"/>
              <w:ind w:left="90"/>
              <w:rPr>
                <w:rFonts w:ascii="Arial" w:hAnsi="Arial" w:eastAsia="Arial" w:cs="Arial"/>
                <w:sz w:val="19"/>
                <w:szCs w:val="19"/>
              </w:rPr>
            </w:pPr>
            <w:r>
              <w:rPr>
                <w:rFonts w:ascii="Arial" w:hAnsi="Arial" w:eastAsia="Arial" w:cs="Arial"/>
                <w:spacing w:val="1"/>
                <w:position w:val="1"/>
                <w:sz w:val="19"/>
                <w:szCs w:val="19"/>
              </w:rPr>
              <w:t>100.00%</w:t>
            </w:r>
          </w:p>
        </w:tc>
        <w:tc>
          <w:tcPr>
            <w:tcW w:w="1788" w:type="dxa"/>
            <w:vAlign w:val="top"/>
          </w:tcPr>
          <w:p w14:paraId="231D5C9A">
            <w:pPr>
              <w:spacing w:before="66" w:line="271" w:lineRule="exact"/>
              <w:ind w:left="809"/>
              <w:rPr>
                <w:rFonts w:ascii="Arial" w:hAnsi="Arial" w:eastAsia="Arial" w:cs="Arial"/>
                <w:sz w:val="19"/>
                <w:szCs w:val="19"/>
              </w:rPr>
            </w:pPr>
            <w:r>
              <w:rPr>
                <w:rFonts w:ascii="Arial" w:hAnsi="Arial" w:eastAsia="Arial" w:cs="Arial"/>
                <w:spacing w:val="-7"/>
                <w:position w:val="1"/>
                <w:sz w:val="19"/>
                <w:szCs w:val="19"/>
              </w:rPr>
              <w:t>10</w:t>
            </w:r>
          </w:p>
        </w:tc>
      </w:tr>
      <w:tr w14:paraId="303E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471" w:type="dxa"/>
            <w:gridSpan w:val="2"/>
            <w:vMerge w:val="continue"/>
            <w:tcBorders>
              <w:top w:val="nil"/>
              <w:bottom w:val="nil"/>
            </w:tcBorders>
            <w:vAlign w:val="top"/>
          </w:tcPr>
          <w:p w14:paraId="5E4939C1">
            <w:pPr>
              <w:rPr>
                <w:rFonts w:ascii="Arial"/>
                <w:sz w:val="21"/>
              </w:rPr>
            </w:pPr>
          </w:p>
        </w:tc>
        <w:tc>
          <w:tcPr>
            <w:tcW w:w="1584" w:type="dxa"/>
            <w:vAlign w:val="top"/>
          </w:tcPr>
          <w:p w14:paraId="68935C2E">
            <w:pPr>
              <w:pStyle w:val="6"/>
              <w:spacing w:before="20" w:line="190" w:lineRule="auto"/>
              <w:ind w:left="37" w:right="149"/>
              <w:rPr>
                <w:sz w:val="19"/>
                <w:szCs w:val="19"/>
              </w:rPr>
            </w:pPr>
            <w:r>
              <w:rPr>
                <w:spacing w:val="7"/>
                <w:sz w:val="19"/>
                <w:szCs w:val="19"/>
              </w:rPr>
              <w:t>其中：当年财政</w:t>
            </w:r>
            <w:r>
              <w:rPr>
                <w:spacing w:val="2"/>
                <w:sz w:val="19"/>
                <w:szCs w:val="19"/>
              </w:rPr>
              <w:t xml:space="preserve"> </w:t>
            </w:r>
            <w:r>
              <w:rPr>
                <w:spacing w:val="4"/>
                <w:sz w:val="19"/>
                <w:szCs w:val="19"/>
              </w:rPr>
              <w:t>拨款</w:t>
            </w:r>
          </w:p>
        </w:tc>
        <w:tc>
          <w:tcPr>
            <w:tcW w:w="800" w:type="dxa"/>
            <w:vAlign w:val="top"/>
          </w:tcPr>
          <w:p w14:paraId="2E8CDF7D">
            <w:pPr>
              <w:spacing w:before="66"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800" w:type="dxa"/>
            <w:vAlign w:val="top"/>
          </w:tcPr>
          <w:p w14:paraId="21B2E667">
            <w:pPr>
              <w:spacing w:before="66" w:line="271" w:lineRule="exact"/>
              <w:ind w:right="11"/>
              <w:jc w:val="right"/>
              <w:rPr>
                <w:rFonts w:ascii="Arial" w:hAnsi="Arial" w:eastAsia="Arial" w:cs="Arial"/>
                <w:sz w:val="19"/>
                <w:szCs w:val="19"/>
              </w:rPr>
            </w:pPr>
            <w:r>
              <w:rPr>
                <w:rFonts w:ascii="Arial" w:hAnsi="Arial" w:eastAsia="Arial" w:cs="Arial"/>
                <w:spacing w:val="-1"/>
                <w:position w:val="1"/>
                <w:sz w:val="19"/>
                <w:szCs w:val="19"/>
              </w:rPr>
              <w:t>19.15</w:t>
            </w:r>
          </w:p>
        </w:tc>
        <w:tc>
          <w:tcPr>
            <w:tcW w:w="1047" w:type="dxa"/>
            <w:vAlign w:val="top"/>
          </w:tcPr>
          <w:p w14:paraId="01933DEC">
            <w:pPr>
              <w:spacing w:before="66" w:line="271" w:lineRule="exact"/>
              <w:ind w:right="12"/>
              <w:jc w:val="right"/>
              <w:rPr>
                <w:rFonts w:ascii="Arial" w:hAnsi="Arial" w:eastAsia="Arial" w:cs="Arial"/>
                <w:sz w:val="19"/>
                <w:szCs w:val="19"/>
              </w:rPr>
            </w:pPr>
            <w:r>
              <w:rPr>
                <w:rFonts w:ascii="Arial" w:hAnsi="Arial" w:eastAsia="Arial" w:cs="Arial"/>
                <w:spacing w:val="-1"/>
                <w:position w:val="1"/>
                <w:sz w:val="19"/>
                <w:szCs w:val="19"/>
              </w:rPr>
              <w:t>19.15</w:t>
            </w:r>
          </w:p>
        </w:tc>
        <w:tc>
          <w:tcPr>
            <w:tcW w:w="867" w:type="dxa"/>
            <w:vAlign w:val="top"/>
          </w:tcPr>
          <w:p w14:paraId="4590E0ED">
            <w:pPr>
              <w:rPr>
                <w:rFonts w:ascii="Arial"/>
                <w:sz w:val="21"/>
              </w:rPr>
            </w:pPr>
          </w:p>
        </w:tc>
        <w:tc>
          <w:tcPr>
            <w:tcW w:w="911" w:type="dxa"/>
            <w:vAlign w:val="top"/>
          </w:tcPr>
          <w:p w14:paraId="2FAD8F47">
            <w:pPr>
              <w:rPr>
                <w:rFonts w:ascii="Arial"/>
                <w:sz w:val="21"/>
              </w:rPr>
            </w:pPr>
          </w:p>
        </w:tc>
        <w:tc>
          <w:tcPr>
            <w:tcW w:w="1788" w:type="dxa"/>
            <w:vAlign w:val="top"/>
          </w:tcPr>
          <w:p w14:paraId="54F87D0C">
            <w:pPr>
              <w:rPr>
                <w:rFonts w:ascii="Arial"/>
                <w:sz w:val="21"/>
              </w:rPr>
            </w:pPr>
          </w:p>
        </w:tc>
      </w:tr>
      <w:tr w14:paraId="0E91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471" w:type="dxa"/>
            <w:gridSpan w:val="2"/>
            <w:vMerge w:val="continue"/>
            <w:tcBorders>
              <w:top w:val="nil"/>
              <w:bottom w:val="nil"/>
            </w:tcBorders>
            <w:vAlign w:val="top"/>
          </w:tcPr>
          <w:p w14:paraId="14DD27B3">
            <w:pPr>
              <w:rPr>
                <w:rFonts w:ascii="Arial"/>
                <w:sz w:val="21"/>
              </w:rPr>
            </w:pPr>
          </w:p>
        </w:tc>
        <w:tc>
          <w:tcPr>
            <w:tcW w:w="1584" w:type="dxa"/>
            <w:vAlign w:val="top"/>
          </w:tcPr>
          <w:p w14:paraId="26FDAE56">
            <w:pPr>
              <w:pStyle w:val="6"/>
              <w:spacing w:before="100" w:line="228" w:lineRule="auto"/>
              <w:ind w:left="310"/>
              <w:rPr>
                <w:sz w:val="19"/>
                <w:szCs w:val="19"/>
              </w:rPr>
            </w:pPr>
            <w:r>
              <w:rPr>
                <w:spacing w:val="7"/>
                <w:sz w:val="19"/>
                <w:szCs w:val="19"/>
              </w:rPr>
              <w:t>上年结转资金</w:t>
            </w:r>
          </w:p>
        </w:tc>
        <w:tc>
          <w:tcPr>
            <w:tcW w:w="800" w:type="dxa"/>
            <w:vAlign w:val="top"/>
          </w:tcPr>
          <w:p w14:paraId="692B1680">
            <w:pPr>
              <w:spacing w:before="66"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800" w:type="dxa"/>
            <w:vAlign w:val="top"/>
          </w:tcPr>
          <w:p w14:paraId="3943C44E">
            <w:pPr>
              <w:spacing w:before="66" w:line="271" w:lineRule="exact"/>
              <w:ind w:right="9"/>
              <w:jc w:val="right"/>
              <w:rPr>
                <w:rFonts w:ascii="Arial" w:hAnsi="Arial" w:eastAsia="Arial" w:cs="Arial"/>
                <w:sz w:val="19"/>
                <w:szCs w:val="19"/>
              </w:rPr>
            </w:pPr>
            <w:r>
              <w:rPr>
                <w:rFonts w:ascii="Arial" w:hAnsi="Arial" w:eastAsia="Arial" w:cs="Arial"/>
                <w:position w:val="1"/>
                <w:sz w:val="19"/>
                <w:szCs w:val="19"/>
              </w:rPr>
              <w:t>0</w:t>
            </w:r>
          </w:p>
        </w:tc>
        <w:tc>
          <w:tcPr>
            <w:tcW w:w="1047" w:type="dxa"/>
            <w:vAlign w:val="top"/>
          </w:tcPr>
          <w:p w14:paraId="38B93F18">
            <w:pPr>
              <w:spacing w:before="66"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867" w:type="dxa"/>
            <w:vAlign w:val="top"/>
          </w:tcPr>
          <w:p w14:paraId="14FDB557">
            <w:pPr>
              <w:rPr>
                <w:rFonts w:ascii="Arial"/>
                <w:sz w:val="21"/>
              </w:rPr>
            </w:pPr>
          </w:p>
        </w:tc>
        <w:tc>
          <w:tcPr>
            <w:tcW w:w="911" w:type="dxa"/>
            <w:vAlign w:val="top"/>
          </w:tcPr>
          <w:p w14:paraId="26C288F0">
            <w:pPr>
              <w:rPr>
                <w:rFonts w:ascii="Arial"/>
                <w:sz w:val="21"/>
              </w:rPr>
            </w:pPr>
          </w:p>
        </w:tc>
        <w:tc>
          <w:tcPr>
            <w:tcW w:w="1788" w:type="dxa"/>
            <w:vAlign w:val="top"/>
          </w:tcPr>
          <w:p w14:paraId="1ADFD875">
            <w:pPr>
              <w:rPr>
                <w:rFonts w:ascii="Arial"/>
                <w:sz w:val="21"/>
              </w:rPr>
            </w:pPr>
          </w:p>
        </w:tc>
      </w:tr>
      <w:tr w14:paraId="43F4A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1471" w:type="dxa"/>
            <w:gridSpan w:val="2"/>
            <w:vMerge w:val="continue"/>
            <w:tcBorders>
              <w:top w:val="nil"/>
            </w:tcBorders>
            <w:vAlign w:val="top"/>
          </w:tcPr>
          <w:p w14:paraId="04F0650D">
            <w:pPr>
              <w:rPr>
                <w:rFonts w:ascii="Arial"/>
                <w:sz w:val="21"/>
              </w:rPr>
            </w:pPr>
          </w:p>
        </w:tc>
        <w:tc>
          <w:tcPr>
            <w:tcW w:w="1584" w:type="dxa"/>
            <w:vAlign w:val="top"/>
          </w:tcPr>
          <w:p w14:paraId="1EB1F30D">
            <w:pPr>
              <w:pStyle w:val="6"/>
              <w:spacing w:before="99" w:line="229" w:lineRule="auto"/>
              <w:ind w:left="310"/>
              <w:rPr>
                <w:sz w:val="19"/>
                <w:szCs w:val="19"/>
              </w:rPr>
            </w:pPr>
            <w:r>
              <w:rPr>
                <w:spacing w:val="6"/>
                <w:sz w:val="19"/>
                <w:szCs w:val="19"/>
              </w:rPr>
              <w:t>其他资金</w:t>
            </w:r>
          </w:p>
        </w:tc>
        <w:tc>
          <w:tcPr>
            <w:tcW w:w="800" w:type="dxa"/>
            <w:vAlign w:val="top"/>
          </w:tcPr>
          <w:p w14:paraId="00FE9A60">
            <w:pPr>
              <w:spacing w:before="66" w:line="271" w:lineRule="exact"/>
              <w:ind w:right="11"/>
              <w:jc w:val="right"/>
              <w:rPr>
                <w:rFonts w:ascii="Arial" w:hAnsi="Arial" w:eastAsia="Arial" w:cs="Arial"/>
                <w:sz w:val="19"/>
                <w:szCs w:val="19"/>
              </w:rPr>
            </w:pPr>
            <w:r>
              <w:rPr>
                <w:rFonts w:ascii="Arial" w:hAnsi="Arial" w:eastAsia="Arial" w:cs="Arial"/>
                <w:position w:val="1"/>
                <w:sz w:val="19"/>
                <w:szCs w:val="19"/>
              </w:rPr>
              <w:t>0</w:t>
            </w:r>
          </w:p>
        </w:tc>
        <w:tc>
          <w:tcPr>
            <w:tcW w:w="800" w:type="dxa"/>
            <w:vAlign w:val="top"/>
          </w:tcPr>
          <w:p w14:paraId="59EC3810">
            <w:pPr>
              <w:spacing w:before="66" w:line="271" w:lineRule="exact"/>
              <w:ind w:right="9"/>
              <w:jc w:val="right"/>
              <w:rPr>
                <w:rFonts w:ascii="Arial" w:hAnsi="Arial" w:eastAsia="Arial" w:cs="Arial"/>
                <w:sz w:val="19"/>
                <w:szCs w:val="19"/>
              </w:rPr>
            </w:pPr>
            <w:r>
              <w:rPr>
                <w:rFonts w:ascii="Arial" w:hAnsi="Arial" w:eastAsia="Arial" w:cs="Arial"/>
                <w:position w:val="1"/>
                <w:sz w:val="19"/>
                <w:szCs w:val="19"/>
              </w:rPr>
              <w:t>0</w:t>
            </w:r>
          </w:p>
        </w:tc>
        <w:tc>
          <w:tcPr>
            <w:tcW w:w="1047" w:type="dxa"/>
            <w:vAlign w:val="top"/>
          </w:tcPr>
          <w:p w14:paraId="3131DF05">
            <w:pPr>
              <w:spacing w:before="66" w:line="271" w:lineRule="exact"/>
              <w:ind w:right="8"/>
              <w:jc w:val="right"/>
              <w:rPr>
                <w:rFonts w:ascii="Arial" w:hAnsi="Arial" w:eastAsia="Arial" w:cs="Arial"/>
                <w:sz w:val="19"/>
                <w:szCs w:val="19"/>
              </w:rPr>
            </w:pPr>
            <w:r>
              <w:rPr>
                <w:rFonts w:ascii="Arial" w:hAnsi="Arial" w:eastAsia="Arial" w:cs="Arial"/>
                <w:position w:val="1"/>
                <w:sz w:val="19"/>
                <w:szCs w:val="19"/>
              </w:rPr>
              <w:t>0</w:t>
            </w:r>
          </w:p>
        </w:tc>
        <w:tc>
          <w:tcPr>
            <w:tcW w:w="867" w:type="dxa"/>
            <w:vAlign w:val="top"/>
          </w:tcPr>
          <w:p w14:paraId="3A3121F8">
            <w:pPr>
              <w:rPr>
                <w:rFonts w:ascii="Arial"/>
                <w:sz w:val="21"/>
              </w:rPr>
            </w:pPr>
          </w:p>
        </w:tc>
        <w:tc>
          <w:tcPr>
            <w:tcW w:w="911" w:type="dxa"/>
            <w:vAlign w:val="top"/>
          </w:tcPr>
          <w:p w14:paraId="76257256">
            <w:pPr>
              <w:rPr>
                <w:rFonts w:ascii="Arial"/>
                <w:sz w:val="21"/>
              </w:rPr>
            </w:pPr>
          </w:p>
        </w:tc>
        <w:tc>
          <w:tcPr>
            <w:tcW w:w="1788" w:type="dxa"/>
            <w:vAlign w:val="top"/>
          </w:tcPr>
          <w:p w14:paraId="497F3E3B">
            <w:pPr>
              <w:rPr>
                <w:rFonts w:ascii="Arial"/>
                <w:sz w:val="21"/>
              </w:rPr>
            </w:pPr>
          </w:p>
        </w:tc>
      </w:tr>
      <w:tr w14:paraId="7720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471" w:type="dxa"/>
            <w:gridSpan w:val="2"/>
            <w:vMerge w:val="restart"/>
            <w:tcBorders>
              <w:bottom w:val="nil"/>
            </w:tcBorders>
            <w:vAlign w:val="top"/>
          </w:tcPr>
          <w:p w14:paraId="5A9C954B">
            <w:pPr>
              <w:spacing w:line="247" w:lineRule="auto"/>
              <w:rPr>
                <w:rFonts w:ascii="Arial"/>
                <w:sz w:val="21"/>
              </w:rPr>
            </w:pPr>
          </w:p>
          <w:p w14:paraId="6D32C215">
            <w:pPr>
              <w:spacing w:line="248" w:lineRule="auto"/>
              <w:rPr>
                <w:rFonts w:ascii="Arial"/>
                <w:sz w:val="21"/>
              </w:rPr>
            </w:pPr>
          </w:p>
          <w:p w14:paraId="7FA09977">
            <w:pPr>
              <w:pStyle w:val="6"/>
              <w:spacing w:before="62" w:line="228" w:lineRule="auto"/>
              <w:ind w:left="147"/>
              <w:rPr>
                <w:sz w:val="19"/>
                <w:szCs w:val="19"/>
              </w:rPr>
            </w:pPr>
            <w:r>
              <w:rPr>
                <w:spacing w:val="7"/>
                <w:sz w:val="19"/>
                <w:szCs w:val="19"/>
              </w:rPr>
              <w:t>年度总体目标</w:t>
            </w:r>
          </w:p>
        </w:tc>
        <w:tc>
          <w:tcPr>
            <w:tcW w:w="3184" w:type="dxa"/>
            <w:gridSpan w:val="3"/>
            <w:vAlign w:val="top"/>
          </w:tcPr>
          <w:p w14:paraId="6F832ED3">
            <w:pPr>
              <w:pStyle w:val="6"/>
              <w:spacing w:before="99" w:line="228" w:lineRule="auto"/>
              <w:ind w:left="1004"/>
              <w:rPr>
                <w:sz w:val="19"/>
                <w:szCs w:val="19"/>
              </w:rPr>
            </w:pPr>
            <w:r>
              <w:rPr>
                <w:spacing w:val="7"/>
                <w:sz w:val="19"/>
                <w:szCs w:val="19"/>
              </w:rPr>
              <w:t>年初预期目标</w:t>
            </w:r>
          </w:p>
        </w:tc>
        <w:tc>
          <w:tcPr>
            <w:tcW w:w="4613" w:type="dxa"/>
            <w:gridSpan w:val="4"/>
            <w:vAlign w:val="top"/>
          </w:tcPr>
          <w:p w14:paraId="72C4B515">
            <w:pPr>
              <w:pStyle w:val="6"/>
              <w:spacing w:before="99" w:line="228" w:lineRule="auto"/>
              <w:ind w:left="1555"/>
              <w:rPr>
                <w:sz w:val="19"/>
                <w:szCs w:val="19"/>
              </w:rPr>
            </w:pPr>
            <w:r>
              <w:rPr>
                <w:spacing w:val="3"/>
                <w:sz w:val="19"/>
                <w:szCs w:val="19"/>
              </w:rPr>
              <w:t>目标实际完成情况</w:t>
            </w:r>
          </w:p>
        </w:tc>
      </w:tr>
      <w:tr w14:paraId="034A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471" w:type="dxa"/>
            <w:gridSpan w:val="2"/>
            <w:vMerge w:val="continue"/>
            <w:tcBorders>
              <w:top w:val="nil"/>
            </w:tcBorders>
            <w:vAlign w:val="top"/>
          </w:tcPr>
          <w:p w14:paraId="1D006F4A">
            <w:pPr>
              <w:rPr>
                <w:rFonts w:ascii="Arial"/>
                <w:sz w:val="21"/>
              </w:rPr>
            </w:pPr>
          </w:p>
        </w:tc>
        <w:tc>
          <w:tcPr>
            <w:tcW w:w="3184" w:type="dxa"/>
            <w:gridSpan w:val="3"/>
            <w:vAlign w:val="top"/>
          </w:tcPr>
          <w:p w14:paraId="77CBC35D">
            <w:pPr>
              <w:pStyle w:val="6"/>
              <w:spacing w:before="234" w:line="228" w:lineRule="auto"/>
              <w:ind w:left="105"/>
              <w:rPr>
                <w:sz w:val="19"/>
                <w:szCs w:val="19"/>
              </w:rPr>
            </w:pPr>
            <w:r>
              <w:rPr>
                <w:spacing w:val="8"/>
                <w:sz w:val="19"/>
                <w:szCs w:val="19"/>
              </w:rPr>
              <w:t>通过指标拨付，实现推进城乡义务</w:t>
            </w:r>
          </w:p>
          <w:p w14:paraId="7E3D730A">
            <w:pPr>
              <w:pStyle w:val="6"/>
              <w:spacing w:before="12" w:line="228" w:lineRule="auto"/>
              <w:ind w:left="607"/>
              <w:rPr>
                <w:sz w:val="19"/>
                <w:szCs w:val="19"/>
              </w:rPr>
            </w:pPr>
            <w:r>
              <w:rPr>
                <w:spacing w:val="7"/>
                <w:sz w:val="19"/>
                <w:szCs w:val="19"/>
              </w:rPr>
              <w:t>教育均衡发展的效果。</w:t>
            </w:r>
          </w:p>
        </w:tc>
        <w:tc>
          <w:tcPr>
            <w:tcW w:w="4613" w:type="dxa"/>
            <w:gridSpan w:val="4"/>
            <w:vAlign w:val="top"/>
          </w:tcPr>
          <w:p w14:paraId="69E78346">
            <w:pPr>
              <w:pStyle w:val="6"/>
              <w:spacing w:before="234" w:line="228" w:lineRule="auto"/>
              <w:ind w:left="125"/>
              <w:rPr>
                <w:sz w:val="19"/>
                <w:szCs w:val="19"/>
              </w:rPr>
            </w:pPr>
            <w:r>
              <w:rPr>
                <w:spacing w:val="8"/>
                <w:sz w:val="19"/>
                <w:szCs w:val="19"/>
              </w:rPr>
              <w:t>通过指标拨付，实现了推进城乡义务教育均衡发展</w:t>
            </w:r>
          </w:p>
          <w:p w14:paraId="41C9C3BB">
            <w:pPr>
              <w:pStyle w:val="6"/>
              <w:spacing w:before="12" w:line="229" w:lineRule="auto"/>
              <w:ind w:left="1932"/>
              <w:rPr>
                <w:sz w:val="19"/>
                <w:szCs w:val="19"/>
              </w:rPr>
            </w:pPr>
            <w:r>
              <w:rPr>
                <w:sz w:val="19"/>
                <w:szCs w:val="19"/>
              </w:rPr>
              <w:t>的效果。</w:t>
            </w:r>
          </w:p>
        </w:tc>
      </w:tr>
      <w:tr w14:paraId="3A6E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trPr>
        <w:tc>
          <w:tcPr>
            <w:tcW w:w="616" w:type="dxa"/>
            <w:vAlign w:val="top"/>
          </w:tcPr>
          <w:p w14:paraId="6459B254">
            <w:pPr>
              <w:rPr>
                <w:rFonts w:ascii="Arial"/>
                <w:sz w:val="21"/>
              </w:rPr>
            </w:pPr>
          </w:p>
        </w:tc>
        <w:tc>
          <w:tcPr>
            <w:tcW w:w="855" w:type="dxa"/>
            <w:vAlign w:val="top"/>
          </w:tcPr>
          <w:p w14:paraId="51E97E00">
            <w:pPr>
              <w:pStyle w:val="6"/>
              <w:spacing w:before="135" w:line="243" w:lineRule="auto"/>
              <w:ind w:left="332" w:right="118" w:hanging="197"/>
              <w:rPr>
                <w:sz w:val="19"/>
                <w:szCs w:val="19"/>
              </w:rPr>
            </w:pPr>
            <w:r>
              <w:rPr>
                <w:spacing w:val="5"/>
                <w:sz w:val="19"/>
                <w:szCs w:val="19"/>
              </w:rPr>
              <w:t>一级指</w:t>
            </w:r>
            <w:r>
              <w:rPr>
                <w:sz w:val="19"/>
                <w:szCs w:val="19"/>
              </w:rPr>
              <w:t xml:space="preserve"> 标</w:t>
            </w:r>
          </w:p>
        </w:tc>
        <w:tc>
          <w:tcPr>
            <w:tcW w:w="1584" w:type="dxa"/>
            <w:vAlign w:val="top"/>
          </w:tcPr>
          <w:p w14:paraId="02C26B2D">
            <w:pPr>
              <w:pStyle w:val="6"/>
              <w:spacing w:before="261" w:line="229" w:lineRule="auto"/>
              <w:ind w:left="404"/>
              <w:rPr>
                <w:sz w:val="19"/>
                <w:szCs w:val="19"/>
              </w:rPr>
            </w:pPr>
            <w:r>
              <w:rPr>
                <w:spacing w:val="6"/>
                <w:sz w:val="19"/>
                <w:szCs w:val="19"/>
              </w:rPr>
              <w:t>二级指标</w:t>
            </w:r>
          </w:p>
        </w:tc>
        <w:tc>
          <w:tcPr>
            <w:tcW w:w="800" w:type="dxa"/>
            <w:vAlign w:val="top"/>
          </w:tcPr>
          <w:p w14:paraId="70CE7241">
            <w:pPr>
              <w:pStyle w:val="6"/>
              <w:spacing w:before="135" w:line="230" w:lineRule="auto"/>
              <w:ind w:left="108"/>
              <w:rPr>
                <w:sz w:val="19"/>
                <w:szCs w:val="19"/>
              </w:rPr>
            </w:pPr>
            <w:r>
              <w:rPr>
                <w:spacing w:val="6"/>
                <w:sz w:val="19"/>
                <w:szCs w:val="19"/>
              </w:rPr>
              <w:t>三级指</w:t>
            </w:r>
          </w:p>
          <w:p w14:paraId="61A5B178">
            <w:pPr>
              <w:pStyle w:val="6"/>
              <w:spacing w:before="11" w:line="229" w:lineRule="auto"/>
              <w:ind w:left="308"/>
              <w:rPr>
                <w:sz w:val="19"/>
                <w:szCs w:val="19"/>
              </w:rPr>
            </w:pPr>
            <w:r>
              <w:rPr>
                <w:sz w:val="19"/>
                <w:szCs w:val="19"/>
              </w:rPr>
              <w:t>标</w:t>
            </w:r>
          </w:p>
        </w:tc>
        <w:tc>
          <w:tcPr>
            <w:tcW w:w="800" w:type="dxa"/>
            <w:vAlign w:val="top"/>
          </w:tcPr>
          <w:p w14:paraId="7D0C9D78">
            <w:pPr>
              <w:pStyle w:val="6"/>
              <w:spacing w:before="137" w:line="242" w:lineRule="auto"/>
              <w:ind w:left="210" w:right="86" w:hanging="100"/>
              <w:rPr>
                <w:sz w:val="19"/>
                <w:szCs w:val="19"/>
              </w:rPr>
            </w:pPr>
            <w:r>
              <w:rPr>
                <w:spacing w:val="6"/>
                <w:sz w:val="19"/>
                <w:szCs w:val="19"/>
              </w:rPr>
              <w:t>年度指</w:t>
            </w:r>
            <w:r>
              <w:rPr>
                <w:sz w:val="19"/>
                <w:szCs w:val="19"/>
              </w:rPr>
              <w:t xml:space="preserve"> </w:t>
            </w:r>
            <w:r>
              <w:rPr>
                <w:spacing w:val="4"/>
                <w:sz w:val="19"/>
                <w:szCs w:val="19"/>
              </w:rPr>
              <w:t>标值</w:t>
            </w:r>
          </w:p>
        </w:tc>
        <w:tc>
          <w:tcPr>
            <w:tcW w:w="1047" w:type="dxa"/>
            <w:vAlign w:val="top"/>
          </w:tcPr>
          <w:p w14:paraId="4BFE201A">
            <w:pPr>
              <w:pStyle w:val="6"/>
              <w:spacing w:before="137" w:line="242" w:lineRule="auto"/>
              <w:ind w:left="238" w:right="108" w:hanging="98"/>
              <w:rPr>
                <w:sz w:val="19"/>
                <w:szCs w:val="19"/>
              </w:rPr>
            </w:pPr>
            <w:r>
              <w:rPr>
                <w:spacing w:val="5"/>
                <w:sz w:val="19"/>
                <w:szCs w:val="19"/>
              </w:rPr>
              <w:t>实际完成</w:t>
            </w:r>
            <w:r>
              <w:rPr>
                <w:spacing w:val="2"/>
                <w:sz w:val="19"/>
                <w:szCs w:val="19"/>
              </w:rPr>
              <w:t xml:space="preserve"> </w:t>
            </w:r>
            <w:r>
              <w:rPr>
                <w:spacing w:val="5"/>
                <w:sz w:val="19"/>
                <w:szCs w:val="19"/>
              </w:rPr>
              <w:t>指标值</w:t>
            </w:r>
          </w:p>
        </w:tc>
        <w:tc>
          <w:tcPr>
            <w:tcW w:w="867" w:type="dxa"/>
            <w:vAlign w:val="top"/>
          </w:tcPr>
          <w:p w14:paraId="07BF8838">
            <w:pPr>
              <w:pStyle w:val="6"/>
              <w:spacing w:before="261" w:line="228" w:lineRule="auto"/>
              <w:ind w:left="249"/>
              <w:rPr>
                <w:sz w:val="19"/>
                <w:szCs w:val="19"/>
              </w:rPr>
            </w:pPr>
            <w:r>
              <w:rPr>
                <w:spacing w:val="3"/>
                <w:sz w:val="19"/>
                <w:szCs w:val="19"/>
              </w:rPr>
              <w:t>分值</w:t>
            </w:r>
          </w:p>
        </w:tc>
        <w:tc>
          <w:tcPr>
            <w:tcW w:w="911" w:type="dxa"/>
            <w:vAlign w:val="top"/>
          </w:tcPr>
          <w:p w14:paraId="078A3837">
            <w:pPr>
              <w:pStyle w:val="6"/>
              <w:spacing w:before="261" w:line="228" w:lineRule="auto"/>
              <w:ind w:left="272"/>
              <w:rPr>
                <w:sz w:val="19"/>
                <w:szCs w:val="19"/>
              </w:rPr>
            </w:pPr>
            <w:r>
              <w:rPr>
                <w:spacing w:val="4"/>
                <w:sz w:val="19"/>
                <w:szCs w:val="19"/>
              </w:rPr>
              <w:t>得分</w:t>
            </w:r>
          </w:p>
        </w:tc>
        <w:tc>
          <w:tcPr>
            <w:tcW w:w="1788" w:type="dxa"/>
            <w:vAlign w:val="top"/>
          </w:tcPr>
          <w:p w14:paraId="0DE0215B">
            <w:pPr>
              <w:pStyle w:val="6"/>
              <w:spacing w:before="135" w:line="243" w:lineRule="auto"/>
              <w:ind w:left="603" w:right="80" w:hanging="495"/>
              <w:rPr>
                <w:sz w:val="19"/>
                <w:szCs w:val="19"/>
              </w:rPr>
            </w:pPr>
            <w:r>
              <w:rPr>
                <w:spacing w:val="8"/>
                <w:sz w:val="19"/>
                <w:szCs w:val="19"/>
              </w:rPr>
              <w:t>偏差原因分析及改</w:t>
            </w:r>
            <w:r>
              <w:rPr>
                <w:sz w:val="19"/>
                <w:szCs w:val="19"/>
              </w:rPr>
              <w:t xml:space="preserve"> </w:t>
            </w:r>
            <w:r>
              <w:rPr>
                <w:spacing w:val="6"/>
                <w:sz w:val="19"/>
                <w:szCs w:val="19"/>
              </w:rPr>
              <w:t>进措施</w:t>
            </w:r>
          </w:p>
        </w:tc>
      </w:tr>
      <w:tr w14:paraId="188FA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616" w:type="dxa"/>
            <w:tcBorders>
              <w:bottom w:val="single" w:color="FFFFFF" w:sz="2" w:space="0"/>
            </w:tcBorders>
            <w:vAlign w:val="top"/>
          </w:tcPr>
          <w:p w14:paraId="47A2DB17">
            <w:pPr>
              <w:rPr>
                <w:rFonts w:ascii="Arial"/>
                <w:sz w:val="21"/>
              </w:rPr>
            </w:pPr>
          </w:p>
        </w:tc>
        <w:tc>
          <w:tcPr>
            <w:tcW w:w="855" w:type="dxa"/>
            <w:tcBorders>
              <w:bottom w:val="single" w:color="FFFFFF" w:sz="2" w:space="0"/>
            </w:tcBorders>
            <w:vAlign w:val="top"/>
          </w:tcPr>
          <w:p w14:paraId="34E14194">
            <w:pPr>
              <w:pStyle w:val="6"/>
              <w:spacing w:before="283" w:line="227" w:lineRule="auto"/>
              <w:ind w:left="133"/>
              <w:rPr>
                <w:sz w:val="19"/>
                <w:szCs w:val="19"/>
              </w:rPr>
            </w:pPr>
            <w:r>
              <w:rPr>
                <w:spacing w:val="5"/>
                <w:sz w:val="19"/>
                <w:szCs w:val="19"/>
              </w:rPr>
              <w:t>成本指</w:t>
            </w:r>
          </w:p>
          <w:p w14:paraId="52E21AEE">
            <w:pPr>
              <w:pStyle w:val="6"/>
              <w:spacing w:before="12" w:line="197" w:lineRule="auto"/>
              <w:ind w:left="333"/>
              <w:rPr>
                <w:sz w:val="19"/>
                <w:szCs w:val="19"/>
              </w:rPr>
            </w:pPr>
            <w:r>
              <w:drawing>
                <wp:anchor distT="0" distB="0" distL="0" distR="0" simplePos="0" relativeHeight="251672576" behindDoc="0" locked="0" layoutInCell="1" allowOverlap="1">
                  <wp:simplePos x="0" y="0"/>
                  <wp:positionH relativeFrom="column">
                    <wp:posOffset>-387985</wp:posOffset>
                  </wp:positionH>
                  <wp:positionV relativeFrom="paragraph">
                    <wp:posOffset>121920</wp:posOffset>
                  </wp:positionV>
                  <wp:extent cx="1924685" cy="1206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8"/>
                          <a:stretch>
                            <a:fillRect/>
                          </a:stretch>
                        </pic:blipFill>
                        <pic:spPr>
                          <a:xfrm>
                            <a:off x="0" y="0"/>
                            <a:ext cx="1924811" cy="12191"/>
                          </a:xfrm>
                          <a:prstGeom prst="rect">
                            <a:avLst/>
                          </a:prstGeom>
                        </pic:spPr>
                      </pic:pic>
                    </a:graphicData>
                  </a:graphic>
                </wp:anchor>
              </w:drawing>
            </w:r>
            <w:r>
              <w:rPr>
                <w:sz w:val="19"/>
                <w:szCs w:val="19"/>
              </w:rPr>
              <w:t>标</w:t>
            </w:r>
          </w:p>
        </w:tc>
        <w:tc>
          <w:tcPr>
            <w:tcW w:w="1584" w:type="dxa"/>
            <w:tcBorders>
              <w:bottom w:val="single" w:color="FFFFFF" w:sz="2" w:space="0"/>
            </w:tcBorders>
            <w:vAlign w:val="top"/>
          </w:tcPr>
          <w:p w14:paraId="7C6826AC">
            <w:pPr>
              <w:spacing w:line="465" w:lineRule="auto"/>
              <w:rPr>
                <w:rFonts w:ascii="Arial"/>
                <w:sz w:val="21"/>
              </w:rPr>
            </w:pPr>
          </w:p>
          <w:p w14:paraId="79D7A4E7">
            <w:pPr>
              <w:pStyle w:val="6"/>
              <w:spacing w:before="62" w:line="197" w:lineRule="auto"/>
              <w:ind w:left="200"/>
              <w:rPr>
                <w:sz w:val="19"/>
                <w:szCs w:val="19"/>
              </w:rPr>
            </w:pPr>
            <w:r>
              <w:rPr>
                <w:spacing w:val="7"/>
                <w:sz w:val="19"/>
                <w:szCs w:val="19"/>
              </w:rPr>
              <w:t>经济成本指标</w:t>
            </w:r>
          </w:p>
        </w:tc>
        <w:tc>
          <w:tcPr>
            <w:tcW w:w="800" w:type="dxa"/>
            <w:vAlign w:val="top"/>
          </w:tcPr>
          <w:p w14:paraId="177C3148">
            <w:pPr>
              <w:pStyle w:val="6"/>
              <w:spacing w:before="150" w:line="230" w:lineRule="auto"/>
              <w:ind w:left="43"/>
              <w:rPr>
                <w:sz w:val="19"/>
                <w:szCs w:val="19"/>
              </w:rPr>
            </w:pPr>
            <w:r>
              <w:rPr>
                <w:spacing w:val="4"/>
                <w:sz w:val="19"/>
                <w:szCs w:val="19"/>
              </w:rPr>
              <w:t>小学生</w:t>
            </w:r>
          </w:p>
          <w:p w14:paraId="73E5B50E">
            <w:pPr>
              <w:pStyle w:val="6"/>
              <w:spacing w:before="10" w:line="229" w:lineRule="auto"/>
              <w:ind w:left="39"/>
              <w:rPr>
                <w:sz w:val="19"/>
                <w:szCs w:val="19"/>
              </w:rPr>
            </w:pPr>
            <w:r>
              <w:rPr>
                <w:spacing w:val="6"/>
                <w:sz w:val="19"/>
                <w:szCs w:val="19"/>
              </w:rPr>
              <w:t>均经费</w:t>
            </w:r>
          </w:p>
        </w:tc>
        <w:tc>
          <w:tcPr>
            <w:tcW w:w="800" w:type="dxa"/>
            <w:vAlign w:val="top"/>
          </w:tcPr>
          <w:p w14:paraId="1DDCB4AB">
            <w:pPr>
              <w:pStyle w:val="6"/>
              <w:spacing w:before="101" w:line="278" w:lineRule="auto"/>
              <w:ind w:left="214" w:right="81" w:hanging="107"/>
              <w:rPr>
                <w:sz w:val="19"/>
                <w:szCs w:val="19"/>
              </w:rPr>
            </w:pPr>
            <w:r>
              <w:rPr>
                <w:rFonts w:ascii="Arial" w:hAnsi="Arial" w:eastAsia="Arial" w:cs="Arial"/>
                <w:spacing w:val="2"/>
                <w:sz w:val="19"/>
                <w:szCs w:val="19"/>
              </w:rPr>
              <w:t>≤11.15</w:t>
            </w:r>
            <w:r>
              <w:rPr>
                <w:rFonts w:ascii="Arial" w:hAnsi="Arial" w:eastAsia="Arial" w:cs="Arial"/>
                <w:spacing w:val="3"/>
                <w:sz w:val="19"/>
                <w:szCs w:val="19"/>
              </w:rPr>
              <w:t xml:space="preserve"> </w:t>
            </w:r>
            <w:r>
              <w:rPr>
                <w:spacing w:val="2"/>
                <w:sz w:val="19"/>
                <w:szCs w:val="19"/>
              </w:rPr>
              <w:t>万元</w:t>
            </w:r>
          </w:p>
        </w:tc>
        <w:tc>
          <w:tcPr>
            <w:tcW w:w="1047" w:type="dxa"/>
            <w:vAlign w:val="top"/>
          </w:tcPr>
          <w:p w14:paraId="57395DEA">
            <w:pPr>
              <w:pStyle w:val="6"/>
              <w:spacing w:before="223" w:line="271" w:lineRule="exact"/>
              <w:ind w:left="101"/>
              <w:rPr>
                <w:sz w:val="19"/>
                <w:szCs w:val="19"/>
              </w:rPr>
            </w:pPr>
            <w:r>
              <w:rPr>
                <w:rFonts w:ascii="Arial" w:hAnsi="Arial" w:eastAsia="Arial" w:cs="Arial"/>
                <w:spacing w:val="2"/>
                <w:position w:val="2"/>
                <w:sz w:val="19"/>
                <w:szCs w:val="19"/>
              </w:rPr>
              <w:t>11.15</w:t>
            </w:r>
            <w:r>
              <w:rPr>
                <w:spacing w:val="2"/>
                <w:position w:val="2"/>
                <w:sz w:val="19"/>
                <w:szCs w:val="19"/>
              </w:rPr>
              <w:t>万元</w:t>
            </w:r>
          </w:p>
        </w:tc>
        <w:tc>
          <w:tcPr>
            <w:tcW w:w="867" w:type="dxa"/>
            <w:vAlign w:val="top"/>
          </w:tcPr>
          <w:p w14:paraId="1351B917">
            <w:pPr>
              <w:spacing w:before="223" w:line="271" w:lineRule="exact"/>
              <w:ind w:left="391"/>
              <w:rPr>
                <w:rFonts w:ascii="Arial" w:hAnsi="Arial" w:eastAsia="Arial" w:cs="Arial"/>
                <w:sz w:val="19"/>
                <w:szCs w:val="19"/>
              </w:rPr>
            </w:pPr>
            <w:r>
              <w:rPr>
                <w:rFonts w:ascii="Arial" w:hAnsi="Arial" w:eastAsia="Arial" w:cs="Arial"/>
                <w:position w:val="2"/>
                <w:sz w:val="19"/>
                <w:szCs w:val="19"/>
              </w:rPr>
              <w:t>5</w:t>
            </w:r>
          </w:p>
        </w:tc>
        <w:tc>
          <w:tcPr>
            <w:tcW w:w="911" w:type="dxa"/>
            <w:vAlign w:val="top"/>
          </w:tcPr>
          <w:p w14:paraId="4C83C44B">
            <w:pPr>
              <w:spacing w:before="223" w:line="271" w:lineRule="exact"/>
              <w:ind w:left="415"/>
              <w:rPr>
                <w:rFonts w:ascii="Arial" w:hAnsi="Arial" w:eastAsia="Arial" w:cs="Arial"/>
                <w:sz w:val="19"/>
                <w:szCs w:val="19"/>
              </w:rPr>
            </w:pPr>
            <w:r>
              <w:rPr>
                <w:rFonts w:ascii="Arial" w:hAnsi="Arial" w:eastAsia="Arial" w:cs="Arial"/>
                <w:position w:val="2"/>
                <w:sz w:val="19"/>
                <w:szCs w:val="19"/>
              </w:rPr>
              <w:t>5</w:t>
            </w:r>
          </w:p>
        </w:tc>
        <w:tc>
          <w:tcPr>
            <w:tcW w:w="1788" w:type="dxa"/>
            <w:vAlign w:val="top"/>
          </w:tcPr>
          <w:p w14:paraId="082D1A09">
            <w:pPr>
              <w:rPr>
                <w:rFonts w:ascii="Arial"/>
                <w:sz w:val="21"/>
              </w:rPr>
            </w:pPr>
          </w:p>
        </w:tc>
      </w:tr>
      <w:tr w14:paraId="7DC0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trPr>
        <w:tc>
          <w:tcPr>
            <w:tcW w:w="616" w:type="dxa"/>
            <w:tcBorders>
              <w:top w:val="single" w:color="FFFFFF" w:sz="2" w:space="0"/>
              <w:bottom w:val="single" w:color="FFFFFF" w:sz="2" w:space="0"/>
            </w:tcBorders>
            <w:vAlign w:val="top"/>
          </w:tcPr>
          <w:p w14:paraId="5893793E">
            <w:pPr>
              <w:pStyle w:val="6"/>
              <w:spacing w:before="24" w:line="228" w:lineRule="auto"/>
              <w:ind w:left="116"/>
              <w:rPr>
                <w:sz w:val="19"/>
                <w:szCs w:val="19"/>
              </w:rPr>
            </w:pPr>
            <w:r>
              <w:rPr>
                <w:spacing w:val="4"/>
                <w:sz w:val="19"/>
                <w:szCs w:val="19"/>
              </w:rPr>
              <w:t>年度</w:t>
            </w:r>
          </w:p>
          <w:p w14:paraId="161555BB">
            <w:pPr>
              <w:pStyle w:val="6"/>
              <w:spacing w:before="13" w:line="229" w:lineRule="auto"/>
              <w:ind w:left="118"/>
              <w:rPr>
                <w:sz w:val="19"/>
                <w:szCs w:val="19"/>
              </w:rPr>
            </w:pPr>
            <w:r>
              <w:rPr>
                <w:spacing w:val="3"/>
                <w:sz w:val="19"/>
                <w:szCs w:val="19"/>
              </w:rPr>
              <w:t>绩效</w:t>
            </w:r>
          </w:p>
          <w:p w14:paraId="57E4119A">
            <w:pPr>
              <w:pStyle w:val="6"/>
              <w:spacing w:before="11" w:line="191" w:lineRule="auto"/>
              <w:ind w:left="117"/>
              <w:rPr>
                <w:sz w:val="19"/>
                <w:szCs w:val="19"/>
              </w:rPr>
            </w:pPr>
            <w:r>
              <w:rPr>
                <w:spacing w:val="3"/>
                <w:sz w:val="19"/>
                <w:szCs w:val="19"/>
              </w:rPr>
              <w:t>指标</w:t>
            </w:r>
          </w:p>
        </w:tc>
        <w:tc>
          <w:tcPr>
            <w:tcW w:w="855" w:type="dxa"/>
            <w:tcBorders>
              <w:top w:val="single" w:color="FFFFFF" w:sz="2" w:space="0"/>
            </w:tcBorders>
            <w:vAlign w:val="top"/>
          </w:tcPr>
          <w:p w14:paraId="3F1A5C10">
            <w:pPr>
              <w:rPr>
                <w:rFonts w:ascii="Arial"/>
                <w:sz w:val="21"/>
              </w:rPr>
            </w:pPr>
          </w:p>
        </w:tc>
        <w:tc>
          <w:tcPr>
            <w:tcW w:w="1584" w:type="dxa"/>
            <w:tcBorders>
              <w:top w:val="single" w:color="FFFFFF" w:sz="2" w:space="0"/>
            </w:tcBorders>
            <w:vAlign w:val="top"/>
          </w:tcPr>
          <w:p w14:paraId="0F231B14">
            <w:pPr>
              <w:rPr>
                <w:rFonts w:ascii="Arial"/>
                <w:sz w:val="21"/>
              </w:rPr>
            </w:pPr>
          </w:p>
        </w:tc>
        <w:tc>
          <w:tcPr>
            <w:tcW w:w="800" w:type="dxa"/>
            <w:vAlign w:val="top"/>
          </w:tcPr>
          <w:p w14:paraId="67DBAF4B">
            <w:pPr>
              <w:pStyle w:val="6"/>
              <w:spacing w:before="149" w:line="229" w:lineRule="auto"/>
              <w:ind w:left="37"/>
              <w:rPr>
                <w:sz w:val="19"/>
                <w:szCs w:val="19"/>
              </w:rPr>
            </w:pPr>
            <w:r>
              <w:rPr>
                <w:spacing w:val="6"/>
                <w:sz w:val="19"/>
                <w:szCs w:val="19"/>
              </w:rPr>
              <w:t>初中生</w:t>
            </w:r>
          </w:p>
          <w:p w14:paraId="31A831F2">
            <w:pPr>
              <w:pStyle w:val="6"/>
              <w:spacing w:before="9" w:line="229" w:lineRule="auto"/>
              <w:ind w:left="39"/>
              <w:rPr>
                <w:sz w:val="19"/>
                <w:szCs w:val="19"/>
              </w:rPr>
            </w:pPr>
            <w:r>
              <w:rPr>
                <w:spacing w:val="6"/>
                <w:sz w:val="19"/>
                <w:szCs w:val="19"/>
              </w:rPr>
              <w:t>均经费</w:t>
            </w:r>
          </w:p>
        </w:tc>
        <w:tc>
          <w:tcPr>
            <w:tcW w:w="800" w:type="dxa"/>
            <w:vAlign w:val="top"/>
          </w:tcPr>
          <w:p w14:paraId="12E7E489">
            <w:pPr>
              <w:pStyle w:val="6"/>
              <w:spacing w:before="221" w:line="271" w:lineRule="exact"/>
              <w:ind w:left="100"/>
              <w:rPr>
                <w:sz w:val="19"/>
                <w:szCs w:val="19"/>
              </w:rPr>
            </w:pPr>
            <w:r>
              <w:rPr>
                <w:rFonts w:ascii="Arial" w:hAnsi="Arial" w:eastAsia="Arial" w:cs="Arial"/>
                <w:spacing w:val="5"/>
                <w:position w:val="2"/>
                <w:sz w:val="19"/>
                <w:szCs w:val="19"/>
              </w:rPr>
              <w:t>≤8</w:t>
            </w:r>
            <w:r>
              <w:rPr>
                <w:spacing w:val="5"/>
                <w:position w:val="2"/>
                <w:sz w:val="19"/>
                <w:szCs w:val="19"/>
              </w:rPr>
              <w:t>万元</w:t>
            </w:r>
          </w:p>
        </w:tc>
        <w:tc>
          <w:tcPr>
            <w:tcW w:w="1047" w:type="dxa"/>
            <w:vAlign w:val="top"/>
          </w:tcPr>
          <w:p w14:paraId="6F6146DA">
            <w:pPr>
              <w:pStyle w:val="6"/>
              <w:spacing w:before="221" w:line="271" w:lineRule="exact"/>
              <w:ind w:left="279"/>
              <w:rPr>
                <w:sz w:val="19"/>
                <w:szCs w:val="19"/>
              </w:rPr>
            </w:pPr>
            <w:r>
              <w:rPr>
                <w:rFonts w:ascii="Arial" w:hAnsi="Arial" w:eastAsia="Arial" w:cs="Arial"/>
                <w:spacing w:val="4"/>
                <w:position w:val="2"/>
                <w:sz w:val="19"/>
                <w:szCs w:val="19"/>
              </w:rPr>
              <w:t>8</w:t>
            </w:r>
            <w:r>
              <w:rPr>
                <w:spacing w:val="4"/>
                <w:position w:val="2"/>
                <w:sz w:val="19"/>
                <w:szCs w:val="19"/>
              </w:rPr>
              <w:t>万元</w:t>
            </w:r>
          </w:p>
        </w:tc>
        <w:tc>
          <w:tcPr>
            <w:tcW w:w="867" w:type="dxa"/>
            <w:vAlign w:val="top"/>
          </w:tcPr>
          <w:p w14:paraId="5F015D71">
            <w:pPr>
              <w:spacing w:before="221" w:line="271" w:lineRule="exact"/>
              <w:ind w:left="391"/>
              <w:rPr>
                <w:rFonts w:ascii="Arial" w:hAnsi="Arial" w:eastAsia="Arial" w:cs="Arial"/>
                <w:sz w:val="19"/>
                <w:szCs w:val="19"/>
              </w:rPr>
            </w:pPr>
            <w:r>
              <w:rPr>
                <w:rFonts w:ascii="Arial" w:hAnsi="Arial" w:eastAsia="Arial" w:cs="Arial"/>
                <w:position w:val="2"/>
                <w:sz w:val="19"/>
                <w:szCs w:val="19"/>
              </w:rPr>
              <w:t>5</w:t>
            </w:r>
          </w:p>
        </w:tc>
        <w:tc>
          <w:tcPr>
            <w:tcW w:w="911" w:type="dxa"/>
            <w:vAlign w:val="top"/>
          </w:tcPr>
          <w:p w14:paraId="7492D960">
            <w:pPr>
              <w:spacing w:before="221" w:line="271" w:lineRule="exact"/>
              <w:ind w:left="415"/>
              <w:rPr>
                <w:rFonts w:ascii="Arial" w:hAnsi="Arial" w:eastAsia="Arial" w:cs="Arial"/>
                <w:sz w:val="19"/>
                <w:szCs w:val="19"/>
              </w:rPr>
            </w:pPr>
            <w:r>
              <w:rPr>
                <w:rFonts w:ascii="Arial" w:hAnsi="Arial" w:eastAsia="Arial" w:cs="Arial"/>
                <w:position w:val="2"/>
                <w:sz w:val="19"/>
                <w:szCs w:val="19"/>
              </w:rPr>
              <w:t>5</w:t>
            </w:r>
          </w:p>
        </w:tc>
        <w:tc>
          <w:tcPr>
            <w:tcW w:w="1788" w:type="dxa"/>
            <w:vAlign w:val="top"/>
          </w:tcPr>
          <w:p w14:paraId="3F4EC86E">
            <w:pPr>
              <w:rPr>
                <w:rFonts w:ascii="Arial"/>
                <w:sz w:val="21"/>
              </w:rPr>
            </w:pPr>
          </w:p>
        </w:tc>
      </w:tr>
      <w:tr w14:paraId="0399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616" w:type="dxa"/>
            <w:tcBorders>
              <w:top w:val="single" w:color="FFFFFF" w:sz="2" w:space="0"/>
              <w:bottom w:val="single" w:color="FFFFFF" w:sz="2" w:space="0"/>
            </w:tcBorders>
            <w:vAlign w:val="top"/>
          </w:tcPr>
          <w:p w14:paraId="33351DB6">
            <w:pPr>
              <w:rPr>
                <w:rFonts w:ascii="Arial"/>
                <w:sz w:val="21"/>
              </w:rPr>
            </w:pPr>
          </w:p>
        </w:tc>
        <w:tc>
          <w:tcPr>
            <w:tcW w:w="855" w:type="dxa"/>
            <w:tcBorders>
              <w:bottom w:val="single" w:color="FFFFFF" w:sz="2" w:space="0"/>
            </w:tcBorders>
            <w:vAlign w:val="top"/>
          </w:tcPr>
          <w:p w14:paraId="32097E0A">
            <w:pPr>
              <w:pStyle w:val="6"/>
              <w:spacing w:before="291" w:line="228" w:lineRule="auto"/>
              <w:ind w:left="132"/>
              <w:rPr>
                <w:sz w:val="19"/>
                <w:szCs w:val="19"/>
              </w:rPr>
            </w:pPr>
            <w:r>
              <w:rPr>
                <w:spacing w:val="6"/>
                <w:sz w:val="19"/>
                <w:szCs w:val="19"/>
              </w:rPr>
              <w:t>产出指</w:t>
            </w:r>
          </w:p>
          <w:p w14:paraId="537CB95C">
            <w:pPr>
              <w:pStyle w:val="6"/>
              <w:spacing w:before="13" w:line="192" w:lineRule="auto"/>
              <w:ind w:left="333"/>
              <w:rPr>
                <w:sz w:val="19"/>
                <w:szCs w:val="19"/>
              </w:rPr>
            </w:pPr>
            <w:r>
              <w:drawing>
                <wp:anchor distT="0" distB="0" distL="0" distR="0" simplePos="0" relativeHeight="251670528" behindDoc="0" locked="0" layoutInCell="1" allowOverlap="1">
                  <wp:simplePos x="0" y="0"/>
                  <wp:positionH relativeFrom="column">
                    <wp:posOffset>-387985</wp:posOffset>
                  </wp:positionH>
                  <wp:positionV relativeFrom="paragraph">
                    <wp:posOffset>121920</wp:posOffset>
                  </wp:positionV>
                  <wp:extent cx="1924685" cy="1206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9"/>
                          <a:stretch>
                            <a:fillRect/>
                          </a:stretch>
                        </pic:blipFill>
                        <pic:spPr>
                          <a:xfrm>
                            <a:off x="0" y="0"/>
                            <a:ext cx="1924811" cy="12192"/>
                          </a:xfrm>
                          <a:prstGeom prst="rect">
                            <a:avLst/>
                          </a:prstGeom>
                        </pic:spPr>
                      </pic:pic>
                    </a:graphicData>
                  </a:graphic>
                </wp:anchor>
              </w:drawing>
            </w:r>
            <w:r>
              <w:rPr>
                <w:sz w:val="19"/>
                <w:szCs w:val="19"/>
              </w:rPr>
              <w:t>标</w:t>
            </w:r>
          </w:p>
        </w:tc>
        <w:tc>
          <w:tcPr>
            <w:tcW w:w="1584" w:type="dxa"/>
            <w:tcBorders>
              <w:bottom w:val="single" w:color="FFFFFF" w:sz="2" w:space="0"/>
            </w:tcBorders>
            <w:vAlign w:val="top"/>
          </w:tcPr>
          <w:p w14:paraId="087E7119">
            <w:pPr>
              <w:spacing w:line="474" w:lineRule="auto"/>
              <w:rPr>
                <w:rFonts w:ascii="Arial"/>
                <w:sz w:val="21"/>
              </w:rPr>
            </w:pPr>
          </w:p>
          <w:p w14:paraId="77487B00">
            <w:pPr>
              <w:pStyle w:val="6"/>
              <w:spacing w:before="62" w:line="192" w:lineRule="auto"/>
              <w:ind w:left="399"/>
              <w:rPr>
                <w:sz w:val="19"/>
                <w:szCs w:val="19"/>
              </w:rPr>
            </w:pPr>
            <w:r>
              <w:rPr>
                <w:spacing w:val="6"/>
                <w:sz w:val="19"/>
                <w:szCs w:val="19"/>
              </w:rPr>
              <w:t>数量指标</w:t>
            </w:r>
          </w:p>
        </w:tc>
        <w:tc>
          <w:tcPr>
            <w:tcW w:w="800" w:type="dxa"/>
            <w:vAlign w:val="top"/>
          </w:tcPr>
          <w:p w14:paraId="31C51A6F">
            <w:pPr>
              <w:pStyle w:val="6"/>
              <w:spacing w:before="36" w:line="230" w:lineRule="auto"/>
              <w:ind w:left="43"/>
              <w:rPr>
                <w:sz w:val="19"/>
                <w:szCs w:val="19"/>
              </w:rPr>
            </w:pPr>
            <w:r>
              <w:rPr>
                <w:spacing w:val="4"/>
                <w:sz w:val="19"/>
                <w:szCs w:val="19"/>
              </w:rPr>
              <w:t>小学在</w:t>
            </w:r>
          </w:p>
          <w:p w14:paraId="6D1A2790">
            <w:pPr>
              <w:pStyle w:val="6"/>
              <w:spacing w:before="10" w:line="220" w:lineRule="auto"/>
              <w:ind w:left="39" w:right="157"/>
              <w:rPr>
                <w:sz w:val="19"/>
                <w:szCs w:val="19"/>
              </w:rPr>
            </w:pPr>
            <w:r>
              <w:rPr>
                <w:spacing w:val="6"/>
                <w:sz w:val="19"/>
                <w:szCs w:val="19"/>
              </w:rPr>
              <w:t>校生人</w:t>
            </w:r>
            <w:r>
              <w:rPr>
                <w:sz w:val="19"/>
                <w:szCs w:val="19"/>
              </w:rPr>
              <w:t xml:space="preserve"> 数</w:t>
            </w:r>
          </w:p>
        </w:tc>
        <w:tc>
          <w:tcPr>
            <w:tcW w:w="800" w:type="dxa"/>
            <w:vAlign w:val="top"/>
          </w:tcPr>
          <w:p w14:paraId="0F84F026">
            <w:pPr>
              <w:pStyle w:val="6"/>
              <w:spacing w:before="108" w:line="282" w:lineRule="auto"/>
              <w:ind w:left="310" w:right="107" w:hanging="177"/>
              <w:rPr>
                <w:sz w:val="19"/>
                <w:szCs w:val="19"/>
              </w:rPr>
            </w:pPr>
            <w:r>
              <w:rPr>
                <w:rFonts w:ascii="Arial" w:hAnsi="Arial" w:eastAsia="Arial" w:cs="Arial"/>
                <w:spacing w:val="3"/>
                <w:sz w:val="19"/>
                <w:szCs w:val="19"/>
              </w:rPr>
              <w:t>≥2014</w:t>
            </w:r>
            <w:r>
              <w:rPr>
                <w:rFonts w:ascii="Arial" w:hAnsi="Arial" w:eastAsia="Arial" w:cs="Arial"/>
                <w:spacing w:val="1"/>
                <w:sz w:val="19"/>
                <w:szCs w:val="19"/>
              </w:rPr>
              <w:t xml:space="preserve"> </w:t>
            </w:r>
            <w:r>
              <w:rPr>
                <w:sz w:val="19"/>
                <w:szCs w:val="19"/>
              </w:rPr>
              <w:t>人</w:t>
            </w:r>
          </w:p>
        </w:tc>
        <w:tc>
          <w:tcPr>
            <w:tcW w:w="1047" w:type="dxa"/>
            <w:vAlign w:val="top"/>
          </w:tcPr>
          <w:p w14:paraId="18981BD3">
            <w:pPr>
              <w:pStyle w:val="6"/>
              <w:spacing w:before="234" w:line="271" w:lineRule="exact"/>
              <w:ind w:left="212"/>
              <w:rPr>
                <w:sz w:val="19"/>
                <w:szCs w:val="19"/>
              </w:rPr>
            </w:pPr>
            <w:r>
              <w:rPr>
                <w:rFonts w:ascii="Arial" w:hAnsi="Arial" w:eastAsia="Arial" w:cs="Arial"/>
                <w:spacing w:val="3"/>
                <w:position w:val="1"/>
                <w:sz w:val="19"/>
                <w:szCs w:val="19"/>
              </w:rPr>
              <w:t>2014</w:t>
            </w:r>
            <w:r>
              <w:rPr>
                <w:spacing w:val="3"/>
                <w:position w:val="1"/>
                <w:sz w:val="19"/>
                <w:szCs w:val="19"/>
              </w:rPr>
              <w:t>人</w:t>
            </w:r>
          </w:p>
        </w:tc>
        <w:tc>
          <w:tcPr>
            <w:tcW w:w="867" w:type="dxa"/>
            <w:vAlign w:val="top"/>
          </w:tcPr>
          <w:p w14:paraId="58F5B973">
            <w:pPr>
              <w:spacing w:before="234"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3527D417">
            <w:pPr>
              <w:spacing w:before="234"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788" w:type="dxa"/>
            <w:vAlign w:val="top"/>
          </w:tcPr>
          <w:p w14:paraId="5118852B">
            <w:pPr>
              <w:rPr>
                <w:rFonts w:ascii="Arial"/>
                <w:sz w:val="21"/>
              </w:rPr>
            </w:pPr>
          </w:p>
        </w:tc>
      </w:tr>
      <w:tr w14:paraId="1184C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616" w:type="dxa"/>
            <w:tcBorders>
              <w:top w:val="single" w:color="FFFFFF" w:sz="2" w:space="0"/>
              <w:bottom w:val="single" w:color="FFFFFF" w:sz="2" w:space="0"/>
            </w:tcBorders>
            <w:vAlign w:val="top"/>
          </w:tcPr>
          <w:p w14:paraId="05B58FE4">
            <w:pPr>
              <w:rPr>
                <w:rFonts w:ascii="Arial"/>
                <w:sz w:val="21"/>
              </w:rPr>
            </w:pPr>
          </w:p>
        </w:tc>
        <w:tc>
          <w:tcPr>
            <w:tcW w:w="855" w:type="dxa"/>
            <w:tcBorders>
              <w:top w:val="single" w:color="FFFFFF" w:sz="2" w:space="0"/>
              <w:bottom w:val="single" w:color="FFFFFF" w:sz="2" w:space="0"/>
            </w:tcBorders>
            <w:vAlign w:val="top"/>
          </w:tcPr>
          <w:p w14:paraId="0A5D93A0">
            <w:pPr>
              <w:rPr>
                <w:rFonts w:ascii="Arial"/>
                <w:sz w:val="21"/>
              </w:rPr>
            </w:pPr>
          </w:p>
        </w:tc>
        <w:tc>
          <w:tcPr>
            <w:tcW w:w="1584" w:type="dxa"/>
            <w:tcBorders>
              <w:top w:val="single" w:color="FFFFFF" w:sz="2" w:space="0"/>
            </w:tcBorders>
            <w:vAlign w:val="top"/>
          </w:tcPr>
          <w:p w14:paraId="0F8A1724">
            <w:pPr>
              <w:rPr>
                <w:rFonts w:ascii="Arial"/>
                <w:sz w:val="21"/>
              </w:rPr>
            </w:pPr>
          </w:p>
        </w:tc>
        <w:tc>
          <w:tcPr>
            <w:tcW w:w="800" w:type="dxa"/>
            <w:vAlign w:val="top"/>
          </w:tcPr>
          <w:p w14:paraId="526A1935">
            <w:pPr>
              <w:pStyle w:val="6"/>
              <w:spacing w:before="21" w:line="229" w:lineRule="auto"/>
              <w:ind w:left="37"/>
              <w:rPr>
                <w:sz w:val="19"/>
                <w:szCs w:val="19"/>
              </w:rPr>
            </w:pPr>
            <w:r>
              <w:rPr>
                <w:spacing w:val="6"/>
                <w:sz w:val="19"/>
                <w:szCs w:val="19"/>
              </w:rPr>
              <w:t>初中在</w:t>
            </w:r>
          </w:p>
          <w:p w14:paraId="73891CBF">
            <w:pPr>
              <w:pStyle w:val="6"/>
              <w:spacing w:before="11" w:line="181" w:lineRule="auto"/>
              <w:ind w:left="39" w:right="157"/>
              <w:rPr>
                <w:sz w:val="19"/>
                <w:szCs w:val="19"/>
              </w:rPr>
            </w:pPr>
            <w:r>
              <w:rPr>
                <w:spacing w:val="6"/>
                <w:sz w:val="19"/>
                <w:szCs w:val="19"/>
              </w:rPr>
              <w:t>校生人</w:t>
            </w:r>
            <w:r>
              <w:rPr>
                <w:sz w:val="19"/>
                <w:szCs w:val="19"/>
              </w:rPr>
              <w:t xml:space="preserve"> 数</w:t>
            </w:r>
          </w:p>
        </w:tc>
        <w:tc>
          <w:tcPr>
            <w:tcW w:w="800" w:type="dxa"/>
            <w:vAlign w:val="top"/>
          </w:tcPr>
          <w:p w14:paraId="4907BC59">
            <w:pPr>
              <w:pStyle w:val="6"/>
              <w:spacing w:before="187" w:line="271" w:lineRule="exact"/>
              <w:ind w:left="90"/>
              <w:rPr>
                <w:sz w:val="19"/>
                <w:szCs w:val="19"/>
              </w:rPr>
            </w:pPr>
            <w:r>
              <w:rPr>
                <w:rFonts w:ascii="Arial" w:hAnsi="Arial" w:eastAsia="Arial" w:cs="Arial"/>
                <w:spacing w:val="3"/>
                <w:position w:val="1"/>
                <w:sz w:val="19"/>
                <w:szCs w:val="19"/>
              </w:rPr>
              <w:t>≥388</w:t>
            </w:r>
            <w:r>
              <w:rPr>
                <w:spacing w:val="3"/>
                <w:position w:val="1"/>
                <w:sz w:val="19"/>
                <w:szCs w:val="19"/>
              </w:rPr>
              <w:t>人</w:t>
            </w:r>
          </w:p>
        </w:tc>
        <w:tc>
          <w:tcPr>
            <w:tcW w:w="1047" w:type="dxa"/>
            <w:vAlign w:val="top"/>
          </w:tcPr>
          <w:p w14:paraId="27735C67">
            <w:pPr>
              <w:pStyle w:val="6"/>
              <w:spacing w:before="187" w:line="271" w:lineRule="exact"/>
              <w:ind w:left="269"/>
              <w:rPr>
                <w:sz w:val="19"/>
                <w:szCs w:val="19"/>
              </w:rPr>
            </w:pPr>
            <w:r>
              <w:rPr>
                <w:rFonts w:ascii="Arial" w:hAnsi="Arial" w:eastAsia="Arial" w:cs="Arial"/>
                <w:spacing w:val="3"/>
                <w:position w:val="1"/>
                <w:sz w:val="19"/>
                <w:szCs w:val="19"/>
              </w:rPr>
              <w:t>388</w:t>
            </w:r>
            <w:r>
              <w:rPr>
                <w:spacing w:val="3"/>
                <w:position w:val="1"/>
                <w:sz w:val="19"/>
                <w:szCs w:val="19"/>
              </w:rPr>
              <w:t>人</w:t>
            </w:r>
          </w:p>
        </w:tc>
        <w:tc>
          <w:tcPr>
            <w:tcW w:w="867" w:type="dxa"/>
            <w:vAlign w:val="top"/>
          </w:tcPr>
          <w:p w14:paraId="153446C9">
            <w:pPr>
              <w:spacing w:before="187"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74C55574">
            <w:pPr>
              <w:spacing w:before="187"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788" w:type="dxa"/>
            <w:vAlign w:val="top"/>
          </w:tcPr>
          <w:p w14:paraId="386641FE">
            <w:pPr>
              <w:rPr>
                <w:rFonts w:ascii="Arial"/>
                <w:sz w:val="21"/>
              </w:rPr>
            </w:pPr>
          </w:p>
        </w:tc>
      </w:tr>
      <w:tr w14:paraId="485A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16" w:type="dxa"/>
            <w:tcBorders>
              <w:top w:val="single" w:color="FFFFFF" w:sz="2" w:space="0"/>
              <w:bottom w:val="single" w:color="FFFFFF" w:sz="2" w:space="0"/>
            </w:tcBorders>
            <w:vAlign w:val="top"/>
          </w:tcPr>
          <w:p w14:paraId="22FA8EA5">
            <w:pPr>
              <w:rPr>
                <w:rFonts w:ascii="Arial"/>
                <w:sz w:val="21"/>
              </w:rPr>
            </w:pPr>
          </w:p>
        </w:tc>
        <w:tc>
          <w:tcPr>
            <w:tcW w:w="855" w:type="dxa"/>
            <w:tcBorders>
              <w:top w:val="single" w:color="FFFFFF" w:sz="2" w:space="0"/>
              <w:bottom w:val="single" w:color="FFFFFF" w:sz="2" w:space="0"/>
            </w:tcBorders>
            <w:vAlign w:val="top"/>
          </w:tcPr>
          <w:p w14:paraId="34D5AB4A">
            <w:pPr>
              <w:pStyle w:val="6"/>
              <w:spacing w:before="227" w:line="228" w:lineRule="auto"/>
              <w:ind w:left="132"/>
              <w:rPr>
                <w:sz w:val="19"/>
                <w:szCs w:val="19"/>
              </w:rPr>
            </w:pPr>
            <w:r>
              <w:rPr>
                <w:spacing w:val="6"/>
                <w:sz w:val="19"/>
                <w:szCs w:val="19"/>
              </w:rPr>
              <w:t>产出指</w:t>
            </w:r>
          </w:p>
          <w:p w14:paraId="11A31E94">
            <w:pPr>
              <w:pStyle w:val="6"/>
              <w:spacing w:before="12" w:line="176" w:lineRule="auto"/>
              <w:ind w:left="333"/>
              <w:rPr>
                <w:sz w:val="19"/>
                <w:szCs w:val="19"/>
              </w:rPr>
            </w:pPr>
            <w:r>
              <w:rPr>
                <w:sz w:val="19"/>
                <w:szCs w:val="19"/>
              </w:rPr>
              <w:t>标</w:t>
            </w:r>
          </w:p>
        </w:tc>
        <w:tc>
          <w:tcPr>
            <w:tcW w:w="1584" w:type="dxa"/>
            <w:vAlign w:val="top"/>
          </w:tcPr>
          <w:p w14:paraId="6931623C">
            <w:pPr>
              <w:pStyle w:val="6"/>
              <w:spacing w:before="255" w:line="229" w:lineRule="auto"/>
              <w:ind w:left="399"/>
              <w:rPr>
                <w:sz w:val="19"/>
                <w:szCs w:val="19"/>
              </w:rPr>
            </w:pPr>
            <w:r>
              <w:rPr>
                <w:spacing w:val="6"/>
                <w:sz w:val="19"/>
                <w:szCs w:val="19"/>
              </w:rPr>
              <w:t>质量指标</w:t>
            </w:r>
          </w:p>
        </w:tc>
        <w:tc>
          <w:tcPr>
            <w:tcW w:w="800" w:type="dxa"/>
            <w:vAlign w:val="top"/>
          </w:tcPr>
          <w:p w14:paraId="6C2E97A4">
            <w:pPr>
              <w:pStyle w:val="6"/>
              <w:spacing w:before="134" w:line="241" w:lineRule="auto"/>
              <w:ind w:left="38" w:right="157"/>
              <w:rPr>
                <w:sz w:val="19"/>
                <w:szCs w:val="19"/>
              </w:rPr>
            </w:pPr>
            <w:r>
              <w:rPr>
                <w:spacing w:val="6"/>
                <w:sz w:val="19"/>
                <w:szCs w:val="19"/>
              </w:rPr>
              <w:t>支出合</w:t>
            </w:r>
            <w:r>
              <w:rPr>
                <w:sz w:val="19"/>
                <w:szCs w:val="19"/>
              </w:rPr>
              <w:t xml:space="preserve"> </w:t>
            </w:r>
            <w:r>
              <w:rPr>
                <w:spacing w:val="5"/>
                <w:sz w:val="19"/>
                <w:szCs w:val="19"/>
              </w:rPr>
              <w:t>格率</w:t>
            </w:r>
          </w:p>
        </w:tc>
        <w:tc>
          <w:tcPr>
            <w:tcW w:w="800" w:type="dxa"/>
            <w:vAlign w:val="top"/>
          </w:tcPr>
          <w:p w14:paraId="2B93D162">
            <w:pPr>
              <w:spacing w:before="205" w:line="271" w:lineRule="exact"/>
              <w:ind w:left="100"/>
              <w:rPr>
                <w:rFonts w:ascii="Arial" w:hAnsi="Arial" w:eastAsia="Arial" w:cs="Arial"/>
                <w:sz w:val="19"/>
                <w:szCs w:val="19"/>
              </w:rPr>
            </w:pPr>
            <w:r>
              <w:rPr>
                <w:rFonts w:ascii="Arial" w:hAnsi="Arial" w:eastAsia="Arial" w:cs="Arial"/>
                <w:spacing w:val="2"/>
                <w:position w:val="1"/>
                <w:sz w:val="19"/>
                <w:szCs w:val="19"/>
              </w:rPr>
              <w:t>=100%</w:t>
            </w:r>
          </w:p>
        </w:tc>
        <w:tc>
          <w:tcPr>
            <w:tcW w:w="1047" w:type="dxa"/>
            <w:vAlign w:val="top"/>
          </w:tcPr>
          <w:p w14:paraId="0BEB6E00">
            <w:pPr>
              <w:spacing w:before="205" w:line="271" w:lineRule="exact"/>
              <w:ind w:left="293"/>
              <w:rPr>
                <w:rFonts w:ascii="Arial" w:hAnsi="Arial" w:eastAsia="Arial" w:cs="Arial"/>
                <w:sz w:val="19"/>
                <w:szCs w:val="19"/>
              </w:rPr>
            </w:pPr>
            <w:r>
              <w:rPr>
                <w:rFonts w:ascii="Arial" w:hAnsi="Arial" w:eastAsia="Arial" w:cs="Arial"/>
                <w:spacing w:val="-1"/>
                <w:position w:val="1"/>
                <w:sz w:val="19"/>
                <w:szCs w:val="19"/>
              </w:rPr>
              <w:t>100%</w:t>
            </w:r>
          </w:p>
        </w:tc>
        <w:tc>
          <w:tcPr>
            <w:tcW w:w="867" w:type="dxa"/>
            <w:vAlign w:val="top"/>
          </w:tcPr>
          <w:p w14:paraId="4B191C11">
            <w:pPr>
              <w:spacing w:before="205"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4908EE27">
            <w:pPr>
              <w:spacing w:before="205"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788" w:type="dxa"/>
            <w:vAlign w:val="top"/>
          </w:tcPr>
          <w:p w14:paraId="323E1070">
            <w:pPr>
              <w:rPr>
                <w:rFonts w:ascii="Arial"/>
                <w:sz w:val="21"/>
              </w:rPr>
            </w:pPr>
          </w:p>
        </w:tc>
      </w:tr>
      <w:tr w14:paraId="530C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616" w:type="dxa"/>
            <w:tcBorders>
              <w:top w:val="single" w:color="FFFFFF" w:sz="2" w:space="0"/>
              <w:bottom w:val="single" w:color="FFFFFF" w:sz="2" w:space="0"/>
            </w:tcBorders>
            <w:vAlign w:val="top"/>
          </w:tcPr>
          <w:p w14:paraId="63D2CA17">
            <w:pPr>
              <w:rPr>
                <w:rFonts w:ascii="Arial"/>
                <w:sz w:val="21"/>
              </w:rPr>
            </w:pPr>
          </w:p>
        </w:tc>
        <w:tc>
          <w:tcPr>
            <w:tcW w:w="855" w:type="dxa"/>
            <w:tcBorders>
              <w:top w:val="single" w:color="FFFFFF" w:sz="2" w:space="0"/>
            </w:tcBorders>
            <w:vAlign w:val="top"/>
          </w:tcPr>
          <w:p w14:paraId="4B377E35">
            <w:pPr>
              <w:rPr>
                <w:rFonts w:ascii="Arial"/>
                <w:sz w:val="21"/>
              </w:rPr>
            </w:pPr>
          </w:p>
        </w:tc>
        <w:tc>
          <w:tcPr>
            <w:tcW w:w="1584" w:type="dxa"/>
            <w:vAlign w:val="top"/>
          </w:tcPr>
          <w:p w14:paraId="5AF87145">
            <w:pPr>
              <w:pStyle w:val="6"/>
              <w:spacing w:before="246" w:line="229" w:lineRule="auto"/>
              <w:ind w:left="407"/>
              <w:rPr>
                <w:sz w:val="19"/>
                <w:szCs w:val="19"/>
              </w:rPr>
            </w:pPr>
            <w:r>
              <w:rPr>
                <w:spacing w:val="4"/>
                <w:sz w:val="19"/>
                <w:szCs w:val="19"/>
              </w:rPr>
              <w:t>时效指标</w:t>
            </w:r>
          </w:p>
        </w:tc>
        <w:tc>
          <w:tcPr>
            <w:tcW w:w="800" w:type="dxa"/>
            <w:vAlign w:val="top"/>
          </w:tcPr>
          <w:p w14:paraId="66DD97CC">
            <w:pPr>
              <w:pStyle w:val="6"/>
              <w:spacing w:before="38" w:line="228" w:lineRule="auto"/>
              <w:ind w:left="38"/>
              <w:rPr>
                <w:sz w:val="19"/>
                <w:szCs w:val="19"/>
              </w:rPr>
            </w:pPr>
            <w:r>
              <w:rPr>
                <w:spacing w:val="6"/>
                <w:sz w:val="19"/>
                <w:szCs w:val="19"/>
              </w:rPr>
              <w:t>每月按</w:t>
            </w:r>
          </w:p>
          <w:p w14:paraId="486821C7">
            <w:pPr>
              <w:pStyle w:val="6"/>
              <w:spacing w:before="12" w:line="229" w:lineRule="auto"/>
              <w:ind w:left="49"/>
              <w:rPr>
                <w:sz w:val="19"/>
                <w:szCs w:val="19"/>
              </w:rPr>
            </w:pPr>
            <w:r>
              <w:rPr>
                <w:spacing w:val="2"/>
                <w:sz w:val="19"/>
                <w:szCs w:val="19"/>
              </w:rPr>
              <w:t>需支出</w:t>
            </w:r>
          </w:p>
        </w:tc>
        <w:tc>
          <w:tcPr>
            <w:tcW w:w="800" w:type="dxa"/>
            <w:vAlign w:val="top"/>
          </w:tcPr>
          <w:p w14:paraId="573520DA">
            <w:pPr>
              <w:spacing w:before="196" w:line="271" w:lineRule="exact"/>
              <w:ind w:left="100"/>
              <w:rPr>
                <w:rFonts w:ascii="Arial" w:hAnsi="Arial" w:eastAsia="Arial" w:cs="Arial"/>
                <w:sz w:val="19"/>
                <w:szCs w:val="19"/>
              </w:rPr>
            </w:pPr>
            <w:r>
              <w:rPr>
                <w:rFonts w:ascii="Arial" w:hAnsi="Arial" w:eastAsia="Arial" w:cs="Arial"/>
                <w:spacing w:val="2"/>
                <w:position w:val="1"/>
                <w:sz w:val="19"/>
                <w:szCs w:val="19"/>
              </w:rPr>
              <w:t>=100%</w:t>
            </w:r>
          </w:p>
        </w:tc>
        <w:tc>
          <w:tcPr>
            <w:tcW w:w="1047" w:type="dxa"/>
            <w:vAlign w:val="top"/>
          </w:tcPr>
          <w:p w14:paraId="329D0F50">
            <w:pPr>
              <w:spacing w:before="196" w:line="271" w:lineRule="exact"/>
              <w:ind w:left="293"/>
              <w:rPr>
                <w:rFonts w:ascii="Arial" w:hAnsi="Arial" w:eastAsia="Arial" w:cs="Arial"/>
                <w:sz w:val="19"/>
                <w:szCs w:val="19"/>
              </w:rPr>
            </w:pPr>
            <w:r>
              <w:rPr>
                <w:rFonts w:ascii="Arial" w:hAnsi="Arial" w:eastAsia="Arial" w:cs="Arial"/>
                <w:spacing w:val="-1"/>
                <w:position w:val="1"/>
                <w:sz w:val="19"/>
                <w:szCs w:val="19"/>
              </w:rPr>
              <w:t>100%</w:t>
            </w:r>
          </w:p>
        </w:tc>
        <w:tc>
          <w:tcPr>
            <w:tcW w:w="867" w:type="dxa"/>
            <w:vAlign w:val="top"/>
          </w:tcPr>
          <w:p w14:paraId="1FA97330">
            <w:pPr>
              <w:spacing w:before="196"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2EB1A79D">
            <w:pPr>
              <w:spacing w:before="196"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788" w:type="dxa"/>
            <w:vAlign w:val="top"/>
          </w:tcPr>
          <w:p w14:paraId="17E93697">
            <w:pPr>
              <w:rPr>
                <w:rFonts w:ascii="Arial"/>
                <w:sz w:val="21"/>
              </w:rPr>
            </w:pPr>
          </w:p>
        </w:tc>
      </w:tr>
      <w:tr w14:paraId="27C8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616" w:type="dxa"/>
            <w:tcBorders>
              <w:top w:val="single" w:color="FFFFFF" w:sz="2" w:space="0"/>
              <w:bottom w:val="single" w:color="FFFFFF" w:sz="2" w:space="0"/>
            </w:tcBorders>
            <w:vAlign w:val="top"/>
          </w:tcPr>
          <w:p w14:paraId="3D10E15A">
            <w:pPr>
              <w:pStyle w:val="6"/>
              <w:spacing w:before="36" w:line="228" w:lineRule="auto"/>
              <w:ind w:left="116"/>
              <w:rPr>
                <w:sz w:val="19"/>
                <w:szCs w:val="19"/>
              </w:rPr>
            </w:pPr>
            <w:r>
              <w:rPr>
                <w:spacing w:val="4"/>
                <w:sz w:val="19"/>
                <w:szCs w:val="19"/>
              </w:rPr>
              <w:t>年度</w:t>
            </w:r>
          </w:p>
          <w:p w14:paraId="2D38CC6A">
            <w:pPr>
              <w:pStyle w:val="6"/>
              <w:spacing w:before="12" w:line="229" w:lineRule="auto"/>
              <w:ind w:left="118"/>
              <w:rPr>
                <w:sz w:val="19"/>
                <w:szCs w:val="19"/>
              </w:rPr>
            </w:pPr>
            <w:r>
              <w:rPr>
                <w:spacing w:val="3"/>
                <w:sz w:val="19"/>
                <w:szCs w:val="19"/>
              </w:rPr>
              <w:t>绩效</w:t>
            </w:r>
          </w:p>
          <w:p w14:paraId="2E2C1A8F">
            <w:pPr>
              <w:pStyle w:val="6"/>
              <w:spacing w:before="11" w:line="191" w:lineRule="auto"/>
              <w:ind w:left="117"/>
              <w:rPr>
                <w:sz w:val="11"/>
                <w:szCs w:val="11"/>
              </w:rPr>
            </w:pPr>
            <w:r>
              <w:drawing>
                <wp:anchor distT="0" distB="0" distL="0" distR="0" simplePos="0" relativeHeight="251671552" behindDoc="0" locked="0" layoutInCell="1" allowOverlap="1">
                  <wp:simplePos x="0" y="0"/>
                  <wp:positionH relativeFrom="column">
                    <wp:posOffset>2540</wp:posOffset>
                  </wp:positionH>
                  <wp:positionV relativeFrom="paragraph">
                    <wp:posOffset>72390</wp:posOffset>
                  </wp:positionV>
                  <wp:extent cx="917575" cy="1206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7"/>
                          <a:stretch>
                            <a:fillRect/>
                          </a:stretch>
                        </pic:blipFill>
                        <pic:spPr>
                          <a:xfrm>
                            <a:off x="0" y="0"/>
                            <a:ext cx="917447" cy="12192"/>
                          </a:xfrm>
                          <a:prstGeom prst="rect">
                            <a:avLst/>
                          </a:prstGeom>
                        </pic:spPr>
                      </pic:pic>
                    </a:graphicData>
                  </a:graphic>
                </wp:anchor>
              </w:drawing>
            </w:r>
            <w:r>
              <w:rPr>
                <w:spacing w:val="28"/>
                <w:w w:val="150"/>
                <w:sz w:val="11"/>
                <w:szCs w:val="11"/>
              </w:rPr>
              <w:t>指标</w:t>
            </w:r>
          </w:p>
        </w:tc>
        <w:tc>
          <w:tcPr>
            <w:tcW w:w="855" w:type="dxa"/>
            <w:tcBorders>
              <w:bottom w:val="single" w:color="FFFFFF" w:sz="2" w:space="0"/>
            </w:tcBorders>
            <w:vAlign w:val="top"/>
          </w:tcPr>
          <w:p w14:paraId="52D2A441">
            <w:pPr>
              <w:pStyle w:val="6"/>
              <w:spacing w:before="205" w:line="213" w:lineRule="auto"/>
              <w:ind w:left="333" w:right="118" w:hanging="196"/>
              <w:rPr>
                <w:sz w:val="19"/>
                <w:szCs w:val="19"/>
              </w:rPr>
            </w:pPr>
            <w:r>
              <w:rPr>
                <w:spacing w:val="4"/>
                <w:sz w:val="19"/>
                <w:szCs w:val="19"/>
              </w:rPr>
              <w:t>效益指</w:t>
            </w:r>
            <w:r>
              <w:rPr>
                <w:spacing w:val="1"/>
                <w:sz w:val="19"/>
                <w:szCs w:val="19"/>
              </w:rPr>
              <w:t xml:space="preserve"> </w:t>
            </w:r>
            <w:r>
              <w:rPr>
                <w:sz w:val="19"/>
                <w:szCs w:val="19"/>
              </w:rPr>
              <w:t>标</w:t>
            </w:r>
          </w:p>
        </w:tc>
        <w:tc>
          <w:tcPr>
            <w:tcW w:w="1584" w:type="dxa"/>
            <w:vAlign w:val="top"/>
          </w:tcPr>
          <w:p w14:paraId="2CF4F65B">
            <w:pPr>
              <w:pStyle w:val="6"/>
              <w:spacing w:before="245" w:line="227" w:lineRule="auto"/>
              <w:ind w:left="200"/>
              <w:rPr>
                <w:sz w:val="19"/>
                <w:szCs w:val="19"/>
              </w:rPr>
            </w:pPr>
            <w:r>
              <w:rPr>
                <w:spacing w:val="7"/>
                <w:sz w:val="19"/>
                <w:szCs w:val="19"/>
              </w:rPr>
              <w:t>社会效益指标</w:t>
            </w:r>
          </w:p>
        </w:tc>
        <w:tc>
          <w:tcPr>
            <w:tcW w:w="800" w:type="dxa"/>
            <w:vAlign w:val="top"/>
          </w:tcPr>
          <w:p w14:paraId="68B6825F">
            <w:pPr>
              <w:pStyle w:val="6"/>
              <w:spacing w:before="36" w:line="229" w:lineRule="auto"/>
              <w:ind w:left="41"/>
              <w:rPr>
                <w:sz w:val="19"/>
                <w:szCs w:val="19"/>
              </w:rPr>
            </w:pPr>
            <w:r>
              <w:pict>
                <v:shape id="_x0000_s1028" o:spid="_x0000_s1028" o:spt="202" type="#_x0000_t202" style="position:absolute;left:0pt;margin-left:0.85pt;margin-top:-7.55pt;height:13.75pt;width:31.55pt;z-index:251668480;mso-width-relative:page;mso-height-relative:page;" filled="f" stroked="f" coordsize="21600,21600">
                  <v:path/>
                  <v:fill on="f" focussize="0,0"/>
                  <v:stroke on="f"/>
                  <v:imagedata o:title=""/>
                  <o:lock v:ext="edit" aspectratio="f"/>
                  <v:textbox inset="0mm,0mm,0mm,0mm">
                    <w:txbxContent>
                      <w:p w14:paraId="2412892F">
                        <w:pPr>
                          <w:pStyle w:val="6"/>
                          <w:spacing w:before="20" w:line="228" w:lineRule="auto"/>
                          <w:ind w:left="20"/>
                          <w:rPr>
                            <w:sz w:val="19"/>
                            <w:szCs w:val="19"/>
                          </w:rPr>
                        </w:pPr>
                        <w:r>
                          <w:rPr>
                            <w:spacing w:val="6"/>
                            <w:sz w:val="19"/>
                            <w:szCs w:val="19"/>
                          </w:rPr>
                          <w:t>及时率</w:t>
                        </w:r>
                      </w:p>
                    </w:txbxContent>
                  </v:textbox>
                </v:shape>
              </w:pict>
            </w:r>
            <w:r>
              <w:rPr>
                <w:spacing w:val="5"/>
                <w:sz w:val="19"/>
                <w:szCs w:val="19"/>
              </w:rPr>
              <w:t>项目期</w:t>
            </w:r>
          </w:p>
          <w:p w14:paraId="09C04714">
            <w:pPr>
              <w:pStyle w:val="6"/>
              <w:spacing w:before="11" w:line="228" w:lineRule="auto"/>
              <w:ind w:left="62"/>
              <w:rPr>
                <w:sz w:val="19"/>
                <w:szCs w:val="19"/>
              </w:rPr>
            </w:pPr>
            <w:r>
              <w:rPr>
                <w:spacing w:val="-2"/>
                <w:sz w:val="19"/>
                <w:szCs w:val="19"/>
              </w:rPr>
              <w:t>内保障</w:t>
            </w:r>
          </w:p>
        </w:tc>
        <w:tc>
          <w:tcPr>
            <w:tcW w:w="800" w:type="dxa"/>
            <w:vAlign w:val="top"/>
          </w:tcPr>
          <w:p w14:paraId="18DDD0CE">
            <w:pPr>
              <w:pStyle w:val="6"/>
              <w:spacing w:before="228" w:line="228" w:lineRule="auto"/>
              <w:ind w:left="198"/>
              <w:rPr>
                <w:sz w:val="19"/>
                <w:szCs w:val="19"/>
              </w:rPr>
            </w:pPr>
            <w:r>
              <w:rPr>
                <w:rFonts w:ascii="Arial" w:hAnsi="Arial" w:eastAsia="Arial" w:cs="Arial"/>
                <w:spacing w:val="4"/>
                <w:sz w:val="19"/>
                <w:szCs w:val="19"/>
              </w:rPr>
              <w:t>≥1</w:t>
            </w:r>
            <w:r>
              <w:rPr>
                <w:spacing w:val="4"/>
                <w:sz w:val="19"/>
                <w:szCs w:val="19"/>
              </w:rPr>
              <w:t>年</w:t>
            </w:r>
          </w:p>
        </w:tc>
        <w:tc>
          <w:tcPr>
            <w:tcW w:w="1047" w:type="dxa"/>
            <w:vAlign w:val="top"/>
          </w:tcPr>
          <w:p w14:paraId="7EFEFAEB">
            <w:pPr>
              <w:pStyle w:val="6"/>
              <w:spacing w:before="228" w:line="228" w:lineRule="auto"/>
              <w:ind w:left="394"/>
              <w:rPr>
                <w:sz w:val="19"/>
                <w:szCs w:val="19"/>
              </w:rPr>
            </w:pPr>
            <w:r>
              <w:rPr>
                <w:rFonts w:ascii="Arial" w:hAnsi="Arial" w:eastAsia="Arial" w:cs="Arial"/>
                <w:spacing w:val="-5"/>
                <w:sz w:val="19"/>
                <w:szCs w:val="19"/>
              </w:rPr>
              <w:t>1</w:t>
            </w:r>
            <w:r>
              <w:rPr>
                <w:spacing w:val="-5"/>
                <w:sz w:val="19"/>
                <w:szCs w:val="19"/>
              </w:rPr>
              <w:t>年</w:t>
            </w:r>
          </w:p>
        </w:tc>
        <w:tc>
          <w:tcPr>
            <w:tcW w:w="867" w:type="dxa"/>
            <w:vAlign w:val="top"/>
          </w:tcPr>
          <w:p w14:paraId="70F035A0">
            <w:pPr>
              <w:spacing w:before="194" w:line="271" w:lineRule="exact"/>
              <w:ind w:left="350"/>
              <w:rPr>
                <w:rFonts w:ascii="Arial" w:hAnsi="Arial" w:eastAsia="Arial" w:cs="Arial"/>
                <w:sz w:val="19"/>
                <w:szCs w:val="19"/>
              </w:rPr>
            </w:pPr>
            <w:r>
              <w:rPr>
                <w:rFonts w:ascii="Arial" w:hAnsi="Arial" w:eastAsia="Arial" w:cs="Arial"/>
                <w:spacing w:val="-7"/>
                <w:position w:val="1"/>
                <w:sz w:val="19"/>
                <w:szCs w:val="19"/>
              </w:rPr>
              <w:t>15</w:t>
            </w:r>
          </w:p>
        </w:tc>
        <w:tc>
          <w:tcPr>
            <w:tcW w:w="911" w:type="dxa"/>
            <w:vAlign w:val="top"/>
          </w:tcPr>
          <w:p w14:paraId="41A40749">
            <w:pPr>
              <w:spacing w:before="194" w:line="271" w:lineRule="exact"/>
              <w:ind w:left="373"/>
              <w:rPr>
                <w:rFonts w:ascii="Arial" w:hAnsi="Arial" w:eastAsia="Arial" w:cs="Arial"/>
                <w:sz w:val="19"/>
                <w:szCs w:val="19"/>
              </w:rPr>
            </w:pPr>
            <w:r>
              <w:rPr>
                <w:rFonts w:ascii="Arial" w:hAnsi="Arial" w:eastAsia="Arial" w:cs="Arial"/>
                <w:spacing w:val="-7"/>
                <w:position w:val="1"/>
                <w:sz w:val="19"/>
                <w:szCs w:val="19"/>
              </w:rPr>
              <w:t>15</w:t>
            </w:r>
          </w:p>
        </w:tc>
        <w:tc>
          <w:tcPr>
            <w:tcW w:w="1788" w:type="dxa"/>
            <w:vAlign w:val="top"/>
          </w:tcPr>
          <w:p w14:paraId="22D8EBBC">
            <w:pPr>
              <w:rPr>
                <w:rFonts w:ascii="Arial"/>
                <w:sz w:val="21"/>
              </w:rPr>
            </w:pPr>
          </w:p>
        </w:tc>
      </w:tr>
      <w:tr w14:paraId="3D552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616" w:type="dxa"/>
            <w:tcBorders>
              <w:top w:val="single" w:color="FFFFFF" w:sz="2" w:space="0"/>
              <w:bottom w:val="single" w:color="FFFFFF" w:sz="2" w:space="0"/>
            </w:tcBorders>
            <w:vAlign w:val="top"/>
          </w:tcPr>
          <w:p w14:paraId="68289E5F">
            <w:pPr>
              <w:rPr>
                <w:rFonts w:ascii="Arial"/>
                <w:sz w:val="21"/>
              </w:rPr>
            </w:pPr>
          </w:p>
        </w:tc>
        <w:tc>
          <w:tcPr>
            <w:tcW w:w="855" w:type="dxa"/>
            <w:tcBorders>
              <w:top w:val="single" w:color="FFFFFF" w:sz="2" w:space="0"/>
            </w:tcBorders>
            <w:vAlign w:val="top"/>
          </w:tcPr>
          <w:p w14:paraId="564D18DA">
            <w:pPr>
              <w:rPr>
                <w:rFonts w:ascii="Arial"/>
                <w:sz w:val="21"/>
              </w:rPr>
            </w:pPr>
          </w:p>
        </w:tc>
        <w:tc>
          <w:tcPr>
            <w:tcW w:w="1584" w:type="dxa"/>
            <w:vAlign w:val="top"/>
          </w:tcPr>
          <w:p w14:paraId="04F7B4E1">
            <w:pPr>
              <w:pStyle w:val="6"/>
              <w:spacing w:before="113" w:line="228" w:lineRule="auto"/>
              <w:ind w:left="102"/>
              <w:rPr>
                <w:sz w:val="19"/>
                <w:szCs w:val="19"/>
              </w:rPr>
            </w:pPr>
            <w:r>
              <w:rPr>
                <w:spacing w:val="7"/>
                <w:sz w:val="19"/>
                <w:szCs w:val="19"/>
              </w:rPr>
              <w:t>可持续发展影响</w:t>
            </w:r>
          </w:p>
          <w:p w14:paraId="5FBC610D">
            <w:pPr>
              <w:pStyle w:val="6"/>
              <w:spacing w:before="13" w:line="229" w:lineRule="auto"/>
              <w:ind w:left="599"/>
              <w:rPr>
                <w:sz w:val="19"/>
                <w:szCs w:val="19"/>
              </w:rPr>
            </w:pPr>
            <w:r>
              <w:rPr>
                <w:spacing w:val="3"/>
                <w:sz w:val="19"/>
                <w:szCs w:val="19"/>
              </w:rPr>
              <w:t>指标</w:t>
            </w:r>
          </w:p>
        </w:tc>
        <w:tc>
          <w:tcPr>
            <w:tcW w:w="800" w:type="dxa"/>
            <w:vAlign w:val="top"/>
          </w:tcPr>
          <w:p w14:paraId="3A1D143C">
            <w:pPr>
              <w:pStyle w:val="6"/>
              <w:spacing w:before="29" w:line="228" w:lineRule="auto"/>
              <w:ind w:left="38"/>
              <w:rPr>
                <w:sz w:val="19"/>
                <w:szCs w:val="19"/>
              </w:rPr>
            </w:pPr>
            <w:r>
              <w:pict>
                <v:shape id="_x0000_s1029" o:spid="_x0000_s1029" o:spt="202" type="#_x0000_t202" style="position:absolute;left:0pt;margin-left:1pt;margin-top:-7.9pt;height:13.75pt;width:31.35pt;z-index:251666432;mso-width-relative:page;mso-height-relative:page;" filled="f" stroked="f" coordsize="21600,21600">
                  <v:path/>
                  <v:fill on="f" focussize="0,0"/>
                  <v:stroke on="f"/>
                  <v:imagedata o:title=""/>
                  <o:lock v:ext="edit" aspectratio="f"/>
                  <v:textbox inset="0mm,0mm,0mm,0mm">
                    <w:txbxContent>
                      <w:p w14:paraId="2F7BF897">
                        <w:pPr>
                          <w:pStyle w:val="6"/>
                          <w:spacing w:before="20" w:line="228" w:lineRule="auto"/>
                          <w:ind w:left="20"/>
                          <w:rPr>
                            <w:sz w:val="19"/>
                            <w:szCs w:val="19"/>
                          </w:rPr>
                        </w:pPr>
                        <w:r>
                          <w:rPr>
                            <w:spacing w:val="5"/>
                            <w:sz w:val="19"/>
                            <w:szCs w:val="19"/>
                          </w:rPr>
                          <w:t>义务教</w:t>
                        </w:r>
                      </w:p>
                    </w:txbxContent>
                  </v:textbox>
                </v:shape>
              </w:pict>
            </w:r>
            <w:r>
              <w:rPr>
                <w:spacing w:val="6"/>
                <w:sz w:val="19"/>
                <w:szCs w:val="19"/>
              </w:rPr>
              <w:t>推进城</w:t>
            </w:r>
          </w:p>
          <w:p w14:paraId="4D9D46AE">
            <w:pPr>
              <w:pStyle w:val="6"/>
              <w:spacing w:before="13" w:line="228" w:lineRule="auto"/>
              <w:ind w:left="46"/>
              <w:rPr>
                <w:sz w:val="19"/>
                <w:szCs w:val="19"/>
              </w:rPr>
            </w:pPr>
            <w:r>
              <w:rPr>
                <w:spacing w:val="3"/>
                <w:sz w:val="19"/>
                <w:szCs w:val="19"/>
              </w:rPr>
              <w:t>乡义务</w:t>
            </w:r>
          </w:p>
        </w:tc>
        <w:tc>
          <w:tcPr>
            <w:tcW w:w="800" w:type="dxa"/>
            <w:vAlign w:val="top"/>
          </w:tcPr>
          <w:p w14:paraId="6241E3F7">
            <w:pPr>
              <w:pStyle w:val="6"/>
              <w:spacing w:before="113" w:line="245" w:lineRule="auto"/>
              <w:ind w:left="307" w:right="86" w:hanging="197"/>
              <w:rPr>
                <w:sz w:val="19"/>
                <w:szCs w:val="19"/>
              </w:rPr>
            </w:pPr>
            <w:r>
              <w:rPr>
                <w:spacing w:val="6"/>
                <w:sz w:val="19"/>
                <w:szCs w:val="19"/>
              </w:rPr>
              <w:t>稳步推</w:t>
            </w:r>
            <w:r>
              <w:rPr>
                <w:sz w:val="19"/>
                <w:szCs w:val="19"/>
              </w:rPr>
              <w:t xml:space="preserve"> </w:t>
            </w:r>
            <w:r>
              <w:rPr>
                <w:spacing w:val="2"/>
                <w:sz w:val="19"/>
                <w:szCs w:val="19"/>
              </w:rPr>
              <w:t>进</w:t>
            </w:r>
          </w:p>
        </w:tc>
        <w:tc>
          <w:tcPr>
            <w:tcW w:w="1047" w:type="dxa"/>
            <w:vAlign w:val="top"/>
          </w:tcPr>
          <w:p w14:paraId="15C94E4F">
            <w:pPr>
              <w:pStyle w:val="6"/>
              <w:spacing w:before="238" w:line="228" w:lineRule="auto"/>
              <w:ind w:left="136"/>
              <w:rPr>
                <w:sz w:val="19"/>
                <w:szCs w:val="19"/>
              </w:rPr>
            </w:pPr>
            <w:r>
              <w:rPr>
                <w:spacing w:val="6"/>
                <w:sz w:val="19"/>
                <w:szCs w:val="19"/>
              </w:rPr>
              <w:t>稳步推进</w:t>
            </w:r>
          </w:p>
        </w:tc>
        <w:tc>
          <w:tcPr>
            <w:tcW w:w="867" w:type="dxa"/>
            <w:vAlign w:val="top"/>
          </w:tcPr>
          <w:p w14:paraId="541AA02B">
            <w:pPr>
              <w:spacing w:before="188" w:line="271" w:lineRule="exact"/>
              <w:ind w:left="350"/>
              <w:rPr>
                <w:rFonts w:ascii="Arial" w:hAnsi="Arial" w:eastAsia="Arial" w:cs="Arial"/>
                <w:sz w:val="19"/>
                <w:szCs w:val="19"/>
              </w:rPr>
            </w:pPr>
            <w:r>
              <w:rPr>
                <w:rFonts w:ascii="Arial" w:hAnsi="Arial" w:eastAsia="Arial" w:cs="Arial"/>
                <w:spacing w:val="-7"/>
                <w:position w:val="1"/>
                <w:sz w:val="19"/>
                <w:szCs w:val="19"/>
              </w:rPr>
              <w:t>15</w:t>
            </w:r>
          </w:p>
        </w:tc>
        <w:tc>
          <w:tcPr>
            <w:tcW w:w="911" w:type="dxa"/>
            <w:vAlign w:val="top"/>
          </w:tcPr>
          <w:p w14:paraId="0E150167">
            <w:pPr>
              <w:spacing w:before="188" w:line="271" w:lineRule="exact"/>
              <w:ind w:left="373"/>
              <w:rPr>
                <w:rFonts w:ascii="Arial" w:hAnsi="Arial" w:eastAsia="Arial" w:cs="Arial"/>
                <w:sz w:val="19"/>
                <w:szCs w:val="19"/>
              </w:rPr>
            </w:pPr>
            <w:r>
              <w:rPr>
                <w:rFonts w:ascii="Arial" w:hAnsi="Arial" w:eastAsia="Arial" w:cs="Arial"/>
                <w:spacing w:val="-7"/>
                <w:position w:val="1"/>
                <w:sz w:val="19"/>
                <w:szCs w:val="19"/>
              </w:rPr>
              <w:t>15</w:t>
            </w:r>
          </w:p>
        </w:tc>
        <w:tc>
          <w:tcPr>
            <w:tcW w:w="1788" w:type="dxa"/>
            <w:vAlign w:val="top"/>
          </w:tcPr>
          <w:p w14:paraId="2EC5B5E9">
            <w:pPr>
              <w:rPr>
                <w:rFonts w:ascii="Arial"/>
                <w:sz w:val="21"/>
              </w:rPr>
            </w:pPr>
          </w:p>
        </w:tc>
      </w:tr>
      <w:tr w14:paraId="6235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616" w:type="dxa"/>
            <w:tcBorders>
              <w:top w:val="single" w:color="FFFFFF" w:sz="2" w:space="0"/>
            </w:tcBorders>
            <w:vAlign w:val="top"/>
          </w:tcPr>
          <w:p w14:paraId="01267922">
            <w:pPr>
              <w:rPr>
                <w:rFonts w:ascii="Arial"/>
                <w:sz w:val="21"/>
              </w:rPr>
            </w:pPr>
            <w:r>
              <w:drawing>
                <wp:anchor distT="0" distB="0" distL="0" distR="0" simplePos="0" relativeHeight="251665408" behindDoc="0" locked="0" layoutInCell="1" allowOverlap="1">
                  <wp:simplePos x="0" y="0"/>
                  <wp:positionH relativeFrom="rightMargin">
                    <wp:posOffset>-378460</wp:posOffset>
                  </wp:positionH>
                  <wp:positionV relativeFrom="topMargin">
                    <wp:posOffset>8255</wp:posOffset>
                  </wp:positionV>
                  <wp:extent cx="373380" cy="1206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0"/>
                          <a:stretch>
                            <a:fillRect/>
                          </a:stretch>
                        </pic:blipFill>
                        <pic:spPr>
                          <a:xfrm>
                            <a:off x="0" y="0"/>
                            <a:ext cx="373380" cy="12192"/>
                          </a:xfrm>
                          <a:prstGeom prst="rect">
                            <a:avLst/>
                          </a:prstGeom>
                        </pic:spPr>
                      </pic:pic>
                    </a:graphicData>
                  </a:graphic>
                </wp:anchor>
              </w:drawing>
            </w:r>
          </w:p>
        </w:tc>
        <w:tc>
          <w:tcPr>
            <w:tcW w:w="855" w:type="dxa"/>
            <w:vAlign w:val="top"/>
          </w:tcPr>
          <w:p w14:paraId="4AC7975B">
            <w:pPr>
              <w:pStyle w:val="6"/>
              <w:spacing w:before="154" w:line="242" w:lineRule="auto"/>
              <w:ind w:left="233" w:right="118" w:hanging="101"/>
              <w:rPr>
                <w:sz w:val="19"/>
                <w:szCs w:val="19"/>
              </w:rPr>
            </w:pPr>
            <w:r>
              <w:rPr>
                <w:spacing w:val="6"/>
                <w:sz w:val="19"/>
                <w:szCs w:val="19"/>
              </w:rPr>
              <w:t>满意度</w:t>
            </w:r>
            <w:r>
              <w:rPr>
                <w:sz w:val="19"/>
                <w:szCs w:val="19"/>
              </w:rPr>
              <w:t xml:space="preserve"> </w:t>
            </w:r>
            <w:r>
              <w:rPr>
                <w:spacing w:val="3"/>
                <w:sz w:val="19"/>
                <w:szCs w:val="19"/>
              </w:rPr>
              <w:t>指标</w:t>
            </w:r>
          </w:p>
        </w:tc>
        <w:tc>
          <w:tcPr>
            <w:tcW w:w="1584" w:type="dxa"/>
            <w:vAlign w:val="top"/>
          </w:tcPr>
          <w:p w14:paraId="64EF66E7">
            <w:pPr>
              <w:pStyle w:val="6"/>
              <w:spacing w:before="155" w:line="228" w:lineRule="auto"/>
              <w:ind w:left="101"/>
              <w:rPr>
                <w:sz w:val="19"/>
                <w:szCs w:val="19"/>
              </w:rPr>
            </w:pPr>
            <w:r>
              <w:rPr>
                <w:spacing w:val="7"/>
                <w:sz w:val="19"/>
                <w:szCs w:val="19"/>
              </w:rPr>
              <w:t>服务对象满意度</w:t>
            </w:r>
          </w:p>
          <w:p w14:paraId="7A5DF171">
            <w:pPr>
              <w:pStyle w:val="6"/>
              <w:spacing w:before="12" w:line="229" w:lineRule="auto"/>
              <w:ind w:left="599"/>
              <w:rPr>
                <w:sz w:val="19"/>
                <w:szCs w:val="19"/>
              </w:rPr>
            </w:pPr>
            <w:r>
              <w:rPr>
                <w:spacing w:val="3"/>
                <w:sz w:val="19"/>
                <w:szCs w:val="19"/>
              </w:rPr>
              <w:t>指标</w:t>
            </w:r>
          </w:p>
        </w:tc>
        <w:tc>
          <w:tcPr>
            <w:tcW w:w="800" w:type="dxa"/>
            <w:vAlign w:val="top"/>
          </w:tcPr>
          <w:p w14:paraId="6E03C709">
            <w:pPr>
              <w:pStyle w:val="6"/>
              <w:spacing w:before="39" w:line="230" w:lineRule="auto"/>
              <w:ind w:left="42"/>
              <w:rPr>
                <w:sz w:val="19"/>
                <w:szCs w:val="19"/>
              </w:rPr>
            </w:pPr>
            <w:r>
              <w:pict>
                <v:shape id="_x0000_s1030" o:spid="_x0000_s1030" o:spt="202" type="#_x0000_t202" style="position:absolute;left:0pt;margin-left:1pt;margin-top:-7.4pt;height:13.75pt;width:31.35pt;z-index:251669504;mso-width-relative:page;mso-height-relative:page;" filled="f" stroked="f" coordsize="21600,21600">
                  <v:path/>
                  <v:fill on="f" focussize="0,0"/>
                  <v:stroke on="f"/>
                  <v:imagedata o:title=""/>
                  <o:lock v:ext="edit" aspectratio="f"/>
                  <v:textbox inset="0mm,0mm,0mm,0mm">
                    <w:txbxContent>
                      <w:p w14:paraId="2654BC87">
                        <w:pPr>
                          <w:pStyle w:val="6"/>
                          <w:spacing w:before="20" w:line="228" w:lineRule="auto"/>
                          <w:ind w:left="20"/>
                          <w:rPr>
                            <w:sz w:val="19"/>
                            <w:szCs w:val="19"/>
                          </w:rPr>
                        </w:pPr>
                        <w:r>
                          <w:rPr>
                            <w:spacing w:val="5"/>
                            <w:sz w:val="19"/>
                            <w:szCs w:val="19"/>
                          </w:rPr>
                          <w:t>教育均</w:t>
                        </w:r>
                      </w:p>
                    </w:txbxContent>
                  </v:textbox>
                </v:shape>
              </w:pict>
            </w:r>
            <w:r>
              <w:rPr>
                <w:spacing w:val="2"/>
                <w:sz w:val="19"/>
                <w:szCs w:val="19"/>
              </w:rPr>
              <w:t>学生、</w:t>
            </w:r>
          </w:p>
          <w:p w14:paraId="4AC0250C">
            <w:pPr>
              <w:pStyle w:val="6"/>
              <w:spacing w:before="10" w:line="228" w:lineRule="auto"/>
              <w:ind w:left="41"/>
              <w:rPr>
                <w:sz w:val="19"/>
                <w:szCs w:val="19"/>
              </w:rPr>
            </w:pPr>
            <w:r>
              <w:rPr>
                <w:spacing w:val="2"/>
                <w:sz w:val="19"/>
                <w:szCs w:val="19"/>
              </w:rPr>
              <w:t>老师、</w:t>
            </w:r>
          </w:p>
          <w:p w14:paraId="79047B9E">
            <w:pPr>
              <w:pStyle w:val="6"/>
              <w:spacing w:before="12" w:line="162" w:lineRule="auto"/>
              <w:ind w:left="39"/>
              <w:rPr>
                <w:sz w:val="19"/>
                <w:szCs w:val="19"/>
              </w:rPr>
            </w:pPr>
            <w:r>
              <w:rPr>
                <w:spacing w:val="5"/>
                <w:sz w:val="19"/>
                <w:szCs w:val="19"/>
              </w:rPr>
              <w:t>家长满</w:t>
            </w:r>
          </w:p>
        </w:tc>
        <w:tc>
          <w:tcPr>
            <w:tcW w:w="800" w:type="dxa"/>
            <w:vAlign w:val="top"/>
          </w:tcPr>
          <w:p w14:paraId="0604BEF5">
            <w:pPr>
              <w:spacing w:before="227" w:line="271" w:lineRule="exact"/>
              <w:ind w:left="155"/>
              <w:rPr>
                <w:rFonts w:ascii="Arial" w:hAnsi="Arial" w:eastAsia="Arial" w:cs="Arial"/>
                <w:sz w:val="19"/>
                <w:szCs w:val="19"/>
              </w:rPr>
            </w:pPr>
            <w:r>
              <w:rPr>
                <w:rFonts w:ascii="Arial" w:hAnsi="Arial" w:eastAsia="Arial" w:cs="Arial"/>
                <w:spacing w:val="3"/>
                <w:position w:val="1"/>
                <w:sz w:val="19"/>
                <w:szCs w:val="19"/>
              </w:rPr>
              <w:t>≥95%</w:t>
            </w:r>
          </w:p>
        </w:tc>
        <w:tc>
          <w:tcPr>
            <w:tcW w:w="1047" w:type="dxa"/>
            <w:vAlign w:val="top"/>
          </w:tcPr>
          <w:p w14:paraId="2BB64E01">
            <w:pPr>
              <w:spacing w:before="227" w:line="271" w:lineRule="exact"/>
              <w:ind w:left="334"/>
              <w:rPr>
                <w:rFonts w:ascii="Arial" w:hAnsi="Arial" w:eastAsia="Arial" w:cs="Arial"/>
                <w:sz w:val="19"/>
                <w:szCs w:val="19"/>
              </w:rPr>
            </w:pPr>
            <w:r>
              <w:rPr>
                <w:rFonts w:ascii="Arial" w:hAnsi="Arial" w:eastAsia="Arial" w:cs="Arial"/>
                <w:spacing w:val="2"/>
                <w:position w:val="1"/>
                <w:sz w:val="19"/>
                <w:szCs w:val="19"/>
              </w:rPr>
              <w:t>98%</w:t>
            </w:r>
          </w:p>
        </w:tc>
        <w:tc>
          <w:tcPr>
            <w:tcW w:w="867" w:type="dxa"/>
            <w:vAlign w:val="top"/>
          </w:tcPr>
          <w:p w14:paraId="4C613D10">
            <w:pPr>
              <w:spacing w:before="227" w:line="271" w:lineRule="exact"/>
              <w:ind w:left="350"/>
              <w:rPr>
                <w:rFonts w:ascii="Arial" w:hAnsi="Arial" w:eastAsia="Arial" w:cs="Arial"/>
                <w:sz w:val="19"/>
                <w:szCs w:val="19"/>
              </w:rPr>
            </w:pPr>
            <w:r>
              <w:rPr>
                <w:rFonts w:ascii="Arial" w:hAnsi="Arial" w:eastAsia="Arial" w:cs="Arial"/>
                <w:spacing w:val="-7"/>
                <w:position w:val="1"/>
                <w:sz w:val="19"/>
                <w:szCs w:val="19"/>
              </w:rPr>
              <w:t>10</w:t>
            </w:r>
          </w:p>
        </w:tc>
        <w:tc>
          <w:tcPr>
            <w:tcW w:w="911" w:type="dxa"/>
            <w:vAlign w:val="top"/>
          </w:tcPr>
          <w:p w14:paraId="580A9CBF">
            <w:pPr>
              <w:spacing w:before="227" w:line="271" w:lineRule="exact"/>
              <w:ind w:left="373"/>
              <w:rPr>
                <w:rFonts w:ascii="Arial" w:hAnsi="Arial" w:eastAsia="Arial" w:cs="Arial"/>
                <w:sz w:val="19"/>
                <w:szCs w:val="19"/>
              </w:rPr>
            </w:pPr>
            <w:r>
              <w:rPr>
                <w:rFonts w:ascii="Arial" w:hAnsi="Arial" w:eastAsia="Arial" w:cs="Arial"/>
                <w:spacing w:val="-7"/>
                <w:position w:val="1"/>
                <w:sz w:val="19"/>
                <w:szCs w:val="19"/>
              </w:rPr>
              <w:t>10</w:t>
            </w:r>
          </w:p>
        </w:tc>
        <w:tc>
          <w:tcPr>
            <w:tcW w:w="1788" w:type="dxa"/>
            <w:vAlign w:val="top"/>
          </w:tcPr>
          <w:p w14:paraId="16E02388">
            <w:pPr>
              <w:rPr>
                <w:rFonts w:ascii="Arial"/>
                <w:sz w:val="21"/>
              </w:rPr>
            </w:pPr>
          </w:p>
        </w:tc>
      </w:tr>
      <w:tr w14:paraId="3AB9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3055" w:type="dxa"/>
            <w:gridSpan w:val="3"/>
            <w:vAlign w:val="top"/>
          </w:tcPr>
          <w:p w14:paraId="2796C1EA">
            <w:pPr>
              <w:pStyle w:val="6"/>
              <w:spacing w:before="132" w:line="229" w:lineRule="auto"/>
              <w:ind w:left="1339"/>
              <w:rPr>
                <w:sz w:val="19"/>
                <w:szCs w:val="19"/>
              </w:rPr>
            </w:pPr>
            <w:r>
              <w:rPr>
                <w:b/>
                <w:bCs/>
                <w:spacing w:val="1"/>
                <w:sz w:val="19"/>
                <w:szCs w:val="19"/>
              </w:rPr>
              <w:t>总分</w:t>
            </w:r>
          </w:p>
        </w:tc>
        <w:tc>
          <w:tcPr>
            <w:tcW w:w="6213" w:type="dxa"/>
            <w:gridSpan w:val="6"/>
            <w:vAlign w:val="top"/>
          </w:tcPr>
          <w:p w14:paraId="774E91F0">
            <w:pPr>
              <w:spacing w:before="145" w:line="204" w:lineRule="auto"/>
              <w:ind w:left="2818"/>
              <w:rPr>
                <w:rFonts w:ascii="Arial" w:hAnsi="Arial" w:eastAsia="Arial" w:cs="Arial"/>
                <w:sz w:val="19"/>
                <w:szCs w:val="19"/>
              </w:rPr>
            </w:pPr>
            <w:r>
              <w:rPr>
                <w:rFonts w:ascii="Arial" w:hAnsi="Arial" w:eastAsia="Arial" w:cs="Arial"/>
                <w:b/>
                <w:bCs/>
                <w:spacing w:val="1"/>
                <w:sz w:val="19"/>
                <w:szCs w:val="19"/>
              </w:rPr>
              <w:t>100.00</w:t>
            </w:r>
          </w:p>
        </w:tc>
      </w:tr>
    </w:tbl>
    <w:p w14:paraId="618D0D90">
      <w:pPr>
        <w:rPr>
          <w:rFonts w:ascii="Arial"/>
          <w:sz w:val="21"/>
        </w:rPr>
      </w:pPr>
    </w:p>
    <w:sectPr>
      <w:footerReference r:id="rId45" w:type="default"/>
      <w:pgSz w:w="11905" w:h="16837"/>
      <w:pgMar w:top="400" w:right="1551" w:bottom="762" w:left="1070" w:header="0" w:footer="5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115F">
    <w:pPr>
      <w:spacing w:line="237" w:lineRule="exact"/>
      <w:ind w:left="422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2"/>
        <w:w w:val="101"/>
        <w:position w:val="1"/>
        <w:sz w:val="18"/>
        <w:szCs w:val="18"/>
      </w:rPr>
      <w:t xml:space="preserve"> </w:t>
    </w:r>
    <w:r>
      <w:rPr>
        <w:rFonts w:ascii="Times New Roman" w:hAnsi="Times New Roman" w:eastAsia="Times New Roman" w:cs="Times New Roman"/>
        <w:spacing w:val="-9"/>
        <w:position w:val="1"/>
        <w:sz w:val="18"/>
        <w:szCs w:val="18"/>
      </w:rPr>
      <w:t>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D0C1">
    <w:pPr>
      <w:spacing w:line="235" w:lineRule="exact"/>
      <w:ind w:left="7556"/>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10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E46F1">
    <w:pPr>
      <w:spacing w:line="237" w:lineRule="exact"/>
      <w:ind w:left="7556"/>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3701">
    <w:pPr>
      <w:spacing w:line="229" w:lineRule="auto"/>
      <w:ind w:left="7575" w:right="6842" w:hanging="7530"/>
      <w:rPr>
        <w:rFonts w:ascii="Times New Roman" w:hAnsi="Times New Roman" w:eastAsia="Times New Roman" w:cs="Times New Roman"/>
        <w:sz w:val="18"/>
        <w:szCs w:val="18"/>
      </w:rPr>
    </w:pPr>
    <w:r>
      <w:rPr>
        <w:rFonts w:ascii="宋体" w:hAnsi="宋体" w:eastAsia="宋体" w:cs="宋体"/>
        <w:spacing w:val="1"/>
        <w:sz w:val="15"/>
        <w:szCs w:val="15"/>
      </w:rPr>
      <w:t>注：本表反映单位本年度一般公共预算财政拨</w:t>
    </w:r>
    <w:r>
      <w:rPr>
        <w:rFonts w:ascii="宋体" w:hAnsi="宋体" w:eastAsia="宋体" w:cs="宋体"/>
        <w:sz w:val="15"/>
        <w:szCs w:val="15"/>
      </w:rPr>
      <w:t xml:space="preserve">款、政府性基金预算财政拨款和国有资本经营预算财政拨款的总收支和年末结转结余情况。 </w:t>
    </w:r>
    <w:r>
      <w:rPr>
        <w:rFonts w:ascii="Times New Roman" w:hAnsi="Times New Roman" w:eastAsia="Times New Roman" w:cs="Times New Roman"/>
        <w:spacing w:val="-9"/>
        <w:sz w:val="18"/>
        <w:szCs w:val="18"/>
      </w:rPr>
      <w:t>—</w:t>
    </w:r>
    <w:r>
      <w:rPr>
        <w:rFonts w:ascii="Times New Roman" w:hAnsi="Times New Roman" w:eastAsia="Times New Roman" w:cs="Times New Roman"/>
        <w:spacing w:val="14"/>
        <w:w w:val="101"/>
        <w:sz w:val="18"/>
        <w:szCs w:val="18"/>
      </w:rPr>
      <w:t xml:space="preserve"> </w:t>
    </w:r>
    <w:r>
      <w:rPr>
        <w:rFonts w:ascii="Times New Roman" w:hAnsi="Times New Roman" w:eastAsia="Times New Roman" w:cs="Times New Roman"/>
        <w:spacing w:val="-9"/>
        <w:sz w:val="18"/>
        <w:szCs w:val="18"/>
      </w:rPr>
      <w:t>12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FAC8">
    <w:pPr>
      <w:spacing w:line="235" w:lineRule="exact"/>
      <w:ind w:left="7768"/>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13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0483">
    <w:pPr>
      <w:spacing w:line="237" w:lineRule="exact"/>
      <w:ind w:left="7768"/>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3CB1">
    <w:pPr>
      <w:spacing w:after="125" w:line="194" w:lineRule="auto"/>
      <w:ind w:left="45"/>
      <w:rPr>
        <w:rFonts w:ascii="宋体" w:hAnsi="宋体" w:eastAsia="宋体" w:cs="宋体"/>
        <w:sz w:val="16"/>
        <w:szCs w:val="16"/>
      </w:rPr>
    </w:pPr>
    <w:r>
      <w:pict>
        <v:shape id="_x0000_s2049" o:spid="_x0000_s2049" o:spt="202" type="#_x0000_t202" style="position:absolute;left:0pt;margin-left:377.75pt;margin-top:3.8pt;height:14.3pt;width:31.8pt;z-index:251659264;mso-width-relative:page;mso-height-relative:page;" filled="f" stroked="f" coordsize="21600,21600">
          <v:path/>
          <v:fill on="f" focussize="0,0"/>
          <v:stroke on="f"/>
          <v:imagedata o:title=""/>
          <o:lock v:ext="edit" aspectratio="f"/>
          <v:textbox inset="0mm,0mm,0mm,0mm">
            <w:txbxContent>
              <w:p w14:paraId="1CD14DF5">
                <w:pPr>
                  <w:spacing w:before="20" w:line="245"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15 —</w:t>
                </w:r>
              </w:p>
            </w:txbxContent>
          </v:textbox>
        </v:shape>
      </w:pict>
    </w:r>
    <w:r>
      <w:rPr>
        <w:rFonts w:ascii="宋体" w:hAnsi="宋体" w:eastAsia="宋体" w:cs="宋体"/>
        <w:spacing w:val="8"/>
        <w:sz w:val="16"/>
        <w:szCs w:val="16"/>
      </w:rPr>
      <w:t>注：本表反映单位本年度一般公共预算财政拨款基本支出明细情况。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CCA5">
    <w:pPr>
      <w:spacing w:line="235" w:lineRule="exact"/>
      <w:ind w:left="77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D94C">
    <w:pPr>
      <w:spacing w:line="235" w:lineRule="exact"/>
      <w:ind w:left="77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17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BF9">
    <w:pPr>
      <w:spacing w:line="235" w:lineRule="exact"/>
      <w:ind w:left="7575"/>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18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D037">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w:t>
    </w:r>
    <w:r>
      <w:rPr>
        <w:rFonts w:ascii="Times New Roman" w:hAnsi="Times New Roman" w:eastAsia="Times New Roman" w:cs="Times New Roman"/>
        <w:spacing w:val="14"/>
        <w:w w:val="101"/>
        <w:position w:val="1"/>
        <w:sz w:val="18"/>
        <w:szCs w:val="18"/>
      </w:rPr>
      <w:t xml:space="preserve"> </w:t>
    </w:r>
    <w:r>
      <w:rPr>
        <w:rFonts w:ascii="Times New Roman" w:hAnsi="Times New Roman" w:eastAsia="Times New Roman" w:cs="Times New Roman"/>
        <w:spacing w:val="-9"/>
        <w:position w:val="1"/>
        <w:sz w:val="18"/>
        <w:szCs w:val="18"/>
      </w:rPr>
      <w:t>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8E28">
    <w:pPr>
      <w:spacing w:line="237" w:lineRule="exact"/>
      <w:ind w:left="422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73CA">
    <w:pPr>
      <w:spacing w:line="235"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20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DEBC">
    <w:pPr>
      <w:spacing w:line="237" w:lineRule="exact"/>
      <w:ind w:left="452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21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29DE">
    <w:pPr>
      <w:spacing w:line="237" w:lineRule="exact"/>
      <w:ind w:left="452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22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62A2">
    <w:pPr>
      <w:spacing w:line="235"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23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997E">
    <w:pPr>
      <w:spacing w:line="237"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24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E567">
    <w:pPr>
      <w:spacing w:line="235"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25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C9AB">
    <w:pPr>
      <w:spacing w:line="235"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26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130D">
    <w:pPr>
      <w:spacing w:line="235"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27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8A54">
    <w:pPr>
      <w:spacing w:line="235"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28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ABC0">
    <w:pPr>
      <w:spacing w:line="235" w:lineRule="exact"/>
      <w:ind w:left="452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29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F2DB9">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22DB">
    <w:pPr>
      <w:spacing w:line="235" w:lineRule="exact"/>
      <w:ind w:left="397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30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2210">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31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C66A">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32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AFD1">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33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49F1">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34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4242">
    <w:pPr>
      <w:spacing w:line="235" w:lineRule="exact"/>
      <w:ind w:left="451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35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B4B1">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36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A58F">
    <w:pPr>
      <w:spacing w:line="235" w:lineRule="exact"/>
      <w:ind w:left="469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37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8D70">
    <w:pPr>
      <w:spacing w:line="235" w:lineRule="exact"/>
      <w:ind w:left="469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38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AFCD">
    <w:pPr>
      <w:spacing w:line="235" w:lineRule="exact"/>
      <w:ind w:left="469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39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CD75">
    <w:pPr>
      <w:spacing w:line="237"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4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1227">
    <w:pPr>
      <w:spacing w:line="235" w:lineRule="exact"/>
      <w:ind w:left="469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40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1709">
    <w:pPr>
      <w:spacing w:line="235" w:lineRule="exact"/>
      <w:ind w:left="45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0BA1">
    <w:pPr>
      <w:spacing w:line="235" w:lineRule="exact"/>
      <w:ind w:left="452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1B29">
    <w:pPr>
      <w:spacing w:line="235" w:lineRule="exact"/>
      <w:ind w:left="518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w:t>
    </w:r>
    <w:r>
      <w:rPr>
        <w:rFonts w:ascii="Times New Roman" w:hAnsi="Times New Roman" w:eastAsia="Times New Roman" w:cs="Times New Roman"/>
        <w:spacing w:val="4"/>
        <w:position w:val="1"/>
        <w:sz w:val="18"/>
        <w:szCs w:val="18"/>
      </w:rPr>
      <w:t xml:space="preserve"> </w:t>
    </w:r>
    <w:r>
      <w:rPr>
        <w:rFonts w:ascii="Times New Roman" w:hAnsi="Times New Roman" w:eastAsia="Times New Roman" w:cs="Times New Roman"/>
        <w:spacing w:val="-7"/>
        <w:position w:val="1"/>
        <w:sz w:val="18"/>
        <w:szCs w:val="18"/>
      </w:rPr>
      <w:t>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B9FE">
    <w:pPr>
      <w:spacing w:line="235" w:lineRule="exact"/>
      <w:ind w:left="769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8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8F93">
    <w:pPr>
      <w:spacing w:line="235" w:lineRule="exact"/>
      <w:ind w:left="769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 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D9D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90028D2"/>
    <w:rsid w:val="7FE50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image" Target="media/image14.jpeg"/><Relationship Id="rId6" Type="http://schemas.openxmlformats.org/officeDocument/2006/relationships/footer" Target="footer2.xml"/><Relationship Id="rId59" Type="http://schemas.openxmlformats.org/officeDocument/2006/relationships/image" Target="media/image13.jpeg"/><Relationship Id="rId58" Type="http://schemas.openxmlformats.org/officeDocument/2006/relationships/image" Target="media/image12.png"/><Relationship Id="rId57" Type="http://schemas.openxmlformats.org/officeDocument/2006/relationships/image" Target="media/image11.jpeg"/><Relationship Id="rId56" Type="http://schemas.openxmlformats.org/officeDocument/2006/relationships/image" Target="media/image10.jpeg"/><Relationship Id="rId55" Type="http://schemas.openxmlformats.org/officeDocument/2006/relationships/image" Target="media/image9.png"/><Relationship Id="rId54" Type="http://schemas.openxmlformats.org/officeDocument/2006/relationships/image" Target="media/image8.png"/><Relationship Id="rId53" Type="http://schemas.openxmlformats.org/officeDocument/2006/relationships/image" Target="media/image7.jpeg"/><Relationship Id="rId52" Type="http://schemas.openxmlformats.org/officeDocument/2006/relationships/image" Target="media/image6.png"/><Relationship Id="rId51" Type="http://schemas.openxmlformats.org/officeDocument/2006/relationships/image" Target="media/image5.jpeg"/><Relationship Id="rId50" Type="http://schemas.openxmlformats.org/officeDocument/2006/relationships/image" Target="media/image4.jpeg"/><Relationship Id="rId5" Type="http://schemas.openxmlformats.org/officeDocument/2006/relationships/footer" Target="foot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jpeg"/><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4398</Words>
  <Characters>7132</Characters>
  <TotalTime>1</TotalTime>
  <ScaleCrop>false</ScaleCrop>
  <LinksUpToDate>false</LinksUpToDate>
  <CharactersWithSpaces>8053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2025-09-25T10:01:00Z</dcterms:created>
  <dc:creator>A</dc:creator>
  <cp:lastModifiedBy>落雪流弦</cp:lastModifiedBy>
  <dcterms:modified xsi:type="dcterms:W3CDTF">2025-10-13T17:27:37Z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2025-10-14T01:26:15Z</vt:filetime>
  </property>
  <property fmtid="{D5CDD505-2E9C-101B-9397-08002B2CF9AE}" pid="4" name="KSOProductBuildVer">
    <vt:lpwstr>2052-12.1.0.22529</vt:lpwstr>
  </property>
  <property fmtid="{D5CDD505-2E9C-101B-9397-08002B2CF9AE}" pid="5" name="ICV">
    <vt:lpwstr>586361EA691D4D9BAAD2C3F232AFA522_13</vt:lpwstr>
  </property>
  <property fmtid="{D5CDD505-2E9C-101B-9397-08002B2CF9AE}" pid="6" name="KSOTemplateDocerSaveRecord">
    <vt:lpwstr>eyJoZGlkIjoiZGU0NGUwMzllY2ZmMTJlZGM1MDgxOTMwODFkMWI2ZjIiLCJ1c2VySWQiOiI1NTQ1ODIyMDgifQ==</vt:lpwstr>
  </property>
</Properties>
</file>