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149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sz w:val="40"/>
          <w:szCs w:val="40"/>
        </w:rPr>
      </w:pPr>
      <w:r>
        <w:rPr>
          <w:sz w:val="40"/>
          <w:szCs w:val="40"/>
        </w:rPr>
        <w:t xml:space="preserve">沂源县第三实验小学 </w:t>
      </w:r>
    </w:p>
    <w:p w14:paraId="6668D5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sz w:val="40"/>
          <w:szCs w:val="40"/>
        </w:rPr>
      </w:pPr>
      <w:r>
        <w:rPr>
          <w:sz w:val="40"/>
          <w:szCs w:val="40"/>
        </w:rPr>
        <w:t>2024 - 2025 上学期教学教科研工作总结</w:t>
      </w:r>
    </w:p>
    <w:p w14:paraId="7423E2DA"/>
    <w:p w14:paraId="523AE7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一、教务</w:t>
      </w:r>
      <w:r>
        <w:rPr>
          <w:rFonts w:hint="eastAsia" w:ascii="黑体" w:hAnsi="黑体" w:eastAsia="黑体" w:cs="黑体"/>
          <w:sz w:val="32"/>
          <w:szCs w:val="32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回顾</w:t>
      </w:r>
    </w:p>
    <w:p w14:paraId="3473412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（一）教学计划与实施</w:t>
      </w:r>
    </w:p>
    <w:p w14:paraId="45F59E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依据国家课程标准与学校教学要求，制定详细教学计划，践行以学生为本理念，运用启发式教学，着力提升学生分析与解决问题的能力。</w:t>
      </w:r>
    </w:p>
    <w:p w14:paraId="01CC15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学期中，成功迎接县教学视导，涉及多学科，累计听课 8 节。学校精心筹备，8 位教师精彩展示课堂教学，同学科教师积极参与听评课。教研员深入研讨，从多维度给予专业指导，肯定学校教学成效并指明改进方向，为教学研究锚定目标。</w:t>
      </w:r>
    </w:p>
    <w:p w14:paraId="134852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县级规划课题有序推进，《区域内小学美术红色资源课程的开发与实施研究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》顺利结题；淄博市教育科学 “十四五” 规划课题《大单元视域下中小学数学‘教—学—评’一致性研究与实践》 课题申报成功。</w:t>
      </w:r>
    </w:p>
    <w:p w14:paraId="25FA56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二）教师队伍建设</w:t>
      </w:r>
    </w:p>
    <w:p w14:paraId="745EF0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重视教师队伍建设，强化培训，促进交流合作，共享教育资源。通过 “青蓝工程”、推门听课等助力新教师融入教学，青年教师按要求完成手写教案，每周开展 4 次名师课堂观评课并详实记录。举办 “研教一体：小学课堂‘研 — 教 — 评’一体化教学” 的 “慧悦课堂” 听评课研讨比赛活动，有机结合集体教研与听评课，构建三级评价体系，分组别、分时段授课、评课，评委依标准打分评级。</w:t>
      </w:r>
    </w:p>
    <w:p w14:paraId="421C4F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积极组织教师参与培养培训学习活动，20 余名教师投身市县级教学研讨、新课标培训等，为教师成长赋能。名师工作室成果丰硕，成员斩获多项荣誉，涵盖市县级名师、学科带头人等，学生学业成绩显著提升，家长满意度提高。众多教师荣获市县级荣誉，在学科带头人、优秀辅导教师、公开课、信息化应用、作业设计等方面表现卓越。</w:t>
      </w:r>
    </w:p>
    <w:p w14:paraId="3C2912E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（三）学生管理与服务</w:t>
      </w:r>
    </w:p>
    <w:p w14:paraId="207640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关注学生成长，强化管理与服务，开展思想教育，关怀学生生活，营造良好环境。</w:t>
      </w:r>
    </w:p>
    <w:p w14:paraId="681BD0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本学期开设 21 个社团，涵盖盘纸、书法等，全面提升学生素质，众多学生在艺术、竞赛中获奖，节目入选学区展演，学生艺术特长及体育锻炼成果斐然，体质健康合格率达 98%，达标率 95%，人均掌握一到二项体育技能。</w:t>
      </w:r>
    </w:p>
    <w:p w14:paraId="674094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积极开展 “书香悦读” 活动，激发学生阅读热情，培养阅读习惯，通过征文比赛、读书节、书香班级评选等，多名学生获奖，班级获誉，学生阅读习惯良好养成。</w:t>
      </w:r>
    </w:p>
    <w:p w14:paraId="372B076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（四）教学质量监控与评价</w:t>
      </w:r>
    </w:p>
    <w:p w14:paraId="57FC67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加强教学质量监控与评价，定期总结反思教学过程，评估教学质量，为教学改革提供依据。</w:t>
      </w:r>
    </w:p>
    <w:p w14:paraId="3523C6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落实 “双减” 政策，探索多元评价模式，开展低年级 “无纸笔” 期末综合素养乐考测评，设置多关卡，学生随机抽题，口头表达与动手操作完成测试，教师一对一考核评价，于游戏中展示成长收获。</w:t>
      </w:r>
    </w:p>
    <w:p w14:paraId="5A3BB4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960" w:firstLineChars="3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二、教务工作亮点</w:t>
      </w:r>
    </w:p>
    <w:p w14:paraId="342B40C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（一）“慧悦课堂” 创新教学模式</w:t>
      </w:r>
    </w:p>
    <w:p w14:paraId="5765BF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“慧悦课堂” 研究与实践全面推进，教师积极探索教学模式与方法，更新观念，落实 “双新” 理念。通过 “研教一体” 听评课研讨比赛活动，结合集体教研，构建评价体系，分组授课、评课，推动课堂高效率、高质量发展。</w:t>
      </w:r>
    </w:p>
    <w:p w14:paraId="28B83F5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（二）特色课程体系助力学生发展</w:t>
      </w:r>
    </w:p>
    <w:p w14:paraId="5ADE99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正确处理校本课程与学校特色关系，完善课程体系，推行 “1 + N” 培养模式，依托社团活动挖掘学生潜能。以非遗盘纸为特色，开发校本课程与电子教程，实施分段式教学，丰富课程设置，开展多元教学活动，完善特色课程体系，为学生个性发展拓宽空间。</w:t>
      </w:r>
    </w:p>
    <w:p w14:paraId="733265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（三）多彩社团激发学生潜能</w:t>
      </w:r>
    </w:p>
    <w:p w14:paraId="514537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社团活动成为学生个性展示舞台，涵盖体育、艺术、手工等多领域。体育类强健体魄，培养优良品质；艺术类提升艺术素养，展现学生天赋；手工制作类激发想象力与动手能力。社团活动促进师生综合素质提升，为学生终身发展奠定基础。</w:t>
      </w:r>
    </w:p>
    <w:p w14:paraId="31C5F8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非遗传承彰显文化底蕴</w:t>
      </w:r>
    </w:p>
    <w:p w14:paraId="2C2045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筹建盘纸馆，开发非遗盘纸校本课程与教程，面向全体学生实施分段式教学并融入社团。“盘纸” 课程成果显著，入选优秀案例，学校荣获多项荣誉，作品在多平台发布。学校以盘纸艺术为载体，传承中华传统文化，落实立德树人理念。</w:t>
      </w:r>
    </w:p>
    <w:p w14:paraId="73FCE1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三、教务工作展望</w:t>
      </w:r>
    </w:p>
    <w:p w14:paraId="12F4F57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（一）深化教学改革</w:t>
      </w:r>
    </w:p>
    <w:p w14:paraId="34B557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持续深入推进教学改革，创新教学方法，提升教育教学质量。</w:t>
      </w:r>
    </w:p>
    <w:p w14:paraId="397E829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（二）强化教师队伍建设</w:t>
      </w:r>
    </w:p>
    <w:p w14:paraId="1FCB86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进一步加强教师队伍建设，提高教师教育教学水平与能力。</w:t>
      </w:r>
    </w:p>
    <w:p w14:paraId="66BC013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（三）优化学生管理与服务</w:t>
      </w:r>
    </w:p>
    <w:p w14:paraId="08A7A9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继续加强学生管理与服务，关心学生成长，营造更优学习生活环境。</w:t>
      </w:r>
    </w:p>
    <w:p w14:paraId="079F5E2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（四）提升教学质量监控与评价</w:t>
      </w:r>
    </w:p>
    <w:p w14:paraId="25A821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不断加强教学质量监控与评价，为教学改革提供有力支撑。</w:t>
      </w:r>
    </w:p>
    <w:p w14:paraId="7FDFB1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本学期教务工作成绩斐然，但仍存改进空间。新学年，将不懈努力，提升教务工作水平与质量，为学校发展再谱新篇。</w:t>
      </w:r>
    </w:p>
    <w:p w14:paraId="6F20F15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50A18"/>
    <w:rsid w:val="2C9F75F6"/>
    <w:rsid w:val="391159AF"/>
    <w:rsid w:val="624B0AD0"/>
    <w:rsid w:val="6C35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699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2024-12-23T14:48:00Z</dcterms:created>
  <dc:creator>神话</dc:creator>
  <cp:lastModifiedBy>神话</cp:lastModifiedBy>
  <dcterms:modified xsi:type="dcterms:W3CDTF">2024-12-24T02:29:38Z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30B6B8159F52479DAB472BC33B771E38_11</vt:lpwstr>
  </property>
</Properties>
</file>