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40" w:lineRule="auto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沂源县第二实验小学</w:t>
      </w:r>
    </w:p>
    <w:p>
      <w:pPr>
        <w:widowControl/>
        <w:adjustRightInd w:val="0"/>
        <w:snapToGrid w:val="0"/>
        <w:spacing w:after="200"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英语组主题教研组活动计划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94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88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本学期活动主题</w:t>
            </w:r>
          </w:p>
        </w:tc>
        <w:tc>
          <w:tcPr>
            <w:tcW w:w="66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聚焦核心素养--研讨小学英语课堂情景创设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确定主题的理由</w:t>
            </w:r>
          </w:p>
        </w:tc>
        <w:tc>
          <w:tcPr>
            <w:tcW w:w="79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在英语教学中，情景创设活动是一种有效的教学方法，它能够激发学生的学习热情，提高他们的语言运用能力。新课程从以人为本、回归生活、注重发展的教育理念。作为一名小学英语教师，要想创设有效有价值的教学情景和营造良好的、有效的、宽松和谐的英语教学氛围，应该更多地从自己的教学和课外实践探索发现和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活动措施</w:t>
            </w:r>
          </w:p>
        </w:tc>
        <w:tc>
          <w:tcPr>
            <w:tcW w:w="79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一、创设真实语境。教师可以通过模拟真实场景来帮助学生更好地理解和运用英语。例如，在讲解餐厅用语时，可以在教室里布置一个模拟餐厅，让学生扮演服务员和顾客，通过实际操作来练习英语表达。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二、利用多媒体教学。多媒体教学能够提供丰富的视听材料，帮助学生更好地理解英语。教师可以利用图片、视频、音频等多媒体资源来展示英语知识，增强学生的感官体验，提高他们的学习兴趣。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三、角色扮演活动。角色扮演是一种非常有效的情景创设活动。通过让学生扮演不同的角色，可以让他们深入理解角色的语言和行为，从而更好地掌握英语。教师可以为学生提供不同的场景和角色，让他们自由发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四、小组合作讨论。小组合作讨论能够培养学生的团队协作能力，同时也可以提高他们的英语表达能力。教师可以让学生分组讨论某个话题，通过小组内的交流和讨论，让学生互相学习、互相帮助，共同提高英语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预期达到效果</w:t>
            </w:r>
          </w:p>
        </w:tc>
        <w:tc>
          <w:tcPr>
            <w:tcW w:w="79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英语课堂情景创设活动措施多种多样，教师可以根据学生的实际情况和教学内容选择合适的方法。通过创设真实语境、利用多媒体教学、角色扮演活动、小组合作讨论等措施，能够激发学生的学习兴趣，提高他们的语言运用能力，为英语学习打下坚实的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教师活动分工</w:t>
            </w:r>
          </w:p>
        </w:tc>
        <w:tc>
          <w:tcPr>
            <w:tcW w:w="79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王燕老师，负责教研安排，制定教研计划，协调教师积极参加教研活动。其他教师，按时参加教研活动，认真撰写教研记录表，积极发言，认真钻研。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94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主题教研组活动计划表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26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周次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活动内容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英语新课程标准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英语新课程标准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高希文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小学英语课堂情景创设有哪些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白雪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基于主题意义引领下的小学英语单元整体教学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张焕平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创设生活化语境 提高学生语用能力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宋玉婷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聚焦单元整体教学 彰显学科育人价值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张小伟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聚焦核心素养 深化对话教学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落实课标理念 聚焦核心素养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高希文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基于课程标准的小学英语教学与评价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白雪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关注活动设计  提升学生思维能力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张焕平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指向学生核心素养的小学英语语篇教学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宋玉婷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基于主题意义的小学英语阅读教学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张小伟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如何鼓励学生积极参与课堂活动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促进团结合作、激发学习兴趣的方法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高希文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如何提高复习效率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白雪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复习经验交流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张焕平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 w:val="0"/>
              <w:adjustRightInd w:val="0"/>
              <w:snapToGrid w:val="0"/>
              <w:spacing w:after="200" w:line="240" w:lineRule="auto"/>
              <w:ind w:firstLine="640"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widowControl w:val="0"/>
              <w:adjustRightInd w:val="0"/>
              <w:snapToGrid w:val="0"/>
              <w:spacing w:after="200" w:line="240" w:lineRule="auto"/>
              <w:ind w:firstLine="640"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widowControl w:val="0"/>
              <w:adjustRightInd w:val="0"/>
              <w:snapToGrid w:val="0"/>
              <w:spacing w:after="200" w:line="240" w:lineRule="auto"/>
              <w:ind w:firstLine="640"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widowControl w:val="0"/>
        <w:adjustRightInd w:val="0"/>
        <w:snapToGrid w:val="0"/>
        <w:spacing w:after="200" w:line="240" w:lineRule="auto"/>
        <w:ind w:firstLine="64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idowControl w:val="0"/>
        <w:adjustRightInd w:val="0"/>
        <w:snapToGrid w:val="0"/>
        <w:spacing w:after="200" w:line="240" w:lineRule="auto"/>
        <w:ind w:firstLine="64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idowControl w:val="0"/>
        <w:adjustRightInd w:val="0"/>
        <w:snapToGrid w:val="0"/>
        <w:spacing w:after="200" w:line="240" w:lineRule="auto"/>
        <w:ind w:firstLine="64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idowControl w:val="0"/>
        <w:adjustRightInd w:val="0"/>
        <w:snapToGrid w:val="0"/>
        <w:spacing w:after="200" w:line="240" w:lineRule="auto"/>
        <w:ind w:firstLine="64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idowControl w:val="0"/>
        <w:adjustRightInd w:val="0"/>
        <w:snapToGrid w:val="0"/>
        <w:spacing w:after="200" w:line="240" w:lineRule="auto"/>
        <w:ind w:firstLine="64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jc w:val="both"/>
        <w:rPr>
          <w:rFonts w:hint="default" w:ascii="楷体" w:hAnsi="楷体" w:eastAsia="楷体" w:cs="楷体"/>
          <w:sz w:val="28"/>
          <w:szCs w:val="28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TY4ZWFiNzg5MGNiODZkM2Q4NWVjZjlkNTY1NTEifQ=="/>
  </w:docVars>
  <w:rsids>
    <w:rsidRoot w:val="5D5C44EF"/>
    <w:rsid w:val="03C059C3"/>
    <w:rsid w:val="08C6470C"/>
    <w:rsid w:val="0A707552"/>
    <w:rsid w:val="0BC96823"/>
    <w:rsid w:val="0CB326A5"/>
    <w:rsid w:val="0D016F87"/>
    <w:rsid w:val="0D621465"/>
    <w:rsid w:val="1DF703C8"/>
    <w:rsid w:val="29AE079A"/>
    <w:rsid w:val="2A1746EE"/>
    <w:rsid w:val="2E50117F"/>
    <w:rsid w:val="335F7656"/>
    <w:rsid w:val="34C12868"/>
    <w:rsid w:val="34EA39B0"/>
    <w:rsid w:val="38E57FC3"/>
    <w:rsid w:val="3991089E"/>
    <w:rsid w:val="3A072933"/>
    <w:rsid w:val="3D7135D0"/>
    <w:rsid w:val="435476D2"/>
    <w:rsid w:val="47032DCE"/>
    <w:rsid w:val="47691407"/>
    <w:rsid w:val="478829A7"/>
    <w:rsid w:val="47AF279F"/>
    <w:rsid w:val="48C41A98"/>
    <w:rsid w:val="4BF331DC"/>
    <w:rsid w:val="4F9E2A57"/>
    <w:rsid w:val="50257E87"/>
    <w:rsid w:val="55B70FAB"/>
    <w:rsid w:val="58BA2EDF"/>
    <w:rsid w:val="5D5C44EF"/>
    <w:rsid w:val="5DBC66A1"/>
    <w:rsid w:val="61ED271E"/>
    <w:rsid w:val="63282B90"/>
    <w:rsid w:val="63B32973"/>
    <w:rsid w:val="6DAB66B7"/>
    <w:rsid w:val="71647205"/>
    <w:rsid w:val="7A1832A5"/>
    <w:rsid w:val="7E0A6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945;&#30740;&#27963;&#21160;&#25163;&#20876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教研活动手册.dotx</Template>
  <Pages>8</Pages>
  <Words>301</Words>
  <Characters>301</Characters>
  <Lines>0</Lines>
  <Paragraphs>0</Paragraphs>
  <TotalTime>2</TotalTime>
  <ScaleCrop>false</ScaleCrop>
  <LinksUpToDate>false</LinksUpToDate>
  <CharactersWithSpaces>372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2024-02-26T06:42:00Z</dcterms:created>
  <dc:creator>Administrator</dc:creator>
  <cp:lastModifiedBy>Administrator</cp:lastModifiedBy>
  <dcterms:modified xsi:type="dcterms:W3CDTF">2024-11-04T07:47:51Z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25BE31C0703A41D99E6CD3B1918B49CA</vt:lpwstr>
  </property>
</Properties>
</file>