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1F" w:rsidRDefault="004A5E1F" w:rsidP="004A5E1F">
      <w:pPr>
        <w:pStyle w:val="1"/>
        <w:jc w:val="center"/>
      </w:pPr>
      <w:r>
        <w:t>高一英语备课组教学工作计划</w:t>
      </w:r>
    </w:p>
    <w:p w:rsidR="0011200E" w:rsidRPr="0011200E" w:rsidRDefault="0011200E" w:rsidP="0011200E">
      <w:pPr>
        <w:pStyle w:val="1"/>
        <w:ind w:right="600" w:firstLineChars="50" w:firstLine="120"/>
        <w:jc w:val="right"/>
        <w:rPr>
          <w:b w:val="0"/>
          <w:sz w:val="24"/>
        </w:rPr>
      </w:pPr>
      <w:r w:rsidRPr="0011200E">
        <w:rPr>
          <w:rFonts w:hint="eastAsia"/>
          <w:b w:val="0"/>
          <w:sz w:val="24"/>
        </w:rPr>
        <w:t>马</w:t>
      </w:r>
      <w:r w:rsidRPr="0011200E">
        <w:rPr>
          <w:b w:val="0"/>
          <w:sz w:val="24"/>
        </w:rPr>
        <w:t>文峰</w:t>
      </w:r>
    </w:p>
    <w:p w:rsidR="0011200E" w:rsidRPr="0011200E" w:rsidRDefault="0011200E" w:rsidP="0011200E">
      <w:pPr>
        <w:pStyle w:val="1"/>
        <w:ind w:right="360"/>
        <w:jc w:val="right"/>
        <w:rPr>
          <w:rFonts w:hint="eastAsia"/>
          <w:b w:val="0"/>
          <w:sz w:val="22"/>
        </w:rPr>
      </w:pPr>
      <w:r w:rsidRPr="0011200E">
        <w:rPr>
          <w:rFonts w:hint="eastAsia"/>
          <w:b w:val="0"/>
          <w:sz w:val="22"/>
        </w:rPr>
        <w:t>2023.9.15</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高一英语备课组教学工作计划</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一、学情分析</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今年我校顺利完成高一招生任务，上游学生有所增加，但与整体相比，从入口看，学生来自全县各乡镇，英语基础参差不齐，两极分化严重。特别是某些学校听力设备不足，任课老师重视不够，造成学生听力差，阅读能力差，从而导致对知识的运用能力差。</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其次，我们高一英语教师师资缺乏，送完高三毕业班的老师又面临高三向高一的转型。</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高一第一学期是初中向高中的重要转折点，学生能否在短期内快速适应高中英语学习是摆在我们面前的重要任务，而上述两点确实历久弥新，需要我们切切实实克服的困难。</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二、指导思想</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在市、县教研室的指导下，全面贯彻学校工作计划，以年级组的'工作计划为指导思想，以学生为核心，抓好基础，培养学生对知识综合运用的能力。</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三、总体目标</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1、完成年级组工作计划中提出的各项工作要求。</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2、寻找有效的措施，拿出有效的培养思路，保障尖子生的稳定发展。</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3、集体备课充分，作业批改及时，上课学生满意率高。</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4、期末考试成绩与入口基础相比有明显提高。</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四、具体措施</w:t>
      </w:r>
    </w:p>
    <w:p w:rsidR="004A5E1F" w:rsidRPr="0011200E" w:rsidRDefault="001B7C46" w:rsidP="004A5E1F">
      <w:pPr>
        <w:pStyle w:val="a6"/>
        <w:spacing w:before="0" w:beforeAutospacing="0" w:after="0" w:afterAutospacing="0"/>
        <w:ind w:firstLineChars="200" w:firstLine="440"/>
        <w:rPr>
          <w:rFonts w:ascii="微软雅黑" w:eastAsia="微软雅黑" w:hAnsi="微软雅黑"/>
          <w:sz w:val="22"/>
        </w:rPr>
      </w:pPr>
      <w:r>
        <w:rPr>
          <w:rFonts w:ascii="微软雅黑" w:eastAsia="微软雅黑" w:hAnsi="微软雅黑"/>
          <w:sz w:val="22"/>
        </w:rPr>
        <w:t>本学年完成必修</w:t>
      </w:r>
      <w:r w:rsidR="00975C95">
        <w:rPr>
          <w:rFonts w:ascii="微软雅黑" w:eastAsia="微软雅黑" w:hAnsi="微软雅黑" w:hint="eastAsia"/>
          <w:sz w:val="22"/>
        </w:rPr>
        <w:t>三</w:t>
      </w:r>
      <w:bookmarkStart w:id="0" w:name="_GoBack"/>
      <w:bookmarkEnd w:id="0"/>
      <w:r w:rsidR="004A5E1F" w:rsidRPr="0011200E">
        <w:rPr>
          <w:rFonts w:ascii="微软雅黑" w:eastAsia="微软雅黑" w:hAnsi="微软雅黑"/>
          <w:sz w:val="22"/>
        </w:rPr>
        <w:t>，时间紧，任务重。为了有效的完成本学年的教学任务，特制订以下具体措施：</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1、加大备课投入，发挥集体优势。</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我们的集体备课时间为周二下午和周四下午课外活动，，每周至少一节听评课活动，各取所长，各补所需，共同提高。为实现脑力资源共享，我们将更严格执行集体备课程序：个人深备主备人说课集体讨论修改完善---分头执教教后反思。</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2、精心设计课堂教学过程，提高课堂教学效益。</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根据高一学生特点，任课老师指导学生明确学习计划，维持好课堂秩序，指导学生听课、记笔记、及其它学习习惯的养成教育。充分发挥学生的主观能动性，力求把教学活动变成学生的思维体操。</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3、狠抓英语基础知识强调词汇的记忆和词汇量的积累。同时加强对学生阅读能力</w:t>
      </w:r>
      <w:r w:rsidRPr="0011200E">
        <w:rPr>
          <w:rFonts w:ascii="微软雅黑" w:eastAsia="微软雅黑" w:hAnsi="微软雅黑"/>
          <w:sz w:val="22"/>
        </w:rPr>
        <w:lastRenderedPageBreak/>
        <w:t>的培养，每一模块专门设置一节阅读课，教给学生阅读方法，培养学生良好的阅读习惯。</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4、书面表达方面，教给学生写作的方法及六步作文法。每周进行一次作文训练，教师及时批改讲评，且对卷面严格要求。</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5、采取得力措施，促边补弱。建立起详细的弱科学生档案，并做到四个优先，即课堂优先提问、课下优先辅导，作业优先批改，优先鼓励谈心，逐步培养他们对英语学习的兴趣，从而逐步提高成绩。</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6、加强对学生周末自主学习的指导，下发预习性学案，精选习题，认真批改，下周讲评。</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7、加强听力训练。每周利用两个下午课外活动的时间对学生进行听力训练，并加强对学生听力方面的指导。</w:t>
      </w:r>
    </w:p>
    <w:p w:rsidR="004A5E1F" w:rsidRPr="0011200E" w:rsidRDefault="004A5E1F" w:rsidP="004A5E1F">
      <w:pPr>
        <w:pStyle w:val="a6"/>
        <w:spacing w:before="0" w:beforeAutospacing="0" w:after="0" w:afterAutospacing="0"/>
        <w:ind w:firstLineChars="200" w:firstLine="440"/>
        <w:rPr>
          <w:rFonts w:ascii="微软雅黑" w:eastAsia="微软雅黑" w:hAnsi="微软雅黑"/>
          <w:sz w:val="22"/>
        </w:rPr>
      </w:pPr>
      <w:r w:rsidRPr="0011200E">
        <w:rPr>
          <w:rFonts w:ascii="微软雅黑" w:eastAsia="微软雅黑" w:hAnsi="微软雅黑"/>
          <w:sz w:val="22"/>
        </w:rPr>
        <w:t>以上是我们高一英语备课组就本学年教学计划的安排，我们要多向各兄弟学校学习。衷心希望市教研室的领导给予我们宝贵的指导意见，不当之处请不吝赐教。</w:t>
      </w:r>
    </w:p>
    <w:sectPr w:rsidR="004A5E1F" w:rsidRPr="0011200E">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BD" w:rsidRDefault="005854BD" w:rsidP="004A5E1F">
      <w:r>
        <w:separator/>
      </w:r>
    </w:p>
  </w:endnote>
  <w:endnote w:type="continuationSeparator" w:id="0">
    <w:p w:rsidR="005854BD" w:rsidRDefault="005854BD" w:rsidP="004A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BD" w:rsidRDefault="005854BD" w:rsidP="004A5E1F">
      <w:r>
        <w:separator/>
      </w:r>
    </w:p>
  </w:footnote>
  <w:footnote w:type="continuationSeparator" w:id="0">
    <w:p w:rsidR="005854BD" w:rsidRDefault="005854BD" w:rsidP="004A5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1F"/>
    <w:rsid w:val="000103E2"/>
    <w:rsid w:val="0011200E"/>
    <w:rsid w:val="001B7C46"/>
    <w:rsid w:val="004A5E1F"/>
    <w:rsid w:val="005854BD"/>
    <w:rsid w:val="00877B0C"/>
    <w:rsid w:val="0097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FCDBB"/>
  <w15:chartTrackingRefBased/>
  <w15:docId w15:val="{0D45F3E0-545F-4645-A40B-E83131FF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0"/>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next w:val="a"/>
    <w:link w:val="20"/>
    <w:uiPriority w:val="9"/>
    <w:semiHidden/>
    <w:unhideWhenUsed/>
    <w:qFormat/>
    <w:rsid w:val="004A5E1F"/>
    <w:pPr>
      <w:spacing w:after="260" w:line="416" w:lineRule="auto"/>
      <w:jc w:val="left"/>
      <w:outlineLvl w:val="1"/>
    </w:pPr>
    <w:rPr>
      <w:rFonts w:ascii="微软雅黑" w:eastAsia="微软雅黑" w:hAnsi="微软雅黑" w:cstheme="majorBidi"/>
      <w:b/>
      <w:bCs/>
      <w:sz w:val="27"/>
      <w:szCs w:val="32"/>
    </w:rPr>
  </w:style>
  <w:style w:type="paragraph" w:styleId="3">
    <w:name w:val="heading 3"/>
    <w:basedOn w:val="a"/>
    <w:next w:val="a"/>
    <w:link w:val="30"/>
    <w:uiPriority w:val="9"/>
    <w:semiHidden/>
    <w:unhideWhenUsed/>
    <w:qFormat/>
    <w:rsid w:val="004A5E1F"/>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EAEAEA"/>
        <w:left w:val="single" w:sz="6" w:space="0" w:color="EAEAEA"/>
        <w:bottom w:val="single" w:sz="2" w:space="0" w:color="EAEAEA"/>
        <w:right w:val="single" w:sz="6" w:space="0" w:color="EAEAEA"/>
      </w:pBdr>
      <w:shd w:val="clear" w:color="auto" w:fill="F7F7F7"/>
      <w:spacing w:before="100" w:beforeAutospacing="1" w:after="100" w:afterAutospacing="1" w:line="600" w:lineRule="atLeast"/>
    </w:pPr>
    <w:rPr>
      <w:vanish/>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888888"/>
      <w:sz w:val="21"/>
      <w:szCs w:val="21"/>
    </w:rPr>
  </w:style>
  <w:style w:type="character" w:customStyle="1" w:styleId="10">
    <w:name w:val="标题 1 字符"/>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paragraph" w:styleId="a7">
    <w:name w:val="header"/>
    <w:basedOn w:val="a"/>
    <w:link w:val="a8"/>
    <w:uiPriority w:val="99"/>
    <w:unhideWhenUsed/>
    <w:rsid w:val="004A5E1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A5E1F"/>
    <w:rPr>
      <w:rFonts w:ascii="宋体" w:eastAsia="宋体" w:hAnsi="宋体" w:cs="宋体"/>
      <w:sz w:val="18"/>
      <w:szCs w:val="18"/>
    </w:rPr>
  </w:style>
  <w:style w:type="paragraph" w:styleId="a9">
    <w:name w:val="footer"/>
    <w:basedOn w:val="a"/>
    <w:link w:val="aa"/>
    <w:uiPriority w:val="99"/>
    <w:unhideWhenUsed/>
    <w:rsid w:val="004A5E1F"/>
    <w:pPr>
      <w:tabs>
        <w:tab w:val="center" w:pos="4153"/>
        <w:tab w:val="right" w:pos="8306"/>
      </w:tabs>
      <w:snapToGrid w:val="0"/>
    </w:pPr>
    <w:rPr>
      <w:sz w:val="18"/>
      <w:szCs w:val="18"/>
    </w:rPr>
  </w:style>
  <w:style w:type="character" w:customStyle="1" w:styleId="aa">
    <w:name w:val="页脚 字符"/>
    <w:basedOn w:val="a0"/>
    <w:link w:val="a9"/>
    <w:uiPriority w:val="99"/>
    <w:rsid w:val="004A5E1F"/>
    <w:rPr>
      <w:rFonts w:ascii="宋体" w:eastAsia="宋体" w:hAnsi="宋体" w:cs="宋体"/>
      <w:sz w:val="18"/>
      <w:szCs w:val="18"/>
    </w:rPr>
  </w:style>
  <w:style w:type="character" w:customStyle="1" w:styleId="20">
    <w:name w:val="标题 2 字符"/>
    <w:basedOn w:val="a0"/>
    <w:link w:val="2"/>
    <w:uiPriority w:val="9"/>
    <w:semiHidden/>
    <w:rsid w:val="004A5E1F"/>
    <w:rPr>
      <w:rFonts w:ascii="微软雅黑" w:eastAsia="微软雅黑" w:hAnsi="微软雅黑" w:cstheme="majorBidi"/>
      <w:b/>
      <w:bCs/>
      <w:color w:val="161616"/>
      <w:kern w:val="2"/>
      <w:sz w:val="27"/>
      <w:szCs w:val="32"/>
    </w:rPr>
  </w:style>
  <w:style w:type="character" w:customStyle="1" w:styleId="30">
    <w:name w:val="标题 3 字符"/>
    <w:basedOn w:val="a0"/>
    <w:link w:val="3"/>
    <w:uiPriority w:val="9"/>
    <w:semiHidden/>
    <w:rsid w:val="004A5E1F"/>
    <w:rPr>
      <w:rFonts w:ascii="微软雅黑" w:eastAsia="微软雅黑" w:hAnsi="微软雅黑" w:cs="宋体"/>
      <w:b/>
      <w:bCs/>
      <w:color w:val="161616"/>
      <w:kern w:val="2"/>
      <w:sz w:val="27"/>
      <w:szCs w:val="32"/>
    </w:rPr>
  </w:style>
  <w:style w:type="paragraph" w:styleId="ab">
    <w:name w:val="Balloon Text"/>
    <w:basedOn w:val="a"/>
    <w:link w:val="ac"/>
    <w:uiPriority w:val="99"/>
    <w:semiHidden/>
    <w:unhideWhenUsed/>
    <w:rsid w:val="00975C95"/>
    <w:rPr>
      <w:sz w:val="18"/>
      <w:szCs w:val="18"/>
    </w:rPr>
  </w:style>
  <w:style w:type="character" w:customStyle="1" w:styleId="ac">
    <w:name w:val="批注框文本 字符"/>
    <w:basedOn w:val="a0"/>
    <w:link w:val="ab"/>
    <w:uiPriority w:val="99"/>
    <w:semiHidden/>
    <w:rsid w:val="00975C95"/>
    <w:rPr>
      <w:rFonts w:ascii="宋体" w:eastAsia="宋体" w:hAnsi="宋体" w:cs="宋体"/>
      <w:color w:val="16161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高一英语备课组教学工作计划</dc:title>
  <dc:subject/>
  <dc:creator>Windows 用户</dc:creator>
  <cp:keywords/>
  <dc:description/>
  <cp:lastModifiedBy>Administrator</cp:lastModifiedBy>
  <cp:revision>2</cp:revision>
  <cp:lastPrinted>2023-09-15T01:32:00Z</cp:lastPrinted>
  <dcterms:created xsi:type="dcterms:W3CDTF">2023-09-15T01:32:00Z</dcterms:created>
  <dcterms:modified xsi:type="dcterms:W3CDTF">2023-09-15T01:32:00Z</dcterms:modified>
</cp:coreProperties>
</file>