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06" w:rsidRPr="00024706" w:rsidRDefault="00024706" w:rsidP="00024706">
      <w:pPr>
        <w:pStyle w:val="ql-lineheight-150"/>
        <w:spacing w:line="360" w:lineRule="auto"/>
        <w:jc w:val="center"/>
        <w:rPr>
          <w:rStyle w:val="ql-bold-700"/>
          <w:rFonts w:hint="eastAsia"/>
          <w:color w:val="000000"/>
          <w:sz w:val="36"/>
          <w:szCs w:val="36"/>
        </w:rPr>
      </w:pPr>
      <w:r w:rsidRPr="00024706">
        <w:rPr>
          <w:rStyle w:val="ql-bold-700"/>
          <w:rFonts w:hint="eastAsia"/>
          <w:color w:val="000000"/>
          <w:sz w:val="36"/>
          <w:szCs w:val="36"/>
        </w:rPr>
        <w:t>高三数学组教学工作计划</w:t>
      </w:r>
    </w:p>
    <w:p w:rsidR="00024706" w:rsidRDefault="00024706">
      <w:pPr>
        <w:pStyle w:val="ql-lineheight-150"/>
        <w:spacing w:line="360" w:lineRule="auto"/>
        <w:rPr>
          <w:rStyle w:val="ql-bold-700"/>
          <w:rFonts w:hint="eastAsia"/>
          <w:color w:val="000000"/>
          <w:sz w:val="27"/>
          <w:szCs w:val="27"/>
        </w:rPr>
      </w:pPr>
      <w:r>
        <w:rPr>
          <w:rStyle w:val="ql-bold-700"/>
          <w:rFonts w:hint="eastAsia"/>
          <w:color w:val="000000"/>
          <w:sz w:val="27"/>
          <w:szCs w:val="27"/>
        </w:rPr>
        <w:t xml:space="preserve">                                                   刘希强</w:t>
      </w:r>
    </w:p>
    <w:p w:rsidR="00911686" w:rsidRDefault="00D91D40">
      <w:pPr>
        <w:pStyle w:val="ql-lineheight-150"/>
        <w:spacing w:line="360" w:lineRule="auto"/>
      </w:pPr>
      <w:r>
        <w:rPr>
          <w:rStyle w:val="ql-bold-700"/>
          <w:color w:val="000000"/>
          <w:sz w:val="27"/>
          <w:szCs w:val="27"/>
        </w:rPr>
        <w:t>一、学情分析</w:t>
      </w:r>
    </w:p>
    <w:p w:rsidR="00911686" w:rsidRDefault="00D91D40" w:rsidP="00C407C8">
      <w:pPr>
        <w:pStyle w:val="ql-lineheight-150"/>
        <w:spacing w:line="360" w:lineRule="auto"/>
        <w:ind w:firstLineChars="250" w:firstLine="675"/>
      </w:pPr>
      <w:r>
        <w:rPr>
          <w:rFonts w:hint="eastAsia"/>
          <w:color w:val="000000"/>
          <w:sz w:val="27"/>
          <w:szCs w:val="27"/>
        </w:rPr>
        <w:t>本学期，我担任一个班数学课教学任务，</w:t>
      </w:r>
      <w:r>
        <w:rPr>
          <w:color w:val="000000"/>
          <w:sz w:val="27"/>
          <w:szCs w:val="27"/>
        </w:rPr>
        <w:t>高</w:t>
      </w:r>
      <w:r>
        <w:rPr>
          <w:rFonts w:hint="eastAsia"/>
          <w:color w:val="000000"/>
          <w:sz w:val="27"/>
          <w:szCs w:val="27"/>
        </w:rPr>
        <w:t>三</w:t>
      </w:r>
      <w:r>
        <w:rPr>
          <w:rStyle w:val="ql-underline-solid"/>
          <w:rFonts w:hint="eastAsia"/>
          <w:color w:val="000000"/>
          <w:sz w:val="27"/>
          <w:szCs w:val="27"/>
        </w:rPr>
        <w:t>1</w:t>
      </w:r>
      <w:r>
        <w:rPr>
          <w:color w:val="000000"/>
          <w:sz w:val="27"/>
          <w:szCs w:val="27"/>
        </w:rPr>
        <w:t>班共有学生</w:t>
      </w:r>
      <w:r>
        <w:rPr>
          <w:rStyle w:val="ql-underline-solid"/>
          <w:color w:val="000000"/>
          <w:sz w:val="27"/>
          <w:szCs w:val="27"/>
        </w:rPr>
        <w:t xml:space="preserve"> </w:t>
      </w:r>
      <w:r>
        <w:rPr>
          <w:rStyle w:val="ql-underline-solid"/>
          <w:rFonts w:hint="eastAsia"/>
          <w:color w:val="000000"/>
          <w:sz w:val="27"/>
          <w:szCs w:val="27"/>
        </w:rPr>
        <w:t>56</w:t>
      </w:r>
      <w:r>
        <w:rPr>
          <w:color w:val="000000"/>
          <w:sz w:val="27"/>
          <w:szCs w:val="27"/>
        </w:rPr>
        <w:t>人，。大部分学生</w:t>
      </w:r>
      <w:r>
        <w:rPr>
          <w:rFonts w:hint="eastAsia"/>
          <w:color w:val="000000"/>
          <w:sz w:val="27"/>
          <w:szCs w:val="27"/>
        </w:rPr>
        <w:t>学习习惯很差</w:t>
      </w:r>
      <w:r>
        <w:rPr>
          <w:color w:val="000000"/>
          <w:sz w:val="27"/>
          <w:szCs w:val="27"/>
        </w:rPr>
        <w:t>，</w:t>
      </w:r>
      <w:r>
        <w:rPr>
          <w:rFonts w:hint="eastAsia"/>
          <w:color w:val="000000"/>
          <w:sz w:val="27"/>
          <w:szCs w:val="27"/>
        </w:rPr>
        <w:t>数学</w:t>
      </w:r>
      <w:r>
        <w:rPr>
          <w:color w:val="000000"/>
          <w:sz w:val="27"/>
          <w:szCs w:val="27"/>
        </w:rPr>
        <w:t>学习兴趣不高，</w:t>
      </w:r>
      <w:r>
        <w:rPr>
          <w:rFonts w:hint="eastAsia"/>
          <w:color w:val="000000"/>
          <w:sz w:val="27"/>
          <w:szCs w:val="27"/>
        </w:rPr>
        <w:t>数学成绩差，</w:t>
      </w:r>
      <w:r>
        <w:rPr>
          <w:color w:val="000000"/>
          <w:sz w:val="27"/>
          <w:szCs w:val="27"/>
        </w:rPr>
        <w:t>甚至很多学生存在</w:t>
      </w:r>
      <w:r>
        <w:rPr>
          <w:rFonts w:hint="eastAsia"/>
          <w:color w:val="000000"/>
          <w:sz w:val="27"/>
          <w:szCs w:val="27"/>
        </w:rPr>
        <w:t>直接不学</w:t>
      </w:r>
      <w:r>
        <w:rPr>
          <w:color w:val="000000"/>
          <w:sz w:val="27"/>
          <w:szCs w:val="27"/>
        </w:rPr>
        <w:t>的心理。鉴于此，对他们正确引导，教学中适当调整难度，起点放低点，步子迈小点，。</w:t>
      </w:r>
    </w:p>
    <w:p w:rsidR="00911686" w:rsidRDefault="00D91D40">
      <w:pPr>
        <w:pStyle w:val="ql-lineheight-150"/>
        <w:spacing w:line="360" w:lineRule="auto"/>
      </w:pPr>
      <w:r>
        <w:rPr>
          <w:rStyle w:val="ql-bold-700"/>
          <w:color w:val="000000"/>
          <w:sz w:val="27"/>
          <w:szCs w:val="27"/>
        </w:rPr>
        <w:t>二、教学计划</w:t>
      </w:r>
    </w:p>
    <w:p w:rsidR="00911686" w:rsidRDefault="00D91D40">
      <w:pPr>
        <w:pStyle w:val="ql-lineheight-150"/>
        <w:spacing w:line="360" w:lineRule="auto"/>
      </w:pPr>
      <w:r>
        <w:rPr>
          <w:rStyle w:val="ql-bold-700"/>
          <w:color w:val="000000"/>
          <w:sz w:val="27"/>
          <w:szCs w:val="27"/>
        </w:rPr>
        <w:t>1.</w:t>
      </w:r>
      <w:r>
        <w:rPr>
          <w:color w:val="000000"/>
          <w:sz w:val="27"/>
          <w:szCs w:val="27"/>
        </w:rPr>
        <w:t>加强自身学习</w:t>
      </w:r>
    </w:p>
    <w:p w:rsidR="00911686" w:rsidRDefault="00D91D40" w:rsidP="00C407C8">
      <w:pPr>
        <w:pStyle w:val="ql-lineheight-150"/>
        <w:spacing w:line="360" w:lineRule="auto"/>
        <w:ind w:firstLineChars="200" w:firstLine="540"/>
      </w:pPr>
      <w:r>
        <w:rPr>
          <w:color w:val="000000"/>
          <w:sz w:val="27"/>
          <w:szCs w:val="27"/>
        </w:rPr>
        <w:t>①</w:t>
      </w:r>
      <w:r>
        <w:rPr>
          <w:color w:val="000000"/>
          <w:sz w:val="27"/>
          <w:szCs w:val="27"/>
        </w:rPr>
        <w:t>加强</w:t>
      </w:r>
      <w:r>
        <w:rPr>
          <w:rFonts w:hint="eastAsia"/>
          <w:color w:val="000000"/>
          <w:sz w:val="27"/>
          <w:szCs w:val="27"/>
        </w:rPr>
        <w:t>教材资料</w:t>
      </w:r>
      <w:r>
        <w:rPr>
          <w:color w:val="000000"/>
          <w:sz w:val="27"/>
          <w:szCs w:val="27"/>
        </w:rPr>
        <w:t>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rsidR="00911686" w:rsidRDefault="00D91D40" w:rsidP="00C407C8">
      <w:pPr>
        <w:pStyle w:val="ql-lineheight-150"/>
        <w:spacing w:line="360" w:lineRule="auto"/>
        <w:ind w:firstLineChars="200" w:firstLine="540"/>
      </w:pPr>
      <w:r>
        <w:rPr>
          <w:color w:val="000000"/>
          <w:sz w:val="27"/>
          <w:szCs w:val="27"/>
        </w:rPr>
        <w:t>②</w:t>
      </w:r>
      <w:r>
        <w:rPr>
          <w:rFonts w:hint="eastAsia"/>
          <w:color w:val="000000"/>
          <w:sz w:val="27"/>
          <w:szCs w:val="27"/>
        </w:rPr>
        <w:t>向他人学习，弥补自身不足</w:t>
      </w:r>
      <w:r>
        <w:rPr>
          <w:color w:val="000000"/>
          <w:sz w:val="27"/>
          <w:szCs w:val="27"/>
        </w:rPr>
        <w:t>。一个人由于生活的环境，面对的对象，自身知识局限等多方面原因，视野和出发点都有局限，思考问题和解决问题的广度和深度都有局限，因此，多阅读教学参考类的书，</w:t>
      </w:r>
      <w:r>
        <w:rPr>
          <w:rFonts w:hint="eastAsia"/>
          <w:color w:val="000000"/>
          <w:sz w:val="27"/>
          <w:szCs w:val="27"/>
        </w:rPr>
        <w:t>多听其他老师课，尤其本学期一中来大批优秀老师，向一中老师学习他们的</w:t>
      </w:r>
      <w:r>
        <w:rPr>
          <w:color w:val="000000"/>
          <w:sz w:val="27"/>
          <w:szCs w:val="27"/>
        </w:rPr>
        <w:t>经验，借鉴他人所长弥补自己所短，对于增强教学的针对性和</w:t>
      </w:r>
      <w:r>
        <w:rPr>
          <w:color w:val="000000"/>
          <w:sz w:val="27"/>
          <w:szCs w:val="27"/>
        </w:rPr>
        <w:t>精彩性大有裨益。</w:t>
      </w:r>
    </w:p>
    <w:p w:rsidR="00911686" w:rsidRDefault="00D91D40" w:rsidP="00C407C8">
      <w:pPr>
        <w:pStyle w:val="ql-lineheight-150"/>
        <w:spacing w:line="360" w:lineRule="auto"/>
        <w:ind w:firstLineChars="200" w:firstLine="540"/>
      </w:pPr>
      <w:r>
        <w:rPr>
          <w:color w:val="000000"/>
          <w:sz w:val="27"/>
          <w:szCs w:val="27"/>
        </w:rPr>
        <w:lastRenderedPageBreak/>
        <w:t>③</w:t>
      </w:r>
      <w:r>
        <w:rPr>
          <w:color w:val="000000"/>
          <w:sz w:val="27"/>
          <w:szCs w:val="27"/>
        </w:rPr>
        <w:t>强化课改意识</w:t>
      </w:r>
      <w:r>
        <w:rPr>
          <w:rFonts w:hint="eastAsia"/>
          <w:color w:val="000000"/>
          <w:sz w:val="27"/>
          <w:szCs w:val="27"/>
        </w:rPr>
        <w:t>，</w:t>
      </w:r>
      <w:r>
        <w:rPr>
          <w:rFonts w:hint="eastAsia"/>
          <w:color w:val="000000"/>
          <w:sz w:val="27"/>
          <w:szCs w:val="27"/>
        </w:rPr>
        <w:t>适应高考方向</w:t>
      </w:r>
      <w:r>
        <w:rPr>
          <w:color w:val="000000"/>
          <w:sz w:val="27"/>
          <w:szCs w:val="27"/>
        </w:rPr>
        <w:t>。新课改已经全面铺开，新课改的精神和思想都独具时代性，前瞻性，科学性</w:t>
      </w:r>
      <w:r>
        <w:rPr>
          <w:rFonts w:hint="eastAsia"/>
          <w:color w:val="000000"/>
          <w:sz w:val="27"/>
          <w:szCs w:val="27"/>
        </w:rPr>
        <w:t>。</w:t>
      </w:r>
      <w:r>
        <w:rPr>
          <w:color w:val="000000"/>
          <w:sz w:val="27"/>
          <w:szCs w:val="27"/>
        </w:rPr>
        <w:t>因此，加强新课改知识的学习，领悟新课改思想，增强新课改意识，</w:t>
      </w:r>
      <w:r>
        <w:rPr>
          <w:rFonts w:hint="eastAsia"/>
          <w:color w:val="000000"/>
          <w:sz w:val="27"/>
          <w:szCs w:val="27"/>
        </w:rPr>
        <w:t>适应高考靶向，</w:t>
      </w:r>
      <w:r>
        <w:rPr>
          <w:color w:val="000000"/>
          <w:sz w:val="27"/>
          <w:szCs w:val="27"/>
        </w:rPr>
        <w:t>是</w:t>
      </w:r>
      <w:r>
        <w:rPr>
          <w:rFonts w:hint="eastAsia"/>
          <w:color w:val="000000"/>
          <w:sz w:val="27"/>
          <w:szCs w:val="27"/>
        </w:rPr>
        <w:t>教学</w:t>
      </w:r>
      <w:r>
        <w:rPr>
          <w:color w:val="000000"/>
          <w:sz w:val="27"/>
          <w:szCs w:val="27"/>
        </w:rPr>
        <w:t>的需要，</w:t>
      </w:r>
      <w:r>
        <w:rPr>
          <w:rFonts w:hint="eastAsia"/>
          <w:color w:val="000000"/>
          <w:sz w:val="27"/>
          <w:szCs w:val="27"/>
        </w:rPr>
        <w:t>也</w:t>
      </w:r>
      <w:r>
        <w:rPr>
          <w:color w:val="000000"/>
          <w:sz w:val="27"/>
          <w:szCs w:val="27"/>
        </w:rPr>
        <w:t>是</w:t>
      </w:r>
      <w:r>
        <w:rPr>
          <w:rFonts w:hint="eastAsia"/>
          <w:color w:val="000000"/>
          <w:sz w:val="27"/>
          <w:szCs w:val="27"/>
        </w:rPr>
        <w:t>对学生的负责</w:t>
      </w:r>
      <w:r>
        <w:rPr>
          <w:color w:val="000000"/>
          <w:sz w:val="27"/>
          <w:szCs w:val="27"/>
        </w:rPr>
        <w:t>。因此，积极参与</w:t>
      </w:r>
      <w:r>
        <w:rPr>
          <w:rFonts w:hint="eastAsia"/>
          <w:color w:val="000000"/>
          <w:sz w:val="27"/>
          <w:szCs w:val="27"/>
        </w:rPr>
        <w:t>学区的教研活动</w:t>
      </w:r>
      <w:r>
        <w:rPr>
          <w:color w:val="000000"/>
          <w:sz w:val="27"/>
          <w:szCs w:val="27"/>
        </w:rPr>
        <w:t>，</w:t>
      </w:r>
      <w:r>
        <w:rPr>
          <w:rFonts w:hint="eastAsia"/>
          <w:color w:val="000000"/>
          <w:sz w:val="27"/>
          <w:szCs w:val="27"/>
        </w:rPr>
        <w:t>及时获取教育教学信息</w:t>
      </w:r>
      <w:r>
        <w:rPr>
          <w:color w:val="000000"/>
          <w:sz w:val="27"/>
          <w:szCs w:val="27"/>
        </w:rPr>
        <w:t>，并应用于实践，只有这样，才能使自己的知识新陈代谢。</w:t>
      </w:r>
    </w:p>
    <w:p w:rsidR="00911686" w:rsidRDefault="00D91D40" w:rsidP="00C407C8">
      <w:pPr>
        <w:pStyle w:val="ql-lineheight-150"/>
        <w:spacing w:line="360" w:lineRule="auto"/>
        <w:ind w:firstLineChars="200" w:firstLine="540"/>
      </w:pPr>
      <w:r>
        <w:rPr>
          <w:color w:val="000000"/>
          <w:sz w:val="27"/>
          <w:szCs w:val="27"/>
        </w:rPr>
        <w:t>④</w:t>
      </w:r>
      <w:r>
        <w:rPr>
          <w:color w:val="000000"/>
          <w:sz w:val="27"/>
          <w:szCs w:val="27"/>
        </w:rPr>
        <w:t>认真参与组内</w:t>
      </w:r>
      <w:r>
        <w:rPr>
          <w:rFonts w:hint="eastAsia"/>
          <w:color w:val="000000"/>
          <w:sz w:val="27"/>
          <w:szCs w:val="27"/>
        </w:rPr>
        <w:t>集体</w:t>
      </w:r>
      <w:r>
        <w:rPr>
          <w:color w:val="000000"/>
          <w:sz w:val="27"/>
          <w:szCs w:val="27"/>
        </w:rPr>
        <w:t>备课。珍惜每周一次的集体备课，充分利用好这次集体备课机会，从同行</w:t>
      </w:r>
      <w:r>
        <w:rPr>
          <w:rFonts w:hint="eastAsia"/>
          <w:color w:val="000000"/>
          <w:sz w:val="27"/>
          <w:szCs w:val="27"/>
        </w:rPr>
        <w:t>中，优秀的老师中</w:t>
      </w:r>
      <w:r>
        <w:rPr>
          <w:color w:val="000000"/>
          <w:sz w:val="27"/>
          <w:szCs w:val="27"/>
        </w:rPr>
        <w:t>学习到自己缺乏或者不擅长的东西，</w:t>
      </w:r>
      <w:r>
        <w:rPr>
          <w:rFonts w:hint="eastAsia"/>
          <w:color w:val="000000"/>
          <w:sz w:val="27"/>
          <w:szCs w:val="27"/>
        </w:rPr>
        <w:t>本着对学生负责态度</w:t>
      </w:r>
      <w:r>
        <w:rPr>
          <w:color w:val="000000"/>
          <w:sz w:val="27"/>
          <w:szCs w:val="27"/>
        </w:rPr>
        <w:t>积极实施好</w:t>
      </w:r>
      <w:r>
        <w:rPr>
          <w:rFonts w:hint="eastAsia"/>
          <w:color w:val="000000"/>
          <w:sz w:val="27"/>
          <w:szCs w:val="27"/>
        </w:rPr>
        <w:t>配合号</w:t>
      </w:r>
      <w:r>
        <w:rPr>
          <w:color w:val="000000"/>
          <w:sz w:val="27"/>
          <w:szCs w:val="27"/>
        </w:rPr>
        <w:t>组内的各项安排，落实好</w:t>
      </w:r>
      <w:r>
        <w:rPr>
          <w:rFonts w:hint="eastAsia"/>
          <w:color w:val="000000"/>
          <w:sz w:val="27"/>
          <w:szCs w:val="27"/>
        </w:rPr>
        <w:t>校内组内</w:t>
      </w:r>
      <w:r>
        <w:rPr>
          <w:color w:val="000000"/>
          <w:sz w:val="27"/>
          <w:szCs w:val="27"/>
        </w:rPr>
        <w:t>要求。</w:t>
      </w:r>
    </w:p>
    <w:p w:rsidR="00911686" w:rsidRDefault="00D91D40" w:rsidP="00C407C8">
      <w:pPr>
        <w:pStyle w:val="ql-lineheight-150"/>
        <w:spacing w:line="360" w:lineRule="auto"/>
        <w:ind w:firstLineChars="200" w:firstLine="540"/>
      </w:pPr>
      <w:r>
        <w:rPr>
          <w:color w:val="000000"/>
          <w:sz w:val="27"/>
          <w:szCs w:val="27"/>
        </w:rPr>
        <w:t>⑤</w:t>
      </w:r>
      <w:r>
        <w:rPr>
          <w:color w:val="000000"/>
          <w:sz w:val="27"/>
          <w:szCs w:val="27"/>
        </w:rPr>
        <w:t>增强听课意识。按照学校的要求，积极参加</w:t>
      </w:r>
      <w:r>
        <w:rPr>
          <w:rFonts w:hint="eastAsia"/>
          <w:color w:val="000000"/>
          <w:sz w:val="27"/>
          <w:szCs w:val="27"/>
        </w:rPr>
        <w:t>校内</w:t>
      </w:r>
      <w:r>
        <w:rPr>
          <w:color w:val="000000"/>
          <w:sz w:val="27"/>
          <w:szCs w:val="27"/>
        </w:rPr>
        <w:t>听课活动，</w:t>
      </w:r>
      <w:r>
        <w:rPr>
          <w:rFonts w:hint="eastAsia"/>
          <w:color w:val="000000"/>
          <w:sz w:val="27"/>
          <w:szCs w:val="27"/>
        </w:rPr>
        <w:t>多向其他老师学习，</w:t>
      </w:r>
      <w:r>
        <w:rPr>
          <w:color w:val="000000"/>
          <w:sz w:val="27"/>
          <w:szCs w:val="27"/>
        </w:rPr>
        <w:t>听取授课教师的点评，发现亮点，记录亮点，积累亮点，点亮亮点。</w:t>
      </w:r>
    </w:p>
    <w:p w:rsidR="00911686" w:rsidRDefault="00D91D40">
      <w:pPr>
        <w:pStyle w:val="ql-lineheight-150"/>
        <w:spacing w:line="360" w:lineRule="auto"/>
      </w:pPr>
      <w:r>
        <w:rPr>
          <w:rStyle w:val="ql-bold-700"/>
          <w:color w:val="000000"/>
          <w:sz w:val="27"/>
          <w:szCs w:val="27"/>
        </w:rPr>
        <w:t>2.</w:t>
      </w:r>
      <w:r>
        <w:rPr>
          <w:color w:val="000000"/>
          <w:sz w:val="27"/>
          <w:szCs w:val="27"/>
        </w:rPr>
        <w:t>抓好课堂教学主战场，激发师生学习数学热情。</w:t>
      </w:r>
    </w:p>
    <w:p w:rsidR="00911686" w:rsidRDefault="00D91D40" w:rsidP="00C407C8">
      <w:pPr>
        <w:pStyle w:val="ql-lineheight-150"/>
        <w:spacing w:line="360" w:lineRule="auto"/>
        <w:ind w:firstLineChars="200" w:firstLine="540"/>
      </w:pPr>
      <w:r>
        <w:rPr>
          <w:color w:val="000000"/>
          <w:sz w:val="27"/>
          <w:szCs w:val="27"/>
        </w:rPr>
        <w:t>①</w:t>
      </w:r>
      <w:r>
        <w:rPr>
          <w:color w:val="000000"/>
          <w:sz w:val="27"/>
          <w:szCs w:val="27"/>
        </w:rPr>
        <w:t>加强</w:t>
      </w:r>
      <w:r>
        <w:rPr>
          <w:rFonts w:hint="eastAsia"/>
          <w:color w:val="000000"/>
          <w:sz w:val="27"/>
          <w:szCs w:val="27"/>
        </w:rPr>
        <w:t>课堂目标</w:t>
      </w:r>
      <w:r>
        <w:rPr>
          <w:color w:val="000000"/>
          <w:sz w:val="27"/>
          <w:szCs w:val="27"/>
        </w:rPr>
        <w:t>情景创设，激发学生</w:t>
      </w:r>
      <w:r>
        <w:rPr>
          <w:rFonts w:hint="eastAsia"/>
          <w:color w:val="000000"/>
          <w:sz w:val="27"/>
          <w:szCs w:val="27"/>
        </w:rPr>
        <w:t>复习</w:t>
      </w:r>
      <w:r>
        <w:rPr>
          <w:color w:val="000000"/>
          <w:sz w:val="27"/>
          <w:szCs w:val="27"/>
        </w:rPr>
        <w:t>热情。每一节</w:t>
      </w:r>
      <w:r>
        <w:rPr>
          <w:rFonts w:hint="eastAsia"/>
          <w:color w:val="000000"/>
          <w:sz w:val="27"/>
          <w:szCs w:val="27"/>
        </w:rPr>
        <w:t>复习</w:t>
      </w:r>
      <w:r>
        <w:rPr>
          <w:color w:val="000000"/>
          <w:sz w:val="27"/>
          <w:szCs w:val="27"/>
        </w:rPr>
        <w:t>课的开展，都有其现实意义，有其价值所在</w:t>
      </w:r>
      <w:r>
        <w:rPr>
          <w:rFonts w:hint="eastAsia"/>
          <w:color w:val="000000"/>
          <w:sz w:val="27"/>
          <w:szCs w:val="27"/>
        </w:rPr>
        <w:t>，</w:t>
      </w:r>
      <w:r>
        <w:rPr>
          <w:rFonts w:hint="eastAsia"/>
          <w:color w:val="000000"/>
          <w:sz w:val="27"/>
          <w:szCs w:val="27"/>
        </w:rPr>
        <w:t>都有其试卷分值体现</w:t>
      </w:r>
      <w:r>
        <w:rPr>
          <w:color w:val="000000"/>
          <w:sz w:val="27"/>
          <w:szCs w:val="27"/>
        </w:rPr>
        <w:t>，充分挖掘好这方面知识，可起到一个良好的开端作用。</w:t>
      </w:r>
    </w:p>
    <w:p w:rsidR="00911686" w:rsidRDefault="00D91D40" w:rsidP="00C407C8">
      <w:pPr>
        <w:pStyle w:val="ql-lineheight-150"/>
        <w:spacing w:line="360" w:lineRule="auto"/>
        <w:ind w:firstLineChars="200" w:firstLine="540"/>
      </w:pPr>
      <w:r>
        <w:rPr>
          <w:color w:val="000000"/>
          <w:sz w:val="27"/>
          <w:szCs w:val="27"/>
        </w:rPr>
        <w:t>②</w:t>
      </w:r>
      <w:r>
        <w:rPr>
          <w:color w:val="000000"/>
          <w:sz w:val="27"/>
          <w:szCs w:val="27"/>
        </w:rPr>
        <w:t>精选精讲例题。对于学生自己学得会的，不讲，对于学生讨论后可以解决的，给以适当点拨，对于学生在老师引导下完成的，要慢慢讲，细细的讲，争取每个学生都听得进</w:t>
      </w:r>
      <w:r>
        <w:rPr>
          <w:color w:val="000000"/>
          <w:sz w:val="27"/>
          <w:szCs w:val="27"/>
        </w:rPr>
        <w:t>，听得懂，学得会。对于超越学生承受能力的，一概不讲。</w:t>
      </w:r>
      <w:bookmarkStart w:id="0" w:name="_GoBack"/>
      <w:bookmarkEnd w:id="0"/>
    </w:p>
    <w:p w:rsidR="00911686" w:rsidRDefault="00D91D40" w:rsidP="00C407C8">
      <w:pPr>
        <w:pStyle w:val="ql-lineheight-150"/>
        <w:spacing w:line="360" w:lineRule="auto"/>
        <w:ind w:firstLineChars="200" w:firstLine="540"/>
      </w:pPr>
      <w:r>
        <w:rPr>
          <w:color w:val="000000"/>
          <w:sz w:val="27"/>
          <w:szCs w:val="27"/>
        </w:rPr>
        <w:lastRenderedPageBreak/>
        <w:t>③</w:t>
      </w:r>
      <w:r>
        <w:rPr>
          <w:color w:val="000000"/>
          <w:sz w:val="27"/>
          <w:szCs w:val="27"/>
        </w:rPr>
        <w:t>精心布置课后作业，课后作业是课堂教学的反馈，作业质量的高低，一定层面可以反映教学效果的高低，因此，作业的布置需要科学化，分层化，多样化，且知识点具有全面性。</w:t>
      </w:r>
    </w:p>
    <w:p w:rsidR="00911686" w:rsidRDefault="00D91D40">
      <w:pPr>
        <w:pStyle w:val="ql-lineheight-150"/>
        <w:spacing w:line="360" w:lineRule="auto"/>
      </w:pPr>
      <w:r>
        <w:rPr>
          <w:rStyle w:val="ql-bold-700"/>
          <w:color w:val="000000"/>
          <w:sz w:val="27"/>
          <w:szCs w:val="27"/>
        </w:rPr>
        <w:t>3.</w:t>
      </w:r>
      <w:r>
        <w:rPr>
          <w:color w:val="000000"/>
          <w:sz w:val="27"/>
          <w:szCs w:val="27"/>
        </w:rPr>
        <w:t>做好课后辅导工作。</w:t>
      </w:r>
    </w:p>
    <w:p w:rsidR="00911686" w:rsidRDefault="00D91D40" w:rsidP="00C407C8">
      <w:pPr>
        <w:pStyle w:val="ql-lineheight-150"/>
        <w:spacing w:line="360" w:lineRule="auto"/>
        <w:ind w:firstLineChars="200" w:firstLine="540"/>
      </w:pPr>
      <w:r>
        <w:rPr>
          <w:color w:val="000000"/>
          <w:sz w:val="27"/>
          <w:szCs w:val="27"/>
        </w:rPr>
        <w:t>①</w:t>
      </w:r>
      <w:r>
        <w:rPr>
          <w:color w:val="000000"/>
          <w:sz w:val="27"/>
          <w:szCs w:val="27"/>
        </w:rPr>
        <w:t>利用晚自习，充分给以每个学生耐心、细心、全面的辅导。让学生积累的问题得到彻底解决。</w:t>
      </w:r>
    </w:p>
    <w:p w:rsidR="00911686" w:rsidRDefault="00D91D40" w:rsidP="00C407C8">
      <w:pPr>
        <w:pStyle w:val="ql-lineheight-150"/>
        <w:spacing w:line="360" w:lineRule="auto"/>
        <w:ind w:firstLineChars="200" w:firstLine="540"/>
      </w:pPr>
      <w:r>
        <w:rPr>
          <w:color w:val="000000"/>
          <w:sz w:val="27"/>
          <w:szCs w:val="27"/>
        </w:rPr>
        <w:t>②</w:t>
      </w:r>
      <w:r>
        <w:rPr>
          <w:color w:val="000000"/>
          <w:sz w:val="27"/>
          <w:szCs w:val="27"/>
        </w:rPr>
        <w:t>利用自习课时间，寻找需要帮助的学生进行辅导，公式背不出来的，抓背公式，不交作业的，责令补交作业。</w:t>
      </w:r>
    </w:p>
    <w:p w:rsidR="00911686" w:rsidRDefault="00D91D40">
      <w:pPr>
        <w:pStyle w:val="ql-lineheight-150"/>
        <w:spacing w:line="360" w:lineRule="auto"/>
      </w:pPr>
      <w:r>
        <w:rPr>
          <w:rStyle w:val="ql-bold-700"/>
          <w:color w:val="000000"/>
          <w:sz w:val="27"/>
          <w:szCs w:val="27"/>
        </w:rPr>
        <w:t>4.</w:t>
      </w:r>
      <w:r>
        <w:rPr>
          <w:color w:val="000000"/>
          <w:sz w:val="27"/>
          <w:szCs w:val="27"/>
        </w:rPr>
        <w:t>做好作业、考试反馈工作。</w:t>
      </w:r>
    </w:p>
    <w:p w:rsidR="00911686" w:rsidRDefault="00D91D40" w:rsidP="00C407C8">
      <w:pPr>
        <w:pStyle w:val="ql-lineheight-150"/>
        <w:spacing w:line="360" w:lineRule="auto"/>
        <w:ind w:firstLineChars="200" w:firstLine="540"/>
      </w:pPr>
      <w:r>
        <w:rPr>
          <w:color w:val="000000"/>
          <w:sz w:val="27"/>
          <w:szCs w:val="27"/>
        </w:rPr>
        <w:t>学生认真完成作业和考卷，老师进行批改，总结共性问题，发现个</w:t>
      </w:r>
      <w:r>
        <w:rPr>
          <w:color w:val="000000"/>
          <w:sz w:val="27"/>
          <w:szCs w:val="27"/>
        </w:rPr>
        <w:t>性问题，有针对性的给以反馈，及时消除困惑。</w:t>
      </w:r>
    </w:p>
    <w:p w:rsidR="00911686" w:rsidRDefault="00D91D40">
      <w:pPr>
        <w:pStyle w:val="ql-lineheight-150"/>
        <w:spacing w:line="360" w:lineRule="auto"/>
        <w:jc w:val="both"/>
      </w:pPr>
      <w:r>
        <w:rPr>
          <w:rStyle w:val="ql-bold-700"/>
          <w:color w:val="000000"/>
          <w:sz w:val="27"/>
          <w:szCs w:val="27"/>
        </w:rPr>
        <w:t>5.</w:t>
      </w:r>
      <w:r>
        <w:rPr>
          <w:color w:val="000000"/>
          <w:sz w:val="27"/>
          <w:szCs w:val="27"/>
        </w:rPr>
        <w:t>规范作答，养成良好习惯。</w:t>
      </w:r>
    </w:p>
    <w:p w:rsidR="00911686" w:rsidRDefault="00D91D40" w:rsidP="00C407C8">
      <w:pPr>
        <w:pStyle w:val="ql-lineheight-150"/>
        <w:spacing w:line="360" w:lineRule="auto"/>
        <w:ind w:firstLineChars="200" w:firstLine="540"/>
      </w:pPr>
      <w:r>
        <w:rPr>
          <w:color w:val="000000"/>
          <w:sz w:val="27"/>
          <w:szCs w:val="27"/>
        </w:rPr>
        <w:t>现在学生的数学答卷，条理不清晰，逻辑混乱，因果颠倒，这是基础不扎实的表现，更是一种思维的缺陷。因此，现阶段抓好规范答题，有助于学生良好数学思维的养成，避免将来高考失分和日后生活的凌乱。</w:t>
      </w:r>
    </w:p>
    <w:p w:rsidR="00911686" w:rsidRDefault="00D91D40">
      <w:pPr>
        <w:pStyle w:val="ql-lineheight-150"/>
        <w:spacing w:line="360" w:lineRule="auto"/>
      </w:pPr>
      <w:r>
        <w:rPr>
          <w:rStyle w:val="ql-bold-700"/>
          <w:color w:val="000000"/>
          <w:sz w:val="27"/>
          <w:szCs w:val="27"/>
        </w:rPr>
        <w:t>6.</w:t>
      </w:r>
      <w:r>
        <w:rPr>
          <w:color w:val="000000"/>
          <w:sz w:val="27"/>
          <w:szCs w:val="27"/>
        </w:rPr>
        <w:t>培养学生的数学兴趣，普及数学价值规律的应用。</w:t>
      </w:r>
    </w:p>
    <w:p w:rsidR="00911686" w:rsidRDefault="00D91D40" w:rsidP="00C407C8">
      <w:pPr>
        <w:pStyle w:val="ql-lineheight-150"/>
        <w:spacing w:line="360" w:lineRule="auto"/>
        <w:ind w:firstLineChars="200" w:firstLine="540"/>
      </w:pPr>
      <w:r>
        <w:rPr>
          <w:color w:val="000000"/>
          <w:sz w:val="27"/>
          <w:szCs w:val="27"/>
        </w:rPr>
        <w:t>兴趣是的老师。数学难，数学烦，难在何处，烦在何方</w:t>
      </w:r>
      <w:r>
        <w:rPr>
          <w:color w:val="000000"/>
          <w:sz w:val="27"/>
          <w:szCs w:val="27"/>
        </w:rPr>
        <w:t>?</w:t>
      </w:r>
      <w:r>
        <w:rPr>
          <w:color w:val="000000"/>
          <w:sz w:val="27"/>
          <w:szCs w:val="27"/>
        </w:rPr>
        <w:t>找到原因，对症下药，通过课堂，移植中外数学趣味知识，让学生体会到数学的价</w:t>
      </w:r>
      <w:r>
        <w:rPr>
          <w:color w:val="000000"/>
          <w:sz w:val="27"/>
          <w:szCs w:val="27"/>
        </w:rPr>
        <w:lastRenderedPageBreak/>
        <w:t>值所在，通过多媒体，降低数学思维难度等等都是提高学生兴趣的好方法。</w:t>
      </w:r>
    </w:p>
    <w:p w:rsidR="00911686" w:rsidRDefault="00911686">
      <w:pPr>
        <w:spacing w:line="360" w:lineRule="auto"/>
      </w:pPr>
    </w:p>
    <w:sectPr w:rsidR="00911686" w:rsidSect="00911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D40" w:rsidRDefault="00D91D40" w:rsidP="00911686">
      <w:pPr>
        <w:spacing w:after="0"/>
      </w:pPr>
      <w:r>
        <w:separator/>
      </w:r>
    </w:p>
  </w:endnote>
  <w:endnote w:type="continuationSeparator" w:id="0">
    <w:p w:rsidR="00D91D40" w:rsidRDefault="00D91D40" w:rsidP="009116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D40" w:rsidRDefault="00D91D40">
      <w:pPr>
        <w:spacing w:after="0"/>
      </w:pPr>
      <w:r>
        <w:separator/>
      </w:r>
    </w:p>
  </w:footnote>
  <w:footnote w:type="continuationSeparator" w:id="0">
    <w:p w:rsidR="00D91D40" w:rsidRDefault="00D91D4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E1OWZhNjVmYWJlNGM1NWE4ZjU2ZGNkZGVhZmU1NzMifQ=="/>
  </w:docVars>
  <w:rsids>
    <w:rsidRoot w:val="00217562"/>
    <w:rsid w:val="00024706"/>
    <w:rsid w:val="00217562"/>
    <w:rsid w:val="002B1BC2"/>
    <w:rsid w:val="00911686"/>
    <w:rsid w:val="00914180"/>
    <w:rsid w:val="00C407C8"/>
    <w:rsid w:val="00D53255"/>
    <w:rsid w:val="00D91D40"/>
    <w:rsid w:val="5D8B4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86"/>
    <w:pPr>
      <w:widowControl w:val="0"/>
      <w:spacing w:after="8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lineheight-150">
    <w:name w:val="ql-lineheight-150"/>
    <w:basedOn w:val="a"/>
    <w:rsid w:val="00911686"/>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911686"/>
  </w:style>
  <w:style w:type="character" w:customStyle="1" w:styleId="ql-underline-solid">
    <w:name w:val="ql-underline-solid"/>
    <w:basedOn w:val="a0"/>
    <w:rsid w:val="009116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221</Words>
  <Characters>1262</Characters>
  <Application>Microsoft Office Word</Application>
  <DocSecurity>0</DocSecurity>
  <Lines>10</Lines>
  <Paragraphs>2</Paragraphs>
  <ScaleCrop>false</ScaleCrop>
  <Company>Microsoft</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dcterms:created xsi:type="dcterms:W3CDTF">2022-09-19T08:02:00Z</dcterms:created>
  <dcterms:modified xsi:type="dcterms:W3CDTF">2023-10-09T07:47:00Z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BD7A13EDBCEF4E5C858577BD02CB76CC_12</vt:lpwstr>
  </property>
</Properties>
</file>