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N/>
        <w:bidi w:val="0"/>
        <w:adjustRightInd/>
        <w:snapToGrid/>
        <w:jc w:val="left"/>
        <w:textAlignment w:val="auto"/>
        <w:outlineLvl w:val="9"/>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附件2</w:t>
      </w:r>
    </w:p>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600" w:lineRule="exact"/>
        <w:ind w:left="0" w:right="0" w:firstLine="0" w:firstLineChars="0"/>
        <w:jc w:val="center"/>
        <w:textAlignment w:val="auto"/>
        <w:outlineLvl w:val="9"/>
        <w:rPr>
          <w:rFonts w:hint="default" w:ascii="Times New Roman" w:hAnsi="Times New Roman" w:eastAsia="方正小标宋简体" w:cs="Times New Roman"/>
          <w:bCs/>
          <w:color w:val="000000"/>
          <w:kern w:val="2"/>
          <w:sz w:val="44"/>
          <w:szCs w:val="44"/>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0" w:firstLineChars="0"/>
        <w:jc w:val="center"/>
        <w:textAlignment w:val="auto"/>
        <w:outlineLvl w:val="0"/>
        <w:rPr>
          <w:rFonts w:hint="eastAsia" w:ascii="黑体" w:hAnsi="黑体" w:eastAsia="黑体" w:cs="黑体"/>
          <w:bCs/>
          <w:color w:val="000000"/>
          <w:kern w:val="2"/>
          <w:sz w:val="44"/>
          <w:szCs w:val="44"/>
          <w:lang w:val="en-US" w:eastAsia="zh-CN" w:bidi="ar"/>
        </w:rPr>
      </w:pPr>
      <w:bookmarkStart w:id="0" w:name="_GoBack"/>
      <w:r>
        <w:rPr>
          <w:rFonts w:hint="eastAsia" w:ascii="黑体" w:hAnsi="黑体" w:eastAsia="黑体" w:cs="黑体"/>
          <w:bCs/>
          <w:color w:val="000000"/>
          <w:kern w:val="2"/>
          <w:sz w:val="44"/>
          <w:szCs w:val="44"/>
          <w:lang w:val="en-US" w:eastAsia="zh-CN" w:bidi="ar"/>
        </w:rPr>
        <w:t>道路旅客运输企业及汽车客运站</w:t>
      </w:r>
    </w:p>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600" w:lineRule="exact"/>
        <w:ind w:left="0" w:right="0" w:firstLine="0" w:firstLineChars="0"/>
        <w:jc w:val="center"/>
        <w:textAlignment w:val="auto"/>
        <w:outlineLvl w:val="9"/>
        <w:rPr>
          <w:rFonts w:hint="eastAsia" w:ascii="黑体" w:hAnsi="黑体" w:eastAsia="黑体" w:cs="黑体"/>
          <w:bCs/>
          <w:color w:val="000000"/>
          <w:kern w:val="2"/>
          <w:sz w:val="44"/>
          <w:szCs w:val="44"/>
        </w:rPr>
      </w:pPr>
      <w:r>
        <w:rPr>
          <w:rFonts w:hint="eastAsia" w:ascii="黑体" w:hAnsi="黑体" w:eastAsia="黑体" w:cs="黑体"/>
          <w:bCs/>
          <w:color w:val="000000"/>
          <w:kern w:val="2"/>
          <w:sz w:val="44"/>
          <w:szCs w:val="44"/>
          <w:lang w:val="en-US" w:eastAsia="zh-CN" w:bidi="ar"/>
        </w:rPr>
        <w:t>质量信誉考核工作实施方案</w:t>
      </w:r>
      <w:bookmarkEnd w:id="0"/>
    </w:p>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600" w:lineRule="exact"/>
        <w:ind w:left="0" w:right="0" w:firstLine="0" w:firstLineChars="0"/>
        <w:jc w:val="center"/>
        <w:textAlignment w:val="auto"/>
        <w:outlineLvl w:val="9"/>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 xml:space="preserve"> </w:t>
      </w:r>
    </w:p>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600" w:lineRule="exact"/>
        <w:ind w:left="0" w:right="0" w:firstLine="643" w:firstLineChars="200"/>
        <w:jc w:val="left"/>
        <w:textAlignment w:val="auto"/>
        <w:outlineLvl w:val="9"/>
        <w:rPr>
          <w:rFonts w:hint="eastAsia" w:ascii="Times New Roman" w:hAnsi="Times New Roman" w:eastAsia="黑体" w:cs="Times New Roman"/>
          <w:kern w:val="44"/>
        </w:rPr>
      </w:pPr>
      <w:r>
        <w:rPr>
          <w:rFonts w:hint="eastAsia" w:ascii="黑体" w:hAnsi="宋体" w:eastAsia="黑体" w:cs="黑体"/>
          <w:b/>
          <w:bCs w:val="0"/>
          <w:color w:val="000000"/>
          <w:kern w:val="2"/>
          <w:sz w:val="32"/>
          <w:szCs w:val="32"/>
          <w:lang w:val="en-US" w:eastAsia="zh-CN" w:bidi="ar"/>
        </w:rPr>
        <w:t>一、</w:t>
      </w:r>
      <w:r>
        <w:rPr>
          <w:rStyle w:val="17"/>
          <w:rFonts w:hint="eastAsia" w:ascii="黑体" w:hAnsi="宋体" w:eastAsia="黑体" w:cs="黑体"/>
          <w:color w:val="000000"/>
          <w:kern w:val="44"/>
          <w:sz w:val="32"/>
          <w:szCs w:val="32"/>
          <w:lang w:val="en-US" w:eastAsia="zh-CN" w:bidi="ar"/>
        </w:rPr>
        <w:t>考核范围</w:t>
      </w:r>
    </w:p>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600" w:lineRule="exact"/>
        <w:ind w:left="0" w:right="0" w:firstLine="640" w:firstLineChars="200"/>
        <w:jc w:val="left"/>
        <w:textAlignment w:val="auto"/>
        <w:outlineLvl w:val="9"/>
        <w:rPr>
          <w:rFonts w:hint="default" w:ascii="Times New Roman" w:hAnsi="Times New Roman" w:eastAsia="仿宋_GB2312" w:cs="Times New Roman"/>
          <w:color w:val="000000"/>
          <w:kern w:val="0"/>
          <w:sz w:val="32"/>
          <w:szCs w:val="32"/>
        </w:rPr>
      </w:pPr>
      <w:r>
        <w:rPr>
          <w:rFonts w:hint="eastAsia" w:ascii="仿宋_GB2312" w:hAnsi="Times New Roman" w:eastAsia="仿宋_GB2312" w:cs="仿宋_GB2312"/>
          <w:color w:val="000000"/>
          <w:kern w:val="0"/>
          <w:sz w:val="32"/>
          <w:szCs w:val="32"/>
          <w:lang w:val="en-US" w:eastAsia="zh-CN" w:bidi="ar"/>
        </w:rPr>
        <w:t>凡在我市行政区域内注册从事班车客运、包车客运及旅游客运经营的企业和三级以上客运站，均纳入考核范围。</w:t>
      </w:r>
    </w:p>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600" w:lineRule="exact"/>
        <w:ind w:left="0" w:right="0" w:firstLine="640" w:firstLineChars="200"/>
        <w:jc w:val="left"/>
        <w:textAlignment w:val="auto"/>
        <w:outlineLvl w:val="9"/>
        <w:rPr>
          <w:rFonts w:hint="eastAsia" w:ascii="黑体" w:hAnsi="宋体" w:eastAsia="黑体" w:cs="黑体"/>
          <w:b w:val="0"/>
          <w:bCs/>
          <w:color w:val="000000"/>
          <w:kern w:val="2"/>
          <w:sz w:val="32"/>
          <w:szCs w:val="32"/>
        </w:rPr>
      </w:pPr>
      <w:r>
        <w:rPr>
          <w:rFonts w:hint="eastAsia" w:ascii="黑体" w:hAnsi="宋体" w:eastAsia="黑体" w:cs="黑体"/>
          <w:b w:val="0"/>
          <w:bCs/>
          <w:color w:val="000000"/>
          <w:kern w:val="2"/>
          <w:sz w:val="32"/>
          <w:szCs w:val="32"/>
          <w:lang w:val="en-US" w:eastAsia="zh-CN" w:bidi="ar"/>
        </w:rPr>
        <w:t>二、考核组织方式</w:t>
      </w:r>
    </w:p>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600" w:lineRule="exact"/>
        <w:ind w:left="0" w:right="0" w:firstLine="640" w:firstLineChars="200"/>
        <w:jc w:val="left"/>
        <w:textAlignment w:val="auto"/>
        <w:outlineLvl w:val="9"/>
        <w:rPr>
          <w:rFonts w:hint="default" w:ascii="Times New Roman" w:hAnsi="Times New Roman" w:eastAsia="仿宋_GB2312" w:cs="Times New Roman"/>
          <w:color w:val="000000"/>
          <w:kern w:val="0"/>
          <w:sz w:val="32"/>
          <w:szCs w:val="32"/>
        </w:rPr>
      </w:pPr>
      <w:r>
        <w:rPr>
          <w:rFonts w:hint="eastAsia" w:ascii="仿宋_GB2312" w:hAnsi="Times New Roman" w:eastAsia="仿宋_GB2312" w:cs="仿宋_GB2312"/>
          <w:color w:val="000000"/>
          <w:kern w:val="0"/>
          <w:sz w:val="32"/>
          <w:szCs w:val="32"/>
          <w:lang w:val="en-US" w:eastAsia="zh-CN" w:bidi="ar"/>
        </w:rPr>
        <w:t>市交通运输局负责对全市的质量信誉考核工作进行指导监督，并组织实施对全市的质量信誉考核工作。各区县交通运输局具体实施本行政区域内的质量信誉考核工作。</w:t>
      </w:r>
    </w:p>
    <w:p>
      <w:pPr>
        <w:keepNext w:val="0"/>
        <w:keepLines w:val="0"/>
        <w:pageBreakBefore w:val="0"/>
        <w:widowControl/>
        <w:kinsoku/>
        <w:wordWrap/>
        <w:overflowPunct/>
        <w:topLinePunct w:val="0"/>
        <w:autoSpaceDN/>
        <w:bidi w:val="0"/>
        <w:adjustRightInd/>
        <w:snapToGrid/>
        <w:ind w:left="0" w:firstLine="640"/>
        <w:textAlignment w:val="auto"/>
        <w:outlineLvl w:val="9"/>
        <w:rPr>
          <w:rFonts w:hint="default" w:ascii="Times New Roman" w:hAnsi="Times New Roman" w:eastAsia="黑体" w:cs="Times New Roman"/>
          <w:color w:val="000000"/>
          <w:kern w:val="44"/>
          <w:sz w:val="32"/>
          <w:szCs w:val="32"/>
        </w:rPr>
      </w:pPr>
      <w:r>
        <w:rPr>
          <w:rFonts w:hint="eastAsia" w:ascii="黑体" w:hAnsi="宋体" w:eastAsia="黑体" w:cs="黑体"/>
          <w:bCs/>
          <w:color w:val="000000"/>
          <w:kern w:val="44"/>
          <w:sz w:val="32"/>
          <w:szCs w:val="32"/>
        </w:rPr>
        <w:t>三、</w:t>
      </w:r>
      <w:r>
        <w:rPr>
          <w:rFonts w:hint="eastAsia" w:ascii="黑体" w:hAnsi="宋体" w:eastAsia="黑体" w:cs="黑体"/>
          <w:color w:val="000000"/>
          <w:kern w:val="44"/>
          <w:sz w:val="32"/>
          <w:szCs w:val="32"/>
        </w:rPr>
        <w:t>考核方法及程序</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600" w:lineRule="exact"/>
        <w:ind w:left="0" w:right="0" w:firstLine="640" w:firstLineChars="200"/>
        <w:jc w:val="both"/>
        <w:textAlignment w:val="auto"/>
        <w:outlineLvl w:val="9"/>
        <w:rPr>
          <w:rFonts w:hint="default" w:ascii="Times New Roman" w:hAnsi="Times New Roman" w:eastAsia="仿宋_GB2312" w:cs="Times New Roman"/>
          <w:color w:val="000000"/>
          <w:kern w:val="0"/>
          <w:sz w:val="32"/>
          <w:szCs w:val="32"/>
        </w:rPr>
      </w:pPr>
      <w:r>
        <w:rPr>
          <w:rFonts w:hint="eastAsia" w:ascii="仿宋_GB2312" w:hAnsi="Times New Roman" w:eastAsia="仿宋_GB2312" w:cs="仿宋_GB2312"/>
          <w:color w:val="000000"/>
          <w:kern w:val="0"/>
          <w:sz w:val="32"/>
          <w:szCs w:val="32"/>
          <w:lang w:val="en-US" w:eastAsia="zh-CN" w:bidi="ar"/>
        </w:rPr>
        <w:t>质量信誉考核周期为</w:t>
      </w:r>
      <w:r>
        <w:rPr>
          <w:rFonts w:hint="default" w:ascii="Times New Roman" w:hAnsi="Times New Roman" w:eastAsia="仿宋_GB2312" w:cs="Times New Roman"/>
          <w:color w:val="000000"/>
          <w:kern w:val="0"/>
          <w:sz w:val="32"/>
          <w:szCs w:val="32"/>
          <w:lang w:val="en-US" w:eastAsia="zh-CN" w:bidi="ar"/>
        </w:rPr>
        <w:t>202</w:t>
      </w:r>
      <w:r>
        <w:rPr>
          <w:rFonts w:hint="eastAsia" w:ascii="Times New Roman" w:hAnsi="Times New Roman" w:eastAsia="仿宋_GB2312" w:cs="Times New Roman"/>
          <w:color w:val="000000"/>
          <w:kern w:val="0"/>
          <w:sz w:val="32"/>
          <w:szCs w:val="32"/>
          <w:lang w:val="en-US" w:eastAsia="zh-CN" w:bidi="ar"/>
        </w:rPr>
        <w:t>2</w:t>
      </w:r>
      <w:r>
        <w:rPr>
          <w:rFonts w:hint="eastAsia" w:ascii="仿宋_GB2312" w:hAnsi="Times New Roman" w:eastAsia="仿宋_GB2312" w:cs="仿宋_GB2312"/>
          <w:color w:val="000000"/>
          <w:kern w:val="0"/>
          <w:sz w:val="32"/>
          <w:szCs w:val="32"/>
          <w:lang w:val="en-US" w:eastAsia="zh-CN" w:bidi="ar"/>
        </w:rPr>
        <w:t>年的</w:t>
      </w:r>
      <w:r>
        <w:rPr>
          <w:rFonts w:hint="default" w:ascii="Times New Roman" w:hAnsi="Times New Roman" w:eastAsia="仿宋_GB2312" w:cs="Times New Roman"/>
          <w:color w:val="000000"/>
          <w:kern w:val="0"/>
          <w:sz w:val="32"/>
          <w:szCs w:val="32"/>
          <w:lang w:val="en-US" w:eastAsia="zh-CN" w:bidi="ar"/>
        </w:rPr>
        <w:t>1</w:t>
      </w:r>
      <w:r>
        <w:rPr>
          <w:rFonts w:hint="eastAsia" w:ascii="仿宋_GB2312" w:hAnsi="Times New Roman" w:eastAsia="仿宋_GB2312" w:cs="仿宋_GB2312"/>
          <w:color w:val="000000"/>
          <w:kern w:val="0"/>
          <w:sz w:val="32"/>
          <w:szCs w:val="32"/>
          <w:lang w:val="en-US" w:eastAsia="zh-CN" w:bidi="ar"/>
        </w:rPr>
        <w:t>月</w:t>
      </w:r>
      <w:r>
        <w:rPr>
          <w:rFonts w:hint="default" w:ascii="Times New Roman" w:hAnsi="Times New Roman" w:eastAsia="仿宋_GB2312" w:cs="Times New Roman"/>
          <w:color w:val="000000"/>
          <w:kern w:val="0"/>
          <w:sz w:val="32"/>
          <w:szCs w:val="32"/>
          <w:lang w:val="en-US" w:eastAsia="zh-CN" w:bidi="ar"/>
        </w:rPr>
        <w:t>1</w:t>
      </w:r>
      <w:r>
        <w:rPr>
          <w:rFonts w:hint="eastAsia" w:ascii="仿宋_GB2312" w:hAnsi="Times New Roman" w:eastAsia="仿宋_GB2312" w:cs="仿宋_GB2312"/>
          <w:color w:val="000000"/>
          <w:kern w:val="0"/>
          <w:sz w:val="32"/>
          <w:szCs w:val="32"/>
          <w:lang w:val="en-US" w:eastAsia="zh-CN" w:bidi="ar"/>
        </w:rPr>
        <w:t>日至</w:t>
      </w:r>
      <w:r>
        <w:rPr>
          <w:rFonts w:hint="default" w:ascii="Times New Roman" w:hAnsi="Times New Roman" w:eastAsia="仿宋_GB2312" w:cs="Times New Roman"/>
          <w:color w:val="000000"/>
          <w:kern w:val="0"/>
          <w:sz w:val="32"/>
          <w:szCs w:val="32"/>
          <w:lang w:val="en-US" w:eastAsia="zh-CN" w:bidi="ar"/>
        </w:rPr>
        <w:t>12</w:t>
      </w:r>
      <w:r>
        <w:rPr>
          <w:rFonts w:hint="eastAsia" w:ascii="仿宋_GB2312" w:hAnsi="Times New Roman" w:eastAsia="仿宋_GB2312" w:cs="仿宋_GB2312"/>
          <w:color w:val="000000"/>
          <w:kern w:val="0"/>
          <w:sz w:val="32"/>
          <w:szCs w:val="32"/>
          <w:lang w:val="en-US" w:eastAsia="zh-CN" w:bidi="ar"/>
        </w:rPr>
        <w:t>月</w:t>
      </w:r>
      <w:r>
        <w:rPr>
          <w:rFonts w:hint="default" w:ascii="Times New Roman" w:hAnsi="Times New Roman" w:eastAsia="仿宋_GB2312" w:cs="Times New Roman"/>
          <w:color w:val="000000"/>
          <w:kern w:val="0"/>
          <w:sz w:val="32"/>
          <w:szCs w:val="32"/>
          <w:lang w:val="en-US" w:eastAsia="zh-CN" w:bidi="ar"/>
        </w:rPr>
        <w:t>31</w:t>
      </w:r>
      <w:r>
        <w:rPr>
          <w:rFonts w:hint="eastAsia" w:ascii="仿宋_GB2312" w:hAnsi="Times New Roman" w:eastAsia="仿宋_GB2312" w:cs="仿宋_GB2312"/>
          <w:color w:val="000000"/>
          <w:kern w:val="0"/>
          <w:sz w:val="32"/>
          <w:szCs w:val="32"/>
          <w:lang w:val="en-US" w:eastAsia="zh-CN" w:bidi="ar"/>
        </w:rPr>
        <w:t>日。</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600" w:lineRule="exact"/>
        <w:ind w:left="0" w:right="0" w:firstLine="640" w:firstLineChars="200"/>
        <w:jc w:val="both"/>
        <w:textAlignment w:val="auto"/>
        <w:outlineLvl w:val="9"/>
        <w:rPr>
          <w:rFonts w:hint="default" w:ascii="Times New Roman" w:hAnsi="Times New Roman" w:eastAsia="仿宋_GB2312" w:cs="Times New Roman"/>
          <w:color w:val="000000"/>
          <w:kern w:val="0"/>
          <w:sz w:val="32"/>
          <w:szCs w:val="32"/>
        </w:rPr>
      </w:pPr>
      <w:r>
        <w:rPr>
          <w:rFonts w:hint="eastAsia" w:ascii="仿宋_GB2312" w:hAnsi="Times New Roman" w:eastAsia="仿宋_GB2312" w:cs="仿宋_GB2312"/>
          <w:color w:val="000000"/>
          <w:kern w:val="0"/>
          <w:sz w:val="32"/>
          <w:szCs w:val="32"/>
          <w:lang w:val="en-US" w:eastAsia="zh-CN" w:bidi="ar"/>
        </w:rPr>
        <w:t>（一）动态考核是指各区县交通运输局将日常监管、行政执法、社会投诉与举报、车辆年审等情况以及其他相关部门传送信息实时录入行业管理档案，并依据评分标准进行计分。</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600" w:lineRule="exact"/>
        <w:ind w:left="0" w:right="0" w:firstLine="640" w:firstLineChars="200"/>
        <w:jc w:val="both"/>
        <w:textAlignment w:val="auto"/>
        <w:outlineLvl w:val="9"/>
        <w:rPr>
          <w:rFonts w:hint="default" w:ascii="Times New Roman" w:hAnsi="Times New Roman" w:eastAsia="仿宋_GB2312" w:cs="Times New Roman"/>
          <w:color w:val="000000"/>
          <w:kern w:val="0"/>
          <w:sz w:val="32"/>
          <w:szCs w:val="32"/>
        </w:rPr>
      </w:pPr>
      <w:r>
        <w:rPr>
          <w:rFonts w:hint="eastAsia" w:ascii="仿宋_GB2312" w:hAnsi="Times New Roman" w:eastAsia="仿宋_GB2312" w:cs="仿宋_GB2312"/>
          <w:color w:val="000000"/>
          <w:kern w:val="0"/>
          <w:sz w:val="32"/>
          <w:szCs w:val="32"/>
          <w:lang w:val="en-US" w:eastAsia="zh-CN" w:bidi="ar"/>
        </w:rPr>
        <w:t>各区县交通运输局应加大动态考核力度，确保动态考核结果能真实有效反映企业和客运站的质量信誉情况。</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600" w:lineRule="exact"/>
        <w:ind w:left="0" w:right="0" w:firstLine="640" w:firstLineChars="200"/>
        <w:jc w:val="both"/>
        <w:textAlignment w:val="auto"/>
        <w:outlineLvl w:val="9"/>
        <w:rPr>
          <w:rFonts w:hint="default" w:ascii="Times New Roman" w:hAnsi="Times New Roman" w:eastAsia="仿宋_GB2312" w:cs="Times New Roman"/>
          <w:color w:val="000000"/>
          <w:kern w:val="0"/>
          <w:sz w:val="32"/>
          <w:szCs w:val="32"/>
        </w:rPr>
      </w:pPr>
      <w:r>
        <w:rPr>
          <w:rFonts w:hint="eastAsia" w:ascii="仿宋_GB2312" w:hAnsi="Times New Roman" w:eastAsia="仿宋_GB2312" w:cs="仿宋_GB2312"/>
          <w:color w:val="000000"/>
          <w:kern w:val="0"/>
          <w:sz w:val="32"/>
          <w:szCs w:val="32"/>
          <w:lang w:val="en-US" w:eastAsia="zh-CN" w:bidi="ar"/>
        </w:rPr>
        <w:t>（二）年度评级是指在考核周期结束后，由各区县交通运输局成立质量信誉考核评定组，按等级评定规则为企业和客运站评定质量信誉等级。</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600" w:lineRule="exact"/>
        <w:ind w:left="0" w:right="0" w:firstLine="640" w:firstLineChars="200"/>
        <w:jc w:val="both"/>
        <w:textAlignment w:val="auto"/>
        <w:outlineLvl w:val="9"/>
        <w:rPr>
          <w:rFonts w:hint="default" w:ascii="Times New Roman" w:hAnsi="Times New Roman" w:eastAsia="仿宋_GB2312" w:cs="Times New Roman"/>
          <w:color w:val="000000"/>
          <w:kern w:val="0"/>
          <w:sz w:val="32"/>
          <w:szCs w:val="32"/>
        </w:rPr>
      </w:pPr>
      <w:r>
        <w:rPr>
          <w:rFonts w:hint="eastAsia" w:ascii="仿宋_GB2312" w:hAnsi="Calibri" w:eastAsia="仿宋_GB2312" w:cs="仿宋_GB2312"/>
          <w:color w:val="000000"/>
          <w:kern w:val="0"/>
          <w:sz w:val="32"/>
          <w:szCs w:val="32"/>
          <w:lang w:val="en-US" w:eastAsia="zh-CN" w:bidi="ar"/>
        </w:rPr>
        <w:t>（三）质量信誉考核评定组成员人数应达到</w:t>
      </w:r>
      <w:r>
        <w:rPr>
          <w:rFonts w:hint="default" w:ascii="Times New Roman" w:hAnsi="Times New Roman" w:eastAsia="仿宋_GB2312" w:cs="Times New Roman"/>
          <w:color w:val="000000"/>
          <w:kern w:val="0"/>
          <w:sz w:val="32"/>
          <w:szCs w:val="32"/>
          <w:lang w:val="en-US" w:eastAsia="zh-CN" w:bidi="ar"/>
        </w:rPr>
        <w:t>3</w:t>
      </w:r>
      <w:r>
        <w:rPr>
          <w:rFonts w:hint="eastAsia" w:ascii="仿宋_GB2312" w:hAnsi="Calibri" w:eastAsia="仿宋_GB2312" w:cs="仿宋_GB2312"/>
          <w:color w:val="000000"/>
          <w:kern w:val="0"/>
          <w:sz w:val="32"/>
          <w:szCs w:val="32"/>
          <w:lang w:val="en-US" w:eastAsia="zh-CN" w:bidi="ar"/>
        </w:rPr>
        <w:t>人以上单数。质量信誉考核等级评定工作采取企业自评并提出申请，由区县交通运输局初评，市交通运输局核定的方式开展。</w:t>
      </w:r>
    </w:p>
    <w:p>
      <w:pPr>
        <w:keepNext w:val="0"/>
        <w:keepLines w:val="0"/>
        <w:pageBreakBefore w:val="0"/>
        <w:widowControl/>
        <w:kinsoku/>
        <w:wordWrap/>
        <w:overflowPunct/>
        <w:topLinePunct w:val="0"/>
        <w:autoSpaceDN/>
        <w:bidi w:val="0"/>
        <w:adjustRightInd/>
        <w:snapToGrid/>
        <w:ind w:left="0" w:firstLine="640"/>
        <w:jc w:val="both"/>
        <w:textAlignment w:val="auto"/>
        <w:outlineLvl w:val="9"/>
        <w:rPr>
          <w:rFonts w:hint="default" w:ascii="Times New Roman" w:hAnsi="Times New Roman" w:eastAsia="黑体" w:cs="Times New Roman"/>
          <w:color w:val="000000"/>
          <w:kern w:val="0"/>
          <w:sz w:val="32"/>
          <w:szCs w:val="32"/>
        </w:rPr>
      </w:pPr>
      <w:r>
        <w:rPr>
          <w:rFonts w:hint="eastAsia" w:ascii="黑体" w:hAnsi="宋体" w:eastAsia="黑体" w:cs="黑体"/>
          <w:color w:val="000000"/>
          <w:kern w:val="0"/>
          <w:sz w:val="32"/>
          <w:szCs w:val="32"/>
        </w:rPr>
        <w:t>四、考核时间与步骤</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600" w:lineRule="exact"/>
        <w:ind w:left="0" w:right="0" w:firstLine="640" w:firstLineChars="200"/>
        <w:jc w:val="both"/>
        <w:textAlignment w:val="auto"/>
        <w:outlineLvl w:val="9"/>
        <w:rPr>
          <w:rFonts w:hint="default" w:ascii="Times New Roman" w:hAnsi="Times New Roman" w:eastAsia="仿宋_GB2312" w:cs="Times New Roman"/>
          <w:color w:val="000000"/>
          <w:kern w:val="0"/>
          <w:sz w:val="32"/>
          <w:szCs w:val="32"/>
        </w:rPr>
      </w:pPr>
      <w:r>
        <w:rPr>
          <w:rFonts w:hint="eastAsia" w:ascii="仿宋_GB2312" w:hAnsi="Calibri" w:eastAsia="仿宋_GB2312" w:cs="仿宋_GB2312"/>
          <w:color w:val="000000"/>
          <w:kern w:val="0"/>
          <w:sz w:val="32"/>
          <w:szCs w:val="32"/>
          <w:lang w:val="en-US" w:eastAsia="zh-CN" w:bidi="ar"/>
        </w:rPr>
        <w:t>（一）企业和客运站应于</w:t>
      </w:r>
      <w:r>
        <w:rPr>
          <w:rFonts w:hint="default" w:ascii="Times New Roman" w:hAnsi="Times New Roman" w:eastAsia="仿宋_GB2312" w:cs="Times New Roman"/>
          <w:color w:val="000000"/>
          <w:kern w:val="0"/>
          <w:sz w:val="32"/>
          <w:szCs w:val="32"/>
          <w:lang w:val="en-US" w:eastAsia="zh-CN" w:bidi="ar"/>
        </w:rPr>
        <w:t>202</w:t>
      </w:r>
      <w:r>
        <w:rPr>
          <w:rFonts w:hint="eastAsia" w:ascii="Times New Roman" w:hAnsi="Times New Roman" w:eastAsia="仿宋_GB2312" w:cs="Times New Roman"/>
          <w:color w:val="000000"/>
          <w:kern w:val="0"/>
          <w:sz w:val="32"/>
          <w:szCs w:val="32"/>
          <w:lang w:val="en-US" w:eastAsia="zh-CN" w:bidi="ar"/>
        </w:rPr>
        <w:t>3</w:t>
      </w:r>
      <w:r>
        <w:rPr>
          <w:rFonts w:hint="eastAsia" w:ascii="仿宋_GB2312" w:hAnsi="Calibri" w:eastAsia="仿宋_GB2312" w:cs="仿宋_GB2312"/>
          <w:color w:val="000000"/>
          <w:kern w:val="0"/>
          <w:sz w:val="32"/>
          <w:szCs w:val="32"/>
          <w:lang w:val="en-US" w:eastAsia="zh-CN" w:bidi="ar"/>
        </w:rPr>
        <w:t>年2月</w:t>
      </w:r>
      <w:r>
        <w:rPr>
          <w:rFonts w:hint="eastAsia" w:ascii="Times New Roman" w:hAnsi="Calibri" w:eastAsia="仿宋_GB2312" w:cs="Times New Roman"/>
          <w:color w:val="000000"/>
          <w:kern w:val="0"/>
          <w:sz w:val="32"/>
          <w:szCs w:val="32"/>
          <w:lang w:val="en-US" w:eastAsia="zh-CN" w:bidi="ar"/>
        </w:rPr>
        <w:t>16</w:t>
      </w:r>
      <w:r>
        <w:rPr>
          <w:rFonts w:hint="eastAsia" w:ascii="仿宋_GB2312" w:hAnsi="Calibri" w:eastAsia="仿宋_GB2312" w:cs="仿宋_GB2312"/>
          <w:color w:val="000000"/>
          <w:kern w:val="0"/>
          <w:sz w:val="32"/>
          <w:szCs w:val="32"/>
          <w:lang w:val="en-US" w:eastAsia="zh-CN" w:bidi="ar"/>
        </w:rPr>
        <w:t>日前完成对上一年度的自评工作，并向所在地区县交通运输局提交质量信誉考核材料，申请进行质量信誉等级评定。</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600" w:lineRule="exact"/>
        <w:ind w:left="0" w:right="0" w:firstLine="640" w:firstLineChars="200"/>
        <w:jc w:val="both"/>
        <w:textAlignment w:val="auto"/>
        <w:outlineLvl w:val="9"/>
        <w:rPr>
          <w:rFonts w:hint="default" w:ascii="Times New Roman" w:hAnsi="Times New Roman" w:eastAsia="仿宋_GB2312" w:cs="Times New Roman"/>
          <w:color w:val="000000"/>
          <w:kern w:val="0"/>
          <w:sz w:val="32"/>
          <w:szCs w:val="32"/>
        </w:rPr>
      </w:pPr>
      <w:r>
        <w:rPr>
          <w:rFonts w:hint="eastAsia" w:ascii="仿宋_GB2312" w:hAnsi="Calibri" w:eastAsia="仿宋_GB2312" w:cs="仿宋_GB2312"/>
          <w:color w:val="000000"/>
          <w:kern w:val="0"/>
          <w:sz w:val="32"/>
          <w:szCs w:val="32"/>
          <w:lang w:val="en-US" w:eastAsia="zh-CN" w:bidi="ar"/>
        </w:rPr>
        <w:t>（二）区县交通运输局收到质量信誉等级评定申请后，应对企业和客运站提交的质量信誉考核材料进行核实，并组织集中现场查验。</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600" w:lineRule="exact"/>
        <w:ind w:left="0" w:right="0" w:firstLine="640" w:firstLineChars="200"/>
        <w:jc w:val="both"/>
        <w:textAlignment w:val="auto"/>
        <w:outlineLvl w:val="9"/>
        <w:rPr>
          <w:rFonts w:hint="default" w:ascii="Times New Roman" w:hAnsi="Times New Roman" w:eastAsia="仿宋_GB2312" w:cs="Times New Roman"/>
          <w:color w:val="000000"/>
          <w:kern w:val="0"/>
          <w:sz w:val="32"/>
          <w:szCs w:val="32"/>
        </w:rPr>
      </w:pPr>
      <w:r>
        <w:rPr>
          <w:rFonts w:hint="eastAsia" w:ascii="仿宋_GB2312" w:hAnsi="Calibri" w:eastAsia="仿宋_GB2312" w:cs="仿宋_GB2312"/>
          <w:color w:val="000000"/>
          <w:kern w:val="0"/>
          <w:sz w:val="32"/>
          <w:szCs w:val="32"/>
          <w:lang w:val="en-US" w:eastAsia="zh-CN" w:bidi="ar"/>
        </w:rPr>
        <w:t>考核材料核实和集中现场查验完成后，区县交通运输局应结合动态考核情况，于</w:t>
      </w:r>
      <w:r>
        <w:rPr>
          <w:rFonts w:hint="default" w:ascii="Times New Roman" w:hAnsi="Times New Roman" w:eastAsia="仿宋_GB2312" w:cs="Times New Roman"/>
          <w:color w:val="000000"/>
          <w:kern w:val="0"/>
          <w:sz w:val="32"/>
          <w:szCs w:val="32"/>
          <w:lang w:val="en-US" w:eastAsia="zh-CN" w:bidi="ar"/>
        </w:rPr>
        <w:t>202</w:t>
      </w:r>
      <w:r>
        <w:rPr>
          <w:rFonts w:hint="eastAsia" w:ascii="Times New Roman" w:hAnsi="Times New Roman" w:eastAsia="仿宋_GB2312" w:cs="Times New Roman"/>
          <w:color w:val="000000"/>
          <w:kern w:val="0"/>
          <w:sz w:val="32"/>
          <w:szCs w:val="32"/>
          <w:lang w:val="en-US" w:eastAsia="zh-CN" w:bidi="ar"/>
        </w:rPr>
        <w:t>3</w:t>
      </w:r>
      <w:r>
        <w:rPr>
          <w:rFonts w:hint="eastAsia" w:ascii="仿宋_GB2312" w:hAnsi="Calibri" w:eastAsia="仿宋_GB2312" w:cs="仿宋_GB2312"/>
          <w:color w:val="000000"/>
          <w:kern w:val="0"/>
          <w:sz w:val="32"/>
          <w:szCs w:val="32"/>
          <w:lang w:val="en-US" w:eastAsia="zh-CN" w:bidi="ar"/>
        </w:rPr>
        <w:t>年4月</w:t>
      </w:r>
      <w:r>
        <w:rPr>
          <w:rFonts w:hint="eastAsia" w:ascii="Times New Roman" w:hAnsi="Calibri" w:eastAsia="仿宋_GB2312" w:cs="Times New Roman"/>
          <w:color w:val="000000"/>
          <w:kern w:val="0"/>
          <w:sz w:val="32"/>
          <w:szCs w:val="32"/>
          <w:lang w:val="en-US" w:eastAsia="zh-CN" w:bidi="ar"/>
        </w:rPr>
        <w:t>10</w:t>
      </w:r>
      <w:r>
        <w:rPr>
          <w:rFonts w:hint="eastAsia" w:ascii="仿宋_GB2312" w:hAnsi="Calibri" w:eastAsia="仿宋_GB2312" w:cs="仿宋_GB2312"/>
          <w:color w:val="000000"/>
          <w:kern w:val="0"/>
          <w:sz w:val="32"/>
          <w:szCs w:val="32"/>
          <w:lang w:val="en-US" w:eastAsia="zh-CN" w:bidi="ar"/>
        </w:rPr>
        <w:t>日前完成质量信誉等级的初评工作，并将各项考核材料、初评结果上报市交通运输局。</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600" w:lineRule="exact"/>
        <w:ind w:left="0" w:right="0" w:firstLine="640" w:firstLineChars="200"/>
        <w:jc w:val="both"/>
        <w:textAlignment w:val="auto"/>
        <w:outlineLvl w:val="9"/>
        <w:rPr>
          <w:rFonts w:hint="default" w:ascii="Times New Roman" w:hAnsi="Times New Roman" w:eastAsia="仿宋_GB2312" w:cs="Times New Roman"/>
          <w:color w:val="000000"/>
          <w:kern w:val="0"/>
          <w:sz w:val="32"/>
          <w:szCs w:val="32"/>
        </w:rPr>
      </w:pPr>
      <w:r>
        <w:rPr>
          <w:rFonts w:hint="eastAsia" w:ascii="仿宋_GB2312" w:hAnsi="Calibri" w:eastAsia="仿宋_GB2312" w:cs="仿宋_GB2312"/>
          <w:color w:val="000000"/>
          <w:kern w:val="0"/>
          <w:sz w:val="32"/>
          <w:szCs w:val="32"/>
          <w:lang w:val="en-US" w:eastAsia="zh-CN" w:bidi="ar"/>
        </w:rPr>
        <w:t>（三）市交通运输局于</w:t>
      </w:r>
      <w:r>
        <w:rPr>
          <w:rFonts w:hint="default" w:ascii="Times New Roman" w:hAnsi="Times New Roman" w:eastAsia="仿宋_GB2312" w:cs="Times New Roman"/>
          <w:color w:val="000000"/>
          <w:kern w:val="0"/>
          <w:sz w:val="32"/>
          <w:szCs w:val="32"/>
          <w:lang w:val="en-US" w:eastAsia="zh-CN" w:bidi="ar"/>
        </w:rPr>
        <w:t>202</w:t>
      </w:r>
      <w:r>
        <w:rPr>
          <w:rFonts w:hint="eastAsia" w:ascii="Times New Roman" w:hAnsi="Times New Roman" w:eastAsia="仿宋_GB2312" w:cs="Times New Roman"/>
          <w:color w:val="000000"/>
          <w:kern w:val="0"/>
          <w:sz w:val="32"/>
          <w:szCs w:val="32"/>
          <w:lang w:val="en-US" w:eastAsia="zh-CN" w:bidi="ar"/>
        </w:rPr>
        <w:t>3</w:t>
      </w:r>
      <w:r>
        <w:rPr>
          <w:rFonts w:hint="eastAsia" w:ascii="仿宋_GB2312" w:hAnsi="Calibri" w:eastAsia="仿宋_GB2312" w:cs="仿宋_GB2312"/>
          <w:color w:val="000000"/>
          <w:kern w:val="0"/>
          <w:sz w:val="32"/>
          <w:szCs w:val="32"/>
          <w:lang w:val="en-US" w:eastAsia="zh-CN" w:bidi="ar"/>
        </w:rPr>
        <w:t>年5月</w:t>
      </w:r>
      <w:r>
        <w:rPr>
          <w:rFonts w:hint="eastAsia" w:ascii="Times New Roman" w:hAnsi="Calibri" w:eastAsia="仿宋_GB2312" w:cs="Times New Roman"/>
          <w:color w:val="000000"/>
          <w:kern w:val="0"/>
          <w:sz w:val="32"/>
          <w:szCs w:val="32"/>
          <w:lang w:val="en-US" w:eastAsia="zh-CN" w:bidi="ar"/>
        </w:rPr>
        <w:t>20</w:t>
      </w:r>
      <w:r>
        <w:rPr>
          <w:rFonts w:hint="eastAsia" w:ascii="仿宋_GB2312" w:hAnsi="Calibri" w:eastAsia="仿宋_GB2312" w:cs="仿宋_GB2312"/>
          <w:color w:val="000000"/>
          <w:kern w:val="0"/>
          <w:sz w:val="32"/>
          <w:szCs w:val="32"/>
          <w:lang w:val="en-US" w:eastAsia="zh-CN" w:bidi="ar"/>
        </w:rPr>
        <w:t>日前完成质量信誉等级核定工作，并将全市企业和客运站的各项考核指标所得分数、评定结果在淄博市交通运输局网站上进行公示。对公示结果有异议的，可在公示期内实名申诉或举报，由市交通运输局负责核实处理。</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600" w:lineRule="exact"/>
        <w:ind w:left="0" w:right="0" w:firstLine="640" w:firstLineChars="200"/>
        <w:jc w:val="both"/>
        <w:textAlignment w:val="auto"/>
        <w:outlineLvl w:val="9"/>
        <w:rPr>
          <w:rFonts w:hint="default" w:ascii="Times New Roman" w:hAnsi="Times New Roman" w:eastAsia="仿宋_GB2312" w:cs="Times New Roman"/>
          <w:color w:val="000000"/>
          <w:kern w:val="0"/>
          <w:sz w:val="32"/>
          <w:szCs w:val="32"/>
        </w:rPr>
      </w:pPr>
      <w:r>
        <w:rPr>
          <w:rFonts w:hint="eastAsia" w:ascii="仿宋_GB2312" w:hAnsi="Calibri" w:eastAsia="仿宋_GB2312" w:cs="仿宋_GB2312"/>
          <w:color w:val="000000"/>
          <w:kern w:val="0"/>
          <w:sz w:val="32"/>
          <w:szCs w:val="32"/>
          <w:lang w:val="en-US" w:eastAsia="zh-CN" w:bidi="ar"/>
        </w:rPr>
        <w:t>公示期满后，由市交通运输局在官方网站上公告质量信誉等级评定结果，扩大质量信誉考核的社会影响力和公众认同度。</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600" w:lineRule="exact"/>
        <w:ind w:left="0" w:right="0" w:firstLine="640" w:firstLineChars="200"/>
        <w:jc w:val="both"/>
        <w:textAlignment w:val="auto"/>
        <w:outlineLvl w:val="9"/>
        <w:rPr>
          <w:rFonts w:hint="default" w:ascii="Times New Roman" w:hAnsi="Times New Roman" w:eastAsia="仿宋_GB2312" w:cs="Times New Roman"/>
          <w:color w:val="000000"/>
          <w:kern w:val="0"/>
          <w:sz w:val="32"/>
          <w:szCs w:val="32"/>
        </w:rPr>
      </w:pPr>
      <w:r>
        <w:rPr>
          <w:rFonts w:hint="eastAsia" w:ascii="仿宋_GB2312" w:hAnsi="Calibri" w:eastAsia="仿宋_GB2312" w:cs="仿宋_GB2312"/>
          <w:color w:val="000000"/>
          <w:kern w:val="0"/>
          <w:sz w:val="32"/>
          <w:szCs w:val="32"/>
          <w:lang w:val="en-US" w:eastAsia="zh-CN" w:bidi="ar"/>
        </w:rPr>
        <w:t>分公司所在地区县交通运输局应按照属地管理的原则，负责对分公司进行日常动态考核和集中现场查验，并于</w:t>
      </w:r>
      <w:r>
        <w:rPr>
          <w:rFonts w:hint="default" w:ascii="Times New Roman" w:hAnsi="Times New Roman" w:eastAsia="仿宋_GB2312" w:cs="Times New Roman"/>
          <w:color w:val="000000"/>
          <w:kern w:val="0"/>
          <w:sz w:val="32"/>
          <w:szCs w:val="32"/>
          <w:lang w:val="en-US" w:eastAsia="zh-CN" w:bidi="ar"/>
        </w:rPr>
        <w:t>202</w:t>
      </w:r>
      <w:r>
        <w:rPr>
          <w:rFonts w:hint="eastAsia" w:ascii="Times New Roman" w:hAnsi="Times New Roman" w:eastAsia="仿宋_GB2312" w:cs="Times New Roman"/>
          <w:color w:val="000000"/>
          <w:kern w:val="0"/>
          <w:sz w:val="32"/>
          <w:szCs w:val="32"/>
          <w:lang w:val="en-US" w:eastAsia="zh-CN" w:bidi="ar"/>
        </w:rPr>
        <w:t>3</w:t>
      </w:r>
      <w:r>
        <w:rPr>
          <w:rFonts w:hint="eastAsia" w:ascii="仿宋_GB2312" w:hAnsi="Calibri" w:eastAsia="仿宋_GB2312" w:cs="仿宋_GB2312"/>
          <w:color w:val="000000"/>
          <w:kern w:val="0"/>
          <w:sz w:val="32"/>
          <w:szCs w:val="32"/>
          <w:lang w:val="en-US" w:eastAsia="zh-CN" w:bidi="ar"/>
        </w:rPr>
        <w:t>年4月10日前将分公司上一年度各项考核材料上报至市交通运输局。</w:t>
      </w:r>
    </w:p>
    <w:p>
      <w:pPr>
        <w:keepNext w:val="0"/>
        <w:keepLines w:val="0"/>
        <w:pageBreakBefore w:val="0"/>
        <w:widowControl/>
        <w:kinsoku/>
        <w:wordWrap/>
        <w:overflowPunct/>
        <w:topLinePunct w:val="0"/>
        <w:autoSpaceDN/>
        <w:bidi w:val="0"/>
        <w:adjustRightInd/>
        <w:snapToGrid/>
        <w:ind w:left="0" w:firstLine="640"/>
        <w:textAlignment w:val="auto"/>
        <w:outlineLvl w:val="9"/>
        <w:rPr>
          <w:rFonts w:hint="default" w:ascii="Times New Roman" w:hAnsi="Times New Roman" w:eastAsia="黑体" w:cs="Times New Roman"/>
          <w:color w:val="000000"/>
          <w:kern w:val="44"/>
          <w:sz w:val="32"/>
          <w:szCs w:val="32"/>
        </w:rPr>
      </w:pPr>
      <w:r>
        <w:rPr>
          <w:rFonts w:hint="eastAsia" w:ascii="黑体" w:hAnsi="宋体" w:eastAsia="黑体" w:cs="黑体"/>
          <w:color w:val="000000"/>
          <w:kern w:val="44"/>
          <w:sz w:val="32"/>
          <w:szCs w:val="32"/>
        </w:rPr>
        <w:t>五、考核指标与计分标准</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600" w:lineRule="exact"/>
        <w:ind w:left="0" w:right="0" w:firstLine="640" w:firstLineChars="200"/>
        <w:jc w:val="both"/>
        <w:textAlignment w:val="auto"/>
        <w:outlineLvl w:val="9"/>
        <w:rPr>
          <w:rFonts w:hint="default" w:ascii="Times New Roman" w:hAnsi="Times New Roman" w:eastAsia="仿宋_GB2312" w:cs="Times New Roman"/>
          <w:color w:val="000000"/>
          <w:kern w:val="0"/>
          <w:sz w:val="32"/>
          <w:szCs w:val="32"/>
        </w:rPr>
      </w:pPr>
      <w:r>
        <w:rPr>
          <w:rFonts w:hint="eastAsia" w:ascii="仿宋_GB2312" w:hAnsi="Calibri" w:eastAsia="仿宋_GB2312" w:cs="仿宋_GB2312"/>
          <w:color w:val="000000"/>
          <w:kern w:val="0"/>
          <w:sz w:val="32"/>
          <w:szCs w:val="32"/>
          <w:lang w:val="en-US" w:eastAsia="zh-CN" w:bidi="ar"/>
        </w:rPr>
        <w:t>（一）企业质量信誉考核指标与计分标准</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600" w:lineRule="exact"/>
        <w:ind w:left="0" w:right="0" w:firstLine="640" w:firstLineChars="200"/>
        <w:jc w:val="both"/>
        <w:textAlignment w:val="auto"/>
        <w:outlineLvl w:val="9"/>
        <w:rPr>
          <w:rFonts w:hint="default" w:ascii="Times New Roman" w:hAnsi="Times New Roman" w:eastAsia="仿宋_GB2312" w:cs="Times New Roman"/>
          <w:color w:val="000000"/>
          <w:kern w:val="0"/>
          <w:sz w:val="32"/>
          <w:szCs w:val="32"/>
        </w:rPr>
      </w:pPr>
      <w:r>
        <w:rPr>
          <w:rFonts w:hint="eastAsia" w:ascii="仿宋_GB2312" w:hAnsi="Times New Roman" w:eastAsia="仿宋_GB2312" w:cs="仿宋_GB2312"/>
          <w:color w:val="000000"/>
          <w:kern w:val="0"/>
          <w:sz w:val="32"/>
          <w:szCs w:val="32"/>
          <w:lang w:val="en-US" w:eastAsia="zh-CN" w:bidi="ar"/>
        </w:rPr>
        <w:t>企业质量信誉考核等级分为优秀、合格、基本合格和不合格，分别用</w:t>
      </w:r>
      <w:r>
        <w:rPr>
          <w:rFonts w:hint="default" w:ascii="Times New Roman" w:hAnsi="Times New Roman" w:eastAsia="仿宋_GB2312" w:cs="Times New Roman"/>
          <w:color w:val="000000"/>
          <w:kern w:val="0"/>
          <w:sz w:val="32"/>
          <w:szCs w:val="32"/>
          <w:lang w:val="en-US" w:eastAsia="zh-CN" w:bidi="ar"/>
        </w:rPr>
        <w:t>AAA</w:t>
      </w:r>
      <w:r>
        <w:rPr>
          <w:rFonts w:hint="eastAsia" w:ascii="仿宋_GB2312" w:hAnsi="Times New Roman" w:eastAsia="仿宋_GB2312" w:cs="仿宋_GB2312"/>
          <w:color w:val="000000"/>
          <w:kern w:val="0"/>
          <w:sz w:val="32"/>
          <w:szCs w:val="32"/>
          <w:lang w:val="en-US" w:eastAsia="zh-CN" w:bidi="ar"/>
        </w:rPr>
        <w:t>级、</w:t>
      </w:r>
      <w:r>
        <w:rPr>
          <w:rFonts w:hint="default" w:ascii="Times New Roman" w:hAnsi="Times New Roman" w:eastAsia="仿宋_GB2312" w:cs="Times New Roman"/>
          <w:color w:val="000000"/>
          <w:kern w:val="0"/>
          <w:sz w:val="32"/>
          <w:szCs w:val="32"/>
          <w:lang w:val="en-US" w:eastAsia="zh-CN" w:bidi="ar"/>
        </w:rPr>
        <w:t>AA</w:t>
      </w:r>
      <w:r>
        <w:rPr>
          <w:rFonts w:hint="eastAsia" w:ascii="仿宋_GB2312" w:hAnsi="Times New Roman" w:eastAsia="仿宋_GB2312" w:cs="仿宋_GB2312"/>
          <w:color w:val="000000"/>
          <w:kern w:val="0"/>
          <w:sz w:val="32"/>
          <w:szCs w:val="32"/>
          <w:lang w:val="en-US" w:eastAsia="zh-CN" w:bidi="ar"/>
        </w:rPr>
        <w:t>级、</w:t>
      </w:r>
      <w:r>
        <w:rPr>
          <w:rFonts w:hint="default" w:ascii="Times New Roman" w:hAnsi="Times New Roman" w:eastAsia="仿宋_GB2312" w:cs="Times New Roman"/>
          <w:color w:val="000000"/>
          <w:kern w:val="0"/>
          <w:sz w:val="32"/>
          <w:szCs w:val="32"/>
          <w:lang w:val="en-US" w:eastAsia="zh-CN" w:bidi="ar"/>
        </w:rPr>
        <w:t>A</w:t>
      </w:r>
      <w:r>
        <w:rPr>
          <w:rFonts w:hint="eastAsia" w:ascii="仿宋_GB2312" w:hAnsi="Times New Roman" w:eastAsia="仿宋_GB2312" w:cs="仿宋_GB2312"/>
          <w:color w:val="000000"/>
          <w:kern w:val="0"/>
          <w:sz w:val="32"/>
          <w:szCs w:val="32"/>
          <w:lang w:val="en-US" w:eastAsia="zh-CN" w:bidi="ar"/>
        </w:rPr>
        <w:t>级和</w:t>
      </w:r>
      <w:r>
        <w:rPr>
          <w:rFonts w:hint="default" w:ascii="Times New Roman" w:hAnsi="Times New Roman" w:eastAsia="仿宋_GB2312" w:cs="Times New Roman"/>
          <w:color w:val="000000"/>
          <w:kern w:val="0"/>
          <w:sz w:val="32"/>
          <w:szCs w:val="32"/>
          <w:lang w:val="en-US" w:eastAsia="zh-CN" w:bidi="ar"/>
        </w:rPr>
        <w:t>B</w:t>
      </w:r>
      <w:r>
        <w:rPr>
          <w:rFonts w:hint="eastAsia" w:ascii="仿宋_GB2312" w:hAnsi="Times New Roman" w:eastAsia="仿宋_GB2312" w:cs="仿宋_GB2312"/>
          <w:color w:val="000000"/>
          <w:kern w:val="0"/>
          <w:sz w:val="32"/>
          <w:szCs w:val="32"/>
          <w:lang w:val="en-US" w:eastAsia="zh-CN" w:bidi="ar"/>
        </w:rPr>
        <w:t>级表示。</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600" w:lineRule="exact"/>
        <w:ind w:left="0" w:right="0" w:firstLine="640" w:firstLineChars="200"/>
        <w:jc w:val="both"/>
        <w:textAlignment w:val="auto"/>
        <w:outlineLvl w:val="9"/>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lang w:val="en-US" w:eastAsia="zh-CN" w:bidi="ar"/>
        </w:rPr>
        <w:t>1</w:t>
      </w:r>
      <w:r>
        <w:rPr>
          <w:rFonts w:hint="eastAsia" w:ascii="仿宋_GB2312" w:hAnsi="Times New Roman" w:eastAsia="仿宋_GB2312" w:cs="仿宋_GB2312"/>
          <w:color w:val="000000"/>
          <w:kern w:val="0"/>
          <w:sz w:val="32"/>
          <w:szCs w:val="32"/>
          <w:lang w:val="en-US" w:eastAsia="zh-CN" w:bidi="ar"/>
        </w:rPr>
        <w:t>、企业质量信誉考核的主要指标包括：</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600" w:lineRule="exact"/>
        <w:ind w:left="0" w:right="0" w:firstLine="640" w:firstLineChars="200"/>
        <w:jc w:val="both"/>
        <w:textAlignment w:val="auto"/>
        <w:outlineLvl w:val="9"/>
        <w:rPr>
          <w:rFonts w:hint="default" w:ascii="Times New Roman" w:hAnsi="Times New Roman" w:eastAsia="仿宋_GB2312" w:cs="Times New Roman"/>
          <w:color w:val="000000"/>
          <w:kern w:val="0"/>
          <w:sz w:val="32"/>
          <w:szCs w:val="32"/>
        </w:rPr>
      </w:pPr>
      <w:r>
        <w:rPr>
          <w:rFonts w:hint="eastAsia" w:ascii="仿宋_GB2312" w:hAnsi="Times New Roman" w:eastAsia="仿宋_GB2312" w:cs="仿宋_GB2312"/>
          <w:color w:val="000000"/>
          <w:kern w:val="0"/>
          <w:sz w:val="32"/>
          <w:szCs w:val="32"/>
          <w:lang w:val="en-US" w:eastAsia="zh-CN" w:bidi="ar"/>
        </w:rPr>
        <w:t>（</w:t>
      </w:r>
      <w:r>
        <w:rPr>
          <w:rFonts w:hint="default" w:ascii="Times New Roman" w:hAnsi="Times New Roman" w:eastAsia="仿宋_GB2312" w:cs="Times New Roman"/>
          <w:color w:val="000000"/>
          <w:kern w:val="0"/>
          <w:sz w:val="32"/>
          <w:szCs w:val="32"/>
          <w:lang w:val="en-US" w:eastAsia="zh-CN" w:bidi="ar"/>
        </w:rPr>
        <w:t>1</w:t>
      </w:r>
      <w:r>
        <w:rPr>
          <w:rFonts w:hint="eastAsia" w:ascii="仿宋_GB2312" w:hAnsi="Times New Roman" w:eastAsia="仿宋_GB2312" w:cs="仿宋_GB2312"/>
          <w:color w:val="000000"/>
          <w:kern w:val="0"/>
          <w:sz w:val="32"/>
          <w:szCs w:val="32"/>
          <w:lang w:val="en-US" w:eastAsia="zh-CN" w:bidi="ar"/>
        </w:rPr>
        <w:t>）运输安全指标：具体包括交通责任事故率、交通责任事故死亡率、交通责任事故伤人率；</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600" w:lineRule="exact"/>
        <w:ind w:left="0" w:right="0" w:firstLine="640" w:firstLineChars="200"/>
        <w:jc w:val="both"/>
        <w:textAlignment w:val="auto"/>
        <w:outlineLvl w:val="9"/>
        <w:rPr>
          <w:rFonts w:hint="default" w:ascii="Times New Roman" w:hAnsi="Times New Roman" w:eastAsia="仿宋_GB2312" w:cs="Times New Roman"/>
          <w:color w:val="000000"/>
          <w:kern w:val="0"/>
          <w:sz w:val="32"/>
          <w:szCs w:val="32"/>
        </w:rPr>
      </w:pPr>
      <w:r>
        <w:rPr>
          <w:rFonts w:hint="eastAsia" w:ascii="仿宋_GB2312" w:hAnsi="Times New Roman" w:eastAsia="仿宋_GB2312" w:cs="仿宋_GB2312"/>
          <w:color w:val="000000"/>
          <w:kern w:val="0"/>
          <w:sz w:val="32"/>
          <w:szCs w:val="32"/>
          <w:lang w:val="en-US" w:eastAsia="zh-CN" w:bidi="ar"/>
        </w:rPr>
        <w:t>（</w:t>
      </w:r>
      <w:r>
        <w:rPr>
          <w:rFonts w:hint="default" w:ascii="Times New Roman" w:hAnsi="Times New Roman" w:eastAsia="仿宋_GB2312" w:cs="Times New Roman"/>
          <w:color w:val="000000"/>
          <w:kern w:val="0"/>
          <w:sz w:val="32"/>
          <w:szCs w:val="32"/>
          <w:lang w:val="en-US" w:eastAsia="zh-CN" w:bidi="ar"/>
        </w:rPr>
        <w:t>2</w:t>
      </w:r>
      <w:r>
        <w:rPr>
          <w:rFonts w:hint="eastAsia" w:ascii="仿宋_GB2312" w:hAnsi="Times New Roman" w:eastAsia="仿宋_GB2312" w:cs="仿宋_GB2312"/>
          <w:color w:val="000000"/>
          <w:kern w:val="0"/>
          <w:sz w:val="32"/>
          <w:szCs w:val="32"/>
          <w:lang w:val="en-US" w:eastAsia="zh-CN" w:bidi="ar"/>
        </w:rPr>
        <w:t>）经营管理指标：具体包括企业资质、企业标识及相关设施、经营行为；</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600" w:lineRule="exact"/>
        <w:ind w:left="0" w:right="0" w:firstLine="640" w:firstLineChars="200"/>
        <w:jc w:val="both"/>
        <w:textAlignment w:val="auto"/>
        <w:outlineLvl w:val="9"/>
        <w:rPr>
          <w:rFonts w:hint="default" w:ascii="Times New Roman" w:hAnsi="Times New Roman" w:eastAsia="仿宋_GB2312" w:cs="Times New Roman"/>
          <w:color w:val="000000"/>
          <w:kern w:val="0"/>
          <w:sz w:val="32"/>
          <w:szCs w:val="32"/>
        </w:rPr>
      </w:pPr>
      <w:r>
        <w:rPr>
          <w:rFonts w:hint="eastAsia" w:ascii="仿宋_GB2312" w:hAnsi="Times New Roman" w:eastAsia="仿宋_GB2312" w:cs="仿宋_GB2312"/>
          <w:color w:val="000000"/>
          <w:kern w:val="0"/>
          <w:sz w:val="32"/>
          <w:szCs w:val="32"/>
          <w:lang w:val="en-US" w:eastAsia="zh-CN" w:bidi="ar"/>
        </w:rPr>
        <w:t>（</w:t>
      </w:r>
      <w:r>
        <w:rPr>
          <w:rFonts w:hint="default" w:ascii="Times New Roman" w:hAnsi="Times New Roman" w:eastAsia="仿宋_GB2312" w:cs="Times New Roman"/>
          <w:color w:val="000000"/>
          <w:kern w:val="0"/>
          <w:sz w:val="32"/>
          <w:szCs w:val="32"/>
          <w:lang w:val="en-US" w:eastAsia="zh-CN" w:bidi="ar"/>
        </w:rPr>
        <w:t>3</w:t>
      </w:r>
      <w:r>
        <w:rPr>
          <w:rFonts w:hint="eastAsia" w:ascii="仿宋_GB2312" w:hAnsi="Times New Roman" w:eastAsia="仿宋_GB2312" w:cs="仿宋_GB2312"/>
          <w:color w:val="000000"/>
          <w:kern w:val="0"/>
          <w:sz w:val="32"/>
          <w:szCs w:val="32"/>
          <w:lang w:val="en-US" w:eastAsia="zh-CN" w:bidi="ar"/>
        </w:rPr>
        <w:t>）服务质量指标：主要包括社会投诉及媒体曝光事件。</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600" w:lineRule="exact"/>
        <w:ind w:left="0" w:right="0" w:firstLine="640" w:firstLineChars="200"/>
        <w:jc w:val="both"/>
        <w:textAlignment w:val="auto"/>
        <w:outlineLvl w:val="9"/>
        <w:rPr>
          <w:rFonts w:hint="default" w:ascii="Times New Roman" w:hAnsi="Times New Roman" w:eastAsia="仿宋_GB2312" w:cs="Times New Roman"/>
          <w:color w:val="000000"/>
          <w:kern w:val="0"/>
          <w:sz w:val="32"/>
          <w:szCs w:val="32"/>
        </w:rPr>
      </w:pPr>
      <w:r>
        <w:rPr>
          <w:rFonts w:hint="eastAsia" w:ascii="仿宋_GB2312" w:hAnsi="Times New Roman" w:eastAsia="仿宋_GB2312" w:cs="仿宋_GB2312"/>
          <w:color w:val="000000"/>
          <w:kern w:val="0"/>
          <w:sz w:val="32"/>
          <w:szCs w:val="32"/>
          <w:lang w:val="en-US" w:eastAsia="zh-CN" w:bidi="ar"/>
        </w:rPr>
        <w:t>（</w:t>
      </w:r>
      <w:r>
        <w:rPr>
          <w:rFonts w:hint="default" w:ascii="Times New Roman" w:hAnsi="Times New Roman" w:eastAsia="仿宋_GB2312" w:cs="Times New Roman"/>
          <w:color w:val="000000"/>
          <w:kern w:val="0"/>
          <w:sz w:val="32"/>
          <w:szCs w:val="32"/>
          <w:lang w:val="en-US" w:eastAsia="zh-CN" w:bidi="ar"/>
        </w:rPr>
        <w:t>4</w:t>
      </w:r>
      <w:r>
        <w:rPr>
          <w:rFonts w:hint="eastAsia" w:ascii="仿宋_GB2312" w:hAnsi="Times New Roman" w:eastAsia="仿宋_GB2312" w:cs="仿宋_GB2312"/>
          <w:color w:val="000000"/>
          <w:kern w:val="0"/>
          <w:sz w:val="32"/>
          <w:szCs w:val="32"/>
          <w:lang w:val="en-US" w:eastAsia="zh-CN" w:bidi="ar"/>
        </w:rPr>
        <w:t>）企业安全管理指标：具体包括建立健全安全生产管理制度、安全生产组织机构、车辆及人员安全管理、动态监控、安全投入、风险分级管控与隐患排查治理、应急管理、事故管理交通违法行为、经营违法行为。</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600" w:lineRule="exact"/>
        <w:ind w:left="0" w:right="0" w:firstLine="640" w:firstLineChars="200"/>
        <w:jc w:val="both"/>
        <w:textAlignment w:val="auto"/>
        <w:outlineLvl w:val="9"/>
        <w:rPr>
          <w:rFonts w:hint="default" w:ascii="Times New Roman" w:hAnsi="Times New Roman" w:eastAsia="仿宋_GB2312" w:cs="Times New Roman"/>
          <w:color w:val="000000"/>
          <w:kern w:val="0"/>
          <w:sz w:val="32"/>
          <w:szCs w:val="32"/>
        </w:rPr>
      </w:pPr>
      <w:r>
        <w:rPr>
          <w:rFonts w:hint="eastAsia" w:ascii="仿宋_GB2312" w:hAnsi="Times New Roman" w:eastAsia="仿宋_GB2312" w:cs="仿宋_GB2312"/>
          <w:color w:val="000000"/>
          <w:kern w:val="0"/>
          <w:sz w:val="32"/>
          <w:szCs w:val="32"/>
          <w:lang w:val="en-US" w:eastAsia="zh-CN" w:bidi="ar"/>
        </w:rPr>
        <w:t>企业质量信誉考核实行基准分和加分相结合的计分制，基准分值为</w:t>
      </w:r>
      <w:r>
        <w:rPr>
          <w:rFonts w:hint="default" w:ascii="Times New Roman" w:hAnsi="Times New Roman" w:eastAsia="仿宋_GB2312" w:cs="Times New Roman"/>
          <w:color w:val="000000"/>
          <w:kern w:val="0"/>
          <w:sz w:val="32"/>
          <w:szCs w:val="32"/>
          <w:lang w:val="en-US" w:eastAsia="zh-CN" w:bidi="ar"/>
        </w:rPr>
        <w:t>1000</w:t>
      </w:r>
      <w:r>
        <w:rPr>
          <w:rFonts w:hint="eastAsia" w:ascii="仿宋_GB2312" w:hAnsi="Times New Roman" w:eastAsia="仿宋_GB2312" w:cs="仿宋_GB2312"/>
          <w:color w:val="000000"/>
          <w:kern w:val="0"/>
          <w:sz w:val="32"/>
          <w:szCs w:val="32"/>
          <w:lang w:val="en-US" w:eastAsia="zh-CN" w:bidi="ar"/>
        </w:rPr>
        <w:t>分，加分分值最高为</w:t>
      </w:r>
      <w:r>
        <w:rPr>
          <w:rFonts w:hint="default" w:ascii="Times New Roman" w:hAnsi="Times New Roman" w:eastAsia="仿宋_GB2312" w:cs="Times New Roman"/>
          <w:color w:val="000000"/>
          <w:kern w:val="0"/>
          <w:sz w:val="32"/>
          <w:szCs w:val="32"/>
          <w:lang w:val="en-US" w:eastAsia="zh-CN" w:bidi="ar"/>
        </w:rPr>
        <w:t>100</w:t>
      </w:r>
      <w:r>
        <w:rPr>
          <w:rFonts w:hint="eastAsia" w:ascii="仿宋_GB2312" w:hAnsi="Times New Roman" w:eastAsia="仿宋_GB2312" w:cs="仿宋_GB2312"/>
          <w:color w:val="000000"/>
          <w:kern w:val="0"/>
          <w:sz w:val="32"/>
          <w:szCs w:val="32"/>
          <w:lang w:val="en-US" w:eastAsia="zh-CN" w:bidi="ar"/>
        </w:rPr>
        <w:t>分。</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600" w:lineRule="exact"/>
        <w:ind w:left="0" w:right="0" w:firstLine="640" w:firstLineChars="200"/>
        <w:jc w:val="both"/>
        <w:textAlignment w:val="auto"/>
        <w:outlineLvl w:val="9"/>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lang w:val="en-US" w:eastAsia="zh-CN" w:bidi="ar"/>
        </w:rPr>
        <w:t>2</w:t>
      </w:r>
      <w:r>
        <w:rPr>
          <w:rFonts w:hint="eastAsia" w:ascii="仿宋_GB2312" w:hAnsi="Times New Roman" w:eastAsia="仿宋_GB2312" w:cs="仿宋_GB2312"/>
          <w:color w:val="000000"/>
          <w:kern w:val="0"/>
          <w:sz w:val="32"/>
          <w:szCs w:val="32"/>
          <w:lang w:val="en-US" w:eastAsia="zh-CN" w:bidi="ar"/>
        </w:rPr>
        <w:t>、企业质量信誉考核等级按照以下标准进行评定：</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600" w:lineRule="exact"/>
        <w:ind w:left="0" w:right="0" w:firstLine="640" w:firstLineChars="200"/>
        <w:jc w:val="both"/>
        <w:textAlignment w:val="auto"/>
        <w:outlineLvl w:val="9"/>
        <w:rPr>
          <w:rFonts w:hint="default" w:ascii="Times New Roman" w:hAnsi="Times New Roman" w:eastAsia="仿宋_GB2312" w:cs="Times New Roman"/>
          <w:color w:val="000000"/>
          <w:kern w:val="0"/>
          <w:sz w:val="32"/>
          <w:szCs w:val="32"/>
        </w:rPr>
      </w:pPr>
      <w:r>
        <w:rPr>
          <w:rFonts w:hint="eastAsia" w:ascii="仿宋_GB2312" w:hAnsi="Times New Roman" w:eastAsia="仿宋_GB2312" w:cs="仿宋_GB2312"/>
          <w:color w:val="000000"/>
          <w:kern w:val="0"/>
          <w:sz w:val="32"/>
          <w:szCs w:val="32"/>
          <w:lang w:val="en-US" w:eastAsia="zh-CN" w:bidi="ar"/>
        </w:rPr>
        <w:t>（</w:t>
      </w:r>
      <w:r>
        <w:rPr>
          <w:rFonts w:hint="default" w:ascii="Times New Roman" w:hAnsi="Times New Roman" w:eastAsia="仿宋_GB2312" w:cs="Times New Roman"/>
          <w:color w:val="000000"/>
          <w:kern w:val="0"/>
          <w:sz w:val="32"/>
          <w:szCs w:val="32"/>
          <w:lang w:val="en-US" w:eastAsia="zh-CN" w:bidi="ar"/>
        </w:rPr>
        <w:t>1</w:t>
      </w:r>
      <w:r>
        <w:rPr>
          <w:rFonts w:hint="eastAsia" w:ascii="仿宋_GB2312" w:hAnsi="Times New Roman" w:eastAsia="仿宋_GB2312" w:cs="仿宋_GB2312"/>
          <w:color w:val="000000"/>
          <w:kern w:val="0"/>
          <w:sz w:val="32"/>
          <w:szCs w:val="32"/>
          <w:lang w:val="en-US" w:eastAsia="zh-CN" w:bidi="ar"/>
        </w:rPr>
        <w:t>）考核周期内累计得分在</w:t>
      </w:r>
      <w:r>
        <w:rPr>
          <w:rFonts w:hint="default" w:ascii="Times New Roman" w:hAnsi="Times New Roman" w:eastAsia="仿宋_GB2312" w:cs="Times New Roman"/>
          <w:color w:val="000000"/>
          <w:kern w:val="0"/>
          <w:sz w:val="32"/>
          <w:szCs w:val="32"/>
          <w:lang w:val="en-US" w:eastAsia="zh-CN" w:bidi="ar"/>
        </w:rPr>
        <w:t>850</w:t>
      </w:r>
      <w:r>
        <w:rPr>
          <w:rFonts w:hint="eastAsia" w:ascii="仿宋_GB2312" w:hAnsi="Times New Roman" w:eastAsia="仿宋_GB2312" w:cs="仿宋_GB2312"/>
          <w:color w:val="000000"/>
          <w:kern w:val="0"/>
          <w:sz w:val="32"/>
          <w:szCs w:val="32"/>
          <w:lang w:val="en-US" w:eastAsia="zh-CN" w:bidi="ar"/>
        </w:rPr>
        <w:t>分以上，质量信誉等级为</w:t>
      </w:r>
      <w:r>
        <w:rPr>
          <w:rFonts w:hint="default" w:ascii="Times New Roman" w:hAnsi="Times New Roman" w:eastAsia="仿宋_GB2312" w:cs="Times New Roman"/>
          <w:color w:val="000000"/>
          <w:kern w:val="0"/>
          <w:sz w:val="32"/>
          <w:szCs w:val="32"/>
          <w:lang w:val="en-US" w:eastAsia="zh-CN" w:bidi="ar"/>
        </w:rPr>
        <w:t>AAA</w:t>
      </w:r>
      <w:r>
        <w:rPr>
          <w:rFonts w:hint="eastAsia" w:ascii="仿宋_GB2312" w:hAnsi="Times New Roman" w:eastAsia="仿宋_GB2312" w:cs="仿宋_GB2312"/>
          <w:color w:val="000000"/>
          <w:kern w:val="0"/>
          <w:sz w:val="32"/>
          <w:szCs w:val="32"/>
          <w:lang w:val="en-US" w:eastAsia="zh-CN" w:bidi="ar"/>
        </w:rPr>
        <w:t>级；</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600" w:lineRule="exact"/>
        <w:ind w:left="0" w:right="0" w:firstLine="640" w:firstLineChars="200"/>
        <w:jc w:val="both"/>
        <w:textAlignment w:val="auto"/>
        <w:outlineLvl w:val="9"/>
        <w:rPr>
          <w:rFonts w:hint="default" w:ascii="Times New Roman" w:hAnsi="Times New Roman" w:eastAsia="仿宋_GB2312" w:cs="Times New Roman"/>
          <w:color w:val="000000"/>
          <w:kern w:val="0"/>
          <w:sz w:val="32"/>
          <w:szCs w:val="32"/>
        </w:rPr>
      </w:pPr>
      <w:r>
        <w:rPr>
          <w:rFonts w:hint="eastAsia" w:ascii="仿宋_GB2312" w:hAnsi="Times New Roman" w:eastAsia="仿宋_GB2312" w:cs="仿宋_GB2312"/>
          <w:color w:val="000000"/>
          <w:kern w:val="0"/>
          <w:sz w:val="32"/>
          <w:szCs w:val="32"/>
          <w:lang w:val="en-US" w:eastAsia="zh-CN" w:bidi="ar"/>
        </w:rPr>
        <w:t>（</w:t>
      </w:r>
      <w:r>
        <w:rPr>
          <w:rFonts w:hint="default" w:ascii="Times New Roman" w:hAnsi="Times New Roman" w:eastAsia="仿宋_GB2312" w:cs="Times New Roman"/>
          <w:color w:val="000000"/>
          <w:kern w:val="0"/>
          <w:sz w:val="32"/>
          <w:szCs w:val="32"/>
          <w:lang w:val="en-US" w:eastAsia="zh-CN" w:bidi="ar"/>
        </w:rPr>
        <w:t>2</w:t>
      </w:r>
      <w:r>
        <w:rPr>
          <w:rFonts w:hint="eastAsia" w:ascii="仿宋_GB2312" w:hAnsi="Times New Roman" w:eastAsia="仿宋_GB2312" w:cs="仿宋_GB2312"/>
          <w:color w:val="000000"/>
          <w:kern w:val="0"/>
          <w:sz w:val="32"/>
          <w:szCs w:val="32"/>
          <w:lang w:val="en-US" w:eastAsia="zh-CN" w:bidi="ar"/>
        </w:rPr>
        <w:t>）考核周期内累计得分在</w:t>
      </w:r>
      <w:r>
        <w:rPr>
          <w:rFonts w:hint="default" w:ascii="Times New Roman" w:hAnsi="Times New Roman" w:eastAsia="仿宋_GB2312" w:cs="Times New Roman"/>
          <w:color w:val="000000"/>
          <w:kern w:val="0"/>
          <w:sz w:val="32"/>
          <w:szCs w:val="32"/>
          <w:lang w:val="en-US" w:eastAsia="zh-CN" w:bidi="ar"/>
        </w:rPr>
        <w:t>700</w:t>
      </w:r>
      <w:r>
        <w:rPr>
          <w:rFonts w:hint="eastAsia" w:ascii="仿宋_GB2312" w:hAnsi="Times New Roman" w:eastAsia="仿宋_GB2312" w:cs="仿宋_GB2312"/>
          <w:color w:val="000000"/>
          <w:kern w:val="0"/>
          <w:sz w:val="32"/>
          <w:szCs w:val="32"/>
          <w:lang w:val="en-US" w:eastAsia="zh-CN" w:bidi="ar"/>
        </w:rPr>
        <w:t>分至</w:t>
      </w:r>
      <w:r>
        <w:rPr>
          <w:rFonts w:hint="default" w:ascii="Times New Roman" w:hAnsi="Times New Roman" w:eastAsia="仿宋_GB2312" w:cs="Times New Roman"/>
          <w:color w:val="000000"/>
          <w:kern w:val="0"/>
          <w:sz w:val="32"/>
          <w:szCs w:val="32"/>
          <w:lang w:val="en-US" w:eastAsia="zh-CN" w:bidi="ar"/>
        </w:rPr>
        <w:t>849</w:t>
      </w:r>
      <w:r>
        <w:rPr>
          <w:rFonts w:hint="eastAsia" w:ascii="仿宋_GB2312" w:hAnsi="Times New Roman" w:eastAsia="仿宋_GB2312" w:cs="仿宋_GB2312"/>
          <w:color w:val="000000"/>
          <w:kern w:val="0"/>
          <w:sz w:val="32"/>
          <w:szCs w:val="32"/>
          <w:lang w:val="en-US" w:eastAsia="zh-CN" w:bidi="ar"/>
        </w:rPr>
        <w:t>分之间，或考核周期内累计得分在</w:t>
      </w:r>
      <w:r>
        <w:rPr>
          <w:rFonts w:hint="default" w:ascii="Times New Roman" w:hAnsi="Times New Roman" w:eastAsia="仿宋_GB2312" w:cs="Times New Roman"/>
          <w:color w:val="000000"/>
          <w:kern w:val="0"/>
          <w:sz w:val="32"/>
          <w:szCs w:val="32"/>
          <w:lang w:val="en-US" w:eastAsia="zh-CN" w:bidi="ar"/>
        </w:rPr>
        <w:t>850</w:t>
      </w:r>
      <w:r>
        <w:rPr>
          <w:rFonts w:hint="eastAsia" w:ascii="仿宋_GB2312" w:hAnsi="Times New Roman" w:eastAsia="仿宋_GB2312" w:cs="仿宋_GB2312"/>
          <w:color w:val="000000"/>
          <w:kern w:val="0"/>
          <w:sz w:val="32"/>
          <w:szCs w:val="32"/>
          <w:lang w:val="en-US" w:eastAsia="zh-CN" w:bidi="ar"/>
        </w:rPr>
        <w:t>分以下，质量信誉等级为</w:t>
      </w:r>
      <w:r>
        <w:rPr>
          <w:rFonts w:hint="default" w:ascii="Times New Roman" w:hAnsi="Times New Roman" w:eastAsia="仿宋_GB2312" w:cs="Times New Roman"/>
          <w:color w:val="000000"/>
          <w:kern w:val="0"/>
          <w:sz w:val="32"/>
          <w:szCs w:val="32"/>
          <w:lang w:val="en-US" w:eastAsia="zh-CN" w:bidi="ar"/>
        </w:rPr>
        <w:t>AA</w:t>
      </w:r>
      <w:r>
        <w:rPr>
          <w:rFonts w:hint="eastAsia" w:ascii="仿宋_GB2312" w:hAnsi="Times New Roman" w:eastAsia="仿宋_GB2312" w:cs="仿宋_GB2312"/>
          <w:color w:val="000000"/>
          <w:kern w:val="0"/>
          <w:sz w:val="32"/>
          <w:szCs w:val="32"/>
          <w:lang w:val="en-US" w:eastAsia="zh-CN" w:bidi="ar"/>
        </w:rPr>
        <w:t>级；</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600" w:lineRule="exact"/>
        <w:ind w:left="0" w:right="0" w:firstLine="640" w:firstLineChars="200"/>
        <w:jc w:val="both"/>
        <w:textAlignment w:val="auto"/>
        <w:outlineLvl w:val="9"/>
        <w:rPr>
          <w:rFonts w:hint="default" w:ascii="Times New Roman" w:hAnsi="Times New Roman" w:eastAsia="仿宋_GB2312" w:cs="Times New Roman"/>
          <w:color w:val="000000"/>
          <w:kern w:val="0"/>
          <w:sz w:val="32"/>
          <w:szCs w:val="32"/>
        </w:rPr>
      </w:pPr>
      <w:r>
        <w:rPr>
          <w:rFonts w:hint="eastAsia" w:ascii="仿宋_GB2312" w:hAnsi="Times New Roman" w:eastAsia="仿宋_GB2312" w:cs="仿宋_GB2312"/>
          <w:color w:val="000000"/>
          <w:kern w:val="0"/>
          <w:sz w:val="32"/>
          <w:szCs w:val="32"/>
          <w:lang w:val="en-US" w:eastAsia="zh-CN" w:bidi="ar"/>
        </w:rPr>
        <w:t>（</w:t>
      </w:r>
      <w:r>
        <w:rPr>
          <w:rFonts w:hint="default" w:ascii="Times New Roman" w:hAnsi="Times New Roman" w:eastAsia="仿宋_GB2312" w:cs="Times New Roman"/>
          <w:color w:val="000000"/>
          <w:kern w:val="0"/>
          <w:sz w:val="32"/>
          <w:szCs w:val="32"/>
          <w:lang w:val="en-US" w:eastAsia="zh-CN" w:bidi="ar"/>
        </w:rPr>
        <w:t>3</w:t>
      </w:r>
      <w:r>
        <w:rPr>
          <w:rFonts w:hint="eastAsia" w:ascii="仿宋_GB2312" w:hAnsi="Times New Roman" w:eastAsia="仿宋_GB2312" w:cs="仿宋_GB2312"/>
          <w:color w:val="000000"/>
          <w:kern w:val="0"/>
          <w:sz w:val="32"/>
          <w:szCs w:val="32"/>
          <w:lang w:val="en-US" w:eastAsia="zh-CN" w:bidi="ar"/>
        </w:rPr>
        <w:t>）考核周期内累计得分在</w:t>
      </w:r>
      <w:r>
        <w:rPr>
          <w:rFonts w:hint="default" w:ascii="Times New Roman" w:hAnsi="Times New Roman" w:eastAsia="仿宋_GB2312" w:cs="Times New Roman"/>
          <w:color w:val="000000"/>
          <w:kern w:val="0"/>
          <w:sz w:val="32"/>
          <w:szCs w:val="32"/>
          <w:lang w:val="en-US" w:eastAsia="zh-CN" w:bidi="ar"/>
        </w:rPr>
        <w:t>600</w:t>
      </w:r>
      <w:r>
        <w:rPr>
          <w:rFonts w:hint="eastAsia" w:ascii="仿宋_GB2312" w:hAnsi="Times New Roman" w:eastAsia="仿宋_GB2312" w:cs="仿宋_GB2312"/>
          <w:color w:val="000000"/>
          <w:kern w:val="0"/>
          <w:sz w:val="32"/>
          <w:szCs w:val="32"/>
          <w:lang w:val="en-US" w:eastAsia="zh-CN" w:bidi="ar"/>
        </w:rPr>
        <w:t>分至</w:t>
      </w:r>
      <w:r>
        <w:rPr>
          <w:rFonts w:hint="default" w:ascii="Times New Roman" w:hAnsi="Times New Roman" w:eastAsia="仿宋_GB2312" w:cs="Times New Roman"/>
          <w:color w:val="000000"/>
          <w:kern w:val="0"/>
          <w:sz w:val="32"/>
          <w:szCs w:val="32"/>
          <w:lang w:val="en-US" w:eastAsia="zh-CN" w:bidi="ar"/>
        </w:rPr>
        <w:t>699</w:t>
      </w:r>
      <w:r>
        <w:rPr>
          <w:rFonts w:hint="eastAsia" w:ascii="仿宋_GB2312" w:hAnsi="Times New Roman" w:eastAsia="仿宋_GB2312" w:cs="仿宋_GB2312"/>
          <w:color w:val="000000"/>
          <w:kern w:val="0"/>
          <w:sz w:val="32"/>
          <w:szCs w:val="32"/>
          <w:lang w:val="en-US" w:eastAsia="zh-CN" w:bidi="ar"/>
        </w:rPr>
        <w:t>分之间的，质量信誉等级为</w:t>
      </w:r>
      <w:r>
        <w:rPr>
          <w:rFonts w:hint="default" w:ascii="Times New Roman" w:hAnsi="Times New Roman" w:eastAsia="仿宋_GB2312" w:cs="Times New Roman"/>
          <w:color w:val="000000"/>
          <w:kern w:val="0"/>
          <w:sz w:val="32"/>
          <w:szCs w:val="32"/>
          <w:lang w:val="en-US" w:eastAsia="zh-CN" w:bidi="ar"/>
        </w:rPr>
        <w:t>A</w:t>
      </w:r>
      <w:r>
        <w:rPr>
          <w:rFonts w:hint="eastAsia" w:ascii="仿宋_GB2312" w:hAnsi="Times New Roman" w:eastAsia="仿宋_GB2312" w:cs="仿宋_GB2312"/>
          <w:color w:val="000000"/>
          <w:kern w:val="0"/>
          <w:sz w:val="32"/>
          <w:szCs w:val="32"/>
          <w:lang w:val="en-US" w:eastAsia="zh-CN" w:bidi="ar"/>
        </w:rPr>
        <w:t>级；</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600" w:lineRule="exact"/>
        <w:ind w:left="0" w:right="0" w:firstLine="640" w:firstLineChars="200"/>
        <w:jc w:val="both"/>
        <w:textAlignment w:val="auto"/>
        <w:outlineLvl w:val="9"/>
        <w:rPr>
          <w:rFonts w:hint="default" w:ascii="Times New Roman" w:hAnsi="Times New Roman" w:eastAsia="仿宋_GB2312" w:cs="Times New Roman"/>
          <w:color w:val="000000"/>
          <w:kern w:val="0"/>
          <w:sz w:val="32"/>
          <w:szCs w:val="32"/>
        </w:rPr>
      </w:pPr>
      <w:r>
        <w:rPr>
          <w:rFonts w:hint="eastAsia" w:ascii="仿宋_GB2312" w:hAnsi="Times New Roman" w:eastAsia="仿宋_GB2312" w:cs="仿宋_GB2312"/>
          <w:color w:val="000000"/>
          <w:kern w:val="0"/>
          <w:sz w:val="32"/>
          <w:szCs w:val="32"/>
          <w:lang w:val="en-US" w:eastAsia="zh-CN" w:bidi="ar"/>
        </w:rPr>
        <w:t>（</w:t>
      </w:r>
      <w:r>
        <w:rPr>
          <w:rFonts w:hint="default" w:ascii="Times New Roman" w:hAnsi="Times New Roman" w:eastAsia="仿宋_GB2312" w:cs="Times New Roman"/>
          <w:color w:val="000000"/>
          <w:kern w:val="0"/>
          <w:sz w:val="32"/>
          <w:szCs w:val="32"/>
          <w:lang w:val="en-US" w:eastAsia="zh-CN" w:bidi="ar"/>
        </w:rPr>
        <w:t>4</w:t>
      </w:r>
      <w:r>
        <w:rPr>
          <w:rFonts w:hint="eastAsia" w:ascii="仿宋_GB2312" w:hAnsi="Times New Roman" w:eastAsia="仿宋_GB2312" w:cs="仿宋_GB2312"/>
          <w:color w:val="000000"/>
          <w:kern w:val="0"/>
          <w:sz w:val="32"/>
          <w:szCs w:val="32"/>
          <w:lang w:val="en-US" w:eastAsia="zh-CN" w:bidi="ar"/>
        </w:rPr>
        <w:t>）考核期内有下列情形之一的，质量信誉等级为</w:t>
      </w:r>
      <w:r>
        <w:rPr>
          <w:rFonts w:hint="default" w:ascii="Times New Roman" w:hAnsi="Times New Roman" w:eastAsia="仿宋_GB2312" w:cs="Times New Roman"/>
          <w:color w:val="000000"/>
          <w:kern w:val="0"/>
          <w:sz w:val="32"/>
          <w:szCs w:val="32"/>
          <w:lang w:val="en-US" w:eastAsia="zh-CN" w:bidi="ar"/>
        </w:rPr>
        <w:t>B</w:t>
      </w:r>
      <w:r>
        <w:rPr>
          <w:rFonts w:hint="eastAsia" w:ascii="仿宋_GB2312" w:hAnsi="Times New Roman" w:eastAsia="仿宋_GB2312" w:cs="仿宋_GB2312"/>
          <w:color w:val="000000"/>
          <w:kern w:val="0"/>
          <w:sz w:val="32"/>
          <w:szCs w:val="32"/>
          <w:lang w:val="en-US" w:eastAsia="zh-CN" w:bidi="ar"/>
        </w:rPr>
        <w:t>级：</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600" w:lineRule="exact"/>
        <w:ind w:left="0" w:right="0" w:firstLine="640" w:firstLineChars="200"/>
        <w:jc w:val="both"/>
        <w:textAlignment w:val="auto"/>
        <w:outlineLvl w:val="9"/>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lang w:val="en-US" w:eastAsia="zh-CN" w:bidi="ar"/>
        </w:rPr>
        <w:t>①</w:t>
      </w:r>
      <w:r>
        <w:rPr>
          <w:rFonts w:hint="eastAsia" w:ascii="仿宋_GB2312" w:hAnsi="Times New Roman" w:eastAsia="仿宋_GB2312" w:cs="仿宋_GB2312"/>
          <w:color w:val="000000"/>
          <w:kern w:val="0"/>
          <w:sz w:val="32"/>
          <w:szCs w:val="32"/>
          <w:lang w:val="en-US" w:eastAsia="zh-CN" w:bidi="ar"/>
        </w:rPr>
        <w:t>累计得分低于</w:t>
      </w:r>
      <w:r>
        <w:rPr>
          <w:rFonts w:hint="default" w:ascii="Times New Roman" w:hAnsi="Times New Roman" w:eastAsia="仿宋_GB2312" w:cs="Times New Roman"/>
          <w:color w:val="000000"/>
          <w:kern w:val="0"/>
          <w:sz w:val="32"/>
          <w:szCs w:val="32"/>
          <w:lang w:val="en-US" w:eastAsia="zh-CN" w:bidi="ar"/>
        </w:rPr>
        <w:t>600</w:t>
      </w:r>
      <w:r>
        <w:rPr>
          <w:rFonts w:hint="eastAsia" w:ascii="仿宋_GB2312" w:hAnsi="Times New Roman" w:eastAsia="仿宋_GB2312" w:cs="仿宋_GB2312"/>
          <w:color w:val="000000"/>
          <w:kern w:val="0"/>
          <w:sz w:val="32"/>
          <w:szCs w:val="32"/>
          <w:lang w:val="en-US" w:eastAsia="zh-CN" w:bidi="ar"/>
        </w:rPr>
        <w:t>分的；</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600" w:lineRule="exact"/>
        <w:ind w:left="0" w:right="0" w:firstLine="640" w:firstLineChars="200"/>
        <w:jc w:val="both"/>
        <w:textAlignment w:val="auto"/>
        <w:outlineLvl w:val="9"/>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lang w:val="en-US" w:eastAsia="zh-CN" w:bidi="ar"/>
        </w:rPr>
        <w:t>②</w:t>
      </w:r>
      <w:r>
        <w:rPr>
          <w:rFonts w:hint="eastAsia" w:ascii="仿宋_GB2312" w:hAnsi="Times New Roman" w:eastAsia="仿宋_GB2312" w:cs="仿宋_GB2312"/>
          <w:color w:val="000000"/>
          <w:kern w:val="0"/>
          <w:sz w:val="32"/>
          <w:szCs w:val="32"/>
          <w:lang w:val="en-US" w:eastAsia="zh-CN" w:bidi="ar"/>
        </w:rPr>
        <w:t>发生重大或特别重大安全事故的；</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600" w:lineRule="exact"/>
        <w:ind w:left="0" w:right="0" w:firstLine="640" w:firstLineChars="200"/>
        <w:jc w:val="both"/>
        <w:textAlignment w:val="auto"/>
        <w:outlineLvl w:val="9"/>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lang w:val="en-US" w:eastAsia="zh-CN" w:bidi="ar"/>
        </w:rPr>
        <w:t>③</w:t>
      </w:r>
      <w:r>
        <w:rPr>
          <w:rFonts w:hint="eastAsia" w:ascii="仿宋_GB2312" w:hAnsi="Times New Roman" w:eastAsia="仿宋_GB2312" w:cs="仿宋_GB2312"/>
          <w:color w:val="000000"/>
          <w:kern w:val="0"/>
          <w:sz w:val="32"/>
          <w:szCs w:val="32"/>
          <w:lang w:val="en-US" w:eastAsia="zh-CN" w:bidi="ar"/>
        </w:rPr>
        <w:t>提报虚假材料的；</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600" w:lineRule="exact"/>
        <w:ind w:left="0" w:right="0" w:firstLine="640" w:firstLineChars="200"/>
        <w:jc w:val="both"/>
        <w:textAlignment w:val="auto"/>
        <w:outlineLvl w:val="9"/>
        <w:rPr>
          <w:rFonts w:hint="eastAsia"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lang w:val="en-US" w:eastAsia="zh-CN" w:bidi="ar"/>
        </w:rPr>
        <w:t>④</w:t>
      </w:r>
      <w:r>
        <w:rPr>
          <w:rFonts w:hint="eastAsia" w:ascii="仿宋_GB2312" w:hAnsi="Times New Roman" w:eastAsia="仿宋_GB2312" w:cs="仿宋_GB2312"/>
          <w:color w:val="000000"/>
          <w:kern w:val="0"/>
          <w:sz w:val="32"/>
          <w:szCs w:val="32"/>
          <w:lang w:val="en-US" w:eastAsia="zh-CN" w:bidi="ar"/>
        </w:rPr>
        <w:t>安全生产信用失信的。</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600" w:lineRule="exact"/>
        <w:ind w:left="0" w:right="0" w:firstLine="640" w:firstLineChars="200"/>
        <w:jc w:val="both"/>
        <w:textAlignment w:val="auto"/>
        <w:outlineLvl w:val="9"/>
        <w:rPr>
          <w:rFonts w:hint="default" w:ascii="Times New Roman" w:hAnsi="Times New Roman" w:eastAsia="仿宋_GB2312" w:cs="Times New Roman"/>
          <w:color w:val="000000"/>
          <w:kern w:val="0"/>
          <w:sz w:val="32"/>
          <w:szCs w:val="32"/>
        </w:rPr>
      </w:pPr>
      <w:r>
        <w:rPr>
          <w:rFonts w:hint="eastAsia" w:ascii="仿宋_GB2312" w:hAnsi="Times New Roman" w:eastAsia="仿宋_GB2312" w:cs="仿宋_GB2312"/>
          <w:color w:val="000000"/>
          <w:kern w:val="0"/>
          <w:sz w:val="32"/>
          <w:szCs w:val="32"/>
          <w:lang w:val="en-US" w:eastAsia="zh-CN" w:bidi="ar"/>
        </w:rPr>
        <w:t>（二）客运站质量信誉考核指标与计分标准</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600" w:lineRule="exact"/>
        <w:ind w:left="0" w:right="0" w:firstLine="640" w:firstLineChars="200"/>
        <w:jc w:val="both"/>
        <w:textAlignment w:val="auto"/>
        <w:outlineLvl w:val="9"/>
        <w:rPr>
          <w:rFonts w:hint="default" w:ascii="Times New Roman" w:hAnsi="Times New Roman" w:eastAsia="仿宋_GB2312" w:cs="Times New Roman"/>
          <w:color w:val="000000"/>
          <w:kern w:val="0"/>
          <w:sz w:val="32"/>
          <w:szCs w:val="32"/>
        </w:rPr>
      </w:pPr>
      <w:r>
        <w:rPr>
          <w:rFonts w:hint="eastAsia" w:ascii="仿宋_GB2312" w:hAnsi="Times New Roman" w:eastAsia="仿宋_GB2312" w:cs="仿宋_GB2312"/>
          <w:color w:val="000000"/>
          <w:kern w:val="0"/>
          <w:sz w:val="32"/>
          <w:szCs w:val="32"/>
          <w:lang w:val="en-US" w:eastAsia="zh-CN" w:bidi="ar"/>
        </w:rPr>
        <w:t>客运站质量信誉考核等级分为优秀、合格、基本合格和不合格，分别用</w:t>
      </w:r>
      <w:r>
        <w:rPr>
          <w:rFonts w:hint="default" w:ascii="Times New Roman" w:hAnsi="Times New Roman" w:eastAsia="仿宋_GB2312" w:cs="Times New Roman"/>
          <w:color w:val="000000"/>
          <w:kern w:val="0"/>
          <w:sz w:val="32"/>
          <w:szCs w:val="32"/>
          <w:lang w:val="en-US" w:eastAsia="zh-CN" w:bidi="ar"/>
        </w:rPr>
        <w:t>AAA</w:t>
      </w:r>
      <w:r>
        <w:rPr>
          <w:rFonts w:hint="eastAsia" w:ascii="仿宋_GB2312" w:hAnsi="Times New Roman" w:eastAsia="仿宋_GB2312" w:cs="仿宋_GB2312"/>
          <w:color w:val="000000"/>
          <w:kern w:val="0"/>
          <w:sz w:val="32"/>
          <w:szCs w:val="32"/>
          <w:lang w:val="en-US" w:eastAsia="zh-CN" w:bidi="ar"/>
        </w:rPr>
        <w:t>级、</w:t>
      </w:r>
      <w:r>
        <w:rPr>
          <w:rFonts w:hint="default" w:ascii="Times New Roman" w:hAnsi="Times New Roman" w:eastAsia="仿宋_GB2312" w:cs="Times New Roman"/>
          <w:color w:val="000000"/>
          <w:kern w:val="0"/>
          <w:sz w:val="32"/>
          <w:szCs w:val="32"/>
          <w:lang w:val="en-US" w:eastAsia="zh-CN" w:bidi="ar"/>
        </w:rPr>
        <w:t>AA</w:t>
      </w:r>
      <w:r>
        <w:rPr>
          <w:rFonts w:hint="eastAsia" w:ascii="仿宋_GB2312" w:hAnsi="Times New Roman" w:eastAsia="仿宋_GB2312" w:cs="仿宋_GB2312"/>
          <w:color w:val="000000"/>
          <w:kern w:val="0"/>
          <w:sz w:val="32"/>
          <w:szCs w:val="32"/>
          <w:lang w:val="en-US" w:eastAsia="zh-CN" w:bidi="ar"/>
        </w:rPr>
        <w:t>级、</w:t>
      </w:r>
      <w:r>
        <w:rPr>
          <w:rFonts w:hint="default" w:ascii="Times New Roman" w:hAnsi="Times New Roman" w:eastAsia="仿宋_GB2312" w:cs="Times New Roman"/>
          <w:color w:val="000000"/>
          <w:kern w:val="0"/>
          <w:sz w:val="32"/>
          <w:szCs w:val="32"/>
          <w:lang w:val="en-US" w:eastAsia="zh-CN" w:bidi="ar"/>
        </w:rPr>
        <w:t>A</w:t>
      </w:r>
      <w:r>
        <w:rPr>
          <w:rFonts w:hint="eastAsia" w:ascii="仿宋_GB2312" w:hAnsi="Times New Roman" w:eastAsia="仿宋_GB2312" w:cs="仿宋_GB2312"/>
          <w:color w:val="000000"/>
          <w:kern w:val="0"/>
          <w:sz w:val="32"/>
          <w:szCs w:val="32"/>
          <w:lang w:val="en-US" w:eastAsia="zh-CN" w:bidi="ar"/>
        </w:rPr>
        <w:t>级和</w:t>
      </w:r>
      <w:r>
        <w:rPr>
          <w:rFonts w:hint="default" w:ascii="Times New Roman" w:hAnsi="Times New Roman" w:eastAsia="仿宋_GB2312" w:cs="Times New Roman"/>
          <w:color w:val="000000"/>
          <w:kern w:val="0"/>
          <w:sz w:val="32"/>
          <w:szCs w:val="32"/>
          <w:lang w:val="en-US" w:eastAsia="zh-CN" w:bidi="ar"/>
        </w:rPr>
        <w:t>B</w:t>
      </w:r>
      <w:r>
        <w:rPr>
          <w:rFonts w:hint="eastAsia" w:ascii="仿宋_GB2312" w:hAnsi="Times New Roman" w:eastAsia="仿宋_GB2312" w:cs="仿宋_GB2312"/>
          <w:color w:val="000000"/>
          <w:kern w:val="0"/>
          <w:sz w:val="32"/>
          <w:szCs w:val="32"/>
          <w:lang w:val="en-US" w:eastAsia="zh-CN" w:bidi="ar"/>
        </w:rPr>
        <w:t>级表示。</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600" w:lineRule="exact"/>
        <w:ind w:left="0" w:right="0" w:firstLine="640" w:firstLineChars="200"/>
        <w:jc w:val="both"/>
        <w:textAlignment w:val="auto"/>
        <w:outlineLvl w:val="9"/>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lang w:val="en-US" w:eastAsia="zh-CN" w:bidi="ar"/>
        </w:rPr>
        <w:t>1</w:t>
      </w:r>
      <w:r>
        <w:rPr>
          <w:rFonts w:hint="eastAsia" w:ascii="仿宋_GB2312" w:hAnsi="Times New Roman" w:eastAsia="仿宋_GB2312" w:cs="仿宋_GB2312"/>
          <w:color w:val="000000"/>
          <w:kern w:val="0"/>
          <w:sz w:val="32"/>
          <w:szCs w:val="32"/>
          <w:lang w:val="en-US" w:eastAsia="zh-CN" w:bidi="ar"/>
        </w:rPr>
        <w:t>、客运站质量信誉考核的主要指标包括：</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600" w:lineRule="exact"/>
        <w:ind w:left="0" w:right="0" w:firstLine="640" w:firstLineChars="200"/>
        <w:jc w:val="both"/>
        <w:textAlignment w:val="auto"/>
        <w:outlineLvl w:val="9"/>
        <w:rPr>
          <w:rFonts w:hint="default" w:ascii="Times New Roman" w:hAnsi="Times New Roman" w:eastAsia="仿宋_GB2312" w:cs="Times New Roman"/>
          <w:color w:val="000000"/>
          <w:kern w:val="0"/>
          <w:sz w:val="32"/>
          <w:szCs w:val="32"/>
        </w:rPr>
      </w:pPr>
      <w:r>
        <w:rPr>
          <w:rFonts w:hint="eastAsia" w:ascii="仿宋_GB2312" w:hAnsi="Times New Roman" w:eastAsia="仿宋_GB2312" w:cs="仿宋_GB2312"/>
          <w:color w:val="000000"/>
          <w:kern w:val="0"/>
          <w:sz w:val="32"/>
          <w:szCs w:val="32"/>
          <w:lang w:val="en-US" w:eastAsia="zh-CN" w:bidi="ar"/>
        </w:rPr>
        <w:t>（</w:t>
      </w:r>
      <w:r>
        <w:rPr>
          <w:rFonts w:hint="default" w:ascii="Times New Roman" w:hAnsi="Times New Roman" w:eastAsia="仿宋_GB2312" w:cs="Times New Roman"/>
          <w:color w:val="000000"/>
          <w:kern w:val="0"/>
          <w:sz w:val="32"/>
          <w:szCs w:val="32"/>
          <w:lang w:val="en-US" w:eastAsia="zh-CN" w:bidi="ar"/>
        </w:rPr>
        <w:t>1</w:t>
      </w:r>
      <w:r>
        <w:rPr>
          <w:rFonts w:hint="eastAsia" w:ascii="仿宋_GB2312" w:hAnsi="Times New Roman" w:eastAsia="仿宋_GB2312" w:cs="仿宋_GB2312"/>
          <w:color w:val="000000"/>
          <w:kern w:val="0"/>
          <w:sz w:val="32"/>
          <w:szCs w:val="32"/>
          <w:lang w:val="en-US" w:eastAsia="zh-CN" w:bidi="ar"/>
        </w:rPr>
        <w:t>）基础管理：安全生产规章制度及落实情况、进站车辆管理、安全生产设施设备、信息化建设、职工教育培训；</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600" w:lineRule="exact"/>
        <w:ind w:left="0" w:right="0" w:firstLine="640" w:firstLineChars="200"/>
        <w:jc w:val="both"/>
        <w:textAlignment w:val="auto"/>
        <w:outlineLvl w:val="9"/>
        <w:rPr>
          <w:rFonts w:hint="default" w:ascii="Times New Roman" w:hAnsi="Times New Roman" w:eastAsia="仿宋_GB2312" w:cs="Times New Roman"/>
          <w:color w:val="000000"/>
          <w:kern w:val="0"/>
          <w:sz w:val="32"/>
          <w:szCs w:val="32"/>
        </w:rPr>
      </w:pPr>
      <w:r>
        <w:rPr>
          <w:rFonts w:hint="eastAsia" w:ascii="仿宋_GB2312" w:hAnsi="Times New Roman" w:eastAsia="仿宋_GB2312" w:cs="仿宋_GB2312"/>
          <w:color w:val="000000"/>
          <w:kern w:val="0"/>
          <w:sz w:val="32"/>
          <w:szCs w:val="32"/>
          <w:lang w:val="en-US" w:eastAsia="zh-CN" w:bidi="ar"/>
        </w:rPr>
        <w:t>（</w:t>
      </w:r>
      <w:r>
        <w:rPr>
          <w:rFonts w:hint="default" w:ascii="Times New Roman" w:hAnsi="Times New Roman" w:eastAsia="仿宋_GB2312" w:cs="Times New Roman"/>
          <w:color w:val="000000"/>
          <w:kern w:val="0"/>
          <w:sz w:val="32"/>
          <w:szCs w:val="32"/>
          <w:lang w:val="en-US" w:eastAsia="zh-CN" w:bidi="ar"/>
        </w:rPr>
        <w:t>2</w:t>
      </w:r>
      <w:r>
        <w:rPr>
          <w:rFonts w:hint="eastAsia" w:ascii="仿宋_GB2312" w:hAnsi="Times New Roman" w:eastAsia="仿宋_GB2312" w:cs="仿宋_GB2312"/>
          <w:color w:val="000000"/>
          <w:kern w:val="0"/>
          <w:sz w:val="32"/>
          <w:szCs w:val="32"/>
          <w:lang w:val="en-US" w:eastAsia="zh-CN" w:bidi="ar"/>
        </w:rPr>
        <w:t>）站内安全：站内责任事故；</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600" w:lineRule="exact"/>
        <w:ind w:left="0" w:right="0" w:firstLine="640" w:firstLineChars="200"/>
        <w:jc w:val="both"/>
        <w:textAlignment w:val="auto"/>
        <w:outlineLvl w:val="9"/>
        <w:rPr>
          <w:rFonts w:hint="default" w:ascii="Times New Roman" w:hAnsi="Times New Roman" w:eastAsia="仿宋_GB2312" w:cs="Times New Roman"/>
          <w:color w:val="000000"/>
          <w:kern w:val="0"/>
          <w:sz w:val="32"/>
          <w:szCs w:val="32"/>
        </w:rPr>
      </w:pPr>
      <w:r>
        <w:rPr>
          <w:rFonts w:hint="eastAsia" w:ascii="仿宋_GB2312" w:hAnsi="Times New Roman" w:eastAsia="仿宋_GB2312" w:cs="仿宋_GB2312"/>
          <w:color w:val="000000"/>
          <w:kern w:val="0"/>
          <w:sz w:val="32"/>
          <w:szCs w:val="32"/>
          <w:lang w:val="en-US" w:eastAsia="zh-CN" w:bidi="ar"/>
        </w:rPr>
        <w:t>（</w:t>
      </w:r>
      <w:r>
        <w:rPr>
          <w:rFonts w:hint="default" w:ascii="Times New Roman" w:hAnsi="Times New Roman" w:eastAsia="仿宋_GB2312" w:cs="Times New Roman"/>
          <w:color w:val="000000"/>
          <w:kern w:val="0"/>
          <w:sz w:val="32"/>
          <w:szCs w:val="32"/>
          <w:lang w:val="en-US" w:eastAsia="zh-CN" w:bidi="ar"/>
        </w:rPr>
        <w:t>3</w:t>
      </w:r>
      <w:r>
        <w:rPr>
          <w:rFonts w:hint="eastAsia" w:ascii="仿宋_GB2312" w:hAnsi="Times New Roman" w:eastAsia="仿宋_GB2312" w:cs="仿宋_GB2312"/>
          <w:color w:val="000000"/>
          <w:kern w:val="0"/>
          <w:sz w:val="32"/>
          <w:szCs w:val="32"/>
          <w:lang w:val="en-US" w:eastAsia="zh-CN" w:bidi="ar"/>
        </w:rPr>
        <w:t>）经营行为：经营违法行为；</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600" w:lineRule="exact"/>
        <w:ind w:left="0" w:right="0" w:firstLine="640" w:firstLineChars="200"/>
        <w:jc w:val="both"/>
        <w:textAlignment w:val="auto"/>
        <w:outlineLvl w:val="9"/>
        <w:rPr>
          <w:rFonts w:hint="default" w:ascii="Times New Roman" w:hAnsi="Times New Roman" w:eastAsia="仿宋_GB2312" w:cs="Times New Roman"/>
          <w:color w:val="000000"/>
          <w:kern w:val="0"/>
          <w:sz w:val="32"/>
          <w:szCs w:val="32"/>
        </w:rPr>
      </w:pPr>
      <w:r>
        <w:rPr>
          <w:rFonts w:hint="eastAsia" w:ascii="仿宋_GB2312" w:hAnsi="Times New Roman" w:eastAsia="仿宋_GB2312" w:cs="仿宋_GB2312"/>
          <w:color w:val="000000"/>
          <w:kern w:val="0"/>
          <w:sz w:val="32"/>
          <w:szCs w:val="32"/>
          <w:lang w:val="en-US" w:eastAsia="zh-CN" w:bidi="ar"/>
        </w:rPr>
        <w:t>（</w:t>
      </w:r>
      <w:r>
        <w:rPr>
          <w:rFonts w:hint="default" w:ascii="Times New Roman" w:hAnsi="Times New Roman" w:eastAsia="仿宋_GB2312" w:cs="Times New Roman"/>
          <w:color w:val="000000"/>
          <w:kern w:val="0"/>
          <w:sz w:val="32"/>
          <w:szCs w:val="32"/>
          <w:lang w:val="en-US" w:eastAsia="zh-CN" w:bidi="ar"/>
        </w:rPr>
        <w:t>4</w:t>
      </w:r>
      <w:r>
        <w:rPr>
          <w:rFonts w:hint="eastAsia" w:ascii="仿宋_GB2312" w:hAnsi="Times New Roman" w:eastAsia="仿宋_GB2312" w:cs="仿宋_GB2312"/>
          <w:color w:val="000000"/>
          <w:kern w:val="0"/>
          <w:sz w:val="32"/>
          <w:szCs w:val="32"/>
          <w:lang w:val="en-US" w:eastAsia="zh-CN" w:bidi="ar"/>
        </w:rPr>
        <w:t>）服务质量：服务设施设备、服务水平、执行价格管理规定、乘客投诉、媒体曝光；</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600" w:lineRule="exact"/>
        <w:ind w:left="0" w:right="0" w:firstLine="640" w:firstLineChars="200"/>
        <w:jc w:val="both"/>
        <w:textAlignment w:val="auto"/>
        <w:outlineLvl w:val="9"/>
        <w:rPr>
          <w:rFonts w:hint="default" w:ascii="Times New Roman" w:hAnsi="Times New Roman" w:eastAsia="仿宋_GB2312" w:cs="Times New Roman"/>
          <w:color w:val="000000"/>
          <w:kern w:val="0"/>
          <w:sz w:val="32"/>
          <w:szCs w:val="32"/>
        </w:rPr>
      </w:pPr>
      <w:r>
        <w:rPr>
          <w:rFonts w:hint="eastAsia" w:ascii="仿宋_GB2312" w:hAnsi="Times New Roman" w:eastAsia="仿宋_GB2312" w:cs="仿宋_GB2312"/>
          <w:color w:val="000000"/>
          <w:kern w:val="0"/>
          <w:sz w:val="32"/>
          <w:szCs w:val="32"/>
          <w:lang w:val="en-US" w:eastAsia="zh-CN" w:bidi="ar"/>
        </w:rPr>
        <w:t>（</w:t>
      </w:r>
      <w:r>
        <w:rPr>
          <w:rFonts w:hint="default" w:ascii="Times New Roman" w:hAnsi="Times New Roman" w:eastAsia="仿宋_GB2312" w:cs="Times New Roman"/>
          <w:color w:val="000000"/>
          <w:kern w:val="0"/>
          <w:sz w:val="32"/>
          <w:szCs w:val="32"/>
          <w:lang w:val="en-US" w:eastAsia="zh-CN" w:bidi="ar"/>
        </w:rPr>
        <w:t>5</w:t>
      </w:r>
      <w:r>
        <w:rPr>
          <w:rFonts w:hint="eastAsia" w:ascii="仿宋_GB2312" w:hAnsi="Times New Roman" w:eastAsia="仿宋_GB2312" w:cs="仿宋_GB2312"/>
          <w:color w:val="000000"/>
          <w:kern w:val="0"/>
          <w:sz w:val="32"/>
          <w:szCs w:val="32"/>
          <w:lang w:val="en-US" w:eastAsia="zh-CN" w:bidi="ar"/>
        </w:rPr>
        <w:t>）社会责任：维护行业稳定、完成政府指令性任务；</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600" w:lineRule="exact"/>
        <w:ind w:left="0" w:right="0" w:firstLine="640" w:firstLineChars="200"/>
        <w:jc w:val="both"/>
        <w:textAlignment w:val="auto"/>
        <w:outlineLvl w:val="9"/>
        <w:rPr>
          <w:rFonts w:hint="default" w:ascii="Times New Roman" w:hAnsi="Times New Roman" w:eastAsia="仿宋_GB2312" w:cs="Times New Roman"/>
          <w:color w:val="000000"/>
          <w:kern w:val="0"/>
          <w:sz w:val="32"/>
          <w:szCs w:val="32"/>
        </w:rPr>
      </w:pPr>
      <w:r>
        <w:rPr>
          <w:rFonts w:hint="eastAsia" w:ascii="仿宋_GB2312" w:hAnsi="Times New Roman" w:eastAsia="仿宋_GB2312" w:cs="仿宋_GB2312"/>
          <w:color w:val="000000"/>
          <w:kern w:val="0"/>
          <w:sz w:val="32"/>
          <w:szCs w:val="32"/>
          <w:lang w:val="en-US" w:eastAsia="zh-CN" w:bidi="ar"/>
        </w:rPr>
        <w:t>（</w:t>
      </w:r>
      <w:r>
        <w:rPr>
          <w:rFonts w:hint="default" w:ascii="Times New Roman" w:hAnsi="Times New Roman" w:eastAsia="仿宋_GB2312" w:cs="Times New Roman"/>
          <w:color w:val="000000"/>
          <w:kern w:val="0"/>
          <w:sz w:val="32"/>
          <w:szCs w:val="32"/>
          <w:lang w:val="en-US" w:eastAsia="zh-CN" w:bidi="ar"/>
        </w:rPr>
        <w:t>6</w:t>
      </w:r>
      <w:r>
        <w:rPr>
          <w:rFonts w:hint="eastAsia" w:ascii="仿宋_GB2312" w:hAnsi="Times New Roman" w:eastAsia="仿宋_GB2312" w:cs="仿宋_GB2312"/>
          <w:color w:val="000000"/>
          <w:kern w:val="0"/>
          <w:sz w:val="32"/>
          <w:szCs w:val="32"/>
          <w:lang w:val="en-US" w:eastAsia="zh-CN" w:bidi="ar"/>
        </w:rPr>
        <w:t>）加分项目：政府部门表彰、新闻媒体正面报道、社会公益、科技化管理手段。</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600" w:lineRule="exact"/>
        <w:ind w:left="0" w:right="0" w:firstLine="640" w:firstLineChars="200"/>
        <w:jc w:val="both"/>
        <w:textAlignment w:val="auto"/>
        <w:outlineLvl w:val="9"/>
        <w:rPr>
          <w:rFonts w:hint="default" w:ascii="Times New Roman" w:hAnsi="Times New Roman" w:eastAsia="仿宋_GB2312" w:cs="Times New Roman"/>
          <w:color w:val="000000"/>
          <w:kern w:val="0"/>
          <w:sz w:val="32"/>
          <w:szCs w:val="32"/>
        </w:rPr>
      </w:pPr>
      <w:r>
        <w:rPr>
          <w:rFonts w:hint="eastAsia" w:ascii="仿宋_GB2312" w:hAnsi="Times New Roman" w:eastAsia="仿宋_GB2312" w:cs="仿宋_GB2312"/>
          <w:color w:val="000000"/>
          <w:kern w:val="0"/>
          <w:sz w:val="32"/>
          <w:szCs w:val="32"/>
          <w:lang w:val="en-US" w:eastAsia="zh-CN" w:bidi="ar"/>
        </w:rPr>
        <w:t>客运站质量信誉考核实行基准分和加分相结合的计分方式，基准分值为</w:t>
      </w:r>
      <w:r>
        <w:rPr>
          <w:rFonts w:hint="default" w:ascii="Times New Roman" w:hAnsi="Times New Roman" w:eastAsia="仿宋_GB2312" w:cs="Times New Roman"/>
          <w:color w:val="000000"/>
          <w:kern w:val="0"/>
          <w:sz w:val="32"/>
          <w:szCs w:val="32"/>
          <w:lang w:val="en-US" w:eastAsia="zh-CN" w:bidi="ar"/>
        </w:rPr>
        <w:t>1000</w:t>
      </w:r>
      <w:r>
        <w:rPr>
          <w:rFonts w:hint="eastAsia" w:ascii="仿宋_GB2312" w:hAnsi="Times New Roman" w:eastAsia="仿宋_GB2312" w:cs="仿宋_GB2312"/>
          <w:color w:val="000000"/>
          <w:kern w:val="0"/>
          <w:sz w:val="32"/>
          <w:szCs w:val="32"/>
          <w:lang w:val="en-US" w:eastAsia="zh-CN" w:bidi="ar"/>
        </w:rPr>
        <w:t>分，加分分值最高为</w:t>
      </w:r>
      <w:r>
        <w:rPr>
          <w:rFonts w:hint="default" w:ascii="Times New Roman" w:hAnsi="Times New Roman" w:eastAsia="仿宋_GB2312" w:cs="Times New Roman"/>
          <w:color w:val="000000"/>
          <w:kern w:val="0"/>
          <w:sz w:val="32"/>
          <w:szCs w:val="32"/>
          <w:lang w:val="en-US" w:eastAsia="zh-CN" w:bidi="ar"/>
        </w:rPr>
        <w:t>100</w:t>
      </w:r>
      <w:r>
        <w:rPr>
          <w:rFonts w:hint="eastAsia" w:ascii="仿宋_GB2312" w:hAnsi="Times New Roman" w:eastAsia="仿宋_GB2312" w:cs="仿宋_GB2312"/>
          <w:color w:val="000000"/>
          <w:kern w:val="0"/>
          <w:sz w:val="32"/>
          <w:szCs w:val="32"/>
          <w:lang w:val="en-US" w:eastAsia="zh-CN" w:bidi="ar"/>
        </w:rPr>
        <w:t>分。</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600" w:lineRule="exact"/>
        <w:ind w:left="0" w:right="0" w:firstLine="640" w:firstLineChars="200"/>
        <w:jc w:val="both"/>
        <w:textAlignment w:val="auto"/>
        <w:outlineLvl w:val="9"/>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lang w:val="en-US" w:eastAsia="zh-CN" w:bidi="ar"/>
        </w:rPr>
        <w:t>2</w:t>
      </w:r>
      <w:r>
        <w:rPr>
          <w:rFonts w:hint="eastAsia" w:ascii="仿宋_GB2312" w:hAnsi="Times New Roman" w:eastAsia="仿宋_GB2312" w:cs="仿宋_GB2312"/>
          <w:color w:val="000000"/>
          <w:kern w:val="0"/>
          <w:sz w:val="32"/>
          <w:szCs w:val="32"/>
          <w:lang w:val="en-US" w:eastAsia="zh-CN" w:bidi="ar"/>
        </w:rPr>
        <w:t>、客运站质量信誉等级按照以下标准进行评定：</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600" w:lineRule="exact"/>
        <w:ind w:left="0" w:right="0" w:firstLine="640" w:firstLineChars="200"/>
        <w:jc w:val="both"/>
        <w:textAlignment w:val="auto"/>
        <w:outlineLvl w:val="9"/>
        <w:rPr>
          <w:rFonts w:hint="default" w:ascii="Times New Roman" w:hAnsi="Times New Roman" w:eastAsia="仿宋_GB2312" w:cs="Times New Roman"/>
          <w:color w:val="000000"/>
          <w:kern w:val="0"/>
          <w:sz w:val="32"/>
          <w:szCs w:val="32"/>
        </w:rPr>
      </w:pPr>
      <w:r>
        <w:rPr>
          <w:rFonts w:hint="eastAsia" w:ascii="仿宋_GB2312" w:hAnsi="Times New Roman" w:eastAsia="仿宋_GB2312" w:cs="仿宋_GB2312"/>
          <w:color w:val="000000"/>
          <w:kern w:val="0"/>
          <w:sz w:val="32"/>
          <w:szCs w:val="32"/>
          <w:lang w:val="en-US" w:eastAsia="zh-CN" w:bidi="ar"/>
        </w:rPr>
        <w:t>（</w:t>
      </w:r>
      <w:r>
        <w:rPr>
          <w:rFonts w:hint="default" w:ascii="Times New Roman" w:hAnsi="Times New Roman" w:eastAsia="仿宋_GB2312" w:cs="Times New Roman"/>
          <w:color w:val="000000"/>
          <w:kern w:val="0"/>
          <w:sz w:val="32"/>
          <w:szCs w:val="32"/>
          <w:lang w:val="en-US" w:eastAsia="zh-CN" w:bidi="ar"/>
        </w:rPr>
        <w:t>1</w:t>
      </w:r>
      <w:r>
        <w:rPr>
          <w:rFonts w:hint="eastAsia" w:ascii="仿宋_GB2312" w:hAnsi="Times New Roman" w:eastAsia="仿宋_GB2312" w:cs="仿宋_GB2312"/>
          <w:color w:val="000000"/>
          <w:kern w:val="0"/>
          <w:sz w:val="32"/>
          <w:szCs w:val="32"/>
          <w:lang w:val="en-US" w:eastAsia="zh-CN" w:bidi="ar"/>
        </w:rPr>
        <w:t>）考核周期内累计得分在</w:t>
      </w:r>
      <w:r>
        <w:rPr>
          <w:rFonts w:hint="default" w:ascii="Times New Roman" w:hAnsi="Times New Roman" w:eastAsia="仿宋_GB2312" w:cs="Times New Roman"/>
          <w:color w:val="000000"/>
          <w:kern w:val="0"/>
          <w:sz w:val="32"/>
          <w:szCs w:val="32"/>
          <w:lang w:val="en-US" w:eastAsia="zh-CN" w:bidi="ar"/>
        </w:rPr>
        <w:t>850</w:t>
      </w:r>
      <w:r>
        <w:rPr>
          <w:rFonts w:hint="eastAsia" w:ascii="仿宋_GB2312" w:hAnsi="Times New Roman" w:eastAsia="仿宋_GB2312" w:cs="仿宋_GB2312"/>
          <w:color w:val="000000"/>
          <w:kern w:val="0"/>
          <w:sz w:val="32"/>
          <w:szCs w:val="32"/>
          <w:lang w:val="en-US" w:eastAsia="zh-CN" w:bidi="ar"/>
        </w:rPr>
        <w:t>分以上，质量信誉等级为</w:t>
      </w:r>
      <w:r>
        <w:rPr>
          <w:rFonts w:hint="default" w:ascii="Times New Roman" w:hAnsi="Times New Roman" w:eastAsia="仿宋_GB2312" w:cs="Times New Roman"/>
          <w:color w:val="000000"/>
          <w:kern w:val="0"/>
          <w:sz w:val="32"/>
          <w:szCs w:val="32"/>
          <w:lang w:val="en-US" w:eastAsia="zh-CN" w:bidi="ar"/>
        </w:rPr>
        <w:t>AAA</w:t>
      </w:r>
      <w:r>
        <w:rPr>
          <w:rFonts w:hint="eastAsia" w:ascii="仿宋_GB2312" w:hAnsi="Times New Roman" w:eastAsia="仿宋_GB2312" w:cs="仿宋_GB2312"/>
          <w:color w:val="000000"/>
          <w:kern w:val="0"/>
          <w:sz w:val="32"/>
          <w:szCs w:val="32"/>
          <w:lang w:val="en-US" w:eastAsia="zh-CN" w:bidi="ar"/>
        </w:rPr>
        <w:t>级；</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600" w:lineRule="exact"/>
        <w:ind w:left="0" w:right="0" w:firstLine="640" w:firstLineChars="200"/>
        <w:jc w:val="both"/>
        <w:textAlignment w:val="auto"/>
        <w:outlineLvl w:val="9"/>
        <w:rPr>
          <w:rFonts w:hint="default" w:ascii="Times New Roman" w:hAnsi="Times New Roman" w:eastAsia="仿宋_GB2312" w:cs="Times New Roman"/>
          <w:color w:val="000000"/>
          <w:kern w:val="0"/>
          <w:sz w:val="32"/>
          <w:szCs w:val="32"/>
        </w:rPr>
      </w:pPr>
      <w:r>
        <w:rPr>
          <w:rFonts w:hint="eastAsia" w:ascii="仿宋_GB2312" w:hAnsi="Times New Roman" w:eastAsia="仿宋_GB2312" w:cs="仿宋_GB2312"/>
          <w:color w:val="000000"/>
          <w:kern w:val="0"/>
          <w:sz w:val="32"/>
          <w:szCs w:val="32"/>
          <w:lang w:val="en-US" w:eastAsia="zh-CN" w:bidi="ar"/>
        </w:rPr>
        <w:t>（</w:t>
      </w:r>
      <w:r>
        <w:rPr>
          <w:rFonts w:hint="default" w:ascii="Times New Roman" w:hAnsi="Times New Roman" w:eastAsia="仿宋_GB2312" w:cs="Times New Roman"/>
          <w:color w:val="000000"/>
          <w:kern w:val="0"/>
          <w:sz w:val="32"/>
          <w:szCs w:val="32"/>
          <w:lang w:val="en-US" w:eastAsia="zh-CN" w:bidi="ar"/>
        </w:rPr>
        <w:t>2</w:t>
      </w:r>
      <w:r>
        <w:rPr>
          <w:rFonts w:hint="eastAsia" w:ascii="仿宋_GB2312" w:hAnsi="Times New Roman" w:eastAsia="仿宋_GB2312" w:cs="仿宋_GB2312"/>
          <w:color w:val="000000"/>
          <w:kern w:val="0"/>
          <w:sz w:val="32"/>
          <w:szCs w:val="32"/>
          <w:lang w:val="en-US" w:eastAsia="zh-CN" w:bidi="ar"/>
        </w:rPr>
        <w:t>）考核周期内累计得分在</w:t>
      </w:r>
      <w:r>
        <w:rPr>
          <w:rFonts w:hint="default" w:ascii="Times New Roman" w:hAnsi="Times New Roman" w:eastAsia="仿宋_GB2312" w:cs="Times New Roman"/>
          <w:color w:val="000000"/>
          <w:kern w:val="0"/>
          <w:sz w:val="32"/>
          <w:szCs w:val="32"/>
          <w:lang w:val="en-US" w:eastAsia="zh-CN" w:bidi="ar"/>
        </w:rPr>
        <w:t>700</w:t>
      </w:r>
      <w:r>
        <w:rPr>
          <w:rFonts w:hint="eastAsia" w:ascii="仿宋_GB2312" w:hAnsi="Times New Roman" w:eastAsia="仿宋_GB2312" w:cs="仿宋_GB2312"/>
          <w:color w:val="000000"/>
          <w:kern w:val="0"/>
          <w:sz w:val="32"/>
          <w:szCs w:val="32"/>
          <w:lang w:val="en-US" w:eastAsia="zh-CN" w:bidi="ar"/>
        </w:rPr>
        <w:t>分至</w:t>
      </w:r>
      <w:r>
        <w:rPr>
          <w:rFonts w:hint="default" w:ascii="Times New Roman" w:hAnsi="Times New Roman" w:eastAsia="仿宋_GB2312" w:cs="Times New Roman"/>
          <w:color w:val="000000"/>
          <w:kern w:val="0"/>
          <w:sz w:val="32"/>
          <w:szCs w:val="32"/>
          <w:lang w:val="en-US" w:eastAsia="zh-CN" w:bidi="ar"/>
        </w:rPr>
        <w:t>849</w:t>
      </w:r>
      <w:r>
        <w:rPr>
          <w:rFonts w:hint="eastAsia" w:ascii="仿宋_GB2312" w:hAnsi="Times New Roman" w:eastAsia="仿宋_GB2312" w:cs="仿宋_GB2312"/>
          <w:color w:val="000000"/>
          <w:kern w:val="0"/>
          <w:sz w:val="32"/>
          <w:szCs w:val="32"/>
          <w:lang w:val="en-US" w:eastAsia="zh-CN" w:bidi="ar"/>
        </w:rPr>
        <w:t>分之间，质量信誉等级为</w:t>
      </w:r>
      <w:r>
        <w:rPr>
          <w:rFonts w:hint="default" w:ascii="Times New Roman" w:hAnsi="Times New Roman" w:eastAsia="仿宋_GB2312" w:cs="Times New Roman"/>
          <w:color w:val="000000"/>
          <w:kern w:val="0"/>
          <w:sz w:val="32"/>
          <w:szCs w:val="32"/>
          <w:lang w:val="en-US" w:eastAsia="zh-CN" w:bidi="ar"/>
        </w:rPr>
        <w:t>AA</w:t>
      </w:r>
      <w:r>
        <w:rPr>
          <w:rFonts w:hint="eastAsia" w:ascii="仿宋_GB2312" w:hAnsi="Times New Roman" w:eastAsia="仿宋_GB2312" w:cs="仿宋_GB2312"/>
          <w:color w:val="000000"/>
          <w:kern w:val="0"/>
          <w:sz w:val="32"/>
          <w:szCs w:val="32"/>
          <w:lang w:val="en-US" w:eastAsia="zh-CN" w:bidi="ar"/>
        </w:rPr>
        <w:t>级；</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600" w:lineRule="exact"/>
        <w:ind w:left="0" w:right="0" w:firstLine="640" w:firstLineChars="200"/>
        <w:jc w:val="both"/>
        <w:textAlignment w:val="auto"/>
        <w:outlineLvl w:val="9"/>
        <w:rPr>
          <w:rFonts w:hint="default" w:ascii="Times New Roman" w:hAnsi="Times New Roman" w:eastAsia="仿宋_GB2312" w:cs="Times New Roman"/>
          <w:color w:val="000000"/>
          <w:kern w:val="0"/>
          <w:sz w:val="32"/>
          <w:szCs w:val="32"/>
        </w:rPr>
      </w:pPr>
      <w:r>
        <w:rPr>
          <w:rFonts w:hint="eastAsia" w:ascii="仿宋_GB2312" w:hAnsi="Times New Roman" w:eastAsia="仿宋_GB2312" w:cs="仿宋_GB2312"/>
          <w:color w:val="000000"/>
          <w:kern w:val="0"/>
          <w:sz w:val="32"/>
          <w:szCs w:val="32"/>
          <w:lang w:val="en-US" w:eastAsia="zh-CN" w:bidi="ar"/>
        </w:rPr>
        <w:t>（</w:t>
      </w:r>
      <w:r>
        <w:rPr>
          <w:rFonts w:hint="default" w:ascii="Times New Roman" w:hAnsi="Times New Roman" w:eastAsia="仿宋_GB2312" w:cs="Times New Roman"/>
          <w:color w:val="000000"/>
          <w:kern w:val="0"/>
          <w:sz w:val="32"/>
          <w:szCs w:val="32"/>
          <w:lang w:val="en-US" w:eastAsia="zh-CN" w:bidi="ar"/>
        </w:rPr>
        <w:t>3</w:t>
      </w:r>
      <w:r>
        <w:rPr>
          <w:rFonts w:hint="eastAsia" w:ascii="仿宋_GB2312" w:hAnsi="Times New Roman" w:eastAsia="仿宋_GB2312" w:cs="仿宋_GB2312"/>
          <w:color w:val="000000"/>
          <w:kern w:val="0"/>
          <w:sz w:val="32"/>
          <w:szCs w:val="32"/>
          <w:lang w:val="en-US" w:eastAsia="zh-CN" w:bidi="ar"/>
        </w:rPr>
        <w:t>）考核周期内累计得分在</w:t>
      </w:r>
      <w:r>
        <w:rPr>
          <w:rFonts w:hint="default" w:ascii="Times New Roman" w:hAnsi="Times New Roman" w:eastAsia="仿宋_GB2312" w:cs="Times New Roman"/>
          <w:color w:val="000000"/>
          <w:kern w:val="0"/>
          <w:sz w:val="32"/>
          <w:szCs w:val="32"/>
          <w:lang w:val="en-US" w:eastAsia="zh-CN" w:bidi="ar"/>
        </w:rPr>
        <w:t>600</w:t>
      </w:r>
      <w:r>
        <w:rPr>
          <w:rFonts w:hint="eastAsia" w:ascii="仿宋_GB2312" w:hAnsi="Times New Roman" w:eastAsia="仿宋_GB2312" w:cs="仿宋_GB2312"/>
          <w:color w:val="000000"/>
          <w:kern w:val="0"/>
          <w:sz w:val="32"/>
          <w:szCs w:val="32"/>
          <w:lang w:val="en-US" w:eastAsia="zh-CN" w:bidi="ar"/>
        </w:rPr>
        <w:t>分至</w:t>
      </w:r>
      <w:r>
        <w:rPr>
          <w:rFonts w:hint="default" w:ascii="Times New Roman" w:hAnsi="Times New Roman" w:eastAsia="仿宋_GB2312" w:cs="Times New Roman"/>
          <w:color w:val="000000"/>
          <w:kern w:val="0"/>
          <w:sz w:val="32"/>
          <w:szCs w:val="32"/>
          <w:lang w:val="en-US" w:eastAsia="zh-CN" w:bidi="ar"/>
        </w:rPr>
        <w:t>699</w:t>
      </w:r>
      <w:r>
        <w:rPr>
          <w:rFonts w:hint="eastAsia" w:ascii="仿宋_GB2312" w:hAnsi="Times New Roman" w:eastAsia="仿宋_GB2312" w:cs="仿宋_GB2312"/>
          <w:color w:val="000000"/>
          <w:kern w:val="0"/>
          <w:sz w:val="32"/>
          <w:szCs w:val="32"/>
          <w:lang w:val="en-US" w:eastAsia="zh-CN" w:bidi="ar"/>
        </w:rPr>
        <w:t>分之间的，质量信誉考核等级为</w:t>
      </w:r>
      <w:r>
        <w:rPr>
          <w:rFonts w:hint="default" w:ascii="Times New Roman" w:hAnsi="Times New Roman" w:eastAsia="仿宋_GB2312" w:cs="Times New Roman"/>
          <w:color w:val="000000"/>
          <w:kern w:val="0"/>
          <w:sz w:val="32"/>
          <w:szCs w:val="32"/>
          <w:lang w:val="en-US" w:eastAsia="zh-CN" w:bidi="ar"/>
        </w:rPr>
        <w:t>A</w:t>
      </w:r>
      <w:r>
        <w:rPr>
          <w:rFonts w:hint="eastAsia" w:ascii="仿宋_GB2312" w:hAnsi="Times New Roman" w:eastAsia="仿宋_GB2312" w:cs="仿宋_GB2312"/>
          <w:color w:val="000000"/>
          <w:kern w:val="0"/>
          <w:sz w:val="32"/>
          <w:szCs w:val="32"/>
          <w:lang w:val="en-US" w:eastAsia="zh-CN" w:bidi="ar"/>
        </w:rPr>
        <w:t>级；</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600" w:lineRule="exact"/>
        <w:ind w:left="0" w:right="0" w:firstLine="640" w:firstLineChars="200"/>
        <w:jc w:val="both"/>
        <w:textAlignment w:val="auto"/>
        <w:outlineLvl w:val="9"/>
        <w:rPr>
          <w:rFonts w:hint="default" w:ascii="Times New Roman" w:hAnsi="Times New Roman" w:eastAsia="仿宋_GB2312" w:cs="Times New Roman"/>
          <w:color w:val="000000"/>
          <w:kern w:val="0"/>
          <w:sz w:val="32"/>
          <w:szCs w:val="32"/>
        </w:rPr>
      </w:pPr>
      <w:r>
        <w:rPr>
          <w:rFonts w:hint="eastAsia" w:ascii="仿宋_GB2312" w:hAnsi="Times New Roman" w:eastAsia="仿宋_GB2312" w:cs="仿宋_GB2312"/>
          <w:color w:val="000000"/>
          <w:kern w:val="0"/>
          <w:sz w:val="32"/>
          <w:szCs w:val="32"/>
          <w:lang w:val="en-US" w:eastAsia="zh-CN" w:bidi="ar"/>
        </w:rPr>
        <w:t>（</w:t>
      </w:r>
      <w:r>
        <w:rPr>
          <w:rFonts w:hint="default" w:ascii="Times New Roman" w:hAnsi="Times New Roman" w:eastAsia="仿宋_GB2312" w:cs="Times New Roman"/>
          <w:color w:val="000000"/>
          <w:kern w:val="0"/>
          <w:sz w:val="32"/>
          <w:szCs w:val="32"/>
          <w:lang w:val="en-US" w:eastAsia="zh-CN" w:bidi="ar"/>
        </w:rPr>
        <w:t>4</w:t>
      </w:r>
      <w:r>
        <w:rPr>
          <w:rFonts w:hint="eastAsia" w:ascii="仿宋_GB2312" w:hAnsi="Times New Roman" w:eastAsia="仿宋_GB2312" w:cs="仿宋_GB2312"/>
          <w:color w:val="000000"/>
          <w:kern w:val="0"/>
          <w:sz w:val="32"/>
          <w:szCs w:val="32"/>
          <w:lang w:val="en-US" w:eastAsia="zh-CN" w:bidi="ar"/>
        </w:rPr>
        <w:t>）考核周期内发生以下情形之一的，质量信誉考核等级为</w:t>
      </w:r>
      <w:r>
        <w:rPr>
          <w:rFonts w:hint="default" w:ascii="Times New Roman" w:hAnsi="Times New Roman" w:eastAsia="仿宋_GB2312" w:cs="Times New Roman"/>
          <w:color w:val="000000"/>
          <w:kern w:val="0"/>
          <w:sz w:val="32"/>
          <w:szCs w:val="32"/>
          <w:lang w:val="en-US" w:eastAsia="zh-CN" w:bidi="ar"/>
        </w:rPr>
        <w:t>B</w:t>
      </w:r>
      <w:r>
        <w:rPr>
          <w:rFonts w:hint="eastAsia" w:ascii="仿宋_GB2312" w:hAnsi="Times New Roman" w:eastAsia="仿宋_GB2312" w:cs="仿宋_GB2312"/>
          <w:color w:val="000000"/>
          <w:kern w:val="0"/>
          <w:sz w:val="32"/>
          <w:szCs w:val="32"/>
          <w:lang w:val="en-US" w:eastAsia="zh-CN" w:bidi="ar"/>
        </w:rPr>
        <w:t>级：</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600" w:lineRule="exact"/>
        <w:ind w:left="0" w:right="0" w:firstLine="640" w:firstLineChars="200"/>
        <w:jc w:val="both"/>
        <w:textAlignment w:val="auto"/>
        <w:outlineLvl w:val="9"/>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lang w:val="en-US" w:eastAsia="zh-CN" w:bidi="ar"/>
        </w:rPr>
        <w:t>①</w:t>
      </w:r>
      <w:r>
        <w:rPr>
          <w:rFonts w:hint="eastAsia" w:ascii="仿宋_GB2312" w:hAnsi="Times New Roman" w:eastAsia="仿宋_GB2312" w:cs="仿宋_GB2312"/>
          <w:color w:val="000000"/>
          <w:kern w:val="0"/>
          <w:sz w:val="32"/>
          <w:szCs w:val="32"/>
          <w:lang w:val="en-US" w:eastAsia="zh-CN" w:bidi="ar"/>
        </w:rPr>
        <w:t>累计得分低于</w:t>
      </w:r>
      <w:r>
        <w:rPr>
          <w:rFonts w:hint="default" w:ascii="Times New Roman" w:hAnsi="Times New Roman" w:eastAsia="仿宋_GB2312" w:cs="Times New Roman"/>
          <w:color w:val="000000"/>
          <w:kern w:val="0"/>
          <w:sz w:val="32"/>
          <w:szCs w:val="32"/>
          <w:lang w:val="en-US" w:eastAsia="zh-CN" w:bidi="ar"/>
        </w:rPr>
        <w:t>600</w:t>
      </w:r>
      <w:r>
        <w:rPr>
          <w:rFonts w:hint="eastAsia" w:ascii="仿宋_GB2312" w:hAnsi="Times New Roman" w:eastAsia="仿宋_GB2312" w:cs="仿宋_GB2312"/>
          <w:color w:val="000000"/>
          <w:kern w:val="0"/>
          <w:sz w:val="32"/>
          <w:szCs w:val="32"/>
          <w:lang w:val="en-US" w:eastAsia="zh-CN" w:bidi="ar"/>
        </w:rPr>
        <w:t>分的；</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600" w:lineRule="exact"/>
        <w:ind w:left="0" w:right="0" w:firstLine="640" w:firstLineChars="200"/>
        <w:jc w:val="both"/>
        <w:textAlignment w:val="auto"/>
        <w:outlineLvl w:val="9"/>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lang w:val="en-US" w:eastAsia="zh-CN" w:bidi="ar"/>
        </w:rPr>
        <w:t>②</w:t>
      </w:r>
      <w:r>
        <w:rPr>
          <w:rFonts w:hint="eastAsia" w:ascii="仿宋_GB2312" w:hAnsi="Times New Roman" w:eastAsia="仿宋_GB2312" w:cs="仿宋_GB2312"/>
          <w:color w:val="000000"/>
          <w:kern w:val="0"/>
          <w:sz w:val="32"/>
          <w:szCs w:val="32"/>
          <w:lang w:val="en-US" w:eastAsia="zh-CN" w:bidi="ar"/>
        </w:rPr>
        <w:t>进站经营车辆在运输过程中，发生一次较大以上安全生产责任事故，经安监部门认定客运站负有责任的；</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600" w:lineRule="exact"/>
        <w:ind w:left="0" w:right="0" w:firstLine="640" w:firstLineChars="200"/>
        <w:jc w:val="both"/>
        <w:textAlignment w:val="auto"/>
        <w:outlineLvl w:val="9"/>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lang w:val="en-US" w:eastAsia="zh-CN" w:bidi="ar"/>
        </w:rPr>
        <w:t>③</w:t>
      </w:r>
      <w:r>
        <w:rPr>
          <w:rFonts w:hint="eastAsia" w:ascii="仿宋_GB2312" w:hAnsi="Times New Roman" w:eastAsia="仿宋_GB2312" w:cs="仿宋_GB2312"/>
          <w:color w:val="000000"/>
          <w:kern w:val="0"/>
          <w:sz w:val="32"/>
          <w:szCs w:val="32"/>
          <w:lang w:val="en-US" w:eastAsia="zh-CN" w:bidi="ar"/>
        </w:rPr>
        <w:t>因客运站与进站经营者之间发生经济纠纷等原因，引发损害社会公共利益事件且造成恶劣影响的；</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600" w:lineRule="exact"/>
        <w:ind w:left="0" w:right="0" w:firstLine="640" w:firstLineChars="200"/>
        <w:jc w:val="both"/>
        <w:textAlignment w:val="auto"/>
        <w:outlineLvl w:val="9"/>
        <w:rPr>
          <w:rFonts w:hint="eastAsia"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lang w:val="en-US" w:eastAsia="zh-CN" w:bidi="ar"/>
        </w:rPr>
        <w:t>④</w:t>
      </w:r>
      <w:r>
        <w:rPr>
          <w:rFonts w:hint="eastAsia" w:ascii="仿宋_GB2312" w:hAnsi="Times New Roman" w:eastAsia="仿宋_GB2312" w:cs="仿宋_GB2312"/>
          <w:color w:val="000000"/>
          <w:kern w:val="0"/>
          <w:sz w:val="32"/>
          <w:szCs w:val="32"/>
          <w:lang w:val="en-US" w:eastAsia="zh-CN" w:bidi="ar"/>
        </w:rPr>
        <w:t>在质量信誉考核过程中，故意隐瞒情况或提供虚假材料，情节严重的。</w:t>
      </w:r>
    </w:p>
    <w:p>
      <w:pPr>
        <w:keepNext w:val="0"/>
        <w:keepLines w:val="0"/>
        <w:pageBreakBefore w:val="0"/>
        <w:widowControl/>
        <w:kinsoku/>
        <w:wordWrap/>
        <w:overflowPunct/>
        <w:topLinePunct w:val="0"/>
        <w:autoSpaceDN/>
        <w:bidi w:val="0"/>
        <w:adjustRightInd/>
        <w:snapToGrid/>
        <w:ind w:left="0" w:firstLine="640"/>
        <w:textAlignment w:val="auto"/>
        <w:outlineLvl w:val="9"/>
        <w:rPr>
          <w:rFonts w:hint="default" w:ascii="Times New Roman" w:hAnsi="Times New Roman" w:eastAsia="黑体" w:cs="Times New Roman"/>
          <w:color w:val="000000"/>
          <w:kern w:val="0"/>
          <w:sz w:val="32"/>
          <w:szCs w:val="32"/>
        </w:rPr>
      </w:pPr>
      <w:r>
        <w:rPr>
          <w:rFonts w:hint="eastAsia" w:ascii="黑体" w:hAnsi="宋体" w:eastAsia="黑体" w:cs="黑体"/>
          <w:color w:val="000000"/>
          <w:kern w:val="0"/>
          <w:sz w:val="32"/>
          <w:szCs w:val="32"/>
        </w:rPr>
        <w:t>六、相关工作要求</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600" w:lineRule="exact"/>
        <w:ind w:left="0" w:right="0" w:firstLine="640" w:firstLineChars="200"/>
        <w:jc w:val="both"/>
        <w:textAlignment w:val="auto"/>
        <w:outlineLvl w:val="9"/>
        <w:rPr>
          <w:rFonts w:hint="default" w:ascii="Times New Roman" w:hAnsi="Times New Roman" w:eastAsia="仿宋_GB2312" w:cs="Times New Roman"/>
          <w:bCs/>
          <w:color w:val="000000"/>
          <w:kern w:val="0"/>
          <w:sz w:val="32"/>
          <w:szCs w:val="32"/>
        </w:rPr>
      </w:pPr>
      <w:r>
        <w:rPr>
          <w:rFonts w:hint="eastAsia" w:ascii="仿宋_GB2312" w:hAnsi="Calibri" w:eastAsia="仿宋_GB2312" w:cs="仿宋_GB2312"/>
          <w:bCs/>
          <w:color w:val="000000"/>
          <w:kern w:val="0"/>
          <w:sz w:val="32"/>
          <w:szCs w:val="32"/>
          <w:lang w:val="en-US" w:eastAsia="zh-CN" w:bidi="ar"/>
        </w:rPr>
        <w:t>（一）质量信誉考核工作应遵循公开、公正、公平和便民的原则，公开考核标准，严格考核程序，健全考核档案，增强考核透明度。</w:t>
      </w:r>
      <w:r>
        <w:rPr>
          <w:rFonts w:hint="eastAsia" w:ascii="仿宋_GB2312" w:hAnsi="Calibri" w:eastAsia="仿宋_GB2312" w:cs="仿宋_GB2312"/>
          <w:color w:val="000000"/>
          <w:kern w:val="0"/>
          <w:sz w:val="32"/>
          <w:szCs w:val="32"/>
          <w:lang w:val="en-US" w:eastAsia="zh-CN" w:bidi="ar"/>
        </w:rPr>
        <w:t>区县交通运输局在具体实施本行政区域内的质量信誉考核工作时，应当加强对辖区内运输企业及客运站日常监督和考核工作，考核情况列入日常考核内容，年度考核时进行综合评定。认真受理社会投诉举报，加强与相关部门的信息沟通，及时、全面、准确掌握运输企业及客运站的质量信誉情况，经核实后及时记入交通运输主管部门的质量信誉档案。</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600" w:lineRule="exact"/>
        <w:ind w:left="0" w:right="0" w:firstLine="640" w:firstLineChars="200"/>
        <w:jc w:val="both"/>
        <w:textAlignment w:val="auto"/>
        <w:outlineLvl w:val="9"/>
        <w:rPr>
          <w:rFonts w:hint="default" w:ascii="Times New Roman" w:hAnsi="Times New Roman" w:eastAsia="仿宋_GB2312" w:cs="Times New Roman"/>
          <w:color w:val="000000"/>
          <w:kern w:val="0"/>
          <w:sz w:val="32"/>
          <w:szCs w:val="32"/>
        </w:rPr>
      </w:pPr>
      <w:r>
        <w:rPr>
          <w:rFonts w:hint="eastAsia" w:ascii="仿宋_GB2312" w:hAnsi="Calibri" w:eastAsia="仿宋_GB2312" w:cs="仿宋_GB2312"/>
          <w:color w:val="000000"/>
          <w:kern w:val="0"/>
          <w:sz w:val="32"/>
          <w:szCs w:val="32"/>
          <w:lang w:val="en-US" w:eastAsia="zh-CN" w:bidi="ar"/>
        </w:rPr>
        <w:t>（二）区县交通运输局应当在月度或每季度末的最后一个工作周内将前一月度或季度的运输企业及客运站的违法违章情况、社会投诉案件汇总后在本级交通运输信息网站公布客运站的服务质量、违法违章行为、安全事故等数据信息，以便客运站和社会查询，了解有关情况。</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600" w:lineRule="exact"/>
        <w:ind w:left="0" w:right="0" w:firstLine="640" w:firstLineChars="200"/>
        <w:jc w:val="both"/>
        <w:textAlignment w:val="auto"/>
        <w:outlineLvl w:val="9"/>
        <w:rPr>
          <w:rFonts w:hint="default" w:ascii="Times New Roman" w:hAnsi="Times New Roman" w:eastAsia="仿宋_GB2312" w:cs="Times New Roman"/>
          <w:color w:val="000000"/>
          <w:kern w:val="2"/>
          <w:sz w:val="32"/>
          <w:szCs w:val="32"/>
        </w:rPr>
      </w:pPr>
      <w:r>
        <w:rPr>
          <w:rFonts w:hint="eastAsia" w:ascii="仿宋_GB2312" w:hAnsi="Calibri" w:eastAsia="仿宋_GB2312" w:cs="仿宋_GB2312"/>
          <w:bCs/>
          <w:color w:val="000000"/>
          <w:kern w:val="2"/>
          <w:sz w:val="32"/>
          <w:szCs w:val="32"/>
          <w:lang w:val="en-US" w:eastAsia="zh-CN" w:bidi="ar"/>
        </w:rPr>
        <w:t>（三）</w:t>
      </w:r>
      <w:r>
        <w:rPr>
          <w:rFonts w:hint="eastAsia" w:ascii="仿宋_GB2312" w:hAnsi="Calibri" w:eastAsia="仿宋_GB2312" w:cs="仿宋_GB2312"/>
          <w:color w:val="000000"/>
          <w:kern w:val="2"/>
          <w:sz w:val="32"/>
          <w:szCs w:val="32"/>
          <w:lang w:val="en-US" w:eastAsia="zh-CN" w:bidi="ar"/>
        </w:rPr>
        <w:t>各区县交通运输局要对照考核标准，查找不足，及时完善。将考核标准责任落实到各个部门和岗位，对落实情况要定期进行检查和总结。同时，考核人员要保证考核工作的严肃性和公正性，现场指出企业管理和驾驶员服务中存在的不足，如实记载、严格打分。</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600" w:lineRule="exact"/>
        <w:ind w:left="0" w:right="0" w:firstLine="640" w:firstLineChars="200"/>
        <w:jc w:val="both"/>
        <w:textAlignment w:val="auto"/>
        <w:outlineLvl w:val="9"/>
        <w:rPr>
          <w:rFonts w:hint="default" w:ascii="Times New Roman" w:hAnsi="Times New Roman" w:eastAsia="仿宋_GB2312" w:cs="Times New Roman"/>
          <w:bCs/>
          <w:color w:val="000000"/>
          <w:kern w:val="2"/>
          <w:sz w:val="32"/>
          <w:szCs w:val="32"/>
        </w:rPr>
      </w:pPr>
      <w:r>
        <w:rPr>
          <w:rFonts w:hint="eastAsia" w:ascii="仿宋_GB2312" w:hAnsi="Calibri" w:eastAsia="仿宋_GB2312" w:cs="仿宋_GB2312"/>
          <w:bCs/>
          <w:color w:val="000000"/>
          <w:kern w:val="2"/>
          <w:sz w:val="32"/>
          <w:szCs w:val="32"/>
          <w:lang w:val="en-US" w:eastAsia="zh-CN" w:bidi="ar"/>
        </w:rPr>
        <w:t>（四）</w:t>
      </w:r>
      <w:r>
        <w:rPr>
          <w:rFonts w:hint="eastAsia" w:ascii="仿宋_GB2312" w:hAnsi="Calibri" w:eastAsia="仿宋_GB2312" w:cs="仿宋_GB2312"/>
          <w:color w:val="000000"/>
          <w:kern w:val="2"/>
          <w:sz w:val="32"/>
          <w:szCs w:val="32"/>
          <w:lang w:val="en-US" w:eastAsia="zh-CN" w:bidi="ar"/>
        </w:rPr>
        <w:t>各道路客运企业及客运站要对上报材料的真实性负责，要建立、健全质量信誉考核档案，保证考核记录数据完整、准确。各区县交通运输局要结合平时掌握的信息对上报材料进行认真核实，确保考核工作的质量和效果。</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600" w:lineRule="exact"/>
        <w:ind w:left="0" w:right="0" w:firstLine="640" w:firstLineChars="200"/>
        <w:jc w:val="both"/>
        <w:textAlignment w:val="auto"/>
        <w:outlineLvl w:val="9"/>
        <w:rPr>
          <w:rFonts w:hint="default" w:ascii="Times New Roman" w:hAnsi="Calibri" w:eastAsia="仿宋_GB2312" w:cs="Times New Roman"/>
          <w:bCs/>
          <w:color w:val="000000"/>
          <w:kern w:val="0"/>
          <w:sz w:val="32"/>
          <w:szCs w:val="32"/>
        </w:rPr>
      </w:pPr>
      <w:r>
        <w:rPr>
          <w:rFonts w:hint="default" w:ascii="Times New Roman" w:hAnsi="Calibri" w:eastAsia="仿宋_GB2312" w:cs="Times New Roman"/>
          <w:bCs/>
          <w:color w:val="000000"/>
          <w:kern w:val="0"/>
          <w:sz w:val="32"/>
          <w:szCs w:val="32"/>
          <w:lang w:val="en-US" w:eastAsia="zh-CN" w:bidi="ar"/>
        </w:rPr>
        <w:t xml:space="preserve"> </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600" w:lineRule="exact"/>
        <w:ind w:left="0" w:right="0" w:firstLine="640" w:firstLineChars="200"/>
        <w:jc w:val="both"/>
        <w:textAlignment w:val="auto"/>
        <w:outlineLvl w:val="9"/>
        <w:rPr>
          <w:rFonts w:hint="default" w:ascii="Times New Roman" w:hAnsi="Times New Roman" w:eastAsia="仿宋_GB2312" w:cs="Times New Roman"/>
          <w:color w:val="000000"/>
          <w:kern w:val="0"/>
          <w:sz w:val="32"/>
          <w:szCs w:val="32"/>
        </w:rPr>
      </w:pPr>
      <w:r>
        <w:rPr>
          <w:rFonts w:hint="eastAsia" w:ascii="仿宋_GB2312" w:hAnsi="Calibri" w:eastAsia="仿宋_GB2312" w:cs="仿宋_GB2312"/>
          <w:color w:val="000000"/>
          <w:kern w:val="0"/>
          <w:sz w:val="32"/>
          <w:szCs w:val="32"/>
          <w:lang w:val="en-US" w:eastAsia="zh-CN" w:bidi="ar"/>
        </w:rPr>
        <w:t>附件：</w:t>
      </w:r>
      <w:r>
        <w:rPr>
          <w:rFonts w:hint="eastAsia" w:ascii="Times New Roman" w:hAnsi="Times New Roman" w:eastAsia="仿宋_GB2312" w:cs="Times New Roman"/>
          <w:color w:val="000000"/>
          <w:kern w:val="0"/>
          <w:sz w:val="32"/>
          <w:szCs w:val="32"/>
          <w:lang w:val="en-US" w:eastAsia="zh-CN" w:bidi="ar"/>
        </w:rPr>
        <w:t>2-</w:t>
      </w:r>
      <w:r>
        <w:rPr>
          <w:rFonts w:hint="default" w:ascii="Times New Roman" w:hAnsi="Times New Roman" w:eastAsia="仿宋_GB2312" w:cs="Times New Roman"/>
          <w:color w:val="000000"/>
          <w:kern w:val="0"/>
          <w:sz w:val="32"/>
          <w:szCs w:val="32"/>
          <w:lang w:val="en-US" w:eastAsia="zh-CN" w:bidi="ar"/>
        </w:rPr>
        <w:t>1</w:t>
      </w:r>
      <w:r>
        <w:rPr>
          <w:rFonts w:hint="eastAsia" w:ascii="Times New Roman" w:hAnsi="Times New Roman" w:eastAsia="仿宋_GB2312" w:cs="Times New Roman"/>
          <w:color w:val="000000"/>
          <w:kern w:val="0"/>
          <w:sz w:val="32"/>
          <w:szCs w:val="32"/>
          <w:lang w:val="en-US" w:eastAsia="zh-CN" w:bidi="ar"/>
        </w:rPr>
        <w:t xml:space="preserve"> </w:t>
      </w:r>
      <w:r>
        <w:rPr>
          <w:rFonts w:hint="eastAsia" w:ascii="仿宋_GB2312" w:hAnsi="Calibri" w:eastAsia="仿宋_GB2312" w:cs="仿宋_GB2312"/>
          <w:color w:val="000000"/>
          <w:kern w:val="0"/>
          <w:sz w:val="32"/>
          <w:szCs w:val="32"/>
          <w:lang w:val="en-US" w:eastAsia="zh-CN" w:bidi="ar"/>
        </w:rPr>
        <w:t>淄博市道路旅客运输企业质量信誉考核评分细则</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600" w:lineRule="exact"/>
        <w:ind w:left="0" w:right="0" w:firstLine="1600" w:firstLineChars="500"/>
        <w:jc w:val="both"/>
        <w:textAlignment w:val="auto"/>
        <w:outlineLvl w:val="9"/>
        <w:rPr>
          <w:rFonts w:hint="default"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lang w:val="en-US" w:eastAsia="zh-CN" w:bidi="ar"/>
        </w:rPr>
        <w:t>2-</w:t>
      </w:r>
      <w:r>
        <w:rPr>
          <w:rFonts w:hint="default" w:ascii="Times New Roman" w:hAnsi="Times New Roman" w:eastAsia="仿宋_GB2312" w:cs="Times New Roman"/>
          <w:color w:val="000000"/>
          <w:kern w:val="0"/>
          <w:sz w:val="32"/>
          <w:szCs w:val="32"/>
          <w:lang w:val="en-US" w:eastAsia="zh-CN" w:bidi="ar"/>
        </w:rPr>
        <w:t>2</w:t>
      </w:r>
      <w:r>
        <w:rPr>
          <w:rFonts w:hint="eastAsia" w:ascii="仿宋_GB2312" w:hAnsi="Calibri" w:eastAsia="仿宋_GB2312" w:cs="仿宋_GB2312"/>
          <w:color w:val="000000"/>
          <w:kern w:val="0"/>
          <w:sz w:val="32"/>
          <w:szCs w:val="32"/>
          <w:lang w:val="en-US" w:eastAsia="zh-CN" w:bidi="ar"/>
        </w:rPr>
        <w:t>淄博市汽车客运站质量信誉考核评分细则</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600" w:lineRule="exact"/>
        <w:ind w:left="0" w:right="0" w:firstLine="1600" w:firstLineChars="500"/>
        <w:jc w:val="both"/>
        <w:textAlignment w:val="auto"/>
        <w:outlineLvl w:val="9"/>
        <w:rPr>
          <w:rFonts w:hint="default"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lang w:val="en-US" w:eastAsia="zh-CN" w:bidi="ar"/>
        </w:rPr>
        <w:t>2-</w:t>
      </w:r>
      <w:r>
        <w:rPr>
          <w:rFonts w:hint="default" w:ascii="Times New Roman" w:hAnsi="Times New Roman" w:eastAsia="仿宋_GB2312" w:cs="Times New Roman"/>
          <w:color w:val="000000"/>
          <w:kern w:val="0"/>
          <w:sz w:val="32"/>
          <w:szCs w:val="32"/>
          <w:lang w:val="en-US" w:eastAsia="zh-CN" w:bidi="ar"/>
        </w:rPr>
        <w:t>3.1</w:t>
      </w:r>
      <w:r>
        <w:rPr>
          <w:rFonts w:hint="eastAsia" w:ascii="仿宋_GB2312" w:hAnsi="Calibri" w:eastAsia="仿宋_GB2312" w:cs="仿宋_GB2312"/>
          <w:color w:val="000000"/>
          <w:kern w:val="0"/>
          <w:sz w:val="32"/>
          <w:szCs w:val="32"/>
          <w:lang w:val="en-US" w:eastAsia="zh-CN" w:bidi="ar"/>
        </w:rPr>
        <w:t>淄博市道路运输企业质量信誉考核申请表</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600" w:lineRule="exact"/>
        <w:ind w:left="0" w:right="0" w:firstLine="1600" w:firstLineChars="500"/>
        <w:jc w:val="both"/>
        <w:textAlignment w:val="auto"/>
        <w:outlineLvl w:val="9"/>
        <w:rPr>
          <w:rFonts w:hint="default"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lang w:val="en-US" w:eastAsia="zh-CN" w:bidi="ar"/>
        </w:rPr>
        <w:t>2-</w:t>
      </w:r>
      <w:r>
        <w:rPr>
          <w:rFonts w:hint="default" w:ascii="Times New Roman" w:hAnsi="Times New Roman" w:eastAsia="仿宋_GB2312" w:cs="Times New Roman"/>
          <w:color w:val="000000"/>
          <w:kern w:val="0"/>
          <w:sz w:val="32"/>
          <w:szCs w:val="32"/>
          <w:lang w:val="en-US" w:eastAsia="zh-CN" w:bidi="ar"/>
        </w:rPr>
        <w:t>3.2</w:t>
      </w:r>
      <w:r>
        <w:rPr>
          <w:rFonts w:hint="eastAsia" w:ascii="仿宋_GB2312" w:hAnsi="Calibri" w:eastAsia="仿宋_GB2312" w:cs="仿宋_GB2312"/>
          <w:color w:val="000000"/>
          <w:kern w:val="0"/>
          <w:sz w:val="32"/>
          <w:szCs w:val="32"/>
          <w:lang w:val="en-US" w:eastAsia="zh-CN" w:bidi="ar"/>
        </w:rPr>
        <w:t>淄博市客运站质量信誉等级评定申请表</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600" w:lineRule="exact"/>
        <w:ind w:left="0" w:right="0" w:firstLine="1600" w:firstLineChars="500"/>
        <w:jc w:val="both"/>
        <w:textAlignment w:val="auto"/>
        <w:outlineLvl w:val="9"/>
        <w:rPr>
          <w:rFonts w:hint="default"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lang w:val="en-US" w:eastAsia="zh-CN" w:bidi="ar"/>
        </w:rPr>
        <w:t>2-</w:t>
      </w:r>
      <w:r>
        <w:rPr>
          <w:rFonts w:hint="default" w:ascii="Times New Roman" w:hAnsi="Times New Roman" w:eastAsia="仿宋_GB2312" w:cs="Times New Roman"/>
          <w:color w:val="000000"/>
          <w:kern w:val="0"/>
          <w:sz w:val="32"/>
          <w:szCs w:val="32"/>
          <w:lang w:val="en-US" w:eastAsia="zh-CN" w:bidi="ar"/>
        </w:rPr>
        <w:t>4</w:t>
      </w:r>
      <w:r>
        <w:rPr>
          <w:rFonts w:hint="eastAsia" w:ascii="Times New Roman" w:hAnsi="Times New Roman" w:eastAsia="仿宋_GB2312" w:cs="Times New Roman"/>
          <w:color w:val="000000"/>
          <w:kern w:val="0"/>
          <w:sz w:val="32"/>
          <w:szCs w:val="32"/>
          <w:lang w:val="en-US" w:eastAsia="zh-CN" w:bidi="ar"/>
        </w:rPr>
        <w:t xml:space="preserve"> </w:t>
      </w:r>
      <w:r>
        <w:rPr>
          <w:rFonts w:hint="eastAsia" w:ascii="仿宋_GB2312" w:hAnsi="Calibri" w:eastAsia="仿宋_GB2312" w:cs="仿宋_GB2312"/>
          <w:color w:val="000000"/>
          <w:kern w:val="0"/>
          <w:sz w:val="32"/>
          <w:szCs w:val="32"/>
          <w:lang w:val="en-US" w:eastAsia="zh-CN" w:bidi="ar"/>
        </w:rPr>
        <w:t>淄博市道路旅客运输企业考（复）核表</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600" w:lineRule="exact"/>
        <w:ind w:left="0" w:right="0" w:firstLine="1600" w:firstLineChars="500"/>
        <w:jc w:val="both"/>
        <w:textAlignment w:val="auto"/>
        <w:outlineLvl w:val="9"/>
        <w:rPr>
          <w:rFonts w:hint="default"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lang w:val="en-US" w:eastAsia="zh-CN" w:bidi="ar"/>
        </w:rPr>
        <w:t>2-</w:t>
      </w:r>
      <w:r>
        <w:rPr>
          <w:rFonts w:hint="default" w:ascii="Times New Roman" w:hAnsi="Times New Roman" w:eastAsia="仿宋_GB2312" w:cs="Times New Roman"/>
          <w:color w:val="000000"/>
          <w:kern w:val="0"/>
          <w:sz w:val="32"/>
          <w:szCs w:val="32"/>
          <w:lang w:val="en-US" w:eastAsia="zh-CN" w:bidi="ar"/>
        </w:rPr>
        <w:t>5</w:t>
      </w:r>
      <w:r>
        <w:rPr>
          <w:rFonts w:hint="eastAsia" w:ascii="Times New Roman" w:hAnsi="Times New Roman" w:eastAsia="仿宋_GB2312" w:cs="Times New Roman"/>
          <w:color w:val="000000"/>
          <w:kern w:val="0"/>
          <w:sz w:val="32"/>
          <w:szCs w:val="32"/>
          <w:lang w:val="en-US" w:eastAsia="zh-CN" w:bidi="ar"/>
        </w:rPr>
        <w:t xml:space="preserve"> </w:t>
      </w:r>
      <w:r>
        <w:rPr>
          <w:rFonts w:hint="eastAsia" w:ascii="仿宋_GB2312" w:hAnsi="Calibri" w:eastAsia="仿宋_GB2312" w:cs="仿宋_GB2312"/>
          <w:color w:val="000000"/>
          <w:kern w:val="0"/>
          <w:sz w:val="32"/>
          <w:szCs w:val="32"/>
          <w:lang w:val="en-US" w:eastAsia="zh-CN" w:bidi="ar"/>
        </w:rPr>
        <w:t>淄博市汽车客运站考（复）核表</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600" w:lineRule="exact"/>
        <w:ind w:left="0" w:right="0" w:firstLine="1600" w:firstLineChars="500"/>
        <w:jc w:val="both"/>
        <w:textAlignment w:val="auto"/>
        <w:outlineLvl w:val="9"/>
        <w:rPr>
          <w:rFonts w:hint="eastAsia" w:ascii="仿宋_GB2312" w:hAnsi="Calibri" w:eastAsia="仿宋_GB2312" w:cs="仿宋_GB2312"/>
          <w:color w:val="000000"/>
          <w:kern w:val="0"/>
          <w:sz w:val="32"/>
          <w:szCs w:val="32"/>
          <w:lang w:val="en-US" w:eastAsia="zh-CN" w:bidi="ar"/>
        </w:rPr>
      </w:pPr>
      <w:r>
        <w:rPr>
          <w:rFonts w:hint="eastAsia" w:ascii="Times New Roman" w:hAnsi="Times New Roman" w:eastAsia="仿宋_GB2312" w:cs="Times New Roman"/>
          <w:color w:val="000000"/>
          <w:kern w:val="0"/>
          <w:sz w:val="32"/>
          <w:szCs w:val="32"/>
          <w:lang w:val="en-US" w:eastAsia="zh-CN" w:bidi="ar"/>
        </w:rPr>
        <w:t>2-</w:t>
      </w:r>
      <w:r>
        <w:rPr>
          <w:rFonts w:hint="default" w:ascii="Times New Roman" w:hAnsi="Times New Roman" w:eastAsia="仿宋_GB2312" w:cs="Times New Roman"/>
          <w:color w:val="000000"/>
          <w:kern w:val="0"/>
          <w:sz w:val="32"/>
          <w:szCs w:val="32"/>
          <w:lang w:val="en-US" w:eastAsia="zh-CN" w:bidi="ar"/>
        </w:rPr>
        <w:t>6</w:t>
      </w:r>
      <w:r>
        <w:rPr>
          <w:rFonts w:hint="eastAsia" w:ascii="Times New Roman" w:hAnsi="Times New Roman" w:eastAsia="仿宋_GB2312" w:cs="Times New Roman"/>
          <w:color w:val="000000"/>
          <w:kern w:val="0"/>
          <w:sz w:val="32"/>
          <w:szCs w:val="32"/>
          <w:lang w:val="en-US" w:eastAsia="zh-CN" w:bidi="ar"/>
        </w:rPr>
        <w:t xml:space="preserve"> </w:t>
      </w:r>
      <w:r>
        <w:rPr>
          <w:rFonts w:hint="eastAsia" w:ascii="仿宋_GB2312" w:hAnsi="Calibri" w:eastAsia="仿宋_GB2312" w:cs="仿宋_GB2312"/>
          <w:color w:val="000000"/>
          <w:kern w:val="0"/>
          <w:sz w:val="32"/>
          <w:szCs w:val="32"/>
          <w:lang w:val="en-US" w:eastAsia="zh-CN" w:bidi="ar"/>
        </w:rPr>
        <w:t>企业和客运站完成政府或行业主管部门指令性</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600" w:lineRule="exact"/>
        <w:ind w:left="0" w:right="0" w:firstLine="1920" w:firstLineChars="600"/>
        <w:jc w:val="both"/>
        <w:textAlignment w:val="auto"/>
        <w:outlineLvl w:val="9"/>
        <w:rPr>
          <w:rFonts w:hint="eastAsia" w:ascii="黑体" w:hAnsi="宋体" w:eastAsia="黑体" w:cs="黑体"/>
          <w:kern w:val="2"/>
          <w:sz w:val="32"/>
          <w:szCs w:val="32"/>
        </w:rPr>
        <w:sectPr>
          <w:footerReference r:id="rId3" w:type="default"/>
          <w:pgSz w:w="11906" w:h="16838"/>
          <w:pgMar w:top="1984" w:right="1474" w:bottom="1701" w:left="1587" w:header="851" w:footer="992" w:gutter="0"/>
          <w:pgNumType w:fmt="numberInDash"/>
          <w:cols w:space="425" w:num="1"/>
          <w:docGrid w:type="lines" w:linePitch="621" w:charSpace="0"/>
        </w:sectPr>
      </w:pPr>
      <w:r>
        <w:rPr>
          <w:rFonts w:hint="eastAsia" w:ascii="仿宋_GB2312" w:hAnsi="Calibri" w:eastAsia="仿宋_GB2312" w:cs="仿宋_GB2312"/>
          <w:color w:val="000000"/>
          <w:kern w:val="0"/>
          <w:sz w:val="32"/>
          <w:szCs w:val="32"/>
          <w:lang w:val="en-US" w:eastAsia="zh-CN" w:bidi="ar"/>
        </w:rPr>
        <w:t>任务情况登记表</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0" w:lineRule="atLeast"/>
        <w:ind w:left="0" w:right="0" w:firstLine="0" w:firstLineChars="0"/>
        <w:jc w:val="both"/>
        <w:textAlignment w:val="auto"/>
        <w:outlineLvl w:val="9"/>
        <w:rPr>
          <w:rFonts w:hint="default" w:ascii="黑体" w:hAnsi="宋体" w:eastAsia="黑体" w:cs="黑体"/>
          <w:color w:val="000000"/>
          <w:kern w:val="2"/>
          <w:sz w:val="32"/>
          <w:szCs w:val="32"/>
          <w:lang w:val="en-US" w:eastAsia="zh-CN" w:bidi="ar"/>
        </w:rPr>
      </w:pPr>
      <w:r>
        <w:rPr>
          <w:rFonts w:hint="eastAsia" w:ascii="黑体" w:hAnsi="宋体" w:eastAsia="黑体" w:cs="黑体"/>
          <w:color w:val="000000"/>
          <w:kern w:val="2"/>
          <w:sz w:val="32"/>
          <w:szCs w:val="32"/>
          <w:lang w:val="en-US" w:eastAsia="zh-CN" w:bidi="ar"/>
        </w:rPr>
        <w:t>附件2-1</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0" w:lineRule="atLeast"/>
        <w:ind w:left="0" w:right="0" w:firstLine="0" w:firstLineChars="0"/>
        <w:jc w:val="both"/>
        <w:textAlignment w:val="auto"/>
        <w:outlineLvl w:val="9"/>
        <w:rPr>
          <w:rFonts w:hint="eastAsia" w:ascii="黑体" w:hAnsi="宋体" w:eastAsia="黑体" w:cs="黑体"/>
          <w:color w:val="000000"/>
          <w:kern w:val="2"/>
          <w:sz w:val="32"/>
          <w:szCs w:val="32"/>
          <w:lang w:val="en-US" w:eastAsia="zh-CN" w:bidi="ar"/>
        </w:rPr>
      </w:pP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0" w:lineRule="atLeast"/>
        <w:ind w:left="0" w:right="0" w:firstLine="0" w:firstLineChars="0"/>
        <w:jc w:val="center"/>
        <w:textAlignment w:val="auto"/>
        <w:outlineLvl w:val="9"/>
        <w:rPr>
          <w:rFonts w:hint="eastAsia" w:ascii="黑体" w:hAnsi="宋体" w:eastAsia="黑体" w:cs="黑体"/>
          <w:kern w:val="2"/>
          <w:sz w:val="32"/>
          <w:szCs w:val="32"/>
        </w:rPr>
      </w:pPr>
      <w:r>
        <w:rPr>
          <w:rFonts w:hint="eastAsia" w:ascii="黑体" w:hAnsi="宋体" w:eastAsia="黑体" w:cs="黑体"/>
          <w:color w:val="000000"/>
          <w:kern w:val="2"/>
          <w:sz w:val="32"/>
          <w:szCs w:val="32"/>
          <w:lang w:val="en-US" w:eastAsia="zh-CN" w:bidi="ar"/>
        </w:rPr>
        <w:t>淄博市道路旅客运输企业质量信誉考核评分细则</w:t>
      </w:r>
    </w:p>
    <w:p>
      <w:pPr>
        <w:pStyle w:val="6"/>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40" w:lineRule="auto"/>
        <w:ind w:left="0" w:right="0" w:firstLine="0" w:firstLineChars="0"/>
        <w:jc w:val="both"/>
        <w:textAlignment w:val="auto"/>
        <w:outlineLvl w:val="9"/>
        <w:rPr>
          <w:rFonts w:hint="eastAsia" w:ascii="仿宋" w:hAnsi="仿宋" w:eastAsia="仿宋" w:cs="仿宋"/>
          <w:b/>
          <w:bCs w:val="0"/>
          <w:kern w:val="2"/>
          <w:sz w:val="21"/>
          <w:szCs w:val="21"/>
        </w:rPr>
      </w:pPr>
      <w:r>
        <w:rPr>
          <w:rFonts w:hint="eastAsia" w:ascii="仿宋" w:hAnsi="仿宋" w:eastAsia="仿宋" w:cs="仿宋"/>
          <w:b/>
          <w:bCs w:val="0"/>
          <w:color w:val="auto"/>
          <w:kern w:val="2"/>
          <w:sz w:val="21"/>
          <w:szCs w:val="21"/>
          <w:lang w:val="en-US" w:eastAsia="zh-CN" w:bidi="ar"/>
        </w:rPr>
        <w:t>一、否决指标</w:t>
      </w:r>
    </w:p>
    <w:tbl>
      <w:tblPr>
        <w:tblStyle w:val="8"/>
        <w:tblW w:w="146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060"/>
        <w:gridCol w:w="4014"/>
        <w:gridCol w:w="6338"/>
        <w:gridCol w:w="32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1060" w:type="dxa"/>
            <w:tcBorders>
              <w:top w:val="single" w:color="auto" w:sz="4" w:space="0"/>
              <w:left w:val="single" w:color="auto" w:sz="4" w:space="0"/>
              <w:bottom w:val="single" w:color="auto" w:sz="4" w:space="0"/>
              <w:right w:val="single" w:color="auto" w:sz="4" w:space="0"/>
            </w:tcBorders>
            <w:shd w:val="clear" w:color="auto" w:fill="auto"/>
            <w:vAlign w:val="top"/>
          </w:tcPr>
          <w:p>
            <w:pPr>
              <w:pStyle w:val="6"/>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40" w:lineRule="auto"/>
              <w:ind w:left="0" w:right="0" w:firstLine="0" w:firstLineChars="0"/>
              <w:jc w:val="center"/>
              <w:textAlignment w:val="auto"/>
              <w:outlineLvl w:val="9"/>
              <w:rPr>
                <w:rFonts w:hint="eastAsia" w:ascii="仿宋" w:hAnsi="仿宋" w:eastAsia="仿宋" w:cs="仿宋"/>
                <w:b/>
                <w:bCs w:val="0"/>
                <w:kern w:val="2"/>
                <w:sz w:val="21"/>
                <w:szCs w:val="21"/>
              </w:rPr>
            </w:pPr>
            <w:r>
              <w:rPr>
                <w:rFonts w:hint="eastAsia" w:ascii="仿宋" w:hAnsi="仿宋" w:eastAsia="仿宋" w:cs="仿宋"/>
                <w:b/>
                <w:bCs w:val="0"/>
                <w:color w:val="auto"/>
                <w:kern w:val="2"/>
                <w:sz w:val="21"/>
                <w:szCs w:val="21"/>
                <w:lang w:val="en-US" w:eastAsia="zh-CN" w:bidi="ar"/>
              </w:rPr>
              <w:t>序号</w:t>
            </w:r>
          </w:p>
        </w:tc>
        <w:tc>
          <w:tcPr>
            <w:tcW w:w="4014" w:type="dxa"/>
            <w:tcBorders>
              <w:top w:val="single" w:color="auto" w:sz="4" w:space="0"/>
              <w:left w:val="single" w:color="auto" w:sz="4" w:space="0"/>
              <w:bottom w:val="single" w:color="auto" w:sz="4" w:space="0"/>
              <w:right w:val="single" w:color="auto" w:sz="4" w:space="0"/>
            </w:tcBorders>
            <w:shd w:val="clear" w:color="auto" w:fill="auto"/>
            <w:vAlign w:val="top"/>
          </w:tcPr>
          <w:p>
            <w:pPr>
              <w:pStyle w:val="6"/>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40" w:lineRule="auto"/>
              <w:ind w:left="0" w:right="0" w:firstLine="0" w:firstLineChars="0"/>
              <w:jc w:val="center"/>
              <w:textAlignment w:val="auto"/>
              <w:outlineLvl w:val="9"/>
              <w:rPr>
                <w:rFonts w:hint="eastAsia" w:ascii="仿宋" w:hAnsi="仿宋" w:eastAsia="仿宋" w:cs="仿宋"/>
                <w:b/>
                <w:bCs w:val="0"/>
                <w:kern w:val="2"/>
                <w:sz w:val="21"/>
                <w:szCs w:val="21"/>
              </w:rPr>
            </w:pPr>
            <w:r>
              <w:rPr>
                <w:rFonts w:hint="eastAsia" w:ascii="仿宋" w:hAnsi="仿宋" w:eastAsia="仿宋" w:cs="仿宋"/>
                <w:b/>
                <w:bCs w:val="0"/>
                <w:color w:val="auto"/>
                <w:kern w:val="2"/>
                <w:sz w:val="21"/>
                <w:szCs w:val="21"/>
                <w:lang w:val="en-US" w:eastAsia="zh-CN" w:bidi="ar"/>
              </w:rPr>
              <w:t>指标内容</w:t>
            </w:r>
          </w:p>
        </w:tc>
        <w:tc>
          <w:tcPr>
            <w:tcW w:w="6338" w:type="dxa"/>
            <w:tcBorders>
              <w:top w:val="single" w:color="auto" w:sz="4" w:space="0"/>
              <w:left w:val="single" w:color="auto" w:sz="4" w:space="0"/>
              <w:bottom w:val="single" w:color="auto" w:sz="4" w:space="0"/>
              <w:right w:val="single" w:color="auto" w:sz="4" w:space="0"/>
            </w:tcBorders>
            <w:shd w:val="clear" w:color="auto" w:fill="auto"/>
            <w:vAlign w:val="top"/>
          </w:tcPr>
          <w:p>
            <w:pPr>
              <w:pStyle w:val="6"/>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40" w:lineRule="auto"/>
              <w:ind w:left="0" w:right="0" w:firstLine="0" w:firstLineChars="0"/>
              <w:jc w:val="center"/>
              <w:textAlignment w:val="auto"/>
              <w:outlineLvl w:val="9"/>
              <w:rPr>
                <w:rFonts w:hint="eastAsia" w:ascii="仿宋" w:hAnsi="仿宋" w:eastAsia="仿宋" w:cs="仿宋"/>
                <w:b/>
                <w:bCs w:val="0"/>
                <w:kern w:val="2"/>
                <w:sz w:val="21"/>
                <w:szCs w:val="21"/>
              </w:rPr>
            </w:pPr>
            <w:r>
              <w:rPr>
                <w:rFonts w:hint="eastAsia" w:ascii="仿宋" w:hAnsi="仿宋" w:eastAsia="仿宋" w:cs="仿宋"/>
                <w:b/>
                <w:bCs w:val="0"/>
                <w:color w:val="auto"/>
                <w:kern w:val="2"/>
                <w:sz w:val="21"/>
                <w:szCs w:val="21"/>
                <w:lang w:val="en-US" w:eastAsia="zh-CN" w:bidi="ar"/>
              </w:rPr>
              <w:t>指标说明</w:t>
            </w:r>
          </w:p>
        </w:tc>
        <w:tc>
          <w:tcPr>
            <w:tcW w:w="3230" w:type="dxa"/>
            <w:tcBorders>
              <w:top w:val="single" w:color="auto" w:sz="4" w:space="0"/>
              <w:left w:val="single" w:color="auto" w:sz="4" w:space="0"/>
              <w:bottom w:val="single" w:color="auto" w:sz="4" w:space="0"/>
              <w:right w:val="single" w:color="auto" w:sz="4" w:space="0"/>
            </w:tcBorders>
            <w:shd w:val="clear" w:color="auto" w:fill="auto"/>
            <w:vAlign w:val="top"/>
          </w:tcPr>
          <w:p>
            <w:pPr>
              <w:pStyle w:val="6"/>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40" w:lineRule="auto"/>
              <w:ind w:left="0" w:right="0" w:firstLine="0" w:firstLineChars="0"/>
              <w:jc w:val="center"/>
              <w:textAlignment w:val="auto"/>
              <w:outlineLvl w:val="9"/>
              <w:rPr>
                <w:rFonts w:hint="eastAsia" w:ascii="仿宋" w:hAnsi="仿宋" w:eastAsia="仿宋" w:cs="仿宋"/>
                <w:b/>
                <w:bCs w:val="0"/>
                <w:kern w:val="2"/>
                <w:sz w:val="21"/>
                <w:szCs w:val="21"/>
              </w:rPr>
            </w:pPr>
            <w:r>
              <w:rPr>
                <w:rFonts w:hint="eastAsia" w:ascii="仿宋" w:hAnsi="仿宋" w:eastAsia="仿宋" w:cs="仿宋"/>
                <w:b/>
                <w:bCs w:val="0"/>
                <w:color w:val="auto"/>
                <w:kern w:val="2"/>
                <w:sz w:val="21"/>
                <w:szCs w:val="21"/>
                <w:lang w:val="en-US" w:eastAsia="zh-CN" w:bidi="ar"/>
              </w:rPr>
              <w:t>否决结果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40" w:lineRule="auto"/>
              <w:ind w:left="0" w:right="0" w:firstLine="0" w:firstLineChars="0"/>
              <w:jc w:val="center"/>
              <w:textAlignment w:val="auto"/>
              <w:outlineLvl w:val="9"/>
              <w:rPr>
                <w:rFonts w:hint="eastAsia" w:ascii="仿宋" w:hAnsi="仿宋" w:eastAsia="仿宋" w:cs="仿宋"/>
                <w:b w:val="0"/>
                <w:bCs/>
                <w:kern w:val="2"/>
                <w:sz w:val="21"/>
                <w:szCs w:val="21"/>
              </w:rPr>
            </w:pPr>
            <w:r>
              <w:rPr>
                <w:rFonts w:hint="eastAsia" w:ascii="仿宋" w:hAnsi="仿宋" w:eastAsia="仿宋" w:cs="仿宋"/>
                <w:b w:val="0"/>
                <w:bCs/>
                <w:color w:val="auto"/>
                <w:kern w:val="2"/>
                <w:sz w:val="21"/>
                <w:szCs w:val="21"/>
                <w:lang w:val="en-US" w:eastAsia="zh-CN" w:bidi="ar"/>
              </w:rPr>
              <w:t>1</w:t>
            </w:r>
          </w:p>
        </w:tc>
        <w:tc>
          <w:tcPr>
            <w:tcW w:w="4014"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40" w:lineRule="auto"/>
              <w:ind w:left="0" w:right="0" w:firstLine="0" w:firstLineChars="0"/>
              <w:jc w:val="both"/>
              <w:textAlignment w:val="auto"/>
              <w:outlineLvl w:val="9"/>
              <w:rPr>
                <w:rFonts w:hint="eastAsia" w:ascii="仿宋" w:hAnsi="仿宋" w:eastAsia="仿宋" w:cs="仿宋"/>
                <w:b w:val="0"/>
                <w:bCs/>
                <w:kern w:val="2"/>
                <w:sz w:val="21"/>
                <w:szCs w:val="21"/>
              </w:rPr>
            </w:pPr>
            <w:r>
              <w:rPr>
                <w:rFonts w:hint="eastAsia" w:ascii="仿宋" w:hAnsi="仿宋" w:eastAsia="仿宋" w:cs="仿宋"/>
                <w:b w:val="0"/>
                <w:bCs/>
                <w:color w:val="auto"/>
                <w:kern w:val="2"/>
                <w:sz w:val="21"/>
                <w:szCs w:val="21"/>
                <w:lang w:val="en-US" w:eastAsia="zh-CN" w:bidi="ar"/>
              </w:rPr>
              <w:t>发生重大或特别重大安全事故。</w:t>
            </w:r>
          </w:p>
        </w:tc>
        <w:tc>
          <w:tcPr>
            <w:tcW w:w="633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40" w:lineRule="auto"/>
              <w:ind w:left="0" w:right="0" w:firstLine="0" w:firstLineChars="0"/>
              <w:jc w:val="both"/>
              <w:textAlignment w:val="auto"/>
              <w:outlineLvl w:val="9"/>
              <w:rPr>
                <w:rFonts w:hint="eastAsia" w:ascii="仿宋" w:hAnsi="仿宋" w:eastAsia="仿宋" w:cs="仿宋"/>
                <w:b w:val="0"/>
                <w:bCs/>
                <w:kern w:val="2"/>
                <w:sz w:val="21"/>
                <w:szCs w:val="21"/>
              </w:rPr>
            </w:pPr>
            <w:r>
              <w:rPr>
                <w:rFonts w:hint="eastAsia" w:ascii="仿宋" w:hAnsi="仿宋" w:eastAsia="仿宋" w:cs="仿宋"/>
                <w:b w:val="0"/>
                <w:bCs/>
                <w:color w:val="auto"/>
                <w:kern w:val="2"/>
                <w:sz w:val="21"/>
                <w:szCs w:val="21"/>
                <w:lang w:val="en-US" w:eastAsia="zh-CN" w:bidi="ar"/>
              </w:rPr>
              <w:t>特别重大事故：是指造成30人以上死亡，或者100人以上重伤（包括急性工业中毒，下同），或者1亿元以上直接经济损失的事故；</w:t>
            </w:r>
          </w:p>
          <w:p>
            <w:pPr>
              <w:pStyle w:val="6"/>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40" w:lineRule="auto"/>
              <w:ind w:left="0" w:right="0" w:firstLine="0" w:firstLineChars="0"/>
              <w:jc w:val="both"/>
              <w:textAlignment w:val="auto"/>
              <w:outlineLvl w:val="9"/>
              <w:rPr>
                <w:rFonts w:hint="eastAsia" w:ascii="宋体" w:hAnsi="宋体" w:eastAsia="宋体" w:cs="宋体"/>
                <w:b w:val="0"/>
                <w:bCs/>
                <w:kern w:val="0"/>
                <w:sz w:val="21"/>
                <w:szCs w:val="21"/>
              </w:rPr>
            </w:pPr>
            <w:r>
              <w:rPr>
                <w:rFonts w:hint="eastAsia" w:ascii="仿宋" w:hAnsi="仿宋" w:eastAsia="仿宋" w:cs="仿宋"/>
                <w:b w:val="0"/>
                <w:bCs/>
                <w:color w:val="auto"/>
                <w:kern w:val="2"/>
                <w:sz w:val="21"/>
                <w:szCs w:val="21"/>
                <w:lang w:val="en-US" w:eastAsia="zh-CN" w:bidi="ar"/>
              </w:rPr>
              <w:t>重大事故：是指造成10人以上30人以下死亡，或者50人以上100人以下重伤，或者5000万元以上1亿元以下直接经济损失的事故。</w:t>
            </w:r>
          </w:p>
        </w:tc>
        <w:tc>
          <w:tcPr>
            <w:tcW w:w="323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40" w:lineRule="auto"/>
              <w:ind w:left="0" w:right="0" w:firstLine="0" w:firstLineChars="0"/>
              <w:jc w:val="center"/>
              <w:textAlignment w:val="auto"/>
              <w:outlineLvl w:val="9"/>
              <w:rPr>
                <w:rFonts w:hint="eastAsia" w:ascii="仿宋" w:hAnsi="仿宋" w:eastAsia="仿宋" w:cs="仿宋"/>
                <w:b w:val="0"/>
                <w:bCs/>
                <w:kern w:val="2"/>
                <w:sz w:val="21"/>
                <w:szCs w:val="21"/>
              </w:rPr>
            </w:pPr>
            <w:r>
              <w:rPr>
                <w:rFonts w:hint="eastAsia" w:ascii="仿宋" w:hAnsi="仿宋" w:eastAsia="仿宋" w:cs="仿宋"/>
                <w:b w:val="0"/>
                <w:bCs/>
                <w:color w:val="auto"/>
                <w:kern w:val="2"/>
                <w:sz w:val="21"/>
                <w:szCs w:val="21"/>
                <w:lang w:val="en-US" w:eastAsia="zh-CN" w:bidi="ar"/>
              </w:rPr>
              <w:t>降至B级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40" w:lineRule="auto"/>
              <w:ind w:left="0" w:right="0" w:firstLine="0" w:firstLineChars="0"/>
              <w:jc w:val="center"/>
              <w:textAlignment w:val="auto"/>
              <w:outlineLvl w:val="9"/>
              <w:rPr>
                <w:rFonts w:hint="eastAsia" w:ascii="仿宋" w:hAnsi="仿宋" w:eastAsia="仿宋" w:cs="仿宋"/>
                <w:b w:val="0"/>
                <w:bCs/>
                <w:kern w:val="2"/>
                <w:sz w:val="21"/>
                <w:szCs w:val="21"/>
              </w:rPr>
            </w:pPr>
            <w:r>
              <w:rPr>
                <w:rFonts w:hint="eastAsia" w:ascii="仿宋" w:hAnsi="仿宋" w:eastAsia="仿宋" w:cs="仿宋"/>
                <w:b w:val="0"/>
                <w:bCs/>
                <w:color w:val="auto"/>
                <w:kern w:val="2"/>
                <w:sz w:val="21"/>
                <w:szCs w:val="21"/>
                <w:lang w:val="en-US" w:eastAsia="zh-CN" w:bidi="ar"/>
              </w:rPr>
              <w:t>2</w:t>
            </w:r>
          </w:p>
        </w:tc>
        <w:tc>
          <w:tcPr>
            <w:tcW w:w="40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600" w:lineRule="exact"/>
              <w:ind w:left="0" w:right="0" w:firstLine="0" w:firstLineChars="0"/>
              <w:jc w:val="both"/>
              <w:textAlignment w:val="auto"/>
              <w:outlineLvl w:val="9"/>
              <w:rPr>
                <w:rFonts w:hint="eastAsia" w:ascii="仿宋" w:hAnsi="仿宋" w:eastAsia="仿宋" w:cs="仿宋"/>
                <w:b w:val="0"/>
                <w:bCs/>
                <w:kern w:val="2"/>
                <w:sz w:val="21"/>
                <w:szCs w:val="21"/>
              </w:rPr>
            </w:pPr>
            <w:r>
              <w:rPr>
                <w:rFonts w:hint="eastAsia" w:ascii="仿宋" w:hAnsi="仿宋" w:eastAsia="仿宋" w:cs="仿宋"/>
                <w:b w:val="0"/>
                <w:bCs/>
                <w:color w:val="000000"/>
                <w:kern w:val="2"/>
                <w:sz w:val="21"/>
                <w:szCs w:val="21"/>
                <w:lang w:val="en-US" w:eastAsia="zh-CN" w:bidi="ar"/>
              </w:rPr>
              <w:t>联网联控抽查考核指标</w:t>
            </w:r>
          </w:p>
        </w:tc>
        <w:tc>
          <w:tcPr>
            <w:tcW w:w="633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napToGrid/>
              <w:spacing w:before="150" w:beforeAutospacing="0" w:after="0" w:afterAutospacing="0" w:line="240" w:lineRule="atLeast"/>
              <w:ind w:left="0" w:right="0" w:firstLine="0" w:firstLineChars="0"/>
              <w:jc w:val="left"/>
              <w:textAlignment w:val="auto"/>
              <w:outlineLvl w:val="9"/>
              <w:rPr>
                <w:rFonts w:hint="eastAsia" w:ascii="仿宋" w:hAnsi="仿宋" w:eastAsia="仿宋" w:cs="仿宋"/>
                <w:b w:val="0"/>
                <w:bCs/>
                <w:kern w:val="2"/>
                <w:sz w:val="21"/>
                <w:szCs w:val="21"/>
              </w:rPr>
            </w:pPr>
            <w:r>
              <w:rPr>
                <w:rFonts w:hint="eastAsia" w:ascii="仿宋" w:hAnsi="仿宋" w:eastAsia="仿宋" w:cs="仿宋"/>
                <w:b w:val="0"/>
                <w:bCs/>
                <w:color w:val="000000"/>
                <w:kern w:val="2"/>
                <w:sz w:val="21"/>
                <w:szCs w:val="21"/>
                <w:lang w:val="en-US" w:eastAsia="zh-CN" w:bidi="ar"/>
              </w:rPr>
              <w:t>联网联控抽查问题车辆数一年内累计达到公司车辆数10% 的。</w:t>
            </w:r>
          </w:p>
        </w:tc>
        <w:tc>
          <w:tcPr>
            <w:tcW w:w="323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40" w:lineRule="auto"/>
              <w:ind w:left="0" w:right="0" w:firstLine="0" w:firstLineChars="0"/>
              <w:jc w:val="center"/>
              <w:textAlignment w:val="auto"/>
              <w:outlineLvl w:val="9"/>
              <w:rPr>
                <w:rFonts w:hint="eastAsia" w:ascii="仿宋" w:hAnsi="仿宋" w:eastAsia="仿宋" w:cs="仿宋"/>
                <w:b w:val="0"/>
                <w:bCs/>
                <w:kern w:val="2"/>
                <w:sz w:val="21"/>
                <w:szCs w:val="21"/>
              </w:rPr>
            </w:pPr>
            <w:r>
              <w:rPr>
                <w:rFonts w:hint="eastAsia" w:ascii="仿宋" w:hAnsi="仿宋" w:eastAsia="仿宋" w:cs="仿宋"/>
                <w:b w:val="0"/>
                <w:bCs/>
                <w:color w:val="auto"/>
                <w:kern w:val="2"/>
                <w:sz w:val="21"/>
                <w:szCs w:val="21"/>
                <w:lang w:val="en-US" w:eastAsia="zh-CN" w:bidi="ar"/>
              </w:rPr>
              <w:t>不得评为AAA级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40" w:lineRule="auto"/>
              <w:ind w:left="0" w:right="0" w:firstLine="0" w:firstLineChars="0"/>
              <w:jc w:val="center"/>
              <w:textAlignment w:val="auto"/>
              <w:outlineLvl w:val="9"/>
              <w:rPr>
                <w:rFonts w:hint="eastAsia" w:ascii="仿宋" w:hAnsi="仿宋" w:eastAsia="仿宋" w:cs="仿宋"/>
                <w:b w:val="0"/>
                <w:bCs/>
                <w:kern w:val="2"/>
                <w:sz w:val="21"/>
                <w:szCs w:val="21"/>
              </w:rPr>
            </w:pPr>
            <w:r>
              <w:rPr>
                <w:rFonts w:hint="eastAsia" w:ascii="仿宋" w:hAnsi="仿宋" w:eastAsia="仿宋" w:cs="仿宋"/>
                <w:b w:val="0"/>
                <w:bCs/>
                <w:color w:val="auto"/>
                <w:kern w:val="2"/>
                <w:sz w:val="21"/>
                <w:szCs w:val="21"/>
                <w:lang w:val="en-US" w:eastAsia="zh-CN" w:bidi="ar"/>
              </w:rPr>
              <w:t>3</w:t>
            </w:r>
          </w:p>
        </w:tc>
        <w:tc>
          <w:tcPr>
            <w:tcW w:w="40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600" w:lineRule="exact"/>
              <w:ind w:left="0" w:right="0" w:firstLine="0" w:firstLineChars="0"/>
              <w:jc w:val="both"/>
              <w:textAlignment w:val="auto"/>
              <w:outlineLvl w:val="9"/>
              <w:rPr>
                <w:rFonts w:hint="eastAsia" w:ascii="仿宋" w:hAnsi="仿宋" w:eastAsia="仿宋" w:cs="仿宋"/>
                <w:b w:val="0"/>
                <w:bCs/>
                <w:strike/>
                <w:dstrike w:val="0"/>
                <w:kern w:val="2"/>
                <w:sz w:val="21"/>
                <w:szCs w:val="21"/>
              </w:rPr>
            </w:pPr>
            <w:r>
              <w:rPr>
                <w:rFonts w:hint="eastAsia" w:ascii="仿宋" w:hAnsi="仿宋" w:eastAsia="仿宋" w:cs="仿宋"/>
                <w:b w:val="0"/>
                <w:bCs/>
                <w:color w:val="000000"/>
                <w:kern w:val="2"/>
                <w:sz w:val="21"/>
                <w:szCs w:val="21"/>
                <w:lang w:val="en-US" w:eastAsia="zh-CN" w:bidi="ar"/>
              </w:rPr>
              <w:t>严重交通违法行为</w:t>
            </w:r>
          </w:p>
        </w:tc>
        <w:tc>
          <w:tcPr>
            <w:tcW w:w="633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napToGrid/>
              <w:spacing w:before="150" w:beforeAutospacing="0" w:after="0" w:afterAutospacing="0" w:line="240" w:lineRule="atLeast"/>
              <w:ind w:left="0" w:right="0" w:firstLine="0" w:firstLineChars="0"/>
              <w:jc w:val="left"/>
              <w:textAlignment w:val="auto"/>
              <w:outlineLvl w:val="9"/>
              <w:rPr>
                <w:rFonts w:hint="eastAsia" w:ascii="仿宋" w:hAnsi="仿宋" w:eastAsia="仿宋" w:cs="仿宋"/>
                <w:b w:val="0"/>
                <w:bCs/>
                <w:kern w:val="2"/>
                <w:sz w:val="21"/>
                <w:szCs w:val="21"/>
              </w:rPr>
            </w:pPr>
            <w:r>
              <w:rPr>
                <w:rFonts w:hint="eastAsia" w:ascii="仿宋" w:hAnsi="仿宋" w:eastAsia="仿宋" w:cs="仿宋"/>
                <w:b w:val="0"/>
                <w:bCs/>
                <w:color w:val="000000"/>
                <w:kern w:val="2"/>
                <w:sz w:val="21"/>
                <w:szCs w:val="21"/>
                <w:lang w:val="en-US" w:eastAsia="zh-CN" w:bidi="ar"/>
              </w:rPr>
              <w:t>发生酒后或醉酒驾驶、超员20%及以上、超速50%及以上、高速公路上下客等严重交通违法行为。</w:t>
            </w:r>
          </w:p>
        </w:tc>
        <w:tc>
          <w:tcPr>
            <w:tcW w:w="323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40" w:lineRule="auto"/>
              <w:ind w:left="0" w:right="0" w:firstLine="840" w:firstLineChars="400"/>
              <w:jc w:val="both"/>
              <w:textAlignment w:val="auto"/>
              <w:outlineLvl w:val="9"/>
              <w:rPr>
                <w:rFonts w:hint="eastAsia" w:ascii="仿宋" w:hAnsi="仿宋" w:eastAsia="仿宋" w:cs="仿宋"/>
                <w:b w:val="0"/>
                <w:bCs/>
                <w:strike/>
                <w:dstrike w:val="0"/>
                <w:kern w:val="2"/>
                <w:sz w:val="21"/>
                <w:szCs w:val="21"/>
              </w:rPr>
            </w:pPr>
            <w:r>
              <w:rPr>
                <w:rFonts w:hint="eastAsia" w:ascii="仿宋" w:hAnsi="仿宋" w:eastAsia="仿宋" w:cs="仿宋"/>
                <w:b w:val="0"/>
                <w:bCs/>
                <w:color w:val="auto"/>
                <w:kern w:val="2"/>
                <w:sz w:val="21"/>
                <w:szCs w:val="21"/>
                <w:lang w:val="en-US" w:eastAsia="zh-CN" w:bidi="ar"/>
              </w:rPr>
              <w:t>不得评为AAA级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40" w:lineRule="auto"/>
              <w:ind w:left="0" w:right="0" w:firstLine="0" w:firstLineChars="0"/>
              <w:jc w:val="center"/>
              <w:textAlignment w:val="auto"/>
              <w:outlineLvl w:val="9"/>
              <w:rPr>
                <w:rFonts w:hint="eastAsia" w:ascii="仿宋" w:hAnsi="仿宋" w:eastAsia="仿宋" w:cs="仿宋"/>
                <w:b w:val="0"/>
                <w:bCs/>
                <w:kern w:val="2"/>
                <w:sz w:val="21"/>
                <w:szCs w:val="21"/>
              </w:rPr>
            </w:pPr>
            <w:r>
              <w:rPr>
                <w:rFonts w:hint="eastAsia" w:ascii="仿宋" w:hAnsi="仿宋" w:eastAsia="仿宋" w:cs="仿宋"/>
                <w:b w:val="0"/>
                <w:bCs/>
                <w:color w:val="auto"/>
                <w:kern w:val="2"/>
                <w:sz w:val="21"/>
                <w:szCs w:val="21"/>
                <w:lang w:val="en-US" w:eastAsia="zh-CN" w:bidi="ar"/>
              </w:rPr>
              <w:t>4</w:t>
            </w:r>
          </w:p>
        </w:tc>
        <w:tc>
          <w:tcPr>
            <w:tcW w:w="4014"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40" w:lineRule="auto"/>
              <w:ind w:left="0" w:right="0" w:firstLine="0" w:firstLineChars="0"/>
              <w:jc w:val="both"/>
              <w:textAlignment w:val="auto"/>
              <w:outlineLvl w:val="9"/>
              <w:rPr>
                <w:rFonts w:hint="eastAsia" w:ascii="仿宋" w:hAnsi="仿宋" w:eastAsia="仿宋" w:cs="仿宋"/>
                <w:b w:val="0"/>
                <w:bCs/>
                <w:kern w:val="2"/>
                <w:sz w:val="21"/>
                <w:szCs w:val="21"/>
              </w:rPr>
            </w:pPr>
            <w:r>
              <w:rPr>
                <w:rFonts w:hint="eastAsia" w:ascii="仿宋" w:hAnsi="仿宋" w:eastAsia="仿宋" w:cs="仿宋"/>
                <w:b w:val="0"/>
                <w:bCs/>
                <w:color w:val="auto"/>
                <w:kern w:val="2"/>
                <w:sz w:val="21"/>
                <w:szCs w:val="21"/>
                <w:lang w:val="en-US" w:eastAsia="zh-CN" w:bidi="ar"/>
              </w:rPr>
              <w:t>提报虚假材料</w:t>
            </w:r>
          </w:p>
        </w:tc>
        <w:tc>
          <w:tcPr>
            <w:tcW w:w="633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40" w:lineRule="auto"/>
              <w:ind w:left="0" w:right="0" w:firstLine="0" w:firstLineChars="0"/>
              <w:jc w:val="both"/>
              <w:textAlignment w:val="auto"/>
              <w:outlineLvl w:val="9"/>
              <w:rPr>
                <w:rFonts w:hint="eastAsia" w:ascii="仿宋" w:hAnsi="仿宋" w:eastAsia="仿宋" w:cs="仿宋"/>
                <w:b w:val="0"/>
                <w:bCs/>
                <w:kern w:val="2"/>
                <w:sz w:val="21"/>
                <w:szCs w:val="21"/>
              </w:rPr>
            </w:pPr>
            <w:r>
              <w:rPr>
                <w:rFonts w:hint="eastAsia" w:ascii="仿宋" w:hAnsi="仿宋" w:eastAsia="仿宋" w:cs="仿宋"/>
                <w:b w:val="0"/>
                <w:bCs/>
                <w:color w:val="auto"/>
                <w:kern w:val="2"/>
                <w:sz w:val="21"/>
                <w:szCs w:val="21"/>
                <w:lang w:val="en-US" w:eastAsia="zh-CN" w:bidi="ar"/>
              </w:rPr>
              <w:t>审核时发现企业提报虚假材料的</w:t>
            </w:r>
          </w:p>
        </w:tc>
        <w:tc>
          <w:tcPr>
            <w:tcW w:w="323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40" w:lineRule="auto"/>
              <w:ind w:left="0" w:right="0" w:firstLine="0" w:firstLineChars="0"/>
              <w:jc w:val="center"/>
              <w:textAlignment w:val="auto"/>
              <w:outlineLvl w:val="9"/>
              <w:rPr>
                <w:rFonts w:hint="eastAsia" w:ascii="仿宋" w:hAnsi="仿宋" w:eastAsia="仿宋" w:cs="仿宋"/>
                <w:b w:val="0"/>
                <w:bCs/>
                <w:kern w:val="2"/>
                <w:sz w:val="21"/>
                <w:szCs w:val="21"/>
              </w:rPr>
            </w:pPr>
            <w:r>
              <w:rPr>
                <w:rFonts w:hint="eastAsia" w:ascii="仿宋" w:hAnsi="仿宋" w:eastAsia="仿宋" w:cs="仿宋"/>
                <w:b w:val="0"/>
                <w:bCs/>
                <w:color w:val="auto"/>
                <w:kern w:val="2"/>
                <w:sz w:val="21"/>
                <w:szCs w:val="21"/>
                <w:lang w:val="en-US" w:eastAsia="zh-CN" w:bidi="ar"/>
              </w:rPr>
              <w:t>降至B级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40" w:lineRule="auto"/>
              <w:ind w:left="0" w:right="0" w:firstLine="0" w:firstLineChars="0"/>
              <w:jc w:val="center"/>
              <w:textAlignment w:val="auto"/>
              <w:outlineLvl w:val="9"/>
              <w:rPr>
                <w:rFonts w:hint="eastAsia" w:ascii="仿宋" w:hAnsi="仿宋" w:eastAsia="仿宋" w:cs="仿宋"/>
                <w:b w:val="0"/>
                <w:bCs/>
                <w:kern w:val="2"/>
                <w:sz w:val="21"/>
                <w:szCs w:val="21"/>
              </w:rPr>
            </w:pPr>
            <w:r>
              <w:rPr>
                <w:rFonts w:hint="eastAsia" w:ascii="仿宋" w:hAnsi="仿宋" w:eastAsia="仿宋" w:cs="仿宋"/>
                <w:b w:val="0"/>
                <w:bCs/>
                <w:color w:val="auto"/>
                <w:kern w:val="2"/>
                <w:sz w:val="21"/>
                <w:szCs w:val="21"/>
                <w:lang w:val="en-US" w:eastAsia="zh-CN" w:bidi="ar"/>
              </w:rPr>
              <w:t>5</w:t>
            </w:r>
          </w:p>
        </w:tc>
        <w:tc>
          <w:tcPr>
            <w:tcW w:w="4014"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40" w:lineRule="auto"/>
              <w:ind w:left="0" w:right="0" w:firstLine="0" w:firstLineChars="0"/>
              <w:jc w:val="both"/>
              <w:textAlignment w:val="auto"/>
              <w:outlineLvl w:val="9"/>
              <w:rPr>
                <w:rFonts w:hint="eastAsia" w:ascii="仿宋" w:hAnsi="仿宋" w:eastAsia="仿宋" w:cs="仿宋"/>
                <w:b w:val="0"/>
                <w:bCs/>
                <w:kern w:val="2"/>
                <w:sz w:val="21"/>
                <w:szCs w:val="21"/>
              </w:rPr>
            </w:pPr>
            <w:r>
              <w:rPr>
                <w:rFonts w:hint="eastAsia" w:ascii="仿宋" w:hAnsi="仿宋" w:eastAsia="仿宋" w:cs="仿宋"/>
                <w:b w:val="0"/>
                <w:bCs/>
                <w:color w:val="auto"/>
                <w:kern w:val="2"/>
                <w:sz w:val="21"/>
                <w:szCs w:val="21"/>
                <w:lang w:val="en-US" w:eastAsia="zh-CN" w:bidi="ar"/>
              </w:rPr>
              <w:t>安全生产信用失信</w:t>
            </w:r>
          </w:p>
        </w:tc>
        <w:tc>
          <w:tcPr>
            <w:tcW w:w="633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40" w:lineRule="auto"/>
              <w:ind w:left="0" w:right="0" w:firstLine="0" w:firstLineChars="0"/>
              <w:jc w:val="both"/>
              <w:textAlignment w:val="auto"/>
              <w:outlineLvl w:val="9"/>
              <w:rPr>
                <w:rFonts w:hint="eastAsia" w:ascii="仿宋" w:hAnsi="仿宋" w:eastAsia="仿宋" w:cs="仿宋"/>
                <w:b w:val="0"/>
                <w:bCs/>
                <w:kern w:val="2"/>
                <w:sz w:val="21"/>
                <w:szCs w:val="21"/>
              </w:rPr>
            </w:pPr>
            <w:r>
              <w:rPr>
                <w:rFonts w:hint="eastAsia" w:ascii="仿宋" w:hAnsi="仿宋" w:eastAsia="仿宋" w:cs="仿宋"/>
                <w:b w:val="0"/>
                <w:bCs/>
                <w:color w:val="auto"/>
                <w:kern w:val="2"/>
                <w:sz w:val="21"/>
                <w:szCs w:val="21"/>
                <w:lang w:val="en-US" w:eastAsia="zh-CN" w:bidi="ar"/>
              </w:rPr>
              <w:t>安全生产信用评价列为失信企业的</w:t>
            </w:r>
          </w:p>
        </w:tc>
        <w:tc>
          <w:tcPr>
            <w:tcW w:w="323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40" w:lineRule="auto"/>
              <w:ind w:left="0" w:right="0" w:firstLine="0" w:firstLineChars="0"/>
              <w:jc w:val="center"/>
              <w:textAlignment w:val="auto"/>
              <w:outlineLvl w:val="9"/>
              <w:rPr>
                <w:rFonts w:hint="eastAsia" w:ascii="仿宋" w:hAnsi="仿宋" w:eastAsia="仿宋" w:cs="仿宋"/>
                <w:b w:val="0"/>
                <w:bCs/>
                <w:kern w:val="2"/>
                <w:sz w:val="21"/>
                <w:szCs w:val="21"/>
              </w:rPr>
            </w:pPr>
            <w:r>
              <w:rPr>
                <w:rFonts w:hint="eastAsia" w:ascii="仿宋" w:hAnsi="仿宋" w:eastAsia="仿宋" w:cs="仿宋"/>
                <w:b w:val="0"/>
                <w:bCs/>
                <w:color w:val="auto"/>
                <w:kern w:val="2"/>
                <w:sz w:val="21"/>
                <w:szCs w:val="21"/>
                <w:lang w:val="en-US" w:eastAsia="zh-CN" w:bidi="ar"/>
              </w:rPr>
              <w:t>降至B级</w:t>
            </w:r>
          </w:p>
        </w:tc>
      </w:tr>
    </w:tbl>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0" w:lineRule="atLeast"/>
        <w:ind w:left="0" w:right="0" w:firstLine="0" w:firstLineChars="0"/>
        <w:jc w:val="center"/>
        <w:textAlignment w:val="auto"/>
        <w:outlineLvl w:val="9"/>
        <w:rPr>
          <w:rFonts w:hint="eastAsia" w:ascii="黑体" w:hAnsi="宋体" w:eastAsia="黑体" w:cs="黑体"/>
          <w:kern w:val="2"/>
          <w:sz w:val="32"/>
          <w:szCs w:val="32"/>
        </w:rPr>
      </w:pPr>
      <w:r>
        <w:rPr>
          <w:rFonts w:hint="eastAsia" w:ascii="黑体" w:hAnsi="宋体" w:eastAsia="黑体" w:cs="黑体"/>
          <w:color w:val="000000"/>
          <w:kern w:val="2"/>
          <w:sz w:val="32"/>
          <w:szCs w:val="32"/>
          <w:lang w:val="en-US" w:eastAsia="zh-CN" w:bidi="ar"/>
        </w:rPr>
        <w:t xml:space="preserve"> </w:t>
      </w:r>
    </w:p>
    <w:tbl>
      <w:tblPr>
        <w:tblStyle w:val="8"/>
        <w:tblW w:w="146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092"/>
        <w:gridCol w:w="968"/>
        <w:gridCol w:w="1605"/>
        <w:gridCol w:w="750"/>
        <w:gridCol w:w="3255"/>
        <w:gridCol w:w="1650"/>
        <w:gridCol w:w="1050"/>
        <w:gridCol w:w="42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99" w:hRule="atLeast"/>
        </w:trPr>
        <w:tc>
          <w:tcPr>
            <w:tcW w:w="10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600" w:lineRule="exact"/>
              <w:ind w:left="0" w:right="0" w:firstLine="0" w:firstLineChars="0"/>
              <w:jc w:val="center"/>
              <w:textAlignment w:val="auto"/>
              <w:outlineLvl w:val="9"/>
              <w:rPr>
                <w:rFonts w:hint="eastAsia" w:ascii="仿宋" w:hAnsi="仿宋" w:eastAsia="仿宋" w:cs="仿宋"/>
                <w:b/>
                <w:bCs w:val="0"/>
                <w:kern w:val="2"/>
                <w:sz w:val="21"/>
                <w:szCs w:val="21"/>
              </w:rPr>
            </w:pPr>
            <w:r>
              <w:rPr>
                <w:rFonts w:hint="eastAsia" w:ascii="仿宋" w:hAnsi="仿宋" w:eastAsia="仿宋" w:cs="仿宋"/>
                <w:b/>
                <w:bCs w:val="0"/>
                <w:color w:val="000000"/>
                <w:kern w:val="2"/>
                <w:sz w:val="21"/>
                <w:szCs w:val="21"/>
                <w:lang w:val="en-US" w:eastAsia="zh-CN" w:bidi="ar"/>
              </w:rPr>
              <w:t>考核项目</w:t>
            </w:r>
          </w:p>
        </w:tc>
        <w:tc>
          <w:tcPr>
            <w:tcW w:w="96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600" w:lineRule="exact"/>
              <w:ind w:left="0" w:right="0" w:firstLine="0" w:firstLineChars="0"/>
              <w:jc w:val="center"/>
              <w:textAlignment w:val="auto"/>
              <w:outlineLvl w:val="9"/>
              <w:rPr>
                <w:rFonts w:hint="eastAsia" w:ascii="仿宋" w:hAnsi="仿宋" w:eastAsia="仿宋" w:cs="仿宋"/>
                <w:b/>
                <w:bCs w:val="0"/>
                <w:kern w:val="2"/>
                <w:sz w:val="21"/>
                <w:szCs w:val="21"/>
              </w:rPr>
            </w:pPr>
            <w:r>
              <w:rPr>
                <w:rFonts w:hint="eastAsia" w:ascii="仿宋" w:hAnsi="仿宋" w:eastAsia="仿宋" w:cs="仿宋"/>
                <w:b/>
                <w:bCs w:val="0"/>
                <w:color w:val="000000"/>
                <w:kern w:val="2"/>
                <w:sz w:val="21"/>
                <w:szCs w:val="21"/>
                <w:lang w:val="en-US" w:eastAsia="zh-CN" w:bidi="ar"/>
              </w:rPr>
              <w:t>考核内容</w:t>
            </w:r>
          </w:p>
        </w:tc>
        <w:tc>
          <w:tcPr>
            <w:tcW w:w="16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600" w:lineRule="exact"/>
              <w:ind w:left="0" w:right="0" w:firstLine="0" w:firstLineChars="0"/>
              <w:jc w:val="center"/>
              <w:textAlignment w:val="auto"/>
              <w:outlineLvl w:val="9"/>
              <w:rPr>
                <w:rFonts w:hint="eastAsia" w:ascii="仿宋" w:hAnsi="仿宋" w:eastAsia="仿宋" w:cs="仿宋"/>
                <w:b/>
                <w:bCs w:val="0"/>
                <w:kern w:val="2"/>
                <w:sz w:val="21"/>
                <w:szCs w:val="21"/>
              </w:rPr>
            </w:pPr>
            <w:r>
              <w:rPr>
                <w:rFonts w:hint="eastAsia" w:ascii="仿宋" w:hAnsi="仿宋" w:eastAsia="仿宋" w:cs="仿宋"/>
                <w:b/>
                <w:bCs w:val="0"/>
                <w:color w:val="000000"/>
                <w:kern w:val="2"/>
                <w:sz w:val="21"/>
                <w:szCs w:val="21"/>
                <w:lang w:val="en-US" w:eastAsia="zh-CN" w:bidi="ar"/>
              </w:rPr>
              <w:t>考核指标</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400" w:lineRule="exact"/>
              <w:ind w:left="0" w:right="0" w:firstLine="0" w:firstLineChars="0"/>
              <w:jc w:val="center"/>
              <w:textAlignment w:val="auto"/>
              <w:outlineLvl w:val="9"/>
              <w:rPr>
                <w:rFonts w:hint="eastAsia" w:ascii="仿宋" w:hAnsi="仿宋" w:eastAsia="仿宋" w:cs="仿宋"/>
                <w:b/>
                <w:bCs w:val="0"/>
                <w:kern w:val="2"/>
                <w:sz w:val="21"/>
                <w:szCs w:val="21"/>
              </w:rPr>
            </w:pPr>
            <w:r>
              <w:rPr>
                <w:rFonts w:hint="eastAsia" w:ascii="仿宋" w:hAnsi="仿宋" w:eastAsia="仿宋" w:cs="仿宋"/>
                <w:b/>
                <w:bCs w:val="0"/>
                <w:color w:val="000000"/>
                <w:kern w:val="2"/>
                <w:sz w:val="21"/>
                <w:szCs w:val="21"/>
                <w:lang w:val="en-US" w:eastAsia="zh-CN" w:bidi="ar"/>
              </w:rPr>
              <w:t>分值</w:t>
            </w:r>
          </w:p>
        </w:tc>
        <w:tc>
          <w:tcPr>
            <w:tcW w:w="32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400" w:lineRule="exact"/>
              <w:ind w:left="0" w:right="0" w:firstLine="0" w:firstLineChars="0"/>
              <w:jc w:val="center"/>
              <w:textAlignment w:val="auto"/>
              <w:outlineLvl w:val="9"/>
              <w:rPr>
                <w:rFonts w:hint="eastAsia" w:ascii="仿宋" w:hAnsi="仿宋" w:eastAsia="仿宋" w:cs="仿宋"/>
                <w:b/>
                <w:bCs w:val="0"/>
                <w:kern w:val="2"/>
                <w:sz w:val="21"/>
                <w:szCs w:val="21"/>
              </w:rPr>
            </w:pPr>
            <w:r>
              <w:rPr>
                <w:rFonts w:hint="eastAsia" w:ascii="仿宋" w:hAnsi="仿宋" w:eastAsia="仿宋" w:cs="仿宋"/>
                <w:b/>
                <w:bCs w:val="0"/>
                <w:color w:val="000000"/>
                <w:kern w:val="2"/>
                <w:sz w:val="21"/>
                <w:szCs w:val="21"/>
                <w:lang w:val="en-US" w:eastAsia="zh-CN" w:bidi="ar"/>
              </w:rPr>
              <w:t>记分标准</w:t>
            </w:r>
          </w:p>
        </w:tc>
        <w:tc>
          <w:tcPr>
            <w:tcW w:w="16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400" w:lineRule="exact"/>
              <w:ind w:left="0" w:right="0" w:firstLine="0" w:firstLineChars="0"/>
              <w:jc w:val="center"/>
              <w:textAlignment w:val="auto"/>
              <w:outlineLvl w:val="9"/>
              <w:rPr>
                <w:rFonts w:hint="eastAsia" w:ascii="仿宋" w:hAnsi="仿宋" w:eastAsia="仿宋" w:cs="仿宋"/>
                <w:b/>
                <w:bCs/>
                <w:kern w:val="2"/>
                <w:sz w:val="21"/>
                <w:szCs w:val="21"/>
              </w:rPr>
            </w:pPr>
            <w:r>
              <w:rPr>
                <w:rFonts w:hint="eastAsia" w:ascii="仿宋" w:hAnsi="仿宋" w:eastAsia="仿宋" w:cs="仿宋"/>
                <w:b/>
                <w:bCs/>
                <w:color w:val="000000"/>
                <w:kern w:val="2"/>
                <w:sz w:val="21"/>
                <w:szCs w:val="21"/>
                <w:lang w:val="en-US" w:eastAsia="zh-CN" w:bidi="ar"/>
              </w:rPr>
              <w:t>考核方式</w:t>
            </w: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400" w:lineRule="exact"/>
              <w:ind w:left="0" w:right="0" w:firstLine="0" w:firstLineChars="0"/>
              <w:jc w:val="center"/>
              <w:textAlignment w:val="auto"/>
              <w:outlineLvl w:val="9"/>
              <w:rPr>
                <w:rFonts w:hint="eastAsia" w:ascii="仿宋" w:hAnsi="仿宋" w:eastAsia="仿宋" w:cs="仿宋"/>
                <w:b/>
                <w:bCs/>
                <w:kern w:val="2"/>
                <w:sz w:val="21"/>
                <w:szCs w:val="21"/>
              </w:rPr>
            </w:pPr>
            <w:r>
              <w:rPr>
                <w:rFonts w:hint="eastAsia" w:ascii="仿宋" w:hAnsi="仿宋" w:eastAsia="仿宋" w:cs="仿宋"/>
                <w:b/>
                <w:bCs/>
                <w:color w:val="000000"/>
                <w:kern w:val="2"/>
                <w:sz w:val="21"/>
                <w:szCs w:val="21"/>
                <w:lang w:val="en-US" w:eastAsia="zh-CN" w:bidi="ar"/>
              </w:rPr>
              <w:t>得分</w:t>
            </w:r>
          </w:p>
        </w:tc>
        <w:tc>
          <w:tcPr>
            <w:tcW w:w="42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400" w:lineRule="exact"/>
              <w:ind w:left="0" w:right="0" w:firstLine="0" w:firstLineChars="0"/>
              <w:jc w:val="center"/>
              <w:textAlignment w:val="auto"/>
              <w:outlineLvl w:val="9"/>
              <w:rPr>
                <w:rFonts w:hint="eastAsia" w:ascii="仿宋" w:hAnsi="仿宋" w:eastAsia="仿宋" w:cs="仿宋"/>
                <w:b/>
                <w:bCs/>
                <w:kern w:val="2"/>
                <w:sz w:val="21"/>
                <w:szCs w:val="21"/>
              </w:rPr>
            </w:pPr>
            <w:r>
              <w:rPr>
                <w:rFonts w:hint="eastAsia" w:ascii="仿宋" w:hAnsi="仿宋" w:eastAsia="仿宋" w:cs="仿宋"/>
                <w:b/>
                <w:bCs/>
                <w:color w:val="000000"/>
                <w:kern w:val="2"/>
                <w:sz w:val="21"/>
                <w:szCs w:val="21"/>
                <w:lang w:val="en-US" w:eastAsia="zh-CN" w:bidi="ar"/>
              </w:rPr>
              <w:t>考核情况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 w:hRule="atLeast"/>
        </w:trPr>
        <w:tc>
          <w:tcPr>
            <w:tcW w:w="1092"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60" w:lineRule="exact"/>
              <w:ind w:left="0" w:right="0" w:firstLine="0" w:firstLineChars="0"/>
              <w:jc w:val="center"/>
              <w:textAlignment w:val="auto"/>
              <w:outlineLvl w:val="9"/>
              <w:rPr>
                <w:rFonts w:hint="eastAsia" w:ascii="楷体_GB2312" w:hAnsi="Times New Roman" w:eastAsia="楷体_GB2312" w:cs="Times New Roman"/>
                <w:b w:val="0"/>
                <w:bCs w:val="0"/>
                <w:kern w:val="2"/>
                <w:sz w:val="21"/>
                <w:szCs w:val="21"/>
              </w:rPr>
            </w:pPr>
            <w:r>
              <w:rPr>
                <w:rFonts w:hint="eastAsia" w:ascii="楷体_GB2312" w:hAnsi="Times New Roman" w:eastAsia="楷体_GB2312" w:cs="楷体_GB2312"/>
                <w:b w:val="0"/>
                <w:bCs w:val="0"/>
                <w:color w:val="000000"/>
                <w:kern w:val="2"/>
                <w:sz w:val="21"/>
                <w:szCs w:val="21"/>
                <w:lang w:val="en-US" w:eastAsia="zh-CN" w:bidi="ar"/>
              </w:rPr>
              <w:t>一、运输安全</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60" w:lineRule="exact"/>
              <w:ind w:left="0" w:right="0" w:firstLine="0" w:firstLineChars="0"/>
              <w:jc w:val="center"/>
              <w:textAlignment w:val="auto"/>
              <w:outlineLvl w:val="9"/>
              <w:rPr>
                <w:rFonts w:hint="eastAsia" w:ascii="仿宋" w:hAnsi="仿宋" w:eastAsia="仿宋" w:cs="仿宋"/>
                <w:b w:val="0"/>
                <w:bCs w:val="0"/>
                <w:kern w:val="2"/>
                <w:sz w:val="21"/>
                <w:szCs w:val="21"/>
              </w:rPr>
            </w:pPr>
            <w:r>
              <w:rPr>
                <w:rFonts w:hint="eastAsia" w:ascii="楷体_GB2312" w:hAnsi="Times New Roman" w:eastAsia="楷体_GB2312" w:cs="楷体_GB2312"/>
                <w:b w:val="0"/>
                <w:bCs w:val="0"/>
                <w:color w:val="000000"/>
                <w:kern w:val="2"/>
                <w:sz w:val="21"/>
                <w:szCs w:val="21"/>
                <w:lang w:val="en-US" w:eastAsia="zh-CN" w:bidi="ar"/>
              </w:rPr>
              <w:t>100分</w:t>
            </w:r>
          </w:p>
        </w:tc>
        <w:tc>
          <w:tcPr>
            <w:tcW w:w="968"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60" w:lineRule="exact"/>
              <w:ind w:left="0" w:right="0" w:firstLine="0" w:firstLineChars="0"/>
              <w:jc w:val="both"/>
              <w:textAlignment w:val="auto"/>
              <w:outlineLvl w:val="9"/>
              <w:rPr>
                <w:rFonts w:hint="eastAsia" w:ascii="仿宋" w:hAnsi="仿宋" w:eastAsia="仿宋" w:cs="仿宋"/>
                <w:b w:val="0"/>
                <w:bCs w:val="0"/>
                <w:kern w:val="2"/>
                <w:sz w:val="21"/>
                <w:szCs w:val="21"/>
              </w:rPr>
            </w:pPr>
            <w:r>
              <w:rPr>
                <w:rFonts w:hint="eastAsia" w:ascii="仿宋" w:hAnsi="仿宋" w:eastAsia="仿宋" w:cs="仿宋"/>
                <w:b w:val="0"/>
                <w:bCs w:val="0"/>
                <w:color w:val="000000"/>
                <w:kern w:val="2"/>
                <w:sz w:val="21"/>
                <w:szCs w:val="21"/>
                <w:lang w:val="en-US" w:eastAsia="zh-CN" w:bidi="ar"/>
              </w:rPr>
              <w:t>1.交通责任事故率</w:t>
            </w:r>
          </w:p>
        </w:tc>
        <w:tc>
          <w:tcPr>
            <w:tcW w:w="16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60" w:lineRule="exact"/>
              <w:ind w:left="0" w:right="0" w:firstLine="0" w:firstLineChars="0"/>
              <w:jc w:val="both"/>
              <w:textAlignment w:val="auto"/>
              <w:outlineLvl w:val="9"/>
              <w:rPr>
                <w:rFonts w:hint="eastAsia" w:ascii="仿宋" w:hAnsi="仿宋" w:eastAsia="仿宋" w:cs="仿宋"/>
                <w:b w:val="0"/>
                <w:bCs w:val="0"/>
                <w:kern w:val="2"/>
                <w:sz w:val="21"/>
                <w:szCs w:val="21"/>
              </w:rPr>
            </w:pPr>
            <w:r>
              <w:rPr>
                <w:rFonts w:hint="eastAsia" w:ascii="仿宋" w:hAnsi="仿宋" w:eastAsia="仿宋" w:cs="仿宋"/>
                <w:b w:val="0"/>
                <w:bCs w:val="0"/>
                <w:color w:val="000000"/>
                <w:kern w:val="2"/>
                <w:sz w:val="21"/>
                <w:szCs w:val="21"/>
                <w:lang w:val="en-US" w:eastAsia="zh-CN" w:bidi="ar"/>
              </w:rPr>
              <w:t>（1）交通责任事故率</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60" w:lineRule="exact"/>
              <w:ind w:left="0" w:right="0" w:firstLine="0" w:firstLineChars="0"/>
              <w:jc w:val="center"/>
              <w:textAlignment w:val="auto"/>
              <w:outlineLvl w:val="9"/>
              <w:rPr>
                <w:rFonts w:hint="eastAsia" w:ascii="仿宋" w:hAnsi="仿宋" w:eastAsia="仿宋" w:cs="仿宋"/>
                <w:b w:val="0"/>
                <w:bCs w:val="0"/>
                <w:kern w:val="2"/>
                <w:sz w:val="21"/>
                <w:szCs w:val="21"/>
              </w:rPr>
            </w:pPr>
            <w:r>
              <w:rPr>
                <w:rFonts w:hint="eastAsia" w:ascii="仿宋" w:hAnsi="仿宋" w:eastAsia="仿宋" w:cs="仿宋"/>
                <w:b w:val="0"/>
                <w:bCs w:val="0"/>
                <w:color w:val="000000"/>
                <w:kern w:val="2"/>
                <w:sz w:val="21"/>
                <w:szCs w:val="21"/>
                <w:lang w:val="en-US" w:eastAsia="zh-CN" w:bidi="ar"/>
              </w:rPr>
              <w:t>20</w:t>
            </w:r>
          </w:p>
        </w:tc>
        <w:tc>
          <w:tcPr>
            <w:tcW w:w="32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60" w:lineRule="exact"/>
              <w:ind w:left="0" w:right="0" w:firstLine="0" w:firstLineChars="0"/>
              <w:jc w:val="both"/>
              <w:textAlignment w:val="auto"/>
              <w:outlineLvl w:val="9"/>
              <w:rPr>
                <w:rFonts w:hint="eastAsia" w:ascii="仿宋" w:hAnsi="仿宋" w:eastAsia="仿宋" w:cs="仿宋"/>
                <w:b w:val="0"/>
                <w:bCs w:val="0"/>
                <w:kern w:val="2"/>
                <w:sz w:val="21"/>
                <w:szCs w:val="21"/>
              </w:rPr>
            </w:pPr>
            <w:r>
              <w:rPr>
                <w:rFonts w:hint="eastAsia" w:ascii="仿宋" w:hAnsi="仿宋" w:eastAsia="仿宋" w:cs="仿宋"/>
                <w:b w:val="0"/>
                <w:bCs w:val="0"/>
                <w:color w:val="000000"/>
                <w:kern w:val="2"/>
                <w:sz w:val="21"/>
                <w:szCs w:val="21"/>
                <w:lang w:val="en-US" w:eastAsia="zh-CN" w:bidi="ar"/>
              </w:rPr>
              <w:t>每1次/百车扣5分</w:t>
            </w:r>
          </w:p>
        </w:tc>
        <w:tc>
          <w:tcPr>
            <w:tcW w:w="1650"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60" w:lineRule="exact"/>
              <w:ind w:left="0" w:right="0" w:firstLine="0" w:firstLineChars="0"/>
              <w:jc w:val="left"/>
              <w:textAlignment w:val="auto"/>
              <w:outlineLvl w:val="9"/>
              <w:rPr>
                <w:rFonts w:hint="eastAsia" w:ascii="仿宋" w:hAnsi="仿宋" w:eastAsia="仿宋" w:cs="仿宋"/>
                <w:b w:val="0"/>
                <w:bCs w:val="0"/>
                <w:kern w:val="2"/>
                <w:sz w:val="21"/>
                <w:szCs w:val="21"/>
              </w:rPr>
            </w:pPr>
            <w:r>
              <w:rPr>
                <w:rFonts w:hint="eastAsia" w:ascii="仿宋" w:hAnsi="仿宋" w:eastAsia="仿宋" w:cs="仿宋"/>
                <w:b w:val="0"/>
                <w:bCs w:val="0"/>
                <w:color w:val="000000"/>
                <w:kern w:val="2"/>
                <w:sz w:val="21"/>
                <w:szCs w:val="21"/>
                <w:lang w:val="en-US" w:eastAsia="zh-CN" w:bidi="ar"/>
              </w:rPr>
              <w:t>企业自报，核实交管抄报</w:t>
            </w:r>
          </w:p>
        </w:tc>
        <w:tc>
          <w:tcPr>
            <w:tcW w:w="1050" w:type="dxa"/>
            <w:vMerge w:val="restart"/>
            <w:tcBorders>
              <w:top w:val="nil"/>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60" w:lineRule="exact"/>
              <w:ind w:left="0" w:right="0" w:firstLine="0" w:firstLineChars="0"/>
              <w:jc w:val="center"/>
              <w:textAlignment w:val="auto"/>
              <w:outlineLvl w:val="9"/>
              <w:rPr>
                <w:rFonts w:hint="eastAsia" w:ascii="仿宋" w:hAnsi="仿宋" w:eastAsia="仿宋" w:cs="仿宋"/>
                <w:b w:val="0"/>
                <w:bCs w:val="0"/>
                <w:kern w:val="2"/>
                <w:sz w:val="24"/>
                <w:szCs w:val="24"/>
              </w:rPr>
            </w:pPr>
          </w:p>
        </w:tc>
        <w:tc>
          <w:tcPr>
            <w:tcW w:w="4269"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60" w:lineRule="exact"/>
              <w:ind w:left="0" w:right="0" w:firstLine="0" w:firstLineChars="0"/>
              <w:jc w:val="both"/>
              <w:textAlignment w:val="auto"/>
              <w:outlineLvl w:val="9"/>
              <w:rPr>
                <w:rFonts w:hint="eastAsia" w:ascii="仿宋" w:hAnsi="仿宋" w:eastAsia="仿宋" w:cs="仿宋"/>
                <w:b w:val="0"/>
                <w:bCs w:val="0"/>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 w:hRule="atLeast"/>
        </w:trPr>
        <w:tc>
          <w:tcPr>
            <w:tcW w:w="1092"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N/>
              <w:bidi w:val="0"/>
              <w:adjustRightInd/>
              <w:snapToGrid/>
              <w:spacing w:before="0" w:beforeAutospacing="0" w:after="0" w:afterAutospacing="0"/>
              <w:ind w:left="0" w:right="0"/>
              <w:jc w:val="both"/>
              <w:textAlignment w:val="auto"/>
              <w:outlineLvl w:val="9"/>
              <w:rPr>
                <w:rFonts w:hint="default" w:ascii="Times New Roman" w:hAnsi="Times New Roman" w:cs="Times New Roman"/>
                <w:sz w:val="20"/>
                <w:szCs w:val="20"/>
              </w:rPr>
            </w:pPr>
          </w:p>
        </w:tc>
        <w:tc>
          <w:tcPr>
            <w:tcW w:w="968"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N/>
              <w:bidi w:val="0"/>
              <w:adjustRightInd/>
              <w:snapToGrid/>
              <w:spacing w:before="0" w:beforeAutospacing="0" w:after="0" w:afterAutospacing="0"/>
              <w:ind w:left="0" w:right="0"/>
              <w:jc w:val="both"/>
              <w:textAlignment w:val="auto"/>
              <w:outlineLvl w:val="9"/>
              <w:rPr>
                <w:rFonts w:hint="default" w:ascii="Times New Roman" w:hAnsi="Times New Roman" w:cs="Times New Roman"/>
                <w:sz w:val="20"/>
                <w:szCs w:val="20"/>
              </w:rPr>
            </w:pPr>
          </w:p>
        </w:tc>
        <w:tc>
          <w:tcPr>
            <w:tcW w:w="16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60" w:lineRule="exact"/>
              <w:ind w:left="0" w:right="0" w:firstLine="0" w:firstLineChars="0"/>
              <w:jc w:val="both"/>
              <w:textAlignment w:val="auto"/>
              <w:outlineLvl w:val="9"/>
              <w:rPr>
                <w:rFonts w:hint="eastAsia" w:ascii="仿宋" w:hAnsi="仿宋" w:eastAsia="仿宋" w:cs="仿宋"/>
                <w:b w:val="0"/>
                <w:bCs w:val="0"/>
                <w:kern w:val="2"/>
                <w:sz w:val="21"/>
                <w:szCs w:val="21"/>
              </w:rPr>
            </w:pPr>
            <w:r>
              <w:rPr>
                <w:rFonts w:hint="eastAsia" w:ascii="仿宋" w:hAnsi="仿宋" w:eastAsia="仿宋" w:cs="仿宋"/>
                <w:b w:val="0"/>
                <w:bCs w:val="0"/>
                <w:color w:val="000000"/>
                <w:kern w:val="2"/>
                <w:sz w:val="21"/>
                <w:szCs w:val="21"/>
                <w:lang w:val="en-US" w:eastAsia="zh-CN" w:bidi="ar"/>
              </w:rPr>
              <w:t>（2）交通责任事故伤人率</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60" w:lineRule="exact"/>
              <w:ind w:left="0" w:right="0" w:firstLine="0" w:firstLineChars="0"/>
              <w:jc w:val="center"/>
              <w:textAlignment w:val="auto"/>
              <w:outlineLvl w:val="9"/>
              <w:rPr>
                <w:rFonts w:hint="eastAsia" w:ascii="仿宋" w:hAnsi="仿宋" w:eastAsia="仿宋" w:cs="仿宋"/>
                <w:b w:val="0"/>
                <w:bCs w:val="0"/>
                <w:kern w:val="2"/>
                <w:sz w:val="21"/>
                <w:szCs w:val="21"/>
              </w:rPr>
            </w:pPr>
            <w:r>
              <w:rPr>
                <w:rFonts w:hint="eastAsia" w:ascii="仿宋" w:hAnsi="仿宋" w:eastAsia="仿宋" w:cs="仿宋"/>
                <w:b w:val="0"/>
                <w:bCs w:val="0"/>
                <w:color w:val="000000"/>
                <w:kern w:val="2"/>
                <w:sz w:val="21"/>
                <w:szCs w:val="21"/>
                <w:lang w:val="en-US" w:eastAsia="zh-CN" w:bidi="ar"/>
              </w:rPr>
              <w:t>30</w:t>
            </w:r>
          </w:p>
        </w:tc>
        <w:tc>
          <w:tcPr>
            <w:tcW w:w="32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60" w:lineRule="exact"/>
              <w:ind w:left="0" w:right="0" w:firstLine="0" w:firstLineChars="0"/>
              <w:jc w:val="both"/>
              <w:textAlignment w:val="auto"/>
              <w:outlineLvl w:val="9"/>
              <w:rPr>
                <w:rFonts w:hint="eastAsia" w:ascii="仿宋" w:hAnsi="仿宋" w:eastAsia="仿宋" w:cs="仿宋"/>
                <w:b w:val="0"/>
                <w:bCs w:val="0"/>
                <w:kern w:val="2"/>
                <w:sz w:val="21"/>
                <w:szCs w:val="21"/>
              </w:rPr>
            </w:pPr>
            <w:r>
              <w:rPr>
                <w:rFonts w:hint="eastAsia" w:ascii="仿宋" w:hAnsi="仿宋" w:eastAsia="仿宋" w:cs="仿宋"/>
                <w:b w:val="0"/>
                <w:bCs w:val="0"/>
                <w:color w:val="000000"/>
                <w:kern w:val="2"/>
                <w:sz w:val="21"/>
                <w:szCs w:val="21"/>
                <w:lang w:val="en-US" w:eastAsia="zh-CN" w:bidi="ar"/>
              </w:rPr>
              <w:t>每0.5人/百车扣10分</w:t>
            </w:r>
          </w:p>
        </w:tc>
        <w:tc>
          <w:tcPr>
            <w:tcW w:w="1650"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N/>
              <w:bidi w:val="0"/>
              <w:adjustRightInd/>
              <w:snapToGrid/>
              <w:spacing w:before="0" w:beforeAutospacing="0" w:after="0" w:afterAutospacing="0"/>
              <w:ind w:left="0" w:right="0"/>
              <w:jc w:val="both"/>
              <w:textAlignment w:val="auto"/>
              <w:outlineLvl w:val="9"/>
              <w:rPr>
                <w:rFonts w:hint="default" w:ascii="Times New Roman" w:hAnsi="Times New Roman" w:cs="Times New Roman"/>
                <w:sz w:val="20"/>
                <w:szCs w:val="20"/>
              </w:rPr>
            </w:pPr>
          </w:p>
        </w:tc>
        <w:tc>
          <w:tcPr>
            <w:tcW w:w="1050" w:type="dxa"/>
            <w:vMerge w:val="continue"/>
            <w:tcBorders>
              <w:top w:val="nil"/>
              <w:left w:val="single" w:color="auto" w:sz="4" w:space="0"/>
              <w:bottom w:val="single" w:color="auto" w:sz="4" w:space="0"/>
              <w:right w:val="single" w:color="auto" w:sz="4" w:space="0"/>
            </w:tcBorders>
            <w:shd w:val="clear" w:color="auto" w:fill="auto"/>
            <w:vAlign w:val="top"/>
          </w:tcPr>
          <w:p>
            <w:pPr>
              <w:keepNext w:val="0"/>
              <w:keepLines w:val="0"/>
              <w:pageBreakBefore w:val="0"/>
              <w:suppressLineNumbers w:val="0"/>
              <w:kinsoku/>
              <w:wordWrap/>
              <w:overflowPunct/>
              <w:topLinePunct w:val="0"/>
              <w:autoSpaceDN/>
              <w:bidi w:val="0"/>
              <w:adjustRightInd/>
              <w:snapToGrid/>
              <w:spacing w:before="0" w:beforeAutospacing="0" w:after="0" w:afterAutospacing="0"/>
              <w:ind w:left="0" w:right="0"/>
              <w:jc w:val="both"/>
              <w:textAlignment w:val="auto"/>
              <w:outlineLvl w:val="9"/>
              <w:rPr>
                <w:rFonts w:hint="default" w:ascii="Times New Roman" w:hAnsi="Times New Roman" w:cs="Times New Roman"/>
                <w:sz w:val="20"/>
                <w:szCs w:val="20"/>
              </w:rPr>
            </w:pPr>
          </w:p>
        </w:tc>
        <w:tc>
          <w:tcPr>
            <w:tcW w:w="4269"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N/>
              <w:bidi w:val="0"/>
              <w:adjustRightInd/>
              <w:snapToGrid/>
              <w:spacing w:before="0" w:beforeAutospacing="0" w:after="0" w:afterAutospacing="0"/>
              <w:ind w:left="0" w:right="0"/>
              <w:jc w:val="both"/>
              <w:textAlignment w:val="auto"/>
              <w:outlineLvl w:val="9"/>
              <w:rPr>
                <w:rFonts w:hint="default"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 w:hRule="atLeast"/>
        </w:trPr>
        <w:tc>
          <w:tcPr>
            <w:tcW w:w="1092"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N/>
              <w:bidi w:val="0"/>
              <w:adjustRightInd/>
              <w:snapToGrid/>
              <w:spacing w:before="0" w:beforeAutospacing="0" w:after="0" w:afterAutospacing="0"/>
              <w:ind w:left="0" w:right="0"/>
              <w:jc w:val="both"/>
              <w:textAlignment w:val="auto"/>
              <w:outlineLvl w:val="9"/>
              <w:rPr>
                <w:rFonts w:hint="default" w:ascii="Times New Roman" w:hAnsi="Times New Roman" w:cs="Times New Roman"/>
                <w:sz w:val="20"/>
                <w:szCs w:val="20"/>
              </w:rPr>
            </w:pPr>
          </w:p>
        </w:tc>
        <w:tc>
          <w:tcPr>
            <w:tcW w:w="968"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N/>
              <w:bidi w:val="0"/>
              <w:adjustRightInd/>
              <w:snapToGrid/>
              <w:spacing w:before="0" w:beforeAutospacing="0" w:after="0" w:afterAutospacing="0"/>
              <w:ind w:left="0" w:right="0"/>
              <w:jc w:val="both"/>
              <w:textAlignment w:val="auto"/>
              <w:outlineLvl w:val="9"/>
              <w:rPr>
                <w:rFonts w:hint="default" w:ascii="Times New Roman" w:hAnsi="Times New Roman" w:cs="Times New Roman"/>
                <w:sz w:val="20"/>
                <w:szCs w:val="20"/>
              </w:rPr>
            </w:pPr>
          </w:p>
        </w:tc>
        <w:tc>
          <w:tcPr>
            <w:tcW w:w="16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60" w:lineRule="exact"/>
              <w:ind w:left="0" w:right="0" w:firstLine="0" w:firstLineChars="0"/>
              <w:jc w:val="both"/>
              <w:textAlignment w:val="auto"/>
              <w:outlineLvl w:val="9"/>
              <w:rPr>
                <w:rFonts w:hint="eastAsia" w:ascii="仿宋" w:hAnsi="仿宋" w:eastAsia="仿宋" w:cs="仿宋"/>
                <w:b w:val="0"/>
                <w:bCs w:val="0"/>
                <w:kern w:val="2"/>
                <w:sz w:val="21"/>
                <w:szCs w:val="21"/>
              </w:rPr>
            </w:pPr>
            <w:r>
              <w:rPr>
                <w:rFonts w:hint="eastAsia" w:ascii="仿宋" w:hAnsi="仿宋" w:eastAsia="仿宋" w:cs="仿宋"/>
                <w:b w:val="0"/>
                <w:bCs w:val="0"/>
                <w:color w:val="000000"/>
                <w:kern w:val="2"/>
                <w:sz w:val="21"/>
                <w:szCs w:val="21"/>
                <w:lang w:val="en-US" w:eastAsia="zh-CN" w:bidi="ar"/>
              </w:rPr>
              <w:t>（3）交通责任事故死亡率</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60" w:lineRule="exact"/>
              <w:ind w:left="0" w:right="0" w:firstLine="0" w:firstLineChars="0"/>
              <w:jc w:val="center"/>
              <w:textAlignment w:val="auto"/>
              <w:outlineLvl w:val="9"/>
              <w:rPr>
                <w:rFonts w:hint="eastAsia" w:ascii="仿宋" w:hAnsi="仿宋" w:eastAsia="仿宋" w:cs="仿宋"/>
                <w:b w:val="0"/>
                <w:bCs w:val="0"/>
                <w:kern w:val="2"/>
                <w:sz w:val="21"/>
                <w:szCs w:val="21"/>
              </w:rPr>
            </w:pPr>
            <w:r>
              <w:rPr>
                <w:rFonts w:hint="eastAsia" w:ascii="仿宋" w:hAnsi="仿宋" w:eastAsia="仿宋" w:cs="仿宋"/>
                <w:b w:val="0"/>
                <w:bCs w:val="0"/>
                <w:color w:val="000000"/>
                <w:kern w:val="2"/>
                <w:sz w:val="21"/>
                <w:szCs w:val="21"/>
                <w:lang w:val="en-US" w:eastAsia="zh-CN" w:bidi="ar"/>
              </w:rPr>
              <w:t>50</w:t>
            </w:r>
          </w:p>
        </w:tc>
        <w:tc>
          <w:tcPr>
            <w:tcW w:w="32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60" w:lineRule="exact"/>
              <w:ind w:left="0" w:right="0" w:firstLine="0" w:firstLineChars="0"/>
              <w:jc w:val="both"/>
              <w:textAlignment w:val="auto"/>
              <w:outlineLvl w:val="9"/>
              <w:rPr>
                <w:rFonts w:hint="eastAsia" w:ascii="仿宋" w:hAnsi="仿宋" w:eastAsia="仿宋" w:cs="仿宋"/>
                <w:b w:val="0"/>
                <w:bCs w:val="0"/>
                <w:kern w:val="2"/>
                <w:sz w:val="21"/>
                <w:szCs w:val="21"/>
              </w:rPr>
            </w:pPr>
            <w:r>
              <w:rPr>
                <w:rFonts w:hint="eastAsia" w:ascii="仿宋" w:hAnsi="仿宋" w:eastAsia="仿宋" w:cs="仿宋"/>
                <w:b w:val="0"/>
                <w:bCs w:val="0"/>
                <w:color w:val="000000"/>
                <w:kern w:val="2"/>
                <w:sz w:val="21"/>
                <w:szCs w:val="21"/>
                <w:lang w:val="en-US" w:eastAsia="zh-CN" w:bidi="ar"/>
              </w:rPr>
              <w:t>每0.5人/百车扣20分</w:t>
            </w:r>
          </w:p>
        </w:tc>
        <w:tc>
          <w:tcPr>
            <w:tcW w:w="1650"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N/>
              <w:bidi w:val="0"/>
              <w:adjustRightInd/>
              <w:snapToGrid/>
              <w:spacing w:before="0" w:beforeAutospacing="0" w:after="0" w:afterAutospacing="0"/>
              <w:ind w:left="0" w:right="0"/>
              <w:jc w:val="both"/>
              <w:textAlignment w:val="auto"/>
              <w:outlineLvl w:val="9"/>
              <w:rPr>
                <w:rFonts w:hint="default" w:ascii="Times New Roman" w:hAnsi="Times New Roman" w:cs="Times New Roman"/>
                <w:sz w:val="20"/>
                <w:szCs w:val="20"/>
              </w:rPr>
            </w:pPr>
          </w:p>
        </w:tc>
        <w:tc>
          <w:tcPr>
            <w:tcW w:w="1050" w:type="dxa"/>
            <w:vMerge w:val="continue"/>
            <w:tcBorders>
              <w:top w:val="nil"/>
              <w:left w:val="single" w:color="auto" w:sz="4" w:space="0"/>
              <w:bottom w:val="single" w:color="auto" w:sz="4" w:space="0"/>
              <w:right w:val="single" w:color="auto" w:sz="4" w:space="0"/>
            </w:tcBorders>
            <w:shd w:val="clear" w:color="auto" w:fill="auto"/>
            <w:vAlign w:val="top"/>
          </w:tcPr>
          <w:p>
            <w:pPr>
              <w:keepNext w:val="0"/>
              <w:keepLines w:val="0"/>
              <w:pageBreakBefore w:val="0"/>
              <w:suppressLineNumbers w:val="0"/>
              <w:kinsoku/>
              <w:wordWrap/>
              <w:overflowPunct/>
              <w:topLinePunct w:val="0"/>
              <w:autoSpaceDN/>
              <w:bidi w:val="0"/>
              <w:adjustRightInd/>
              <w:snapToGrid/>
              <w:spacing w:before="0" w:beforeAutospacing="0" w:after="0" w:afterAutospacing="0"/>
              <w:ind w:left="0" w:right="0"/>
              <w:jc w:val="both"/>
              <w:textAlignment w:val="auto"/>
              <w:outlineLvl w:val="9"/>
              <w:rPr>
                <w:rFonts w:hint="default" w:ascii="Times New Roman" w:hAnsi="Times New Roman" w:cs="Times New Roman"/>
                <w:sz w:val="20"/>
                <w:szCs w:val="20"/>
              </w:rPr>
            </w:pPr>
          </w:p>
        </w:tc>
        <w:tc>
          <w:tcPr>
            <w:tcW w:w="4269"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N/>
              <w:bidi w:val="0"/>
              <w:adjustRightInd/>
              <w:snapToGrid/>
              <w:spacing w:before="0" w:beforeAutospacing="0" w:after="0" w:afterAutospacing="0"/>
              <w:ind w:left="0" w:right="0"/>
              <w:jc w:val="both"/>
              <w:textAlignment w:val="auto"/>
              <w:outlineLvl w:val="9"/>
              <w:rPr>
                <w:rFonts w:hint="default"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1092"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60" w:lineRule="exact"/>
              <w:ind w:left="0" w:right="0" w:firstLine="0" w:firstLineChars="0"/>
              <w:jc w:val="center"/>
              <w:textAlignment w:val="auto"/>
              <w:outlineLvl w:val="9"/>
              <w:rPr>
                <w:rFonts w:hint="eastAsia" w:ascii="楷体_GB2312" w:hAnsi="Times New Roman" w:eastAsia="仿宋" w:cs="Times New Roman"/>
                <w:b w:val="0"/>
                <w:bCs w:val="0"/>
                <w:kern w:val="2"/>
                <w:sz w:val="21"/>
                <w:szCs w:val="21"/>
              </w:rPr>
            </w:pPr>
            <w:r>
              <w:rPr>
                <w:rFonts w:hint="eastAsia" w:ascii="楷体_GB2312" w:hAnsi="Times New Roman" w:eastAsia="楷体_GB2312" w:cs="楷体_GB2312"/>
                <w:b w:val="0"/>
                <w:bCs w:val="0"/>
                <w:color w:val="000000"/>
                <w:kern w:val="2"/>
                <w:sz w:val="21"/>
                <w:szCs w:val="21"/>
                <w:lang w:val="en-US" w:eastAsia="zh-CN" w:bidi="ar"/>
              </w:rPr>
              <w:t>二、</w:t>
            </w:r>
            <w:r>
              <w:rPr>
                <w:rFonts w:hint="eastAsia" w:ascii="仿宋" w:hAnsi="仿宋" w:eastAsia="仿宋" w:cs="仿宋"/>
                <w:b w:val="0"/>
                <w:bCs w:val="0"/>
                <w:color w:val="000000"/>
                <w:kern w:val="2"/>
                <w:sz w:val="21"/>
                <w:szCs w:val="21"/>
                <w:lang w:val="en-US" w:eastAsia="zh-CN" w:bidi="ar"/>
              </w:rPr>
              <w:t>经营管理</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60" w:lineRule="exact"/>
              <w:ind w:left="0" w:right="0" w:firstLine="0" w:firstLineChars="0"/>
              <w:jc w:val="center"/>
              <w:textAlignment w:val="auto"/>
              <w:outlineLvl w:val="9"/>
              <w:rPr>
                <w:rFonts w:hint="eastAsia" w:ascii="仿宋" w:hAnsi="仿宋" w:eastAsia="仿宋" w:cs="仿宋"/>
                <w:b w:val="0"/>
                <w:bCs w:val="0"/>
                <w:kern w:val="2"/>
                <w:sz w:val="21"/>
                <w:szCs w:val="21"/>
              </w:rPr>
            </w:pPr>
            <w:r>
              <w:rPr>
                <w:rFonts w:hint="eastAsia" w:ascii="楷体_GB2312" w:hAnsi="Times New Roman" w:eastAsia="楷体_GB2312" w:cs="楷体_GB2312"/>
                <w:b w:val="0"/>
                <w:bCs w:val="0"/>
                <w:color w:val="000000"/>
                <w:kern w:val="2"/>
                <w:sz w:val="21"/>
                <w:szCs w:val="21"/>
                <w:lang w:val="en-US" w:eastAsia="zh-CN" w:bidi="ar"/>
              </w:rPr>
              <w:t>2</w:t>
            </w:r>
            <w:r>
              <w:rPr>
                <w:rFonts w:hint="eastAsia" w:ascii="楷体_GB2312" w:hAnsi="Times New Roman" w:eastAsia="楷体_GB2312" w:cs="Times New Roman"/>
                <w:b w:val="0"/>
                <w:bCs w:val="0"/>
                <w:color w:val="000000"/>
                <w:kern w:val="2"/>
                <w:sz w:val="21"/>
                <w:szCs w:val="21"/>
                <w:lang w:val="en-US" w:eastAsia="zh-CN" w:bidi="ar"/>
              </w:rPr>
              <w:t>0</w:t>
            </w:r>
            <w:r>
              <w:rPr>
                <w:rFonts w:hint="eastAsia" w:ascii="楷体_GB2312" w:hAnsi="Times New Roman" w:eastAsia="楷体_GB2312" w:cs="楷体_GB2312"/>
                <w:b w:val="0"/>
                <w:bCs w:val="0"/>
                <w:color w:val="000000"/>
                <w:kern w:val="2"/>
                <w:sz w:val="21"/>
                <w:szCs w:val="21"/>
                <w:lang w:val="en-US" w:eastAsia="zh-CN" w:bidi="ar"/>
              </w:rPr>
              <w:t>0分</w:t>
            </w:r>
          </w:p>
        </w:tc>
        <w:tc>
          <w:tcPr>
            <w:tcW w:w="96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60" w:lineRule="exact"/>
              <w:ind w:left="0" w:right="0" w:firstLine="0" w:firstLineChars="0"/>
              <w:jc w:val="both"/>
              <w:textAlignment w:val="auto"/>
              <w:outlineLvl w:val="9"/>
              <w:rPr>
                <w:rFonts w:hint="eastAsia" w:ascii="仿宋" w:hAnsi="仿宋" w:eastAsia="仿宋" w:cs="仿宋"/>
                <w:b w:val="0"/>
                <w:bCs w:val="0"/>
                <w:kern w:val="2"/>
                <w:sz w:val="21"/>
                <w:szCs w:val="21"/>
              </w:rPr>
            </w:pPr>
            <w:r>
              <w:rPr>
                <w:rFonts w:hint="eastAsia" w:ascii="仿宋" w:hAnsi="仿宋" w:eastAsia="仿宋" w:cs="仿宋"/>
                <w:b w:val="0"/>
                <w:bCs w:val="0"/>
                <w:color w:val="000000"/>
                <w:kern w:val="2"/>
                <w:sz w:val="21"/>
                <w:szCs w:val="21"/>
                <w:lang w:val="en-US" w:eastAsia="zh-CN" w:bidi="ar"/>
              </w:rPr>
              <w:t>1.企业资质</w:t>
            </w:r>
          </w:p>
        </w:tc>
        <w:tc>
          <w:tcPr>
            <w:tcW w:w="16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60" w:lineRule="exact"/>
              <w:ind w:left="0" w:right="0" w:firstLine="0" w:firstLineChars="0"/>
              <w:jc w:val="both"/>
              <w:textAlignment w:val="auto"/>
              <w:outlineLvl w:val="9"/>
              <w:rPr>
                <w:rFonts w:hint="eastAsia" w:ascii="仿宋" w:hAnsi="仿宋" w:eastAsia="仿宋" w:cs="仿宋"/>
                <w:b w:val="0"/>
                <w:bCs w:val="0"/>
                <w:kern w:val="2"/>
                <w:sz w:val="21"/>
                <w:szCs w:val="21"/>
              </w:rPr>
            </w:pPr>
            <w:r>
              <w:rPr>
                <w:rFonts w:hint="eastAsia" w:ascii="仿宋" w:hAnsi="仿宋" w:eastAsia="仿宋" w:cs="仿宋"/>
                <w:b w:val="0"/>
                <w:bCs w:val="0"/>
                <w:color w:val="000000"/>
                <w:kern w:val="2"/>
                <w:sz w:val="21"/>
                <w:szCs w:val="21"/>
                <w:lang w:val="en-US" w:eastAsia="zh-CN" w:bidi="ar"/>
              </w:rPr>
              <w:t>《营业执照》《道路运输经营许可证》</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60" w:lineRule="exact"/>
              <w:ind w:left="0" w:right="0" w:firstLine="0" w:firstLineChars="0"/>
              <w:jc w:val="center"/>
              <w:textAlignment w:val="auto"/>
              <w:outlineLvl w:val="9"/>
              <w:rPr>
                <w:rFonts w:hint="eastAsia" w:ascii="仿宋" w:hAnsi="仿宋" w:eastAsia="仿宋" w:cs="仿宋"/>
                <w:b w:val="0"/>
                <w:bCs w:val="0"/>
                <w:kern w:val="2"/>
                <w:sz w:val="21"/>
                <w:szCs w:val="21"/>
              </w:rPr>
            </w:pPr>
            <w:r>
              <w:rPr>
                <w:rFonts w:hint="eastAsia" w:ascii="仿宋" w:hAnsi="仿宋" w:eastAsia="仿宋" w:cs="仿宋"/>
                <w:b w:val="0"/>
                <w:bCs w:val="0"/>
                <w:color w:val="000000"/>
                <w:kern w:val="2"/>
                <w:sz w:val="21"/>
                <w:szCs w:val="21"/>
                <w:lang w:val="en-US" w:eastAsia="zh-CN" w:bidi="ar"/>
              </w:rPr>
              <w:t>20</w:t>
            </w:r>
          </w:p>
        </w:tc>
        <w:tc>
          <w:tcPr>
            <w:tcW w:w="325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60" w:lineRule="exact"/>
              <w:ind w:left="0" w:right="0" w:firstLine="0" w:firstLineChars="0"/>
              <w:jc w:val="both"/>
              <w:textAlignment w:val="auto"/>
              <w:outlineLvl w:val="9"/>
              <w:rPr>
                <w:rFonts w:hint="eastAsia" w:ascii="仿宋" w:hAnsi="仿宋" w:eastAsia="仿宋" w:cs="仿宋"/>
                <w:b w:val="0"/>
                <w:bCs w:val="0"/>
                <w:kern w:val="2"/>
                <w:sz w:val="21"/>
                <w:szCs w:val="21"/>
              </w:rPr>
            </w:pPr>
            <w:r>
              <w:rPr>
                <w:rFonts w:hint="eastAsia" w:ascii="仿宋" w:hAnsi="仿宋" w:eastAsia="仿宋" w:cs="仿宋"/>
                <w:b w:val="0"/>
                <w:bCs w:val="0"/>
                <w:color w:val="000000"/>
                <w:kern w:val="2"/>
                <w:sz w:val="21"/>
                <w:szCs w:val="21"/>
                <w:lang w:val="en-US" w:eastAsia="zh-CN" w:bidi="ar"/>
              </w:rPr>
              <w:t>1.《道路运输经营许可证》与《营业执照》法定代表人、名称、地址等信息不一致的，扣10分；</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300" w:lineRule="exact"/>
              <w:ind w:left="0" w:right="0" w:firstLine="0" w:firstLineChars="0"/>
              <w:jc w:val="left"/>
              <w:textAlignment w:val="auto"/>
              <w:outlineLvl w:val="9"/>
              <w:rPr>
                <w:rFonts w:hint="eastAsia" w:ascii="仿宋" w:hAnsi="仿宋" w:eastAsia="仿宋" w:cs="仿宋"/>
                <w:b w:val="0"/>
                <w:bCs w:val="0"/>
                <w:kern w:val="2"/>
                <w:sz w:val="21"/>
                <w:szCs w:val="21"/>
              </w:rPr>
            </w:pPr>
            <w:r>
              <w:rPr>
                <w:rFonts w:hint="eastAsia" w:ascii="仿宋" w:hAnsi="仿宋" w:eastAsia="仿宋" w:cs="仿宋"/>
                <w:b w:val="0"/>
                <w:bCs w:val="0"/>
                <w:color w:val="000000"/>
                <w:kern w:val="2"/>
                <w:sz w:val="21"/>
                <w:szCs w:val="21"/>
                <w:lang w:val="en-US" w:eastAsia="zh-CN" w:bidi="ar"/>
              </w:rPr>
              <w:t>2.实际地址与许可证件地址不一致的，扣10分。</w:t>
            </w:r>
          </w:p>
        </w:tc>
        <w:tc>
          <w:tcPr>
            <w:tcW w:w="1650"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60" w:lineRule="exact"/>
              <w:ind w:left="0" w:right="0" w:firstLine="0" w:firstLineChars="0"/>
              <w:jc w:val="both"/>
              <w:textAlignment w:val="auto"/>
              <w:outlineLvl w:val="9"/>
              <w:rPr>
                <w:rFonts w:hint="eastAsia" w:ascii="仿宋" w:hAnsi="仿宋" w:eastAsia="仿宋" w:cs="仿宋"/>
                <w:b w:val="0"/>
                <w:bCs w:val="0"/>
                <w:kern w:val="2"/>
                <w:sz w:val="21"/>
                <w:szCs w:val="21"/>
              </w:rPr>
            </w:pPr>
            <w:r>
              <w:rPr>
                <w:rFonts w:hint="eastAsia" w:ascii="仿宋" w:hAnsi="仿宋" w:eastAsia="仿宋" w:cs="仿宋"/>
                <w:b w:val="0"/>
                <w:bCs w:val="0"/>
                <w:color w:val="000000"/>
                <w:kern w:val="2"/>
                <w:sz w:val="21"/>
                <w:szCs w:val="21"/>
                <w:lang w:val="en-US" w:eastAsia="zh-CN" w:bidi="ar"/>
              </w:rPr>
              <w:t>1.查资质证件原件和现场、统计数据；</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60" w:lineRule="exact"/>
              <w:ind w:left="0" w:right="0" w:firstLine="0" w:firstLineChars="0"/>
              <w:jc w:val="both"/>
              <w:textAlignment w:val="auto"/>
              <w:outlineLvl w:val="9"/>
              <w:rPr>
                <w:rFonts w:hint="eastAsia" w:ascii="仿宋" w:hAnsi="仿宋" w:eastAsia="仿宋" w:cs="仿宋"/>
                <w:b w:val="0"/>
                <w:bCs w:val="0"/>
                <w:kern w:val="2"/>
                <w:sz w:val="21"/>
                <w:szCs w:val="21"/>
              </w:rPr>
            </w:pPr>
            <w:r>
              <w:rPr>
                <w:rFonts w:hint="eastAsia" w:ascii="仿宋" w:hAnsi="仿宋" w:eastAsia="仿宋" w:cs="仿宋"/>
                <w:b w:val="0"/>
                <w:bCs w:val="0"/>
                <w:color w:val="000000"/>
                <w:kern w:val="2"/>
                <w:sz w:val="21"/>
                <w:szCs w:val="21"/>
                <w:lang w:val="en-US" w:eastAsia="zh-CN" w:bidi="ar"/>
              </w:rPr>
              <w:t>2.1现场查看；</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60" w:lineRule="exact"/>
              <w:ind w:left="0" w:right="0" w:firstLine="0" w:firstLineChars="0"/>
              <w:jc w:val="both"/>
              <w:textAlignment w:val="auto"/>
              <w:outlineLvl w:val="9"/>
              <w:rPr>
                <w:rFonts w:hint="eastAsia" w:ascii="仿宋" w:hAnsi="仿宋" w:eastAsia="仿宋" w:cs="仿宋"/>
                <w:b w:val="0"/>
                <w:bCs w:val="0"/>
                <w:kern w:val="2"/>
                <w:sz w:val="21"/>
                <w:szCs w:val="21"/>
              </w:rPr>
            </w:pPr>
            <w:r>
              <w:rPr>
                <w:rFonts w:hint="eastAsia" w:ascii="仿宋" w:hAnsi="仿宋" w:eastAsia="仿宋" w:cs="仿宋"/>
                <w:b w:val="0"/>
                <w:bCs w:val="0"/>
                <w:color w:val="000000"/>
                <w:kern w:val="2"/>
                <w:sz w:val="21"/>
                <w:szCs w:val="21"/>
                <w:lang w:val="en-US" w:eastAsia="zh-CN" w:bidi="ar"/>
              </w:rPr>
              <w:t>2.2现场查看；</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60" w:lineRule="exact"/>
              <w:ind w:left="0" w:right="0" w:firstLine="0" w:firstLineChars="0"/>
              <w:jc w:val="both"/>
              <w:textAlignment w:val="auto"/>
              <w:outlineLvl w:val="9"/>
              <w:rPr>
                <w:rFonts w:hint="eastAsia" w:ascii="仿宋" w:hAnsi="仿宋" w:eastAsia="仿宋" w:cs="仿宋"/>
                <w:b w:val="0"/>
                <w:bCs w:val="0"/>
                <w:kern w:val="2"/>
                <w:sz w:val="21"/>
                <w:szCs w:val="21"/>
              </w:rPr>
            </w:pPr>
            <w:r>
              <w:rPr>
                <w:rFonts w:hint="eastAsia" w:ascii="仿宋" w:hAnsi="仿宋" w:eastAsia="仿宋" w:cs="仿宋"/>
                <w:b w:val="0"/>
                <w:bCs w:val="0"/>
                <w:color w:val="000000"/>
                <w:kern w:val="2"/>
                <w:sz w:val="21"/>
                <w:szCs w:val="21"/>
                <w:lang w:val="en-US" w:eastAsia="zh-CN" w:bidi="ar"/>
              </w:rPr>
              <w:t>2.3现场查看和</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60" w:lineRule="exact"/>
              <w:ind w:left="0" w:right="0" w:firstLine="0" w:firstLineChars="0"/>
              <w:jc w:val="both"/>
              <w:textAlignment w:val="auto"/>
              <w:outlineLvl w:val="9"/>
              <w:rPr>
                <w:rFonts w:hint="eastAsia" w:ascii="仿宋" w:hAnsi="仿宋" w:eastAsia="仿宋" w:cs="仿宋"/>
                <w:b w:val="0"/>
                <w:bCs w:val="0"/>
                <w:kern w:val="2"/>
                <w:sz w:val="21"/>
                <w:szCs w:val="21"/>
              </w:rPr>
            </w:pPr>
            <w:r>
              <w:rPr>
                <w:rFonts w:hint="eastAsia" w:ascii="仿宋" w:hAnsi="仿宋" w:eastAsia="仿宋" w:cs="仿宋"/>
                <w:b w:val="0"/>
                <w:bCs w:val="0"/>
                <w:color w:val="000000"/>
                <w:kern w:val="2"/>
                <w:sz w:val="21"/>
                <w:szCs w:val="21"/>
                <w:lang w:val="en-US" w:eastAsia="zh-CN" w:bidi="ar"/>
              </w:rPr>
              <w:t>3.1查驾驶员档案</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60" w:lineRule="exact"/>
              <w:ind w:left="0" w:right="0" w:firstLine="0" w:firstLineChars="0"/>
              <w:jc w:val="both"/>
              <w:textAlignment w:val="auto"/>
              <w:outlineLvl w:val="9"/>
              <w:rPr>
                <w:rFonts w:hint="eastAsia" w:ascii="仿宋" w:hAnsi="仿宋" w:eastAsia="仿宋" w:cs="仿宋"/>
                <w:b w:val="0"/>
                <w:bCs w:val="0"/>
                <w:kern w:val="2"/>
                <w:sz w:val="21"/>
                <w:szCs w:val="21"/>
              </w:rPr>
            </w:pPr>
            <w:r>
              <w:rPr>
                <w:rFonts w:hint="eastAsia" w:ascii="仿宋" w:hAnsi="仿宋" w:eastAsia="仿宋" w:cs="仿宋"/>
                <w:b w:val="0"/>
                <w:bCs w:val="0"/>
                <w:color w:val="000000"/>
                <w:kern w:val="2"/>
                <w:sz w:val="21"/>
                <w:szCs w:val="21"/>
                <w:lang w:val="en-US" w:eastAsia="zh-CN" w:bidi="ar"/>
              </w:rPr>
              <w:t>3.2查车辆台账、车辆档案和现场查看</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60" w:lineRule="exact"/>
              <w:ind w:left="0" w:right="0" w:firstLine="0" w:firstLineChars="0"/>
              <w:jc w:val="both"/>
              <w:textAlignment w:val="auto"/>
              <w:outlineLvl w:val="9"/>
              <w:rPr>
                <w:rFonts w:hint="eastAsia" w:ascii="仿宋" w:hAnsi="仿宋" w:eastAsia="仿宋" w:cs="仿宋"/>
                <w:b w:val="0"/>
                <w:bCs w:val="0"/>
                <w:kern w:val="2"/>
                <w:sz w:val="21"/>
                <w:szCs w:val="21"/>
              </w:rPr>
            </w:pPr>
            <w:r>
              <w:rPr>
                <w:rFonts w:hint="eastAsia" w:ascii="仿宋" w:hAnsi="仿宋" w:eastAsia="仿宋" w:cs="仿宋"/>
                <w:b w:val="0"/>
                <w:bCs w:val="0"/>
                <w:color w:val="000000"/>
                <w:kern w:val="2"/>
                <w:sz w:val="21"/>
                <w:szCs w:val="21"/>
                <w:lang w:val="en-US" w:eastAsia="zh-CN" w:bidi="ar"/>
              </w:rPr>
              <w:t>3.3查机构设置文件、调度信息资料、活动档案、</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60" w:lineRule="exact"/>
              <w:ind w:left="0" w:right="0" w:firstLine="0" w:firstLineChars="0"/>
              <w:jc w:val="both"/>
              <w:textAlignment w:val="auto"/>
              <w:outlineLvl w:val="9"/>
              <w:rPr>
                <w:rFonts w:hint="eastAsia" w:ascii="仿宋" w:hAnsi="仿宋" w:eastAsia="仿宋" w:cs="仿宋"/>
                <w:b w:val="0"/>
                <w:bCs w:val="0"/>
                <w:kern w:val="2"/>
                <w:sz w:val="21"/>
                <w:szCs w:val="21"/>
              </w:rPr>
            </w:pPr>
            <w:r>
              <w:rPr>
                <w:rFonts w:hint="eastAsia" w:ascii="仿宋" w:hAnsi="仿宋" w:eastAsia="仿宋" w:cs="仿宋"/>
                <w:b w:val="0"/>
                <w:bCs w:val="0"/>
                <w:color w:val="000000"/>
                <w:kern w:val="2"/>
                <w:sz w:val="21"/>
                <w:szCs w:val="21"/>
                <w:lang w:val="en-US" w:eastAsia="zh-CN" w:bidi="ar"/>
              </w:rPr>
              <w:t>检查记录、疫情防控消毒记录，（6、7、8根据统计数据评判）</w:t>
            </w:r>
          </w:p>
        </w:tc>
        <w:tc>
          <w:tcPr>
            <w:tcW w:w="1050" w:type="dxa"/>
            <w:vMerge w:val="restart"/>
            <w:tcBorders>
              <w:top w:val="nil"/>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60" w:lineRule="exact"/>
              <w:ind w:left="0" w:right="0" w:firstLine="0" w:firstLineChars="0"/>
              <w:jc w:val="center"/>
              <w:textAlignment w:val="auto"/>
              <w:outlineLvl w:val="9"/>
              <w:rPr>
                <w:rFonts w:hint="eastAsia" w:ascii="仿宋" w:hAnsi="仿宋" w:eastAsia="仿宋" w:cs="仿宋"/>
                <w:b w:val="0"/>
                <w:bCs w:val="0"/>
                <w:kern w:val="2"/>
                <w:sz w:val="24"/>
                <w:szCs w:val="24"/>
              </w:rPr>
            </w:pPr>
          </w:p>
        </w:tc>
        <w:tc>
          <w:tcPr>
            <w:tcW w:w="4269" w:type="dxa"/>
            <w:vMerge w:val="restart"/>
            <w:tcBorders>
              <w:top w:val="nil"/>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60" w:lineRule="exact"/>
              <w:ind w:left="0" w:right="0" w:firstLine="0" w:firstLineChars="0"/>
              <w:jc w:val="both"/>
              <w:textAlignment w:val="auto"/>
              <w:outlineLvl w:val="9"/>
              <w:rPr>
                <w:rFonts w:hint="eastAsia" w:ascii="仿宋" w:hAnsi="仿宋" w:eastAsia="仿宋" w:cs="仿宋"/>
                <w:b w:val="0"/>
                <w:bCs w:val="0"/>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1092"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N/>
              <w:bidi w:val="0"/>
              <w:adjustRightInd/>
              <w:snapToGrid/>
              <w:spacing w:before="0" w:beforeAutospacing="0" w:after="0" w:afterAutospacing="0"/>
              <w:ind w:left="0" w:right="0"/>
              <w:jc w:val="both"/>
              <w:textAlignment w:val="auto"/>
              <w:outlineLvl w:val="9"/>
              <w:rPr>
                <w:rFonts w:hint="default" w:ascii="Times New Roman" w:hAnsi="Times New Roman" w:cs="Times New Roman"/>
                <w:sz w:val="20"/>
                <w:szCs w:val="20"/>
              </w:rPr>
            </w:pPr>
          </w:p>
        </w:tc>
        <w:tc>
          <w:tcPr>
            <w:tcW w:w="968"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60" w:lineRule="exact"/>
              <w:ind w:left="0" w:right="0" w:firstLine="0" w:firstLineChars="0"/>
              <w:jc w:val="both"/>
              <w:textAlignment w:val="auto"/>
              <w:outlineLvl w:val="9"/>
              <w:rPr>
                <w:rFonts w:hint="eastAsia" w:ascii="仿宋" w:hAnsi="仿宋" w:eastAsia="仿宋" w:cs="仿宋"/>
                <w:kern w:val="2"/>
                <w:sz w:val="21"/>
                <w:szCs w:val="21"/>
              </w:rPr>
            </w:pPr>
            <w:r>
              <w:rPr>
                <w:rFonts w:hint="eastAsia" w:ascii="仿宋" w:hAnsi="仿宋" w:eastAsia="仿宋" w:cs="仿宋"/>
                <w:color w:val="000000"/>
                <w:kern w:val="2"/>
                <w:sz w:val="21"/>
                <w:szCs w:val="21"/>
                <w:lang w:val="en-US" w:eastAsia="zh-CN" w:bidi="ar"/>
              </w:rPr>
              <w:t>2.企业标识及相关设施</w:t>
            </w:r>
          </w:p>
        </w:tc>
        <w:tc>
          <w:tcPr>
            <w:tcW w:w="16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60" w:lineRule="exact"/>
              <w:ind w:left="0" w:right="0" w:firstLine="0" w:firstLineChars="0"/>
              <w:jc w:val="both"/>
              <w:textAlignment w:val="auto"/>
              <w:outlineLvl w:val="9"/>
              <w:rPr>
                <w:rFonts w:hint="eastAsia" w:ascii="仿宋" w:hAnsi="仿宋" w:eastAsia="仿宋" w:cs="仿宋"/>
                <w:kern w:val="2"/>
                <w:sz w:val="21"/>
                <w:szCs w:val="21"/>
              </w:rPr>
            </w:pPr>
            <w:r>
              <w:rPr>
                <w:rFonts w:hint="eastAsia" w:ascii="仿宋" w:hAnsi="仿宋" w:eastAsia="仿宋" w:cs="仿宋"/>
                <w:color w:val="000000"/>
                <w:kern w:val="2"/>
                <w:sz w:val="21"/>
                <w:szCs w:val="21"/>
                <w:lang w:val="en-US" w:eastAsia="zh-CN" w:bidi="ar"/>
              </w:rPr>
              <w:t>（1）企业标示</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60" w:lineRule="exact"/>
              <w:ind w:left="0" w:right="0" w:firstLine="0" w:firstLineChars="0"/>
              <w:jc w:val="center"/>
              <w:textAlignment w:val="auto"/>
              <w:outlineLvl w:val="9"/>
              <w:rPr>
                <w:rFonts w:hint="eastAsia" w:ascii="仿宋" w:hAnsi="仿宋" w:eastAsia="仿宋" w:cs="仿宋"/>
                <w:bCs/>
                <w:kern w:val="2"/>
                <w:sz w:val="21"/>
                <w:szCs w:val="21"/>
              </w:rPr>
            </w:pPr>
            <w:r>
              <w:rPr>
                <w:rFonts w:hint="eastAsia" w:ascii="仿宋" w:hAnsi="仿宋" w:eastAsia="仿宋" w:cs="仿宋"/>
                <w:bCs/>
                <w:color w:val="000000"/>
                <w:kern w:val="2"/>
                <w:sz w:val="21"/>
                <w:szCs w:val="21"/>
                <w:lang w:val="en-US" w:eastAsia="zh-CN" w:bidi="ar"/>
              </w:rPr>
              <w:t>10</w:t>
            </w:r>
          </w:p>
        </w:tc>
        <w:tc>
          <w:tcPr>
            <w:tcW w:w="325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60" w:lineRule="exact"/>
              <w:ind w:left="0" w:right="0" w:firstLine="0" w:firstLineChars="0"/>
              <w:jc w:val="both"/>
              <w:textAlignment w:val="auto"/>
              <w:outlineLvl w:val="9"/>
              <w:rPr>
                <w:rFonts w:hint="eastAsia" w:ascii="仿宋" w:hAnsi="仿宋" w:eastAsia="仿宋" w:cs="仿宋"/>
                <w:kern w:val="2"/>
                <w:sz w:val="21"/>
                <w:szCs w:val="21"/>
              </w:rPr>
            </w:pPr>
            <w:r>
              <w:rPr>
                <w:rFonts w:hint="eastAsia" w:ascii="仿宋" w:hAnsi="仿宋" w:eastAsia="仿宋" w:cs="仿宋"/>
                <w:color w:val="000000"/>
                <w:kern w:val="2"/>
                <w:sz w:val="21"/>
                <w:szCs w:val="21"/>
                <w:lang w:val="en-US" w:eastAsia="zh-CN" w:bidi="ar"/>
              </w:rPr>
              <w:t>无企业标识牌的，扣10分；</w:t>
            </w:r>
          </w:p>
        </w:tc>
        <w:tc>
          <w:tcPr>
            <w:tcW w:w="1650"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N/>
              <w:bidi w:val="0"/>
              <w:adjustRightInd/>
              <w:snapToGrid/>
              <w:spacing w:before="0" w:beforeAutospacing="0" w:after="0" w:afterAutospacing="0"/>
              <w:ind w:left="0" w:right="0"/>
              <w:jc w:val="both"/>
              <w:textAlignment w:val="auto"/>
              <w:outlineLvl w:val="9"/>
              <w:rPr>
                <w:rFonts w:hint="default" w:ascii="Times New Roman" w:hAnsi="Times New Roman" w:cs="Times New Roman"/>
                <w:sz w:val="20"/>
                <w:szCs w:val="20"/>
              </w:rPr>
            </w:pPr>
          </w:p>
        </w:tc>
        <w:tc>
          <w:tcPr>
            <w:tcW w:w="1050" w:type="dxa"/>
            <w:vMerge w:val="continue"/>
            <w:tcBorders>
              <w:top w:val="nil"/>
              <w:left w:val="single" w:color="auto" w:sz="4" w:space="0"/>
              <w:bottom w:val="single" w:color="auto" w:sz="4" w:space="0"/>
              <w:right w:val="single" w:color="auto" w:sz="4" w:space="0"/>
            </w:tcBorders>
            <w:shd w:val="clear" w:color="auto" w:fill="auto"/>
            <w:vAlign w:val="top"/>
          </w:tcPr>
          <w:p>
            <w:pPr>
              <w:keepNext w:val="0"/>
              <w:keepLines w:val="0"/>
              <w:pageBreakBefore w:val="0"/>
              <w:suppressLineNumbers w:val="0"/>
              <w:kinsoku/>
              <w:wordWrap/>
              <w:overflowPunct/>
              <w:topLinePunct w:val="0"/>
              <w:autoSpaceDN/>
              <w:bidi w:val="0"/>
              <w:adjustRightInd/>
              <w:snapToGrid/>
              <w:spacing w:before="0" w:beforeAutospacing="0" w:after="0" w:afterAutospacing="0"/>
              <w:ind w:left="0" w:right="0"/>
              <w:jc w:val="both"/>
              <w:textAlignment w:val="auto"/>
              <w:outlineLvl w:val="9"/>
              <w:rPr>
                <w:rFonts w:hint="default" w:ascii="Times New Roman" w:hAnsi="Times New Roman" w:cs="Times New Roman"/>
                <w:sz w:val="20"/>
                <w:szCs w:val="20"/>
              </w:rPr>
            </w:pPr>
          </w:p>
        </w:tc>
        <w:tc>
          <w:tcPr>
            <w:tcW w:w="4269" w:type="dxa"/>
            <w:vMerge w:val="continue"/>
            <w:tcBorders>
              <w:top w:val="nil"/>
              <w:left w:val="single" w:color="auto" w:sz="4" w:space="0"/>
              <w:bottom w:val="single" w:color="auto" w:sz="4" w:space="0"/>
              <w:right w:val="single" w:color="auto" w:sz="4" w:space="0"/>
            </w:tcBorders>
            <w:shd w:val="clear" w:color="auto" w:fill="auto"/>
            <w:vAlign w:val="top"/>
          </w:tcPr>
          <w:p>
            <w:pPr>
              <w:keepNext w:val="0"/>
              <w:keepLines w:val="0"/>
              <w:pageBreakBefore w:val="0"/>
              <w:suppressLineNumbers w:val="0"/>
              <w:kinsoku/>
              <w:wordWrap/>
              <w:overflowPunct/>
              <w:topLinePunct w:val="0"/>
              <w:autoSpaceDN/>
              <w:bidi w:val="0"/>
              <w:adjustRightInd/>
              <w:snapToGrid/>
              <w:spacing w:before="0" w:beforeAutospacing="0" w:after="0" w:afterAutospacing="0"/>
              <w:ind w:left="0" w:right="0"/>
              <w:jc w:val="both"/>
              <w:textAlignment w:val="auto"/>
              <w:outlineLvl w:val="9"/>
              <w:rPr>
                <w:rFonts w:hint="default"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1092"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N/>
              <w:bidi w:val="0"/>
              <w:adjustRightInd/>
              <w:snapToGrid/>
              <w:spacing w:before="0" w:beforeAutospacing="0" w:after="0" w:afterAutospacing="0"/>
              <w:ind w:left="0" w:right="0"/>
              <w:jc w:val="both"/>
              <w:textAlignment w:val="auto"/>
              <w:outlineLvl w:val="9"/>
              <w:rPr>
                <w:rFonts w:hint="default" w:ascii="Times New Roman" w:hAnsi="Times New Roman" w:cs="Times New Roman"/>
                <w:sz w:val="20"/>
                <w:szCs w:val="20"/>
              </w:rPr>
            </w:pPr>
          </w:p>
        </w:tc>
        <w:tc>
          <w:tcPr>
            <w:tcW w:w="968"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N/>
              <w:bidi w:val="0"/>
              <w:adjustRightInd/>
              <w:snapToGrid/>
              <w:spacing w:before="0" w:beforeAutospacing="0" w:after="0" w:afterAutospacing="0"/>
              <w:ind w:left="0" w:right="0"/>
              <w:jc w:val="both"/>
              <w:textAlignment w:val="auto"/>
              <w:outlineLvl w:val="9"/>
              <w:rPr>
                <w:rFonts w:hint="default" w:ascii="Times New Roman" w:hAnsi="Times New Roman" w:cs="Times New Roman"/>
                <w:sz w:val="20"/>
                <w:szCs w:val="20"/>
              </w:rPr>
            </w:pPr>
          </w:p>
        </w:tc>
        <w:tc>
          <w:tcPr>
            <w:tcW w:w="16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60" w:lineRule="exact"/>
              <w:ind w:left="0" w:right="0" w:firstLine="0" w:firstLineChars="0"/>
              <w:jc w:val="both"/>
              <w:textAlignment w:val="auto"/>
              <w:outlineLvl w:val="9"/>
              <w:rPr>
                <w:rFonts w:hint="eastAsia" w:ascii="仿宋" w:hAnsi="仿宋" w:eastAsia="仿宋" w:cs="仿宋"/>
                <w:kern w:val="2"/>
                <w:sz w:val="21"/>
                <w:szCs w:val="21"/>
              </w:rPr>
            </w:pPr>
            <w:r>
              <w:rPr>
                <w:rFonts w:hint="eastAsia" w:ascii="仿宋" w:hAnsi="仿宋" w:eastAsia="仿宋" w:cs="仿宋"/>
                <w:color w:val="000000"/>
                <w:kern w:val="2"/>
                <w:sz w:val="21"/>
                <w:szCs w:val="21"/>
                <w:lang w:val="en-US" w:eastAsia="zh-CN" w:bidi="ar"/>
              </w:rPr>
              <w:t>（2）办公场所和停车场</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60" w:lineRule="exact"/>
              <w:ind w:left="0" w:right="0" w:firstLine="0" w:firstLineChars="0"/>
              <w:jc w:val="center"/>
              <w:textAlignment w:val="auto"/>
              <w:outlineLvl w:val="9"/>
              <w:rPr>
                <w:rFonts w:hint="eastAsia" w:ascii="仿宋" w:hAnsi="仿宋" w:eastAsia="仿宋" w:cs="仿宋"/>
                <w:bCs/>
                <w:kern w:val="2"/>
                <w:sz w:val="21"/>
                <w:szCs w:val="21"/>
              </w:rPr>
            </w:pPr>
            <w:r>
              <w:rPr>
                <w:rFonts w:hint="eastAsia" w:ascii="仿宋" w:hAnsi="仿宋" w:eastAsia="仿宋" w:cs="仿宋"/>
                <w:bCs/>
                <w:color w:val="000000"/>
                <w:kern w:val="2"/>
                <w:sz w:val="21"/>
                <w:szCs w:val="21"/>
                <w:lang w:val="en-US" w:eastAsia="zh-CN" w:bidi="ar"/>
              </w:rPr>
              <w:t>30</w:t>
            </w:r>
          </w:p>
        </w:tc>
        <w:tc>
          <w:tcPr>
            <w:tcW w:w="325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60" w:lineRule="exact"/>
              <w:ind w:left="0" w:right="0" w:firstLine="0" w:firstLineChars="0"/>
              <w:jc w:val="both"/>
              <w:textAlignment w:val="auto"/>
              <w:outlineLvl w:val="9"/>
              <w:rPr>
                <w:rFonts w:hint="eastAsia" w:ascii="仿宋" w:hAnsi="仿宋" w:eastAsia="仿宋" w:cs="仿宋"/>
                <w:strike/>
                <w:dstrike w:val="0"/>
                <w:kern w:val="2"/>
                <w:sz w:val="21"/>
                <w:szCs w:val="21"/>
              </w:rPr>
            </w:pPr>
            <w:r>
              <w:rPr>
                <w:rFonts w:hint="eastAsia" w:ascii="仿宋" w:hAnsi="仿宋" w:eastAsia="仿宋" w:cs="仿宋"/>
                <w:color w:val="000000"/>
                <w:kern w:val="2"/>
                <w:sz w:val="21"/>
                <w:szCs w:val="21"/>
                <w:lang w:val="en-US" w:eastAsia="zh-CN" w:bidi="ar"/>
              </w:rPr>
              <w:t>1.无固定教育培训场所的或教育培训设备设施不齐全的（如计算机、桌椅等），扣20分；</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60" w:lineRule="exact"/>
              <w:ind w:left="0" w:right="0" w:firstLine="0" w:firstLineChars="0"/>
              <w:jc w:val="both"/>
              <w:textAlignment w:val="auto"/>
              <w:outlineLvl w:val="9"/>
              <w:rPr>
                <w:rFonts w:hint="eastAsia" w:ascii="仿宋" w:hAnsi="仿宋" w:eastAsia="仿宋" w:cs="仿宋"/>
                <w:kern w:val="2"/>
                <w:sz w:val="21"/>
                <w:szCs w:val="21"/>
              </w:rPr>
            </w:pPr>
            <w:r>
              <w:rPr>
                <w:rFonts w:hint="eastAsia" w:ascii="仿宋" w:hAnsi="仿宋" w:eastAsia="仿宋" w:cs="仿宋"/>
                <w:color w:val="000000"/>
                <w:kern w:val="2"/>
                <w:sz w:val="21"/>
                <w:szCs w:val="21"/>
                <w:lang w:val="en-US" w:eastAsia="zh-CN" w:bidi="ar"/>
              </w:rPr>
              <w:t>2.车辆未在自有停车场或租赁停车场统一停放管理的，扣20/30分。</w:t>
            </w:r>
          </w:p>
        </w:tc>
        <w:tc>
          <w:tcPr>
            <w:tcW w:w="1650"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N/>
              <w:bidi w:val="0"/>
              <w:adjustRightInd/>
              <w:snapToGrid/>
              <w:spacing w:before="0" w:beforeAutospacing="0" w:after="0" w:afterAutospacing="0"/>
              <w:ind w:left="0" w:right="0"/>
              <w:jc w:val="both"/>
              <w:textAlignment w:val="auto"/>
              <w:outlineLvl w:val="9"/>
              <w:rPr>
                <w:rFonts w:hint="default" w:ascii="Times New Roman" w:hAnsi="Times New Roman" w:cs="Times New Roman"/>
                <w:sz w:val="20"/>
                <w:szCs w:val="20"/>
              </w:rPr>
            </w:pPr>
          </w:p>
        </w:tc>
        <w:tc>
          <w:tcPr>
            <w:tcW w:w="1050" w:type="dxa"/>
            <w:vMerge w:val="continue"/>
            <w:tcBorders>
              <w:top w:val="nil"/>
              <w:left w:val="single" w:color="auto" w:sz="4" w:space="0"/>
              <w:bottom w:val="single" w:color="auto" w:sz="4" w:space="0"/>
              <w:right w:val="single" w:color="auto" w:sz="4" w:space="0"/>
            </w:tcBorders>
            <w:shd w:val="clear" w:color="auto" w:fill="auto"/>
            <w:vAlign w:val="top"/>
          </w:tcPr>
          <w:p>
            <w:pPr>
              <w:keepNext w:val="0"/>
              <w:keepLines w:val="0"/>
              <w:pageBreakBefore w:val="0"/>
              <w:suppressLineNumbers w:val="0"/>
              <w:kinsoku/>
              <w:wordWrap/>
              <w:overflowPunct/>
              <w:topLinePunct w:val="0"/>
              <w:autoSpaceDN/>
              <w:bidi w:val="0"/>
              <w:adjustRightInd/>
              <w:snapToGrid/>
              <w:spacing w:before="0" w:beforeAutospacing="0" w:after="0" w:afterAutospacing="0"/>
              <w:ind w:left="0" w:right="0"/>
              <w:jc w:val="both"/>
              <w:textAlignment w:val="auto"/>
              <w:outlineLvl w:val="9"/>
              <w:rPr>
                <w:rFonts w:hint="default" w:ascii="Times New Roman" w:hAnsi="Times New Roman" w:cs="Times New Roman"/>
                <w:sz w:val="20"/>
                <w:szCs w:val="20"/>
              </w:rPr>
            </w:pPr>
          </w:p>
        </w:tc>
        <w:tc>
          <w:tcPr>
            <w:tcW w:w="4269" w:type="dxa"/>
            <w:vMerge w:val="continue"/>
            <w:tcBorders>
              <w:top w:val="nil"/>
              <w:left w:val="single" w:color="auto" w:sz="4" w:space="0"/>
              <w:bottom w:val="single" w:color="auto" w:sz="4" w:space="0"/>
              <w:right w:val="single" w:color="auto" w:sz="4" w:space="0"/>
            </w:tcBorders>
            <w:shd w:val="clear" w:color="auto" w:fill="auto"/>
            <w:vAlign w:val="top"/>
          </w:tcPr>
          <w:p>
            <w:pPr>
              <w:keepNext w:val="0"/>
              <w:keepLines w:val="0"/>
              <w:pageBreakBefore w:val="0"/>
              <w:suppressLineNumbers w:val="0"/>
              <w:kinsoku/>
              <w:wordWrap/>
              <w:overflowPunct/>
              <w:topLinePunct w:val="0"/>
              <w:autoSpaceDN/>
              <w:bidi w:val="0"/>
              <w:adjustRightInd/>
              <w:snapToGrid/>
              <w:spacing w:before="0" w:beforeAutospacing="0" w:after="0" w:afterAutospacing="0"/>
              <w:ind w:left="0" w:right="0"/>
              <w:jc w:val="both"/>
              <w:textAlignment w:val="auto"/>
              <w:outlineLvl w:val="9"/>
              <w:rPr>
                <w:rFonts w:hint="default"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1092"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N/>
              <w:bidi w:val="0"/>
              <w:adjustRightInd/>
              <w:snapToGrid/>
              <w:spacing w:before="0" w:beforeAutospacing="0" w:after="0" w:afterAutospacing="0"/>
              <w:ind w:left="0" w:right="0"/>
              <w:jc w:val="both"/>
              <w:textAlignment w:val="auto"/>
              <w:outlineLvl w:val="9"/>
              <w:rPr>
                <w:rFonts w:hint="default" w:ascii="Times New Roman" w:hAnsi="Times New Roman" w:cs="Times New Roman"/>
                <w:sz w:val="20"/>
                <w:szCs w:val="20"/>
              </w:rPr>
            </w:pPr>
          </w:p>
        </w:tc>
        <w:tc>
          <w:tcPr>
            <w:tcW w:w="968"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60" w:lineRule="exact"/>
              <w:ind w:left="0" w:right="0" w:firstLine="0" w:firstLineChars="0"/>
              <w:jc w:val="both"/>
              <w:textAlignment w:val="auto"/>
              <w:outlineLvl w:val="9"/>
              <w:rPr>
                <w:rFonts w:hint="eastAsia" w:ascii="仿宋" w:hAnsi="仿宋" w:eastAsia="仿宋" w:cs="仿宋"/>
                <w:kern w:val="2"/>
                <w:sz w:val="21"/>
                <w:szCs w:val="21"/>
              </w:rPr>
            </w:pPr>
            <w:r>
              <w:rPr>
                <w:rFonts w:hint="eastAsia" w:ascii="仿宋" w:hAnsi="仿宋" w:eastAsia="仿宋" w:cs="仿宋"/>
                <w:color w:val="000000"/>
                <w:kern w:val="2"/>
                <w:sz w:val="21"/>
                <w:szCs w:val="21"/>
                <w:lang w:val="en-US" w:eastAsia="zh-CN" w:bidi="ar"/>
              </w:rPr>
              <w:t>3.经营行为</w:t>
            </w:r>
          </w:p>
        </w:tc>
        <w:tc>
          <w:tcPr>
            <w:tcW w:w="16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60" w:lineRule="exact"/>
              <w:ind w:left="0" w:right="0" w:firstLine="0" w:firstLineChars="0"/>
              <w:jc w:val="both"/>
              <w:textAlignment w:val="auto"/>
              <w:outlineLvl w:val="9"/>
              <w:rPr>
                <w:rFonts w:hint="eastAsia" w:ascii="仿宋" w:hAnsi="仿宋" w:eastAsia="仿宋" w:cs="仿宋"/>
                <w:kern w:val="2"/>
                <w:sz w:val="21"/>
                <w:szCs w:val="21"/>
              </w:rPr>
            </w:pPr>
            <w:r>
              <w:rPr>
                <w:rFonts w:hint="eastAsia" w:ascii="仿宋" w:hAnsi="仿宋" w:eastAsia="仿宋" w:cs="仿宋"/>
                <w:color w:val="000000"/>
                <w:kern w:val="2"/>
                <w:sz w:val="21"/>
                <w:szCs w:val="21"/>
                <w:lang w:val="en-US" w:eastAsia="zh-CN" w:bidi="ar"/>
              </w:rPr>
              <w:t>（1）从业人员</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60" w:lineRule="exact"/>
              <w:ind w:left="0" w:right="0" w:firstLine="0" w:firstLineChars="0"/>
              <w:jc w:val="center"/>
              <w:textAlignment w:val="auto"/>
              <w:outlineLvl w:val="9"/>
              <w:rPr>
                <w:rFonts w:hint="eastAsia" w:ascii="仿宋" w:hAnsi="仿宋" w:eastAsia="仿宋" w:cs="仿宋"/>
                <w:bCs/>
                <w:kern w:val="2"/>
                <w:sz w:val="21"/>
                <w:szCs w:val="21"/>
              </w:rPr>
            </w:pPr>
            <w:r>
              <w:rPr>
                <w:rFonts w:hint="eastAsia" w:ascii="仿宋" w:hAnsi="仿宋" w:eastAsia="仿宋" w:cs="仿宋"/>
                <w:bCs/>
                <w:color w:val="000000"/>
                <w:kern w:val="2"/>
                <w:sz w:val="21"/>
                <w:szCs w:val="21"/>
                <w:lang w:val="en-US" w:eastAsia="zh-CN" w:bidi="ar"/>
              </w:rPr>
              <w:t>30</w:t>
            </w:r>
          </w:p>
        </w:tc>
        <w:tc>
          <w:tcPr>
            <w:tcW w:w="325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60" w:lineRule="exact"/>
              <w:ind w:left="0" w:right="0" w:firstLine="0" w:firstLineChars="0"/>
              <w:jc w:val="both"/>
              <w:textAlignment w:val="auto"/>
              <w:outlineLvl w:val="9"/>
              <w:rPr>
                <w:rFonts w:hint="eastAsia" w:ascii="仿宋" w:hAnsi="仿宋" w:eastAsia="仿宋" w:cs="仿宋"/>
                <w:kern w:val="2"/>
                <w:sz w:val="21"/>
                <w:szCs w:val="21"/>
              </w:rPr>
            </w:pPr>
            <w:r>
              <w:rPr>
                <w:rFonts w:hint="eastAsia" w:ascii="仿宋" w:hAnsi="仿宋" w:eastAsia="仿宋" w:cs="仿宋"/>
                <w:color w:val="000000"/>
                <w:kern w:val="2"/>
                <w:sz w:val="21"/>
                <w:szCs w:val="21"/>
                <w:lang w:val="en-US" w:eastAsia="zh-CN" w:bidi="ar"/>
              </w:rPr>
              <w:t>1.未建立驾驶员聘用制度或驾驶员相关管理制度未明确驾驶员聘用条件的，扣10分。</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60" w:lineRule="exact"/>
              <w:ind w:left="0" w:right="0" w:firstLine="0" w:firstLineChars="0"/>
              <w:jc w:val="both"/>
              <w:textAlignment w:val="auto"/>
              <w:outlineLvl w:val="9"/>
              <w:rPr>
                <w:rFonts w:hint="eastAsia" w:ascii="仿宋" w:hAnsi="仿宋" w:eastAsia="仿宋" w:cs="仿宋"/>
                <w:kern w:val="2"/>
                <w:sz w:val="21"/>
                <w:szCs w:val="21"/>
              </w:rPr>
            </w:pPr>
            <w:r>
              <w:rPr>
                <w:rFonts w:hint="eastAsia" w:ascii="仿宋" w:hAnsi="仿宋" w:eastAsia="仿宋" w:cs="仿宋"/>
                <w:color w:val="000000"/>
                <w:kern w:val="2"/>
                <w:sz w:val="21"/>
                <w:szCs w:val="21"/>
                <w:lang w:val="en-US" w:eastAsia="zh-CN" w:bidi="ar"/>
              </w:rPr>
              <w:t>2.聘用驾驶员时未依据《道路旅客运输企业安全管理规范》第二十条规定对驾驶员资格证件审核和从业经历审核的，扣30分。</w:t>
            </w:r>
          </w:p>
        </w:tc>
        <w:tc>
          <w:tcPr>
            <w:tcW w:w="1650"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N/>
              <w:bidi w:val="0"/>
              <w:adjustRightInd/>
              <w:snapToGrid/>
              <w:spacing w:before="0" w:beforeAutospacing="0" w:after="0" w:afterAutospacing="0"/>
              <w:ind w:left="0" w:right="0"/>
              <w:jc w:val="both"/>
              <w:textAlignment w:val="auto"/>
              <w:outlineLvl w:val="9"/>
              <w:rPr>
                <w:rFonts w:hint="default" w:ascii="Times New Roman" w:hAnsi="Times New Roman" w:cs="Times New Roman"/>
                <w:sz w:val="20"/>
                <w:szCs w:val="20"/>
              </w:rPr>
            </w:pPr>
          </w:p>
        </w:tc>
        <w:tc>
          <w:tcPr>
            <w:tcW w:w="1050" w:type="dxa"/>
            <w:vMerge w:val="continue"/>
            <w:tcBorders>
              <w:top w:val="nil"/>
              <w:left w:val="single" w:color="auto" w:sz="4" w:space="0"/>
              <w:bottom w:val="single" w:color="auto" w:sz="4" w:space="0"/>
              <w:right w:val="single" w:color="auto" w:sz="4" w:space="0"/>
            </w:tcBorders>
            <w:shd w:val="clear" w:color="auto" w:fill="auto"/>
            <w:vAlign w:val="top"/>
          </w:tcPr>
          <w:p>
            <w:pPr>
              <w:keepNext w:val="0"/>
              <w:keepLines w:val="0"/>
              <w:pageBreakBefore w:val="0"/>
              <w:suppressLineNumbers w:val="0"/>
              <w:kinsoku/>
              <w:wordWrap/>
              <w:overflowPunct/>
              <w:topLinePunct w:val="0"/>
              <w:autoSpaceDN/>
              <w:bidi w:val="0"/>
              <w:adjustRightInd/>
              <w:snapToGrid/>
              <w:spacing w:before="0" w:beforeAutospacing="0" w:after="0" w:afterAutospacing="0"/>
              <w:ind w:left="0" w:right="0"/>
              <w:jc w:val="both"/>
              <w:textAlignment w:val="auto"/>
              <w:outlineLvl w:val="9"/>
              <w:rPr>
                <w:rFonts w:hint="default" w:ascii="Times New Roman" w:hAnsi="Times New Roman" w:cs="Times New Roman"/>
                <w:sz w:val="20"/>
                <w:szCs w:val="20"/>
              </w:rPr>
            </w:pPr>
          </w:p>
        </w:tc>
        <w:tc>
          <w:tcPr>
            <w:tcW w:w="4269" w:type="dxa"/>
            <w:vMerge w:val="continue"/>
            <w:tcBorders>
              <w:top w:val="nil"/>
              <w:left w:val="single" w:color="auto" w:sz="4" w:space="0"/>
              <w:bottom w:val="single" w:color="auto" w:sz="4" w:space="0"/>
              <w:right w:val="single" w:color="auto" w:sz="4" w:space="0"/>
            </w:tcBorders>
            <w:shd w:val="clear" w:color="auto" w:fill="auto"/>
            <w:vAlign w:val="top"/>
          </w:tcPr>
          <w:p>
            <w:pPr>
              <w:keepNext w:val="0"/>
              <w:keepLines w:val="0"/>
              <w:pageBreakBefore w:val="0"/>
              <w:suppressLineNumbers w:val="0"/>
              <w:kinsoku/>
              <w:wordWrap/>
              <w:overflowPunct/>
              <w:topLinePunct w:val="0"/>
              <w:autoSpaceDN/>
              <w:bidi w:val="0"/>
              <w:adjustRightInd/>
              <w:snapToGrid/>
              <w:spacing w:before="0" w:beforeAutospacing="0" w:after="0" w:afterAutospacing="0"/>
              <w:ind w:left="0" w:right="0"/>
              <w:jc w:val="both"/>
              <w:textAlignment w:val="auto"/>
              <w:outlineLvl w:val="9"/>
              <w:rPr>
                <w:rFonts w:hint="default"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0" w:hRule="atLeast"/>
        </w:trPr>
        <w:tc>
          <w:tcPr>
            <w:tcW w:w="109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N/>
              <w:bidi w:val="0"/>
              <w:adjustRightInd/>
              <w:snapToGrid/>
              <w:spacing w:before="0" w:beforeAutospacing="0" w:after="0" w:afterAutospacing="0"/>
              <w:ind w:left="0" w:right="0"/>
              <w:jc w:val="both"/>
              <w:textAlignment w:val="auto"/>
              <w:outlineLvl w:val="9"/>
              <w:rPr>
                <w:rFonts w:hint="default" w:ascii="Times New Roman" w:hAnsi="Times New Roman" w:cs="Times New Roman"/>
                <w:sz w:val="20"/>
                <w:szCs w:val="20"/>
              </w:rPr>
            </w:pPr>
          </w:p>
        </w:tc>
        <w:tc>
          <w:tcPr>
            <w:tcW w:w="9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N/>
              <w:bidi w:val="0"/>
              <w:adjustRightInd/>
              <w:snapToGrid/>
              <w:spacing w:before="0" w:beforeAutospacing="0" w:after="0" w:afterAutospacing="0"/>
              <w:ind w:left="0" w:right="0"/>
              <w:jc w:val="both"/>
              <w:textAlignment w:val="auto"/>
              <w:outlineLvl w:val="9"/>
              <w:rPr>
                <w:rFonts w:hint="default" w:ascii="Times New Roman" w:hAnsi="Times New Roman" w:cs="Times New Roman"/>
                <w:sz w:val="20"/>
                <w:szCs w:val="20"/>
              </w:rPr>
            </w:pPr>
          </w:p>
        </w:tc>
        <w:tc>
          <w:tcPr>
            <w:tcW w:w="16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60" w:lineRule="exact"/>
              <w:ind w:left="0" w:right="0" w:firstLine="0" w:firstLineChars="0"/>
              <w:jc w:val="both"/>
              <w:textAlignment w:val="auto"/>
              <w:outlineLvl w:val="9"/>
              <w:rPr>
                <w:rFonts w:hint="eastAsia" w:ascii="仿宋" w:hAnsi="仿宋" w:eastAsia="仿宋" w:cs="仿宋"/>
                <w:kern w:val="2"/>
                <w:sz w:val="21"/>
                <w:szCs w:val="21"/>
              </w:rPr>
            </w:pPr>
            <w:r>
              <w:rPr>
                <w:rFonts w:hint="eastAsia" w:ascii="仿宋" w:hAnsi="仿宋" w:eastAsia="仿宋" w:cs="仿宋"/>
                <w:color w:val="000000"/>
                <w:kern w:val="2"/>
                <w:sz w:val="21"/>
                <w:szCs w:val="21"/>
                <w:lang w:val="en-US" w:eastAsia="zh-CN" w:bidi="ar"/>
              </w:rPr>
              <w:t>（2）车辆使用</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60" w:lineRule="exact"/>
              <w:ind w:left="0" w:right="0" w:firstLine="0" w:firstLineChars="0"/>
              <w:jc w:val="center"/>
              <w:textAlignment w:val="auto"/>
              <w:outlineLvl w:val="9"/>
              <w:rPr>
                <w:rFonts w:hint="eastAsia" w:ascii="仿宋" w:hAnsi="仿宋" w:eastAsia="仿宋" w:cs="仿宋"/>
                <w:bCs/>
                <w:kern w:val="2"/>
                <w:sz w:val="21"/>
                <w:szCs w:val="21"/>
              </w:rPr>
            </w:pPr>
            <w:r>
              <w:rPr>
                <w:rFonts w:hint="eastAsia" w:ascii="仿宋" w:hAnsi="仿宋" w:eastAsia="仿宋" w:cs="仿宋"/>
                <w:bCs/>
                <w:color w:val="000000"/>
                <w:kern w:val="2"/>
                <w:sz w:val="21"/>
                <w:szCs w:val="21"/>
                <w:lang w:val="en-US" w:eastAsia="zh-CN" w:bidi="ar"/>
              </w:rPr>
              <w:t>50</w:t>
            </w:r>
          </w:p>
        </w:tc>
        <w:tc>
          <w:tcPr>
            <w:tcW w:w="325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60" w:lineRule="exact"/>
              <w:ind w:left="0" w:right="0" w:firstLine="0" w:firstLineChars="0"/>
              <w:jc w:val="both"/>
              <w:textAlignment w:val="auto"/>
              <w:outlineLvl w:val="9"/>
              <w:rPr>
                <w:rFonts w:hint="eastAsia" w:ascii="仿宋" w:hAnsi="仿宋" w:eastAsia="仿宋" w:cs="仿宋"/>
                <w:kern w:val="2"/>
                <w:sz w:val="21"/>
                <w:szCs w:val="21"/>
              </w:rPr>
            </w:pPr>
            <w:r>
              <w:rPr>
                <w:rFonts w:hint="eastAsia" w:ascii="仿宋" w:hAnsi="仿宋" w:eastAsia="仿宋" w:cs="仿宋"/>
                <w:color w:val="000000"/>
                <w:kern w:val="2"/>
                <w:sz w:val="21"/>
                <w:szCs w:val="21"/>
                <w:lang w:val="en-US" w:eastAsia="zh-CN" w:bidi="ar"/>
              </w:rPr>
              <w:t>1.使用未按规定审验或使用超过规定报废年限车辆、使用超过引导报废里程且技术状况达不到国家规定要求车辆的，扣50分；</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60" w:lineRule="exact"/>
              <w:ind w:left="0" w:right="0" w:firstLine="0" w:firstLineChars="0"/>
              <w:jc w:val="both"/>
              <w:textAlignment w:val="auto"/>
              <w:outlineLvl w:val="9"/>
              <w:rPr>
                <w:rFonts w:hint="eastAsia" w:ascii="仿宋" w:hAnsi="仿宋" w:eastAsia="仿宋" w:cs="仿宋"/>
                <w:kern w:val="2"/>
                <w:sz w:val="21"/>
                <w:szCs w:val="21"/>
              </w:rPr>
            </w:pPr>
            <w:r>
              <w:rPr>
                <w:rFonts w:hint="eastAsia" w:ascii="仿宋" w:hAnsi="仿宋" w:eastAsia="仿宋" w:cs="仿宋"/>
                <w:color w:val="000000"/>
                <w:kern w:val="2"/>
                <w:sz w:val="21"/>
                <w:szCs w:val="21"/>
                <w:lang w:val="en-US" w:eastAsia="zh-CN" w:bidi="ar"/>
              </w:rPr>
              <w:t>2.班线客车未办理班车客运标志牌的，扣50分</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60" w:lineRule="exact"/>
              <w:ind w:left="0" w:right="0" w:firstLine="0" w:firstLineChars="0"/>
              <w:jc w:val="both"/>
              <w:textAlignment w:val="auto"/>
              <w:outlineLvl w:val="9"/>
              <w:rPr>
                <w:rFonts w:hint="eastAsia" w:ascii="仿宋" w:hAnsi="仿宋" w:eastAsia="仿宋" w:cs="仿宋"/>
                <w:kern w:val="2"/>
                <w:sz w:val="21"/>
                <w:szCs w:val="21"/>
              </w:rPr>
            </w:pPr>
            <w:r>
              <w:rPr>
                <w:rFonts w:hint="eastAsia" w:ascii="仿宋" w:hAnsi="仿宋" w:eastAsia="仿宋" w:cs="仿宋"/>
                <w:color w:val="000000"/>
                <w:kern w:val="2"/>
                <w:sz w:val="21"/>
                <w:szCs w:val="21"/>
                <w:lang w:val="en-US" w:eastAsia="zh-CN" w:bidi="ar"/>
              </w:rPr>
              <w:t>3.包车客运未办理包车客运标志牌的（未办理包车牌），扣50分。</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60" w:lineRule="exact"/>
              <w:ind w:left="0" w:right="0" w:firstLine="0" w:firstLineChars="0"/>
              <w:jc w:val="both"/>
              <w:textAlignment w:val="auto"/>
              <w:outlineLvl w:val="9"/>
              <w:rPr>
                <w:rFonts w:hint="eastAsia" w:ascii="仿宋" w:hAnsi="仿宋" w:eastAsia="仿宋" w:cs="仿宋"/>
                <w:kern w:val="2"/>
                <w:sz w:val="21"/>
                <w:szCs w:val="21"/>
              </w:rPr>
            </w:pPr>
            <w:r>
              <w:rPr>
                <w:rFonts w:hint="eastAsia" w:ascii="仿宋" w:hAnsi="仿宋" w:eastAsia="仿宋" w:cs="仿宋"/>
                <w:color w:val="000000"/>
                <w:kern w:val="2"/>
                <w:sz w:val="21"/>
                <w:szCs w:val="21"/>
                <w:lang w:val="en-US" w:eastAsia="zh-CN" w:bidi="ar"/>
              </w:rPr>
              <w:t>4、未建立标志牌领用发放登记台账，扣50分。</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60" w:lineRule="exact"/>
              <w:ind w:left="0" w:right="0" w:firstLine="0" w:firstLineChars="0"/>
              <w:jc w:val="both"/>
              <w:textAlignment w:val="auto"/>
              <w:outlineLvl w:val="9"/>
              <w:rPr>
                <w:rFonts w:hint="eastAsia" w:ascii="仿宋" w:hAnsi="仿宋" w:eastAsia="仿宋" w:cs="仿宋"/>
                <w:kern w:val="2"/>
                <w:sz w:val="21"/>
                <w:szCs w:val="21"/>
              </w:rPr>
            </w:pPr>
            <w:r>
              <w:rPr>
                <w:rFonts w:hint="eastAsia" w:ascii="仿宋" w:hAnsi="仿宋" w:eastAsia="仿宋" w:cs="仿宋"/>
                <w:bCs/>
                <w:color w:val="000000"/>
                <w:kern w:val="2"/>
                <w:sz w:val="21"/>
                <w:szCs w:val="21"/>
                <w:lang w:val="en-US" w:eastAsia="zh-CN" w:bidi="ar"/>
              </w:rPr>
              <w:t>5.</w:t>
            </w:r>
            <w:r>
              <w:rPr>
                <w:rFonts w:hint="eastAsia" w:ascii="仿宋" w:hAnsi="仿宋" w:eastAsia="仿宋" w:cs="仿宋"/>
                <w:color w:val="000000"/>
                <w:kern w:val="2"/>
                <w:sz w:val="21"/>
                <w:szCs w:val="21"/>
                <w:lang w:val="en-US" w:eastAsia="zh-CN" w:bidi="ar"/>
              </w:rPr>
              <w:t>未在客运车辆外部的适当位置喷印企业名称或者标识，在车厢内醒目位置公示驾驶员姓名和从业资格证号、交通运输服务监督电话的，扣10/20分。</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60" w:lineRule="exact"/>
              <w:ind w:left="0" w:right="0" w:firstLine="0" w:firstLineChars="0"/>
              <w:jc w:val="both"/>
              <w:textAlignment w:val="auto"/>
              <w:outlineLvl w:val="9"/>
              <w:rPr>
                <w:rFonts w:hint="eastAsia" w:ascii="仿宋" w:hAnsi="仿宋" w:eastAsia="仿宋" w:cs="仿宋"/>
                <w:kern w:val="2"/>
                <w:sz w:val="21"/>
                <w:szCs w:val="21"/>
              </w:rPr>
            </w:pPr>
            <w:r>
              <w:rPr>
                <w:rFonts w:hint="eastAsia" w:ascii="仿宋" w:hAnsi="仿宋" w:eastAsia="仿宋" w:cs="仿宋"/>
                <w:color w:val="000000"/>
                <w:kern w:val="2"/>
                <w:sz w:val="21"/>
                <w:szCs w:val="21"/>
                <w:lang w:val="en-US" w:eastAsia="zh-CN" w:bidi="ar"/>
              </w:rPr>
              <w:t>6.疫情防控期间，使用未经过消毒车辆的，扣10分。</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60" w:lineRule="exact"/>
              <w:ind w:left="0" w:right="0" w:firstLine="0" w:firstLineChars="0"/>
              <w:jc w:val="both"/>
              <w:textAlignment w:val="auto"/>
              <w:outlineLvl w:val="9"/>
              <w:rPr>
                <w:rFonts w:hint="eastAsia" w:ascii="仿宋" w:hAnsi="仿宋" w:eastAsia="仿宋" w:cs="仿宋"/>
                <w:kern w:val="2"/>
                <w:sz w:val="21"/>
                <w:szCs w:val="21"/>
              </w:rPr>
            </w:pPr>
            <w:r>
              <w:rPr>
                <w:rFonts w:hint="eastAsia" w:ascii="仿宋" w:hAnsi="仿宋" w:eastAsia="仿宋" w:cs="仿宋"/>
                <w:color w:val="000000"/>
                <w:kern w:val="2"/>
                <w:sz w:val="21"/>
                <w:szCs w:val="21"/>
                <w:lang w:val="en-US" w:eastAsia="zh-CN" w:bidi="ar"/>
              </w:rPr>
              <w:t>7.不符合车身整洁，座垫、座套齐全干净，卧铺车卧具整洁无异味相关要求的，扣10分。</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60" w:lineRule="exact"/>
              <w:ind w:left="0" w:right="0" w:firstLine="0" w:firstLineChars="0"/>
              <w:jc w:val="both"/>
              <w:textAlignment w:val="auto"/>
              <w:outlineLvl w:val="9"/>
              <w:rPr>
                <w:rFonts w:hint="eastAsia" w:ascii="仿宋" w:hAnsi="仿宋" w:eastAsia="仿宋" w:cs="仿宋"/>
                <w:kern w:val="2"/>
                <w:sz w:val="21"/>
                <w:szCs w:val="21"/>
              </w:rPr>
            </w:pPr>
            <w:r>
              <w:rPr>
                <w:rFonts w:hint="eastAsia" w:ascii="仿宋" w:hAnsi="仿宋" w:eastAsia="仿宋" w:cs="仿宋"/>
                <w:color w:val="000000"/>
                <w:kern w:val="2"/>
                <w:sz w:val="21"/>
                <w:szCs w:val="21"/>
                <w:lang w:val="en-US" w:eastAsia="zh-CN" w:bidi="ar"/>
              </w:rPr>
              <w:t>8.车辆未张贴“严禁携带易燃、易爆、有毒危险品乘车”、“严禁超员”、“安全带-生命带”等警示标志或未通过音频视频设备播放的，扣10分；</w:t>
            </w:r>
          </w:p>
        </w:tc>
        <w:tc>
          <w:tcPr>
            <w:tcW w:w="1650"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N/>
              <w:bidi w:val="0"/>
              <w:adjustRightInd/>
              <w:snapToGrid/>
              <w:spacing w:before="0" w:beforeAutospacing="0" w:after="0" w:afterAutospacing="0"/>
              <w:ind w:left="0" w:right="0"/>
              <w:jc w:val="both"/>
              <w:textAlignment w:val="auto"/>
              <w:outlineLvl w:val="9"/>
              <w:rPr>
                <w:rFonts w:hint="default" w:ascii="Times New Roman" w:hAnsi="Times New Roman" w:cs="Times New Roman"/>
                <w:sz w:val="20"/>
                <w:szCs w:val="20"/>
              </w:rPr>
            </w:pPr>
          </w:p>
        </w:tc>
        <w:tc>
          <w:tcPr>
            <w:tcW w:w="1050" w:type="dxa"/>
            <w:vMerge w:val="continue"/>
            <w:tcBorders>
              <w:top w:val="nil"/>
              <w:left w:val="single" w:color="auto" w:sz="4" w:space="0"/>
              <w:bottom w:val="single" w:color="auto" w:sz="4" w:space="0"/>
              <w:right w:val="single" w:color="auto" w:sz="4" w:space="0"/>
            </w:tcBorders>
            <w:shd w:val="clear" w:color="auto" w:fill="auto"/>
            <w:vAlign w:val="top"/>
          </w:tcPr>
          <w:p>
            <w:pPr>
              <w:keepNext w:val="0"/>
              <w:keepLines w:val="0"/>
              <w:pageBreakBefore w:val="0"/>
              <w:suppressLineNumbers w:val="0"/>
              <w:kinsoku/>
              <w:wordWrap/>
              <w:overflowPunct/>
              <w:topLinePunct w:val="0"/>
              <w:autoSpaceDN/>
              <w:bidi w:val="0"/>
              <w:adjustRightInd/>
              <w:snapToGrid/>
              <w:spacing w:before="0" w:beforeAutospacing="0" w:after="0" w:afterAutospacing="0"/>
              <w:ind w:left="0" w:right="0"/>
              <w:jc w:val="both"/>
              <w:textAlignment w:val="auto"/>
              <w:outlineLvl w:val="9"/>
              <w:rPr>
                <w:rFonts w:hint="default" w:ascii="Times New Roman" w:hAnsi="Times New Roman" w:cs="Times New Roman"/>
                <w:sz w:val="20"/>
                <w:szCs w:val="20"/>
              </w:rPr>
            </w:pPr>
          </w:p>
        </w:tc>
        <w:tc>
          <w:tcPr>
            <w:tcW w:w="4269" w:type="dxa"/>
            <w:vMerge w:val="continue"/>
            <w:tcBorders>
              <w:top w:val="nil"/>
              <w:left w:val="single" w:color="auto" w:sz="4" w:space="0"/>
              <w:bottom w:val="single" w:color="auto" w:sz="4" w:space="0"/>
              <w:right w:val="single" w:color="auto" w:sz="4" w:space="0"/>
            </w:tcBorders>
            <w:shd w:val="clear" w:color="auto" w:fill="auto"/>
            <w:vAlign w:val="top"/>
          </w:tcPr>
          <w:p>
            <w:pPr>
              <w:keepNext w:val="0"/>
              <w:keepLines w:val="0"/>
              <w:pageBreakBefore w:val="0"/>
              <w:suppressLineNumbers w:val="0"/>
              <w:kinsoku/>
              <w:wordWrap/>
              <w:overflowPunct/>
              <w:topLinePunct w:val="0"/>
              <w:autoSpaceDN/>
              <w:bidi w:val="0"/>
              <w:adjustRightInd/>
              <w:snapToGrid/>
              <w:spacing w:before="0" w:beforeAutospacing="0" w:after="0" w:afterAutospacing="0"/>
              <w:ind w:left="0" w:right="0"/>
              <w:jc w:val="both"/>
              <w:textAlignment w:val="auto"/>
              <w:outlineLvl w:val="9"/>
              <w:rPr>
                <w:rFonts w:hint="default"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109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N/>
              <w:bidi w:val="0"/>
              <w:adjustRightInd/>
              <w:snapToGrid/>
              <w:spacing w:before="0" w:beforeAutospacing="0" w:after="0" w:afterAutospacing="0"/>
              <w:ind w:left="0" w:right="0"/>
              <w:jc w:val="both"/>
              <w:textAlignment w:val="auto"/>
              <w:outlineLvl w:val="9"/>
              <w:rPr>
                <w:rFonts w:hint="default" w:ascii="Times New Roman" w:hAnsi="Times New Roman" w:cs="Times New Roman"/>
                <w:sz w:val="20"/>
                <w:szCs w:val="20"/>
              </w:rPr>
            </w:pPr>
          </w:p>
        </w:tc>
        <w:tc>
          <w:tcPr>
            <w:tcW w:w="9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N/>
              <w:bidi w:val="0"/>
              <w:adjustRightInd/>
              <w:snapToGrid/>
              <w:spacing w:before="0" w:beforeAutospacing="0" w:after="0" w:afterAutospacing="0"/>
              <w:ind w:left="0" w:right="0"/>
              <w:jc w:val="both"/>
              <w:textAlignment w:val="auto"/>
              <w:outlineLvl w:val="9"/>
              <w:rPr>
                <w:rFonts w:hint="default" w:ascii="Times New Roman" w:hAnsi="Times New Roman" w:cs="Times New Roman"/>
                <w:sz w:val="20"/>
                <w:szCs w:val="20"/>
              </w:rPr>
            </w:pPr>
          </w:p>
        </w:tc>
        <w:tc>
          <w:tcPr>
            <w:tcW w:w="16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60" w:lineRule="exact"/>
              <w:ind w:left="0" w:right="0" w:firstLine="0" w:firstLineChars="0"/>
              <w:jc w:val="both"/>
              <w:textAlignment w:val="auto"/>
              <w:outlineLvl w:val="9"/>
              <w:rPr>
                <w:rFonts w:hint="eastAsia" w:ascii="仿宋" w:hAnsi="仿宋" w:eastAsia="仿宋" w:cs="仿宋"/>
                <w:b/>
                <w:bCs/>
                <w:kern w:val="2"/>
                <w:sz w:val="21"/>
                <w:szCs w:val="21"/>
              </w:rPr>
            </w:pPr>
            <w:r>
              <w:rPr>
                <w:rFonts w:hint="eastAsia" w:ascii="仿宋" w:hAnsi="仿宋" w:eastAsia="仿宋" w:cs="仿宋"/>
                <w:color w:val="000000"/>
                <w:kern w:val="2"/>
                <w:sz w:val="21"/>
                <w:szCs w:val="21"/>
                <w:lang w:val="en-US" w:eastAsia="zh-CN" w:bidi="ar"/>
              </w:rPr>
              <w:t>（3）经营活动</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60" w:lineRule="exact"/>
              <w:ind w:left="0" w:right="0" w:firstLine="0" w:firstLineChars="0"/>
              <w:jc w:val="center"/>
              <w:textAlignment w:val="auto"/>
              <w:outlineLvl w:val="9"/>
              <w:rPr>
                <w:rFonts w:hint="eastAsia" w:ascii="仿宋" w:hAnsi="仿宋" w:eastAsia="仿宋" w:cs="仿宋"/>
                <w:bCs/>
                <w:kern w:val="2"/>
                <w:sz w:val="21"/>
                <w:szCs w:val="21"/>
              </w:rPr>
            </w:pPr>
            <w:r>
              <w:rPr>
                <w:rFonts w:hint="eastAsia" w:ascii="仿宋" w:hAnsi="仿宋" w:eastAsia="仿宋" w:cs="仿宋"/>
                <w:bCs/>
                <w:color w:val="000000"/>
                <w:kern w:val="2"/>
                <w:sz w:val="21"/>
                <w:szCs w:val="21"/>
                <w:lang w:val="en-US" w:eastAsia="zh-CN" w:bidi="ar"/>
              </w:rPr>
              <w:t>60</w:t>
            </w:r>
          </w:p>
        </w:tc>
        <w:tc>
          <w:tcPr>
            <w:tcW w:w="325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60" w:lineRule="exact"/>
              <w:ind w:left="0" w:right="0" w:firstLine="0" w:firstLineChars="0"/>
              <w:jc w:val="both"/>
              <w:textAlignment w:val="auto"/>
              <w:outlineLvl w:val="9"/>
              <w:rPr>
                <w:rFonts w:hint="eastAsia" w:ascii="宋体" w:hAnsi="宋体" w:eastAsia="宋体" w:cs="宋体"/>
                <w:bCs/>
                <w:kern w:val="2"/>
                <w:sz w:val="18"/>
                <w:szCs w:val="18"/>
              </w:rPr>
            </w:pPr>
            <w:r>
              <w:rPr>
                <w:rFonts w:hint="eastAsia" w:ascii="宋体" w:hAnsi="宋体" w:eastAsia="宋体" w:cs="宋体"/>
                <w:bCs/>
                <w:color w:val="000000"/>
                <w:kern w:val="2"/>
                <w:sz w:val="18"/>
                <w:szCs w:val="18"/>
                <w:lang w:val="en-US" w:eastAsia="zh-CN" w:bidi="ar"/>
              </w:rPr>
              <w:t>1.</w:t>
            </w:r>
            <w:r>
              <w:rPr>
                <w:rFonts w:hint="eastAsia" w:ascii="仿宋" w:hAnsi="仿宋" w:eastAsia="仿宋" w:cs="仿宋"/>
                <w:color w:val="000000"/>
                <w:kern w:val="2"/>
                <w:sz w:val="21"/>
                <w:szCs w:val="21"/>
                <w:lang w:val="en-US" w:eastAsia="zh-CN" w:bidi="ar"/>
              </w:rPr>
              <w:t>存在非法倒卖客运经营权、非法转让或出租道路运输经营许可证件的、存在超越经营许可事项，持伪造牌证从事客运经营的，不得分。</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60" w:lineRule="exact"/>
              <w:ind w:left="0" w:right="0" w:firstLine="0" w:firstLineChars="0"/>
              <w:jc w:val="both"/>
              <w:textAlignment w:val="auto"/>
              <w:outlineLvl w:val="9"/>
              <w:rPr>
                <w:rFonts w:hint="eastAsia" w:ascii="仿宋" w:hAnsi="仿宋" w:eastAsia="仿宋" w:cs="仿宋"/>
                <w:kern w:val="2"/>
                <w:sz w:val="21"/>
                <w:szCs w:val="21"/>
              </w:rPr>
            </w:pPr>
            <w:r>
              <w:rPr>
                <w:rFonts w:hint="eastAsia" w:ascii="仿宋" w:hAnsi="仿宋" w:eastAsia="仿宋" w:cs="仿宋"/>
                <w:color w:val="000000"/>
                <w:kern w:val="2"/>
                <w:sz w:val="21"/>
                <w:szCs w:val="21"/>
                <w:lang w:val="en-US" w:eastAsia="zh-CN" w:bidi="ar"/>
              </w:rPr>
              <w:t>2.未与起讫地客运站和中途停靠地客运站签订进站协议，扣20分。</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60" w:lineRule="exact"/>
              <w:ind w:left="0" w:right="0" w:firstLine="0" w:firstLineChars="0"/>
              <w:jc w:val="both"/>
              <w:textAlignment w:val="auto"/>
              <w:outlineLvl w:val="9"/>
              <w:rPr>
                <w:rFonts w:hint="eastAsia" w:ascii="仿宋" w:hAnsi="仿宋" w:eastAsia="仿宋" w:cs="仿宋"/>
                <w:kern w:val="2"/>
                <w:sz w:val="21"/>
                <w:szCs w:val="21"/>
              </w:rPr>
            </w:pPr>
            <w:r>
              <w:rPr>
                <w:rFonts w:hint="eastAsia" w:ascii="仿宋" w:hAnsi="仿宋" w:eastAsia="仿宋" w:cs="仿宋"/>
                <w:color w:val="000000"/>
                <w:kern w:val="2"/>
                <w:sz w:val="21"/>
                <w:szCs w:val="21"/>
                <w:lang w:val="en-US" w:eastAsia="zh-CN" w:bidi="ar"/>
              </w:rPr>
              <w:t>3.未报告原许可机关，擅自终止道路客运经营的，扣50分。</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60" w:lineRule="exact"/>
              <w:ind w:left="0" w:right="0" w:firstLine="0" w:firstLineChars="0"/>
              <w:jc w:val="both"/>
              <w:textAlignment w:val="auto"/>
              <w:outlineLvl w:val="9"/>
              <w:rPr>
                <w:rFonts w:hint="eastAsia" w:ascii="仿宋" w:hAnsi="仿宋" w:eastAsia="仿宋" w:cs="仿宋"/>
                <w:kern w:val="2"/>
                <w:sz w:val="21"/>
                <w:szCs w:val="21"/>
              </w:rPr>
            </w:pPr>
            <w:r>
              <w:rPr>
                <w:rFonts w:hint="eastAsia" w:ascii="仿宋" w:hAnsi="仿宋" w:eastAsia="仿宋" w:cs="仿宋"/>
                <w:color w:val="000000"/>
                <w:kern w:val="2"/>
                <w:sz w:val="21"/>
                <w:szCs w:val="21"/>
                <w:lang w:val="en-US" w:eastAsia="zh-CN" w:bidi="ar"/>
              </w:rPr>
              <w:t>4.未履行客运经营权投标承诺的，扣20分。</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60" w:lineRule="exact"/>
              <w:ind w:left="0" w:right="0" w:firstLine="0" w:firstLineChars="0"/>
              <w:jc w:val="both"/>
              <w:textAlignment w:val="auto"/>
              <w:outlineLvl w:val="9"/>
              <w:rPr>
                <w:rFonts w:hint="eastAsia" w:ascii="仿宋" w:hAnsi="仿宋" w:eastAsia="仿宋" w:cs="仿宋"/>
                <w:kern w:val="2"/>
                <w:sz w:val="21"/>
                <w:szCs w:val="21"/>
              </w:rPr>
            </w:pPr>
            <w:r>
              <w:rPr>
                <w:rFonts w:hint="eastAsia" w:ascii="仿宋" w:hAnsi="仿宋" w:eastAsia="仿宋" w:cs="仿宋"/>
                <w:color w:val="000000"/>
                <w:kern w:val="2"/>
                <w:sz w:val="21"/>
                <w:szCs w:val="21"/>
                <w:lang w:val="en-US" w:eastAsia="zh-CN" w:bidi="ar"/>
              </w:rPr>
              <w:t>5.旅游包车异地经营的，不得分。</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60" w:lineRule="exact"/>
              <w:ind w:left="0" w:right="0" w:firstLine="0" w:firstLineChars="0"/>
              <w:jc w:val="both"/>
              <w:textAlignment w:val="auto"/>
              <w:outlineLvl w:val="9"/>
              <w:rPr>
                <w:rFonts w:hint="eastAsia" w:ascii="仿宋" w:hAnsi="仿宋" w:eastAsia="仿宋" w:cs="仿宋"/>
                <w:kern w:val="2"/>
                <w:sz w:val="21"/>
                <w:szCs w:val="21"/>
              </w:rPr>
            </w:pPr>
            <w:r>
              <w:rPr>
                <w:rFonts w:hint="eastAsia" w:ascii="仿宋" w:hAnsi="仿宋" w:eastAsia="仿宋" w:cs="仿宋"/>
                <w:color w:val="000000"/>
                <w:kern w:val="2"/>
                <w:sz w:val="21"/>
                <w:szCs w:val="21"/>
                <w:lang w:val="en-US" w:eastAsia="zh-CN" w:bidi="ar"/>
              </w:rPr>
              <w:t>6.未建立“六不两确保”承诺制度的，扣10分。</w:t>
            </w:r>
          </w:p>
        </w:tc>
        <w:tc>
          <w:tcPr>
            <w:tcW w:w="1650"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N/>
              <w:bidi w:val="0"/>
              <w:adjustRightInd/>
              <w:snapToGrid/>
              <w:spacing w:before="0" w:beforeAutospacing="0" w:after="0" w:afterAutospacing="0"/>
              <w:ind w:left="0" w:right="0"/>
              <w:jc w:val="both"/>
              <w:textAlignment w:val="auto"/>
              <w:outlineLvl w:val="9"/>
              <w:rPr>
                <w:rFonts w:hint="default" w:ascii="Times New Roman" w:hAnsi="Times New Roman" w:cs="Times New Roman"/>
                <w:sz w:val="20"/>
                <w:szCs w:val="20"/>
              </w:rPr>
            </w:pPr>
          </w:p>
        </w:tc>
        <w:tc>
          <w:tcPr>
            <w:tcW w:w="1050" w:type="dxa"/>
            <w:vMerge w:val="continue"/>
            <w:tcBorders>
              <w:top w:val="nil"/>
              <w:left w:val="single" w:color="auto" w:sz="4" w:space="0"/>
              <w:bottom w:val="single" w:color="auto" w:sz="4" w:space="0"/>
              <w:right w:val="single" w:color="auto" w:sz="4" w:space="0"/>
            </w:tcBorders>
            <w:shd w:val="clear" w:color="auto" w:fill="auto"/>
            <w:vAlign w:val="top"/>
          </w:tcPr>
          <w:p>
            <w:pPr>
              <w:keepNext w:val="0"/>
              <w:keepLines w:val="0"/>
              <w:pageBreakBefore w:val="0"/>
              <w:suppressLineNumbers w:val="0"/>
              <w:kinsoku/>
              <w:wordWrap/>
              <w:overflowPunct/>
              <w:topLinePunct w:val="0"/>
              <w:autoSpaceDN/>
              <w:bidi w:val="0"/>
              <w:adjustRightInd/>
              <w:snapToGrid/>
              <w:spacing w:before="0" w:beforeAutospacing="0" w:after="0" w:afterAutospacing="0"/>
              <w:ind w:left="0" w:right="0"/>
              <w:jc w:val="both"/>
              <w:textAlignment w:val="auto"/>
              <w:outlineLvl w:val="9"/>
              <w:rPr>
                <w:rFonts w:hint="default" w:ascii="Times New Roman" w:hAnsi="Times New Roman" w:cs="Times New Roman"/>
                <w:sz w:val="20"/>
                <w:szCs w:val="20"/>
              </w:rPr>
            </w:pPr>
          </w:p>
        </w:tc>
        <w:tc>
          <w:tcPr>
            <w:tcW w:w="4269" w:type="dxa"/>
            <w:vMerge w:val="continue"/>
            <w:tcBorders>
              <w:top w:val="nil"/>
              <w:left w:val="single" w:color="auto" w:sz="4" w:space="0"/>
              <w:bottom w:val="single" w:color="auto" w:sz="4" w:space="0"/>
              <w:right w:val="single" w:color="auto" w:sz="4" w:space="0"/>
            </w:tcBorders>
            <w:shd w:val="clear" w:color="auto" w:fill="auto"/>
            <w:vAlign w:val="top"/>
          </w:tcPr>
          <w:p>
            <w:pPr>
              <w:keepNext w:val="0"/>
              <w:keepLines w:val="0"/>
              <w:pageBreakBefore w:val="0"/>
              <w:suppressLineNumbers w:val="0"/>
              <w:kinsoku/>
              <w:wordWrap/>
              <w:overflowPunct/>
              <w:topLinePunct w:val="0"/>
              <w:autoSpaceDN/>
              <w:bidi w:val="0"/>
              <w:adjustRightInd/>
              <w:snapToGrid/>
              <w:spacing w:before="0" w:beforeAutospacing="0" w:after="0" w:afterAutospacing="0"/>
              <w:ind w:left="0" w:right="0"/>
              <w:jc w:val="both"/>
              <w:textAlignment w:val="auto"/>
              <w:outlineLvl w:val="9"/>
              <w:rPr>
                <w:rFonts w:hint="default"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0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60" w:lineRule="exact"/>
              <w:ind w:left="0" w:right="0" w:firstLine="0" w:firstLineChars="0"/>
              <w:jc w:val="center"/>
              <w:textAlignment w:val="auto"/>
              <w:outlineLvl w:val="9"/>
              <w:rPr>
                <w:rFonts w:hint="eastAsia" w:ascii="楷体_GB2312" w:hAnsi="Times New Roman" w:eastAsia="楷体_GB2312" w:cs="Times New Roman"/>
                <w:kern w:val="2"/>
                <w:sz w:val="21"/>
                <w:szCs w:val="21"/>
              </w:rPr>
            </w:pPr>
            <w:r>
              <w:rPr>
                <w:rFonts w:hint="eastAsia" w:ascii="楷体_GB2312" w:hAnsi="Times New Roman" w:eastAsia="楷体_GB2312" w:cs="楷体_GB2312"/>
                <w:color w:val="000000"/>
                <w:kern w:val="2"/>
                <w:sz w:val="21"/>
                <w:szCs w:val="21"/>
                <w:lang w:val="en-US" w:eastAsia="zh-CN" w:bidi="ar"/>
              </w:rPr>
              <w:t>三、服务质量</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60" w:lineRule="exact"/>
              <w:ind w:left="0" w:right="0" w:firstLine="0" w:firstLineChars="0"/>
              <w:jc w:val="center"/>
              <w:textAlignment w:val="auto"/>
              <w:outlineLvl w:val="9"/>
              <w:rPr>
                <w:rFonts w:hint="eastAsia" w:ascii="楷体_GB2312" w:hAnsi="Times New Roman" w:eastAsia="楷体_GB2312" w:cs="Times New Roman"/>
                <w:kern w:val="2"/>
                <w:sz w:val="21"/>
                <w:szCs w:val="21"/>
              </w:rPr>
            </w:pPr>
            <w:r>
              <w:rPr>
                <w:rFonts w:hint="eastAsia" w:ascii="楷体_GB2312" w:hAnsi="Times New Roman" w:eastAsia="楷体_GB2312" w:cs="楷体_GB2312"/>
                <w:color w:val="000000"/>
                <w:kern w:val="2"/>
                <w:sz w:val="21"/>
                <w:szCs w:val="21"/>
                <w:lang w:val="en-US" w:eastAsia="zh-CN" w:bidi="ar"/>
              </w:rPr>
              <w:t>50分</w:t>
            </w:r>
          </w:p>
        </w:tc>
        <w:tc>
          <w:tcPr>
            <w:tcW w:w="96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60" w:lineRule="exact"/>
              <w:ind w:left="0" w:right="0" w:firstLine="0" w:firstLineChars="0"/>
              <w:jc w:val="both"/>
              <w:textAlignment w:val="auto"/>
              <w:outlineLvl w:val="9"/>
              <w:rPr>
                <w:rFonts w:hint="eastAsia" w:ascii="仿宋" w:hAnsi="仿宋" w:eastAsia="仿宋" w:cs="仿宋"/>
                <w:kern w:val="2"/>
                <w:sz w:val="21"/>
                <w:szCs w:val="21"/>
              </w:rPr>
            </w:pPr>
            <w:r>
              <w:rPr>
                <w:rFonts w:hint="eastAsia" w:ascii="仿宋" w:hAnsi="仿宋" w:eastAsia="仿宋" w:cs="仿宋"/>
                <w:color w:val="000000"/>
                <w:kern w:val="2"/>
                <w:sz w:val="21"/>
                <w:szCs w:val="21"/>
                <w:lang w:val="en-US" w:eastAsia="zh-CN" w:bidi="ar"/>
              </w:rPr>
              <w:t>社会投诉</w:t>
            </w:r>
          </w:p>
        </w:tc>
        <w:tc>
          <w:tcPr>
            <w:tcW w:w="16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60" w:lineRule="exact"/>
              <w:ind w:left="0" w:right="0" w:firstLine="0" w:firstLineChars="0"/>
              <w:jc w:val="center"/>
              <w:textAlignment w:val="auto"/>
              <w:outlineLvl w:val="9"/>
              <w:rPr>
                <w:rFonts w:hint="eastAsia" w:ascii="楷体_GB2312" w:hAnsi="Times New Roman" w:eastAsia="楷体_GB2312" w:cs="Times New Roman"/>
                <w:kern w:val="2"/>
                <w:sz w:val="21"/>
                <w:szCs w:val="21"/>
              </w:rPr>
            </w:pPr>
            <w:r>
              <w:rPr>
                <w:rFonts w:hint="eastAsia" w:ascii="仿宋" w:hAnsi="仿宋" w:eastAsia="仿宋" w:cs="仿宋"/>
                <w:b w:val="0"/>
                <w:bCs w:val="0"/>
                <w:color w:val="000000"/>
                <w:kern w:val="2"/>
                <w:sz w:val="21"/>
                <w:szCs w:val="21"/>
                <w:lang w:val="en-US" w:eastAsia="zh-CN" w:bidi="ar"/>
              </w:rPr>
              <w:t>社会投诉及媒体曝光事件</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60" w:lineRule="exact"/>
              <w:ind w:left="0" w:right="0" w:firstLine="0" w:firstLineChars="0"/>
              <w:jc w:val="center"/>
              <w:textAlignment w:val="auto"/>
              <w:outlineLvl w:val="9"/>
              <w:rPr>
                <w:rFonts w:hint="eastAsia" w:ascii="仿宋" w:hAnsi="仿宋" w:eastAsia="仿宋" w:cs="仿宋"/>
                <w:bCs/>
                <w:kern w:val="2"/>
                <w:sz w:val="21"/>
                <w:szCs w:val="21"/>
              </w:rPr>
            </w:pPr>
            <w:r>
              <w:rPr>
                <w:rFonts w:hint="eastAsia" w:ascii="仿宋" w:hAnsi="仿宋" w:eastAsia="仿宋" w:cs="仿宋"/>
                <w:bCs/>
                <w:color w:val="000000"/>
                <w:kern w:val="2"/>
                <w:sz w:val="21"/>
                <w:szCs w:val="21"/>
                <w:lang w:val="en-US" w:eastAsia="zh-CN" w:bidi="ar"/>
              </w:rPr>
              <w:t>50</w:t>
            </w:r>
          </w:p>
        </w:tc>
        <w:tc>
          <w:tcPr>
            <w:tcW w:w="325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60" w:lineRule="exact"/>
              <w:ind w:left="0" w:right="0" w:firstLine="0" w:firstLineChars="0"/>
              <w:jc w:val="left"/>
              <w:textAlignment w:val="auto"/>
              <w:outlineLvl w:val="9"/>
              <w:rPr>
                <w:rFonts w:hint="eastAsia" w:ascii="仿宋" w:hAnsi="仿宋" w:eastAsia="仿宋" w:cs="仿宋"/>
                <w:kern w:val="2"/>
                <w:sz w:val="21"/>
                <w:szCs w:val="21"/>
              </w:rPr>
            </w:pPr>
            <w:r>
              <w:rPr>
                <w:rFonts w:hint="eastAsia" w:ascii="仿宋" w:hAnsi="仿宋" w:eastAsia="仿宋" w:cs="仿宋"/>
                <w:color w:val="000000"/>
                <w:kern w:val="2"/>
                <w:sz w:val="21"/>
                <w:szCs w:val="21"/>
                <w:lang w:val="en-US" w:eastAsia="zh-CN" w:bidi="ar"/>
              </w:rPr>
              <w:t>1.因违规被媒体曝光的每1次，扣50分；</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60" w:lineRule="exact"/>
              <w:ind w:left="0" w:right="0" w:firstLine="0" w:firstLineChars="0"/>
              <w:jc w:val="both"/>
              <w:textAlignment w:val="auto"/>
              <w:outlineLvl w:val="9"/>
              <w:rPr>
                <w:rFonts w:hint="eastAsia" w:ascii="仿宋" w:hAnsi="仿宋" w:eastAsia="仿宋" w:cs="仿宋"/>
                <w:kern w:val="2"/>
                <w:sz w:val="21"/>
                <w:szCs w:val="21"/>
              </w:rPr>
            </w:pPr>
            <w:r>
              <w:rPr>
                <w:rFonts w:hint="eastAsia" w:ascii="仿宋" w:hAnsi="仿宋" w:eastAsia="仿宋" w:cs="仿宋"/>
                <w:color w:val="000000"/>
                <w:kern w:val="2"/>
                <w:sz w:val="21"/>
                <w:szCs w:val="21"/>
                <w:lang w:val="en-US" w:eastAsia="zh-CN" w:bidi="ar"/>
              </w:rPr>
              <w:t>2.因企业管理不当，造成从业人员相关投诉的，每次扣</w:t>
            </w:r>
            <w:r>
              <w:rPr>
                <w:rFonts w:hint="eastAsia" w:ascii="仿宋" w:hAnsi="仿宋" w:eastAsia="仿宋" w:cs="Times New Roman"/>
                <w:color w:val="000000"/>
                <w:kern w:val="2"/>
                <w:sz w:val="21"/>
                <w:szCs w:val="21"/>
                <w:lang w:val="en-US" w:eastAsia="zh-CN" w:bidi="ar"/>
              </w:rPr>
              <w:t>10</w:t>
            </w:r>
            <w:r>
              <w:rPr>
                <w:rFonts w:hint="eastAsia" w:ascii="仿宋" w:hAnsi="仿宋" w:eastAsia="仿宋" w:cs="仿宋"/>
                <w:color w:val="000000"/>
                <w:kern w:val="2"/>
                <w:sz w:val="21"/>
                <w:szCs w:val="21"/>
                <w:lang w:val="en-US" w:eastAsia="zh-CN" w:bidi="ar"/>
              </w:rPr>
              <w:t>分；致使从业人员上访的，每次扣30分；造成群体性事件并有一定影响的，扣50分。</w:t>
            </w:r>
          </w:p>
        </w:tc>
        <w:tc>
          <w:tcPr>
            <w:tcW w:w="16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60" w:lineRule="exact"/>
              <w:ind w:left="0" w:right="0" w:firstLine="0" w:firstLineChars="0"/>
              <w:jc w:val="left"/>
              <w:textAlignment w:val="auto"/>
              <w:outlineLvl w:val="9"/>
              <w:rPr>
                <w:rFonts w:hint="eastAsia" w:ascii="仿宋" w:hAnsi="仿宋" w:eastAsia="仿宋" w:cs="仿宋"/>
                <w:kern w:val="2"/>
                <w:sz w:val="21"/>
                <w:szCs w:val="21"/>
              </w:rPr>
            </w:pPr>
            <w:r>
              <w:rPr>
                <w:rFonts w:hint="eastAsia" w:ascii="仿宋" w:hAnsi="仿宋" w:eastAsia="仿宋" w:cs="仿宋"/>
                <w:color w:val="000000"/>
                <w:kern w:val="2"/>
                <w:sz w:val="21"/>
                <w:szCs w:val="21"/>
                <w:lang w:val="en-US" w:eastAsia="zh-CN" w:bidi="ar"/>
              </w:rPr>
              <w:t>投诉处理单等</w:t>
            </w:r>
          </w:p>
        </w:tc>
        <w:tc>
          <w:tcPr>
            <w:tcW w:w="105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60" w:lineRule="exact"/>
              <w:ind w:left="0" w:right="0" w:firstLine="0" w:firstLineChars="0"/>
              <w:jc w:val="center"/>
              <w:textAlignment w:val="auto"/>
              <w:outlineLvl w:val="9"/>
              <w:rPr>
                <w:rFonts w:hint="eastAsia" w:ascii="仿宋" w:hAnsi="仿宋" w:eastAsia="仿宋" w:cs="仿宋"/>
                <w:b/>
                <w:bCs/>
                <w:kern w:val="2"/>
                <w:sz w:val="24"/>
                <w:szCs w:val="24"/>
              </w:rPr>
            </w:pPr>
          </w:p>
        </w:tc>
        <w:tc>
          <w:tcPr>
            <w:tcW w:w="426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60" w:lineRule="exact"/>
              <w:ind w:left="0" w:right="0" w:firstLine="0" w:firstLineChars="0"/>
              <w:jc w:val="left"/>
              <w:textAlignment w:val="auto"/>
              <w:outlineLvl w:val="9"/>
              <w:rPr>
                <w:rFonts w:hint="eastAsia" w:ascii="仿宋" w:hAnsi="仿宋" w:eastAsia="仿宋" w:cs="仿宋"/>
                <w:b/>
                <w:bCs/>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2"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60" w:lineRule="exact"/>
              <w:ind w:left="0" w:right="0" w:firstLine="0" w:firstLineChars="0"/>
              <w:jc w:val="center"/>
              <w:textAlignment w:val="auto"/>
              <w:outlineLvl w:val="9"/>
              <w:rPr>
                <w:rFonts w:hint="eastAsia" w:ascii="楷体_GB2312" w:hAnsi="Times New Roman" w:eastAsia="楷体_GB2312" w:cs="Times New Roman"/>
                <w:kern w:val="2"/>
                <w:sz w:val="21"/>
                <w:szCs w:val="21"/>
              </w:rPr>
            </w:pPr>
            <w:r>
              <w:rPr>
                <w:rFonts w:hint="eastAsia" w:ascii="楷体_GB2312" w:hAnsi="Times New Roman" w:eastAsia="楷体_GB2312" w:cs="楷体_GB2312"/>
                <w:color w:val="000000"/>
                <w:kern w:val="2"/>
                <w:sz w:val="21"/>
                <w:szCs w:val="21"/>
                <w:lang w:val="en-US" w:eastAsia="zh-CN" w:bidi="ar"/>
              </w:rPr>
              <w:t>四、企业安全管理</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60" w:lineRule="exact"/>
              <w:ind w:left="0" w:right="0" w:firstLine="0" w:firstLineChars="0"/>
              <w:jc w:val="center"/>
              <w:textAlignment w:val="auto"/>
              <w:outlineLvl w:val="9"/>
              <w:rPr>
                <w:rFonts w:hint="eastAsia" w:ascii="仿宋" w:hAnsi="仿宋" w:eastAsia="楷体_GB2312" w:cs="仿宋"/>
                <w:b/>
                <w:bCs/>
                <w:kern w:val="2"/>
                <w:sz w:val="21"/>
                <w:szCs w:val="21"/>
              </w:rPr>
            </w:pPr>
            <w:r>
              <w:rPr>
                <w:rFonts w:hint="eastAsia" w:ascii="楷体_GB2312" w:hAnsi="Times New Roman" w:eastAsia="楷体_GB2312" w:cs="楷体_GB2312"/>
                <w:color w:val="000000"/>
                <w:kern w:val="2"/>
                <w:sz w:val="21"/>
                <w:szCs w:val="21"/>
                <w:lang w:val="en-US" w:eastAsia="zh-CN" w:bidi="ar"/>
              </w:rPr>
              <w:t>65</w:t>
            </w:r>
            <w:r>
              <w:rPr>
                <w:rFonts w:hint="eastAsia" w:ascii="楷体_GB2312" w:hAnsi="Times New Roman" w:eastAsia="楷体_GB2312" w:cs="Times New Roman"/>
                <w:color w:val="000000"/>
                <w:kern w:val="2"/>
                <w:sz w:val="21"/>
                <w:szCs w:val="21"/>
                <w:lang w:val="en-US" w:eastAsia="zh-CN" w:bidi="ar"/>
              </w:rPr>
              <w:t>0</w:t>
            </w:r>
            <w:r>
              <w:rPr>
                <w:rFonts w:hint="eastAsia" w:ascii="楷体_GB2312" w:hAnsi="Times New Roman" w:eastAsia="楷体_GB2312" w:cs="楷体_GB2312"/>
                <w:color w:val="000000"/>
                <w:kern w:val="2"/>
                <w:sz w:val="21"/>
                <w:szCs w:val="21"/>
                <w:lang w:val="en-US" w:eastAsia="zh-CN" w:bidi="ar"/>
              </w:rPr>
              <w:t>分</w:t>
            </w:r>
          </w:p>
        </w:tc>
        <w:tc>
          <w:tcPr>
            <w:tcW w:w="968"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60" w:lineRule="exact"/>
              <w:ind w:left="0" w:right="0" w:firstLine="0" w:firstLineChars="0"/>
              <w:jc w:val="both"/>
              <w:textAlignment w:val="auto"/>
              <w:outlineLvl w:val="9"/>
              <w:rPr>
                <w:rFonts w:hint="eastAsia" w:ascii="仿宋" w:hAnsi="仿宋" w:eastAsia="仿宋" w:cs="仿宋"/>
                <w:kern w:val="2"/>
                <w:sz w:val="21"/>
                <w:szCs w:val="21"/>
              </w:rPr>
            </w:pPr>
            <w:r>
              <w:rPr>
                <w:rFonts w:hint="eastAsia" w:ascii="仿宋" w:hAnsi="仿宋" w:eastAsia="仿宋" w:cs="仿宋"/>
                <w:color w:val="000000"/>
                <w:kern w:val="2"/>
                <w:sz w:val="21"/>
                <w:szCs w:val="21"/>
                <w:lang w:val="en-US" w:eastAsia="zh-CN" w:bidi="ar"/>
              </w:rPr>
              <w:t>1.建立健全安全生产管理制度</w:t>
            </w:r>
          </w:p>
        </w:tc>
        <w:tc>
          <w:tcPr>
            <w:tcW w:w="16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60" w:lineRule="exact"/>
              <w:ind w:left="0" w:right="0" w:firstLine="0" w:firstLineChars="0"/>
              <w:jc w:val="both"/>
              <w:textAlignment w:val="auto"/>
              <w:outlineLvl w:val="9"/>
              <w:rPr>
                <w:rFonts w:hint="eastAsia" w:ascii="仿宋" w:hAnsi="仿宋" w:eastAsia="仿宋" w:cs="仿宋"/>
                <w:kern w:val="2"/>
                <w:sz w:val="21"/>
                <w:szCs w:val="21"/>
              </w:rPr>
            </w:pPr>
            <w:r>
              <w:rPr>
                <w:rFonts w:hint="eastAsia" w:ascii="仿宋" w:hAnsi="仿宋" w:eastAsia="仿宋" w:cs="仿宋"/>
                <w:color w:val="000000"/>
                <w:kern w:val="2"/>
                <w:sz w:val="21"/>
                <w:szCs w:val="21"/>
                <w:lang w:val="en-US" w:eastAsia="zh-CN" w:bidi="ar"/>
              </w:rPr>
              <w:t>（1）安全生产责任清单</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60" w:lineRule="exact"/>
              <w:ind w:left="0" w:right="0" w:firstLine="0" w:firstLineChars="0"/>
              <w:jc w:val="center"/>
              <w:textAlignment w:val="auto"/>
              <w:outlineLvl w:val="9"/>
              <w:rPr>
                <w:rFonts w:hint="eastAsia" w:ascii="仿宋" w:hAnsi="仿宋" w:eastAsia="仿宋" w:cs="仿宋"/>
                <w:bCs/>
                <w:kern w:val="2"/>
                <w:sz w:val="21"/>
                <w:szCs w:val="21"/>
              </w:rPr>
            </w:pPr>
            <w:r>
              <w:rPr>
                <w:rFonts w:hint="eastAsia" w:ascii="仿宋" w:hAnsi="仿宋" w:eastAsia="仿宋" w:cs="仿宋"/>
                <w:bCs/>
                <w:color w:val="000000"/>
                <w:kern w:val="2"/>
                <w:sz w:val="21"/>
                <w:szCs w:val="21"/>
                <w:lang w:val="en-US" w:eastAsia="zh-CN" w:bidi="ar"/>
              </w:rPr>
              <w:t>40</w:t>
            </w:r>
          </w:p>
        </w:tc>
        <w:tc>
          <w:tcPr>
            <w:tcW w:w="325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60" w:lineRule="exact"/>
              <w:ind w:left="0" w:right="0" w:firstLine="0" w:firstLineChars="0"/>
              <w:jc w:val="left"/>
              <w:textAlignment w:val="auto"/>
              <w:outlineLvl w:val="9"/>
              <w:rPr>
                <w:rFonts w:hint="eastAsia" w:ascii="仿宋" w:hAnsi="仿宋" w:eastAsia="仿宋" w:cs="仿宋"/>
                <w:kern w:val="2"/>
                <w:sz w:val="21"/>
                <w:szCs w:val="21"/>
              </w:rPr>
            </w:pPr>
            <w:r>
              <w:rPr>
                <w:rFonts w:hint="eastAsia" w:ascii="仿宋" w:hAnsi="仿宋" w:eastAsia="仿宋" w:cs="仿宋"/>
                <w:color w:val="000000"/>
                <w:kern w:val="2"/>
                <w:sz w:val="21"/>
                <w:szCs w:val="21"/>
                <w:lang w:val="en-US" w:eastAsia="zh-CN" w:bidi="ar"/>
              </w:rPr>
              <w:t>1.安全生产责任清单未覆盖企业设置的各职能部门和岗位的，缺一项扣5分；主要负责人、安全管理人员安全职责未包括《道路旅客运输企业安全管理规范》规定职责的，扣5分；</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60" w:lineRule="exact"/>
              <w:ind w:left="0" w:right="0" w:firstLine="0" w:firstLineChars="0"/>
              <w:jc w:val="left"/>
              <w:textAlignment w:val="auto"/>
              <w:outlineLvl w:val="9"/>
              <w:rPr>
                <w:rFonts w:hint="eastAsia" w:ascii="仿宋" w:hAnsi="仿宋" w:eastAsia="仿宋" w:cs="仿宋"/>
                <w:kern w:val="2"/>
                <w:sz w:val="21"/>
                <w:szCs w:val="21"/>
              </w:rPr>
            </w:pPr>
            <w:r>
              <w:rPr>
                <w:rFonts w:hint="eastAsia" w:ascii="仿宋" w:hAnsi="仿宋" w:eastAsia="仿宋" w:cs="仿宋"/>
                <w:color w:val="000000"/>
                <w:kern w:val="2"/>
                <w:sz w:val="21"/>
                <w:szCs w:val="21"/>
                <w:lang w:val="en-US" w:eastAsia="zh-CN" w:bidi="ar"/>
              </w:rPr>
              <w:t>2.安全目标责任书内容未明确岗位安全目标的，扣5分；未全员签订的，扣5分；</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60" w:lineRule="exact"/>
              <w:ind w:left="0" w:right="0" w:firstLine="0" w:firstLineChars="0"/>
              <w:jc w:val="both"/>
              <w:textAlignment w:val="auto"/>
              <w:outlineLvl w:val="9"/>
              <w:rPr>
                <w:rFonts w:hint="eastAsia" w:ascii="仿宋" w:hAnsi="仿宋" w:eastAsia="仿宋" w:cs="仿宋"/>
                <w:kern w:val="2"/>
                <w:sz w:val="21"/>
                <w:szCs w:val="21"/>
              </w:rPr>
            </w:pPr>
            <w:r>
              <w:rPr>
                <w:rFonts w:hint="eastAsia" w:ascii="仿宋" w:hAnsi="仿宋" w:eastAsia="仿宋" w:cs="仿宋"/>
                <w:color w:val="000000"/>
                <w:kern w:val="2"/>
                <w:sz w:val="21"/>
                <w:szCs w:val="21"/>
                <w:lang w:val="en-US" w:eastAsia="zh-CN" w:bidi="ar"/>
              </w:rPr>
              <w:t>3.未制定责任制考核奖惩办法的，扣10分；未根据岗位责任范围和安全目标开展责任考核和奖惩兑现的，扣10分。</w:t>
            </w:r>
          </w:p>
        </w:tc>
        <w:tc>
          <w:tcPr>
            <w:tcW w:w="16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60" w:lineRule="exact"/>
              <w:ind w:left="0" w:right="0" w:firstLine="0" w:firstLineChars="0"/>
              <w:jc w:val="both"/>
              <w:textAlignment w:val="auto"/>
              <w:outlineLvl w:val="9"/>
              <w:rPr>
                <w:rFonts w:hint="eastAsia" w:ascii="仿宋" w:hAnsi="仿宋" w:eastAsia="仿宋" w:cs="仿宋"/>
                <w:kern w:val="2"/>
                <w:sz w:val="21"/>
                <w:szCs w:val="21"/>
              </w:rPr>
            </w:pPr>
            <w:r>
              <w:rPr>
                <w:rFonts w:hint="eastAsia" w:ascii="仿宋" w:hAnsi="仿宋" w:eastAsia="仿宋" w:cs="仿宋"/>
                <w:color w:val="000000"/>
                <w:kern w:val="2"/>
                <w:sz w:val="21"/>
                <w:szCs w:val="21"/>
                <w:lang w:val="en-US" w:eastAsia="zh-CN" w:bidi="ar"/>
              </w:rPr>
              <w:t>1.查安全生产责任制；</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60" w:lineRule="exact"/>
              <w:ind w:left="0" w:right="0" w:firstLine="0" w:firstLineChars="0"/>
              <w:jc w:val="both"/>
              <w:textAlignment w:val="auto"/>
              <w:outlineLvl w:val="9"/>
              <w:rPr>
                <w:rFonts w:hint="eastAsia" w:ascii="仿宋" w:hAnsi="仿宋" w:eastAsia="仿宋" w:cs="仿宋"/>
                <w:kern w:val="2"/>
                <w:sz w:val="21"/>
                <w:szCs w:val="21"/>
              </w:rPr>
            </w:pPr>
            <w:r>
              <w:rPr>
                <w:rFonts w:hint="eastAsia" w:ascii="仿宋" w:hAnsi="仿宋" w:eastAsia="仿宋" w:cs="仿宋"/>
                <w:color w:val="000000"/>
                <w:kern w:val="2"/>
                <w:sz w:val="21"/>
                <w:szCs w:val="21"/>
                <w:lang w:val="en-US" w:eastAsia="zh-CN" w:bidi="ar"/>
              </w:rPr>
              <w:t>2.查签订的目标责任书；</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60" w:lineRule="exact"/>
              <w:ind w:left="0" w:right="0" w:firstLine="0" w:firstLineChars="0"/>
              <w:jc w:val="both"/>
              <w:textAlignment w:val="auto"/>
              <w:outlineLvl w:val="9"/>
              <w:rPr>
                <w:rFonts w:hint="eastAsia" w:ascii="仿宋" w:hAnsi="仿宋" w:eastAsia="仿宋" w:cs="仿宋"/>
                <w:kern w:val="2"/>
                <w:sz w:val="21"/>
                <w:szCs w:val="21"/>
              </w:rPr>
            </w:pPr>
            <w:r>
              <w:rPr>
                <w:rFonts w:hint="eastAsia" w:ascii="仿宋" w:hAnsi="仿宋" w:eastAsia="仿宋" w:cs="仿宋"/>
                <w:color w:val="000000"/>
                <w:kern w:val="2"/>
                <w:sz w:val="21"/>
                <w:szCs w:val="21"/>
                <w:lang w:val="en-US" w:eastAsia="zh-CN" w:bidi="ar"/>
              </w:rPr>
              <w:t>3.查责任制考核奖惩办法；</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60" w:lineRule="exact"/>
              <w:ind w:left="0" w:right="0" w:firstLine="0" w:firstLineChars="0"/>
              <w:jc w:val="both"/>
              <w:textAlignment w:val="auto"/>
              <w:outlineLvl w:val="9"/>
              <w:rPr>
                <w:rFonts w:hint="eastAsia" w:ascii="仿宋" w:hAnsi="仿宋" w:eastAsia="仿宋" w:cs="仿宋"/>
                <w:kern w:val="2"/>
                <w:sz w:val="21"/>
                <w:szCs w:val="21"/>
              </w:rPr>
            </w:pPr>
            <w:r>
              <w:rPr>
                <w:rFonts w:hint="eastAsia" w:ascii="仿宋" w:hAnsi="仿宋" w:eastAsia="仿宋" w:cs="仿宋"/>
                <w:color w:val="000000"/>
                <w:kern w:val="2"/>
                <w:sz w:val="21"/>
                <w:szCs w:val="21"/>
                <w:lang w:val="en-US" w:eastAsia="zh-CN" w:bidi="ar"/>
              </w:rPr>
              <w:t>4.查责任制考核记录和奖惩兑现记录。</w:t>
            </w:r>
          </w:p>
        </w:tc>
        <w:tc>
          <w:tcPr>
            <w:tcW w:w="105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60" w:lineRule="exact"/>
              <w:ind w:left="0" w:right="0" w:firstLine="0" w:firstLineChars="0"/>
              <w:jc w:val="center"/>
              <w:textAlignment w:val="auto"/>
              <w:outlineLvl w:val="9"/>
              <w:rPr>
                <w:rFonts w:hint="eastAsia" w:ascii="仿宋" w:hAnsi="仿宋" w:eastAsia="仿宋" w:cs="仿宋"/>
                <w:b/>
                <w:bCs/>
                <w:kern w:val="2"/>
                <w:sz w:val="24"/>
                <w:szCs w:val="24"/>
              </w:rPr>
            </w:pPr>
          </w:p>
        </w:tc>
        <w:tc>
          <w:tcPr>
            <w:tcW w:w="426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60" w:lineRule="exact"/>
              <w:ind w:left="0" w:right="0" w:firstLine="0" w:firstLineChars="0"/>
              <w:jc w:val="both"/>
              <w:textAlignment w:val="auto"/>
              <w:outlineLvl w:val="9"/>
              <w:rPr>
                <w:rFonts w:hint="eastAsia" w:ascii="仿宋" w:hAnsi="仿宋" w:eastAsia="仿宋" w:cs="仿宋"/>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N/>
              <w:bidi w:val="0"/>
              <w:adjustRightInd/>
              <w:snapToGrid/>
              <w:spacing w:before="0" w:beforeAutospacing="0" w:after="0" w:afterAutospacing="0"/>
              <w:ind w:left="0" w:right="0"/>
              <w:jc w:val="both"/>
              <w:textAlignment w:val="auto"/>
              <w:outlineLvl w:val="9"/>
              <w:rPr>
                <w:rFonts w:hint="default" w:ascii="Times New Roman" w:hAnsi="Times New Roman" w:cs="Times New Roman"/>
                <w:sz w:val="20"/>
                <w:szCs w:val="20"/>
              </w:rPr>
            </w:pPr>
          </w:p>
        </w:tc>
        <w:tc>
          <w:tcPr>
            <w:tcW w:w="9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N/>
              <w:bidi w:val="0"/>
              <w:adjustRightInd/>
              <w:snapToGrid/>
              <w:spacing w:before="0" w:beforeAutospacing="0" w:after="0" w:afterAutospacing="0"/>
              <w:ind w:left="0" w:right="0"/>
              <w:jc w:val="both"/>
              <w:textAlignment w:val="auto"/>
              <w:outlineLvl w:val="9"/>
              <w:rPr>
                <w:rFonts w:hint="default" w:ascii="Times New Roman" w:hAnsi="Times New Roman" w:cs="Times New Roman"/>
                <w:sz w:val="20"/>
                <w:szCs w:val="20"/>
              </w:rPr>
            </w:pPr>
          </w:p>
        </w:tc>
        <w:tc>
          <w:tcPr>
            <w:tcW w:w="16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60" w:lineRule="exact"/>
              <w:ind w:left="0" w:right="0" w:firstLine="0" w:firstLineChars="0"/>
              <w:jc w:val="both"/>
              <w:textAlignment w:val="auto"/>
              <w:outlineLvl w:val="9"/>
              <w:rPr>
                <w:rFonts w:hint="eastAsia" w:ascii="仿宋" w:hAnsi="仿宋" w:eastAsia="仿宋" w:cs="仿宋"/>
                <w:kern w:val="2"/>
                <w:sz w:val="21"/>
                <w:szCs w:val="21"/>
              </w:rPr>
            </w:pPr>
            <w:r>
              <w:rPr>
                <w:rFonts w:hint="eastAsia" w:ascii="仿宋" w:hAnsi="仿宋" w:eastAsia="仿宋" w:cs="仿宋"/>
                <w:color w:val="000000"/>
                <w:kern w:val="2"/>
                <w:sz w:val="21"/>
                <w:szCs w:val="21"/>
                <w:lang w:val="en-US" w:eastAsia="zh-CN" w:bidi="ar"/>
              </w:rPr>
              <w:t>（2）安全生产管理制度和操作规程</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60" w:lineRule="exact"/>
              <w:ind w:left="0" w:right="0" w:firstLine="0" w:firstLineChars="0"/>
              <w:jc w:val="center"/>
              <w:textAlignment w:val="auto"/>
              <w:outlineLvl w:val="9"/>
              <w:rPr>
                <w:rFonts w:hint="eastAsia" w:ascii="仿宋" w:hAnsi="仿宋" w:eastAsia="仿宋" w:cs="仿宋"/>
                <w:bCs/>
                <w:kern w:val="2"/>
                <w:sz w:val="21"/>
                <w:szCs w:val="21"/>
              </w:rPr>
            </w:pPr>
            <w:r>
              <w:rPr>
                <w:rFonts w:hint="eastAsia" w:ascii="仿宋" w:hAnsi="仿宋" w:eastAsia="仿宋" w:cs="仿宋"/>
                <w:bCs/>
                <w:color w:val="000000"/>
                <w:kern w:val="2"/>
                <w:sz w:val="21"/>
                <w:szCs w:val="21"/>
                <w:lang w:val="en-US" w:eastAsia="zh-CN" w:bidi="ar"/>
              </w:rPr>
              <w:t>40</w:t>
            </w:r>
          </w:p>
        </w:tc>
        <w:tc>
          <w:tcPr>
            <w:tcW w:w="325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60" w:lineRule="exact"/>
              <w:ind w:left="0" w:right="0" w:firstLine="0" w:firstLineChars="0"/>
              <w:jc w:val="both"/>
              <w:textAlignment w:val="auto"/>
              <w:outlineLvl w:val="9"/>
              <w:rPr>
                <w:rFonts w:hint="eastAsia" w:ascii="仿宋" w:hAnsi="仿宋" w:eastAsia="仿宋" w:cs="仿宋"/>
                <w:bCs/>
                <w:kern w:val="2"/>
                <w:sz w:val="21"/>
                <w:szCs w:val="21"/>
              </w:rPr>
            </w:pPr>
            <w:r>
              <w:rPr>
                <w:rFonts w:hint="eastAsia" w:ascii="仿宋" w:hAnsi="仿宋" w:eastAsia="仿宋" w:cs="仿宋"/>
                <w:bCs/>
                <w:color w:val="000000"/>
                <w:kern w:val="2"/>
                <w:sz w:val="21"/>
                <w:szCs w:val="21"/>
                <w:lang w:val="en-US" w:eastAsia="zh-CN" w:bidi="ar"/>
              </w:rPr>
              <w:t>1.未依据《道路旅客运输企业安全管理规范》和相关法规要求建立下列“安全生产管理制度”的（1）安全生产监督检查制度；（2）客运驾驶员聘用制度；（3）客运驾驶员岗前培训制度；（4）客运驾驶员安全教育培训及考核制度；（5）客运驾驶员从业行为定期考核制度；（6）客运驾驶员信息档案管理制度；（7）客运驾驶员调离和辞退制度；（8）客运驾驶员安全告诫制度；（9）防止客运驾驶员疲劳驾驶制度；（10）客运车辆选用管理制度；（11）客运车辆技术档案管理制度；（12）客运车辆维护制度；（13）客运车辆技术状况检查制度；（14）车辆安全技术状况检测和年度审验、检验制度；（15）客运车辆改型和报废管理制度；（16）接驳运输安全生产管理制度；（17）包车客运标志牌统一管理制度；（18）客运驾驶员行车日志制度；（19）安全告知制度；（20）卫星定位装置安装、使用及维护制度；（21）动态监控平台建设、维护及管理制度；（22）动态监控人员管理制度；（23）客运车辆动态信息统计、分析、处理制度；（24）安全生产基础档案制度；（25）生产安全事故责任倒查制度；（26）应急救援制度；（27）安全生产宣传和教育制度；（28）举报制度；（29）事故隐患排查治理制度；（30）安全隐患报告制度；（31）安全生产风险管理制度；（32）安全生产年度考核与奖惩制度；（33）安全生产费用提取、使用及管理制度；（34）安全事故报告、统计与处理制度。缺一项扣5分；未及时修订的，扣5分。</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60" w:lineRule="exact"/>
              <w:ind w:left="0" w:right="0" w:firstLine="0" w:firstLineChars="0"/>
              <w:jc w:val="both"/>
              <w:textAlignment w:val="auto"/>
              <w:outlineLvl w:val="9"/>
              <w:rPr>
                <w:rFonts w:hint="eastAsia" w:ascii="仿宋" w:hAnsi="仿宋" w:eastAsia="仿宋" w:cs="仿宋"/>
                <w:bCs/>
                <w:kern w:val="2"/>
                <w:sz w:val="21"/>
                <w:szCs w:val="21"/>
              </w:rPr>
            </w:pPr>
            <w:r>
              <w:rPr>
                <w:rFonts w:hint="eastAsia" w:ascii="仿宋" w:hAnsi="仿宋" w:eastAsia="仿宋" w:cs="仿宋"/>
                <w:bCs/>
                <w:color w:val="000000"/>
                <w:kern w:val="2"/>
                <w:sz w:val="21"/>
                <w:szCs w:val="21"/>
                <w:lang w:val="en-US" w:eastAsia="zh-CN" w:bidi="ar"/>
              </w:rPr>
              <w:t>2.未制定符合《道路旅客运输企业安全管理规范》（2018）第五节规定的操作规程：（1）客运驾驶员行车操作规程；（2）客运车辆日常检查和日常维护操作规程；（3）车辆动态监控操作规程；（4）乘务员安全操作规程（配备乘务员的）。每缺一项扣5分。</w:t>
            </w:r>
          </w:p>
        </w:tc>
        <w:tc>
          <w:tcPr>
            <w:tcW w:w="16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60" w:lineRule="exact"/>
              <w:ind w:left="0" w:right="0" w:firstLine="0" w:firstLineChars="0"/>
              <w:jc w:val="both"/>
              <w:textAlignment w:val="auto"/>
              <w:outlineLvl w:val="9"/>
              <w:rPr>
                <w:rFonts w:hint="eastAsia" w:ascii="仿宋" w:hAnsi="仿宋" w:eastAsia="仿宋" w:cs="仿宋"/>
                <w:kern w:val="2"/>
                <w:sz w:val="21"/>
                <w:szCs w:val="21"/>
              </w:rPr>
            </w:pPr>
            <w:r>
              <w:rPr>
                <w:rFonts w:hint="eastAsia" w:ascii="仿宋" w:hAnsi="仿宋" w:eastAsia="仿宋" w:cs="仿宋"/>
                <w:color w:val="000000"/>
                <w:kern w:val="2"/>
                <w:sz w:val="21"/>
                <w:szCs w:val="21"/>
                <w:lang w:val="en-US" w:eastAsia="zh-CN" w:bidi="ar"/>
              </w:rPr>
              <w:t>1.查安全生产管理制度；</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60" w:lineRule="exact"/>
              <w:ind w:left="0" w:right="0" w:firstLine="0" w:firstLineChars="0"/>
              <w:jc w:val="both"/>
              <w:textAlignment w:val="auto"/>
              <w:outlineLvl w:val="9"/>
              <w:rPr>
                <w:rFonts w:hint="eastAsia" w:ascii="仿宋" w:hAnsi="仿宋" w:eastAsia="仿宋" w:cs="仿宋"/>
                <w:kern w:val="2"/>
                <w:sz w:val="21"/>
                <w:szCs w:val="21"/>
              </w:rPr>
            </w:pPr>
            <w:r>
              <w:rPr>
                <w:rFonts w:hint="eastAsia" w:ascii="仿宋" w:hAnsi="仿宋" w:eastAsia="仿宋" w:cs="仿宋"/>
                <w:color w:val="000000"/>
                <w:kern w:val="2"/>
                <w:sz w:val="21"/>
                <w:szCs w:val="21"/>
                <w:lang w:val="en-US" w:eastAsia="zh-CN" w:bidi="ar"/>
              </w:rPr>
              <w:t>2.查安全生产操作规程</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60" w:lineRule="exact"/>
              <w:ind w:left="0" w:right="0" w:firstLine="0" w:firstLineChars="0"/>
              <w:jc w:val="both"/>
              <w:textAlignment w:val="auto"/>
              <w:outlineLvl w:val="9"/>
              <w:rPr>
                <w:rFonts w:hint="eastAsia" w:ascii="仿宋" w:hAnsi="仿宋" w:eastAsia="仿宋" w:cs="仿宋"/>
                <w:kern w:val="2"/>
                <w:sz w:val="21"/>
                <w:szCs w:val="21"/>
              </w:rPr>
            </w:pPr>
            <w:r>
              <w:rPr>
                <w:rFonts w:hint="eastAsia" w:ascii="仿宋" w:hAnsi="仿宋" w:eastAsia="仿宋" w:cs="仿宋"/>
                <w:color w:val="000000"/>
                <w:kern w:val="2"/>
                <w:sz w:val="21"/>
                <w:szCs w:val="21"/>
                <w:lang w:val="en-US" w:eastAsia="zh-CN" w:bidi="ar"/>
              </w:rPr>
              <w:t>3.查制度落实监督检查记录资料</w:t>
            </w:r>
          </w:p>
        </w:tc>
        <w:tc>
          <w:tcPr>
            <w:tcW w:w="105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60" w:lineRule="exact"/>
              <w:ind w:left="0" w:right="0" w:firstLine="0" w:firstLineChars="0"/>
              <w:jc w:val="center"/>
              <w:textAlignment w:val="auto"/>
              <w:outlineLvl w:val="9"/>
              <w:rPr>
                <w:rFonts w:hint="eastAsia" w:ascii="仿宋" w:hAnsi="仿宋" w:eastAsia="仿宋" w:cs="仿宋"/>
                <w:b/>
                <w:bCs/>
                <w:kern w:val="2"/>
                <w:sz w:val="24"/>
                <w:szCs w:val="24"/>
              </w:rPr>
            </w:pPr>
          </w:p>
        </w:tc>
        <w:tc>
          <w:tcPr>
            <w:tcW w:w="426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60" w:lineRule="exact"/>
              <w:ind w:left="0" w:right="0" w:firstLine="0" w:firstLineChars="0"/>
              <w:jc w:val="left"/>
              <w:textAlignment w:val="auto"/>
              <w:outlineLvl w:val="9"/>
              <w:rPr>
                <w:rFonts w:hint="eastAsia" w:ascii="仿宋" w:hAnsi="仿宋" w:eastAsia="仿宋" w:cs="仿宋"/>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N/>
              <w:bidi w:val="0"/>
              <w:adjustRightInd/>
              <w:snapToGrid/>
              <w:spacing w:before="0" w:beforeAutospacing="0" w:after="0" w:afterAutospacing="0"/>
              <w:ind w:left="0" w:right="0"/>
              <w:jc w:val="both"/>
              <w:textAlignment w:val="auto"/>
              <w:outlineLvl w:val="9"/>
              <w:rPr>
                <w:rFonts w:hint="default" w:ascii="Times New Roman" w:hAnsi="Times New Roman" w:cs="Times New Roman"/>
                <w:sz w:val="20"/>
                <w:szCs w:val="20"/>
              </w:rPr>
            </w:pPr>
          </w:p>
        </w:tc>
        <w:tc>
          <w:tcPr>
            <w:tcW w:w="96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60" w:lineRule="exact"/>
              <w:ind w:left="0" w:right="0" w:firstLine="0" w:firstLineChars="0"/>
              <w:jc w:val="both"/>
              <w:textAlignment w:val="auto"/>
              <w:outlineLvl w:val="9"/>
              <w:rPr>
                <w:rFonts w:hint="eastAsia" w:ascii="仿宋" w:hAnsi="仿宋" w:eastAsia="仿宋" w:cs="仿宋"/>
                <w:b w:val="0"/>
                <w:bCs w:val="0"/>
                <w:kern w:val="2"/>
                <w:sz w:val="21"/>
                <w:szCs w:val="21"/>
              </w:rPr>
            </w:pPr>
            <w:r>
              <w:rPr>
                <w:rFonts w:hint="eastAsia" w:ascii="仿宋" w:hAnsi="仿宋" w:eastAsia="仿宋" w:cs="仿宋"/>
                <w:b w:val="0"/>
                <w:bCs w:val="0"/>
                <w:color w:val="000000"/>
                <w:kern w:val="2"/>
                <w:sz w:val="21"/>
                <w:szCs w:val="21"/>
                <w:lang w:val="en-US" w:eastAsia="zh-CN" w:bidi="ar"/>
              </w:rPr>
              <w:t>2.安全生产组织机构</w:t>
            </w:r>
          </w:p>
        </w:tc>
        <w:tc>
          <w:tcPr>
            <w:tcW w:w="16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60" w:lineRule="exact"/>
              <w:ind w:left="0" w:right="0" w:firstLine="0" w:firstLineChars="0"/>
              <w:jc w:val="both"/>
              <w:textAlignment w:val="auto"/>
              <w:outlineLvl w:val="9"/>
              <w:rPr>
                <w:rFonts w:hint="eastAsia" w:ascii="仿宋" w:hAnsi="仿宋" w:eastAsia="仿宋" w:cs="仿宋"/>
                <w:b w:val="0"/>
                <w:bCs w:val="0"/>
                <w:kern w:val="2"/>
                <w:sz w:val="21"/>
                <w:szCs w:val="21"/>
              </w:rPr>
            </w:pPr>
            <w:r>
              <w:rPr>
                <w:rFonts w:hint="eastAsia" w:ascii="仿宋" w:hAnsi="仿宋" w:eastAsia="仿宋" w:cs="仿宋"/>
                <w:b w:val="0"/>
                <w:bCs w:val="0"/>
                <w:color w:val="000000"/>
                <w:kern w:val="2"/>
                <w:sz w:val="21"/>
                <w:szCs w:val="21"/>
                <w:lang w:val="en-US" w:eastAsia="zh-CN" w:bidi="ar"/>
              </w:rPr>
              <w:t>（1）部门和机构设置</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60" w:lineRule="exact"/>
              <w:ind w:left="0" w:right="0" w:firstLine="0" w:firstLineChars="0"/>
              <w:jc w:val="center"/>
              <w:textAlignment w:val="auto"/>
              <w:outlineLvl w:val="9"/>
              <w:rPr>
                <w:rFonts w:hint="eastAsia" w:ascii="仿宋" w:hAnsi="仿宋" w:eastAsia="仿宋" w:cs="仿宋"/>
                <w:b w:val="0"/>
                <w:bCs w:val="0"/>
                <w:kern w:val="2"/>
                <w:sz w:val="21"/>
                <w:szCs w:val="21"/>
              </w:rPr>
            </w:pPr>
            <w:r>
              <w:rPr>
                <w:rFonts w:hint="eastAsia" w:ascii="仿宋" w:hAnsi="仿宋" w:eastAsia="仿宋" w:cs="仿宋"/>
                <w:b w:val="0"/>
                <w:bCs w:val="0"/>
                <w:color w:val="000000"/>
                <w:kern w:val="2"/>
                <w:sz w:val="21"/>
                <w:szCs w:val="21"/>
                <w:lang w:val="en-US" w:eastAsia="zh-CN" w:bidi="ar"/>
              </w:rPr>
              <w:t>50</w:t>
            </w:r>
          </w:p>
        </w:tc>
        <w:tc>
          <w:tcPr>
            <w:tcW w:w="325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60" w:lineRule="exact"/>
              <w:ind w:left="0" w:right="0" w:firstLine="0" w:firstLineChars="0"/>
              <w:jc w:val="left"/>
              <w:textAlignment w:val="auto"/>
              <w:outlineLvl w:val="9"/>
              <w:rPr>
                <w:rFonts w:hint="eastAsia" w:ascii="仿宋" w:hAnsi="仿宋" w:eastAsia="仿宋" w:cs="仿宋"/>
                <w:b w:val="0"/>
                <w:bCs w:val="0"/>
                <w:kern w:val="2"/>
                <w:sz w:val="21"/>
                <w:szCs w:val="21"/>
              </w:rPr>
            </w:pPr>
            <w:r>
              <w:rPr>
                <w:rFonts w:hint="eastAsia" w:ascii="仿宋" w:hAnsi="仿宋" w:eastAsia="仿宋" w:cs="仿宋"/>
                <w:b w:val="0"/>
                <w:bCs w:val="0"/>
                <w:color w:val="000000"/>
                <w:kern w:val="2"/>
                <w:sz w:val="21"/>
                <w:szCs w:val="21"/>
                <w:lang w:val="en-US" w:eastAsia="zh-CN" w:bidi="ar"/>
              </w:rPr>
              <w:t>1.未依法设置安全生产领导机构的，扣30分；安全生产领导机构组成不符合《道路旅客运输企业安全管理规范》（2018）第六条要求的，扣5分；</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60" w:lineRule="exact"/>
              <w:ind w:left="0" w:right="0" w:firstLine="0" w:firstLineChars="0"/>
              <w:jc w:val="left"/>
              <w:textAlignment w:val="auto"/>
              <w:outlineLvl w:val="9"/>
              <w:rPr>
                <w:rFonts w:hint="eastAsia" w:ascii="仿宋" w:hAnsi="仿宋" w:eastAsia="仿宋" w:cs="仿宋"/>
                <w:b w:val="0"/>
                <w:bCs w:val="0"/>
                <w:kern w:val="2"/>
                <w:sz w:val="21"/>
                <w:szCs w:val="21"/>
              </w:rPr>
            </w:pPr>
            <w:r>
              <w:rPr>
                <w:rFonts w:hint="eastAsia" w:ascii="仿宋" w:hAnsi="仿宋" w:eastAsia="仿宋" w:cs="仿宋"/>
                <w:b w:val="0"/>
                <w:bCs w:val="0"/>
                <w:color w:val="000000"/>
                <w:kern w:val="2"/>
                <w:sz w:val="21"/>
                <w:szCs w:val="21"/>
                <w:lang w:val="en-US" w:eastAsia="zh-CN" w:bidi="ar"/>
              </w:rPr>
              <w:t>2.拥有20辆（含）以上客运车辆的客运企业，未设置安全生产管理机构的，扣30分；</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60" w:lineRule="exact"/>
              <w:ind w:left="0" w:right="0" w:firstLine="0" w:firstLineChars="0"/>
              <w:jc w:val="left"/>
              <w:textAlignment w:val="auto"/>
              <w:outlineLvl w:val="9"/>
              <w:rPr>
                <w:rFonts w:hint="eastAsia" w:ascii="仿宋" w:hAnsi="仿宋" w:eastAsia="仿宋" w:cs="仿宋"/>
                <w:b w:val="0"/>
                <w:bCs w:val="0"/>
                <w:kern w:val="2"/>
                <w:sz w:val="21"/>
                <w:szCs w:val="21"/>
              </w:rPr>
            </w:pPr>
            <w:r>
              <w:rPr>
                <w:rFonts w:hint="eastAsia" w:ascii="仿宋" w:hAnsi="仿宋" w:eastAsia="仿宋" w:cs="仿宋"/>
                <w:b w:val="0"/>
                <w:bCs w:val="0"/>
                <w:color w:val="000000"/>
                <w:kern w:val="2"/>
                <w:sz w:val="21"/>
                <w:szCs w:val="21"/>
                <w:lang w:val="en-US" w:eastAsia="zh-CN" w:bidi="ar"/>
              </w:rPr>
              <w:t>3.拥有20辆（含）以上客运车辆的客运企业未设置车辆技术管理机构的，扣30分；</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60" w:lineRule="exact"/>
              <w:ind w:left="0" w:right="0" w:firstLine="0" w:firstLineChars="0"/>
              <w:jc w:val="left"/>
              <w:textAlignment w:val="auto"/>
              <w:outlineLvl w:val="9"/>
              <w:rPr>
                <w:rFonts w:hint="eastAsia" w:ascii="仿宋" w:hAnsi="仿宋" w:eastAsia="仿宋" w:cs="仿宋"/>
                <w:b w:val="0"/>
                <w:bCs w:val="0"/>
                <w:kern w:val="2"/>
                <w:sz w:val="21"/>
                <w:szCs w:val="21"/>
              </w:rPr>
            </w:pPr>
            <w:r>
              <w:rPr>
                <w:rFonts w:hint="eastAsia" w:ascii="仿宋" w:hAnsi="仿宋" w:eastAsia="仿宋" w:cs="仿宋"/>
                <w:b w:val="0"/>
                <w:bCs w:val="0"/>
                <w:color w:val="000000"/>
                <w:kern w:val="2"/>
                <w:sz w:val="21"/>
                <w:szCs w:val="21"/>
                <w:lang w:val="en-US" w:eastAsia="zh-CN" w:bidi="ar"/>
              </w:rPr>
              <w:t>4.安全生产工作会议、安全例会未按《道路旅客运输企业安全管理规范》（2018）第十条要求召开的，扣10分；会议记录不完整的，扣5分；保存期限少于36个月的，扣5分。</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60" w:lineRule="exact"/>
              <w:ind w:left="0" w:right="0" w:firstLine="0" w:firstLineChars="0"/>
              <w:jc w:val="left"/>
              <w:textAlignment w:val="auto"/>
              <w:outlineLvl w:val="9"/>
              <w:rPr>
                <w:rFonts w:hint="eastAsia" w:ascii="仿宋" w:hAnsi="仿宋" w:eastAsia="仿宋" w:cs="仿宋"/>
                <w:b w:val="0"/>
                <w:bCs w:val="0"/>
                <w:kern w:val="2"/>
                <w:sz w:val="21"/>
                <w:szCs w:val="21"/>
              </w:rPr>
            </w:pPr>
            <w:r>
              <w:rPr>
                <w:rFonts w:hint="eastAsia" w:ascii="仿宋" w:hAnsi="仿宋" w:eastAsia="仿宋" w:cs="仿宋"/>
                <w:b w:val="0"/>
                <w:bCs w:val="0"/>
                <w:color w:val="000000"/>
                <w:kern w:val="2"/>
                <w:sz w:val="21"/>
                <w:szCs w:val="21"/>
                <w:lang w:val="en-US" w:eastAsia="zh-CN" w:bidi="ar"/>
              </w:rPr>
              <w:t>5.未按规定设立安全总监的（100人以上从业人员），扣20分。</w:t>
            </w:r>
          </w:p>
        </w:tc>
        <w:tc>
          <w:tcPr>
            <w:tcW w:w="16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60" w:lineRule="exact"/>
              <w:ind w:left="0" w:right="0" w:firstLine="0" w:firstLineChars="0"/>
              <w:jc w:val="both"/>
              <w:textAlignment w:val="auto"/>
              <w:outlineLvl w:val="9"/>
              <w:rPr>
                <w:rFonts w:hint="eastAsia" w:ascii="仿宋" w:hAnsi="仿宋" w:eastAsia="仿宋" w:cs="仿宋"/>
                <w:b w:val="0"/>
                <w:bCs w:val="0"/>
                <w:kern w:val="2"/>
                <w:sz w:val="21"/>
                <w:szCs w:val="21"/>
              </w:rPr>
            </w:pPr>
            <w:r>
              <w:rPr>
                <w:rFonts w:hint="eastAsia" w:ascii="仿宋" w:hAnsi="仿宋" w:eastAsia="仿宋" w:cs="仿宋"/>
                <w:b w:val="0"/>
                <w:bCs w:val="0"/>
                <w:color w:val="000000"/>
                <w:kern w:val="2"/>
                <w:sz w:val="21"/>
                <w:szCs w:val="21"/>
                <w:lang w:val="en-US" w:eastAsia="zh-CN" w:bidi="ar"/>
              </w:rPr>
              <w:t>1.查设置或调整安全生产领导机构的文件；</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60" w:lineRule="exact"/>
              <w:ind w:left="0" w:right="0" w:firstLine="0" w:firstLineChars="0"/>
              <w:jc w:val="both"/>
              <w:textAlignment w:val="auto"/>
              <w:outlineLvl w:val="9"/>
              <w:rPr>
                <w:rFonts w:hint="eastAsia" w:ascii="仿宋" w:hAnsi="仿宋" w:eastAsia="仿宋" w:cs="仿宋"/>
                <w:b w:val="0"/>
                <w:bCs w:val="0"/>
                <w:kern w:val="2"/>
                <w:sz w:val="21"/>
                <w:szCs w:val="21"/>
              </w:rPr>
            </w:pPr>
            <w:r>
              <w:rPr>
                <w:rFonts w:hint="eastAsia" w:ascii="仿宋" w:hAnsi="仿宋" w:eastAsia="仿宋" w:cs="仿宋"/>
                <w:b w:val="0"/>
                <w:bCs w:val="0"/>
                <w:color w:val="000000"/>
                <w:kern w:val="2"/>
                <w:sz w:val="21"/>
                <w:szCs w:val="21"/>
                <w:lang w:val="en-US" w:eastAsia="zh-CN" w:bidi="ar"/>
              </w:rPr>
              <w:t>2.查设置或调整安全生产管理机构的文件；</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60" w:lineRule="exact"/>
              <w:ind w:left="0" w:right="0" w:firstLine="0" w:firstLineChars="0"/>
              <w:jc w:val="both"/>
              <w:textAlignment w:val="auto"/>
              <w:outlineLvl w:val="9"/>
              <w:rPr>
                <w:rFonts w:hint="eastAsia" w:ascii="仿宋" w:hAnsi="仿宋" w:eastAsia="仿宋" w:cs="仿宋"/>
                <w:b w:val="0"/>
                <w:bCs w:val="0"/>
                <w:kern w:val="2"/>
                <w:sz w:val="21"/>
                <w:szCs w:val="21"/>
              </w:rPr>
            </w:pPr>
            <w:r>
              <w:rPr>
                <w:rFonts w:hint="eastAsia" w:ascii="仿宋" w:hAnsi="仿宋" w:eastAsia="仿宋" w:cs="仿宋"/>
                <w:b w:val="0"/>
                <w:bCs w:val="0"/>
                <w:color w:val="000000"/>
                <w:kern w:val="2"/>
                <w:sz w:val="21"/>
                <w:szCs w:val="21"/>
                <w:lang w:val="en-US" w:eastAsia="zh-CN" w:bidi="ar"/>
              </w:rPr>
              <w:t>3.查设置或调整车辆技术管理机构的文件；</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60" w:lineRule="exact"/>
              <w:ind w:left="0" w:right="0" w:firstLine="0" w:firstLineChars="0"/>
              <w:jc w:val="both"/>
              <w:textAlignment w:val="auto"/>
              <w:outlineLvl w:val="9"/>
              <w:rPr>
                <w:rFonts w:hint="eastAsia" w:ascii="仿宋" w:hAnsi="仿宋" w:eastAsia="仿宋" w:cs="仿宋"/>
                <w:b w:val="0"/>
                <w:bCs w:val="0"/>
                <w:kern w:val="2"/>
                <w:sz w:val="21"/>
                <w:szCs w:val="21"/>
              </w:rPr>
            </w:pPr>
            <w:r>
              <w:rPr>
                <w:rFonts w:hint="eastAsia" w:ascii="仿宋" w:hAnsi="仿宋" w:eastAsia="仿宋" w:cs="仿宋"/>
                <w:b w:val="0"/>
                <w:bCs w:val="0"/>
                <w:color w:val="000000"/>
                <w:kern w:val="2"/>
                <w:sz w:val="21"/>
                <w:szCs w:val="21"/>
                <w:lang w:val="en-US" w:eastAsia="zh-CN" w:bidi="ar"/>
              </w:rPr>
              <w:t>4.查安全生产工作会议和安全例会会议记录。</w:t>
            </w:r>
          </w:p>
        </w:tc>
        <w:tc>
          <w:tcPr>
            <w:tcW w:w="105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60" w:lineRule="exact"/>
              <w:ind w:left="0" w:right="0" w:firstLine="0" w:firstLineChars="0"/>
              <w:jc w:val="center"/>
              <w:textAlignment w:val="auto"/>
              <w:outlineLvl w:val="9"/>
              <w:rPr>
                <w:rFonts w:hint="eastAsia" w:ascii="仿宋" w:hAnsi="仿宋" w:eastAsia="仿宋" w:cs="仿宋"/>
                <w:b w:val="0"/>
                <w:bCs w:val="0"/>
                <w:kern w:val="2"/>
                <w:sz w:val="24"/>
                <w:szCs w:val="24"/>
              </w:rPr>
            </w:pPr>
          </w:p>
        </w:tc>
        <w:tc>
          <w:tcPr>
            <w:tcW w:w="426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60" w:lineRule="exact"/>
              <w:ind w:left="0" w:right="0" w:firstLine="0" w:firstLineChars="0"/>
              <w:jc w:val="left"/>
              <w:textAlignment w:val="auto"/>
              <w:outlineLvl w:val="9"/>
              <w:rPr>
                <w:rFonts w:hint="eastAsia" w:ascii="仿宋" w:hAnsi="仿宋" w:eastAsia="仿宋" w:cs="仿宋"/>
                <w:b w:val="0"/>
                <w:bCs w:val="0"/>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N/>
              <w:bidi w:val="0"/>
              <w:adjustRightInd/>
              <w:snapToGrid/>
              <w:spacing w:before="0" w:beforeAutospacing="0" w:after="0" w:afterAutospacing="0"/>
              <w:ind w:left="0" w:right="0"/>
              <w:jc w:val="both"/>
              <w:textAlignment w:val="auto"/>
              <w:outlineLvl w:val="9"/>
              <w:rPr>
                <w:rFonts w:hint="default" w:ascii="Times New Roman" w:hAnsi="Times New Roman" w:cs="Times New Roman"/>
                <w:sz w:val="20"/>
                <w:szCs w:val="20"/>
              </w:rPr>
            </w:pPr>
          </w:p>
        </w:tc>
        <w:tc>
          <w:tcPr>
            <w:tcW w:w="9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N/>
              <w:bidi w:val="0"/>
              <w:adjustRightInd/>
              <w:snapToGrid/>
              <w:spacing w:before="0" w:beforeAutospacing="0" w:after="0" w:afterAutospacing="0"/>
              <w:ind w:left="0" w:right="0"/>
              <w:jc w:val="both"/>
              <w:textAlignment w:val="auto"/>
              <w:outlineLvl w:val="9"/>
              <w:rPr>
                <w:rFonts w:hint="default" w:ascii="Times New Roman" w:hAnsi="Times New Roman" w:cs="Times New Roman"/>
                <w:sz w:val="20"/>
                <w:szCs w:val="20"/>
              </w:rPr>
            </w:pPr>
          </w:p>
        </w:tc>
        <w:tc>
          <w:tcPr>
            <w:tcW w:w="16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60" w:lineRule="exact"/>
              <w:ind w:left="0" w:right="0" w:firstLine="0" w:firstLineChars="0"/>
              <w:jc w:val="both"/>
              <w:textAlignment w:val="auto"/>
              <w:outlineLvl w:val="9"/>
              <w:rPr>
                <w:rFonts w:hint="eastAsia" w:ascii="仿宋" w:hAnsi="仿宋" w:eastAsia="仿宋" w:cs="仿宋"/>
                <w:b w:val="0"/>
                <w:bCs w:val="0"/>
                <w:kern w:val="2"/>
                <w:sz w:val="21"/>
                <w:szCs w:val="21"/>
              </w:rPr>
            </w:pPr>
            <w:r>
              <w:rPr>
                <w:rFonts w:hint="eastAsia" w:ascii="仿宋" w:hAnsi="仿宋" w:eastAsia="仿宋" w:cs="仿宋"/>
                <w:b w:val="0"/>
                <w:bCs w:val="0"/>
                <w:color w:val="000000"/>
                <w:kern w:val="2"/>
                <w:sz w:val="21"/>
                <w:szCs w:val="21"/>
                <w:lang w:val="en-US" w:eastAsia="zh-CN" w:bidi="ar"/>
              </w:rPr>
              <w:t>（2）人员配备</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60" w:lineRule="exact"/>
              <w:ind w:left="0" w:right="0" w:firstLine="0" w:firstLineChars="0"/>
              <w:jc w:val="center"/>
              <w:textAlignment w:val="auto"/>
              <w:outlineLvl w:val="9"/>
              <w:rPr>
                <w:rFonts w:hint="eastAsia" w:ascii="仿宋" w:hAnsi="仿宋" w:eastAsia="仿宋" w:cs="仿宋"/>
                <w:b w:val="0"/>
                <w:bCs w:val="0"/>
                <w:kern w:val="2"/>
                <w:sz w:val="21"/>
                <w:szCs w:val="21"/>
              </w:rPr>
            </w:pPr>
            <w:r>
              <w:rPr>
                <w:rFonts w:hint="eastAsia" w:ascii="仿宋" w:hAnsi="仿宋" w:eastAsia="仿宋" w:cs="仿宋"/>
                <w:b w:val="0"/>
                <w:bCs w:val="0"/>
                <w:color w:val="000000"/>
                <w:kern w:val="2"/>
                <w:sz w:val="21"/>
                <w:szCs w:val="21"/>
                <w:lang w:val="en-US" w:eastAsia="zh-CN" w:bidi="ar"/>
              </w:rPr>
              <w:t>50</w:t>
            </w:r>
          </w:p>
        </w:tc>
        <w:tc>
          <w:tcPr>
            <w:tcW w:w="325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60" w:lineRule="exact"/>
              <w:ind w:left="0" w:right="0" w:firstLine="0" w:firstLineChars="0"/>
              <w:jc w:val="left"/>
              <w:textAlignment w:val="auto"/>
              <w:outlineLvl w:val="9"/>
              <w:rPr>
                <w:rFonts w:hint="eastAsia" w:ascii="仿宋" w:hAnsi="仿宋" w:eastAsia="仿宋" w:cs="仿宋"/>
                <w:b w:val="0"/>
                <w:bCs w:val="0"/>
                <w:kern w:val="2"/>
                <w:sz w:val="21"/>
                <w:szCs w:val="21"/>
              </w:rPr>
            </w:pPr>
            <w:r>
              <w:rPr>
                <w:rFonts w:hint="eastAsia" w:ascii="仿宋" w:hAnsi="仿宋" w:eastAsia="仿宋" w:cs="仿宋"/>
                <w:b w:val="0"/>
                <w:bCs w:val="0"/>
                <w:color w:val="000000"/>
                <w:kern w:val="2"/>
                <w:sz w:val="21"/>
                <w:szCs w:val="21"/>
                <w:lang w:val="en-US" w:eastAsia="zh-CN" w:bidi="ar"/>
              </w:rPr>
              <w:t>1.依据《道路旅客运输企业安全管理规范》（2018）第七条，专职安全生产管理人员数量配备不足的，扣30分；应配备注册安全工程师未配备的（100人以上从业人员），扣20分。</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60" w:lineRule="exact"/>
              <w:ind w:left="0" w:right="0" w:firstLine="0" w:firstLineChars="0"/>
              <w:jc w:val="left"/>
              <w:textAlignment w:val="auto"/>
              <w:outlineLvl w:val="9"/>
              <w:rPr>
                <w:rFonts w:hint="eastAsia" w:ascii="仿宋" w:hAnsi="仿宋" w:eastAsia="仿宋" w:cs="仿宋"/>
                <w:b w:val="0"/>
                <w:bCs w:val="0"/>
                <w:kern w:val="2"/>
                <w:sz w:val="21"/>
                <w:szCs w:val="21"/>
              </w:rPr>
            </w:pPr>
            <w:r>
              <w:rPr>
                <w:rFonts w:hint="eastAsia" w:ascii="仿宋" w:hAnsi="仿宋" w:eastAsia="仿宋" w:cs="仿宋"/>
                <w:b w:val="0"/>
                <w:bCs w:val="0"/>
                <w:color w:val="000000"/>
                <w:kern w:val="2"/>
                <w:sz w:val="21"/>
                <w:szCs w:val="21"/>
                <w:lang w:val="en-US" w:eastAsia="zh-CN" w:bidi="ar"/>
              </w:rPr>
              <w:t>2.主要负责人、安全生产管理人员未在规定的任职期限内取得《道路运输企业主要负责人和安全生产管理人员安全考核合格证明》的，扣30分；</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60" w:lineRule="exact"/>
              <w:ind w:left="0" w:right="0" w:firstLine="0" w:firstLineChars="0"/>
              <w:jc w:val="left"/>
              <w:textAlignment w:val="auto"/>
              <w:outlineLvl w:val="9"/>
              <w:rPr>
                <w:rFonts w:hint="eastAsia" w:ascii="仿宋" w:hAnsi="仿宋" w:eastAsia="仿宋" w:cs="仿宋"/>
                <w:b w:val="0"/>
                <w:bCs w:val="0"/>
                <w:kern w:val="2"/>
                <w:sz w:val="21"/>
                <w:szCs w:val="21"/>
              </w:rPr>
            </w:pPr>
            <w:r>
              <w:rPr>
                <w:rFonts w:hint="eastAsia" w:ascii="仿宋" w:hAnsi="仿宋" w:eastAsia="仿宋" w:cs="仿宋"/>
                <w:b w:val="0"/>
                <w:bCs w:val="0"/>
                <w:color w:val="000000"/>
                <w:kern w:val="2"/>
                <w:sz w:val="21"/>
                <w:szCs w:val="21"/>
                <w:lang w:val="en-US" w:eastAsia="zh-CN" w:bidi="ar"/>
              </w:rPr>
              <w:t>3.未按照《道路旅客运输企业安全管理规范》（2018）第二十九条要求配备车辆技术管理人员的，扣30分；</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60" w:lineRule="exact"/>
              <w:ind w:left="0" w:right="0" w:firstLine="0" w:firstLineChars="0"/>
              <w:jc w:val="left"/>
              <w:textAlignment w:val="auto"/>
              <w:outlineLvl w:val="9"/>
              <w:rPr>
                <w:rFonts w:hint="eastAsia" w:ascii="仿宋" w:hAnsi="仿宋" w:eastAsia="仿宋" w:cs="仿宋"/>
                <w:b w:val="0"/>
                <w:bCs w:val="0"/>
                <w:kern w:val="2"/>
                <w:sz w:val="21"/>
                <w:szCs w:val="21"/>
              </w:rPr>
            </w:pPr>
            <w:r>
              <w:rPr>
                <w:rFonts w:hint="eastAsia" w:ascii="仿宋" w:hAnsi="仿宋" w:eastAsia="仿宋" w:cs="仿宋"/>
                <w:b w:val="0"/>
                <w:bCs w:val="0"/>
                <w:color w:val="000000"/>
                <w:kern w:val="2"/>
                <w:sz w:val="21"/>
                <w:szCs w:val="21"/>
                <w:lang w:val="en-US" w:eastAsia="zh-CN" w:bidi="ar"/>
              </w:rPr>
              <w:t>4.未按照《道路运输车辆动态监督管理办法》第二十二条人数要求配备专职动态监控人员的，扣30分；</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60" w:lineRule="exact"/>
              <w:ind w:left="0" w:right="0" w:firstLine="0" w:firstLineChars="0"/>
              <w:jc w:val="both"/>
              <w:textAlignment w:val="auto"/>
              <w:outlineLvl w:val="9"/>
              <w:rPr>
                <w:rFonts w:hint="eastAsia" w:ascii="仿宋" w:hAnsi="仿宋" w:eastAsia="仿宋" w:cs="仿宋"/>
                <w:b w:val="0"/>
                <w:bCs w:val="0"/>
                <w:kern w:val="2"/>
                <w:sz w:val="21"/>
                <w:szCs w:val="21"/>
              </w:rPr>
            </w:pPr>
            <w:r>
              <w:rPr>
                <w:rFonts w:hint="eastAsia" w:ascii="仿宋" w:hAnsi="仿宋" w:eastAsia="仿宋" w:cs="仿宋"/>
                <w:b w:val="0"/>
                <w:bCs w:val="0"/>
                <w:color w:val="000000"/>
                <w:kern w:val="2"/>
                <w:sz w:val="21"/>
                <w:szCs w:val="21"/>
                <w:lang w:val="en-US" w:eastAsia="zh-CN" w:bidi="ar"/>
              </w:rPr>
              <w:t>5.单程运行里程超过400公里（高速公路直达客运超过600公里）的客运车辆未按规定配备2名及以上客运驾驶员的，扣30分。</w:t>
            </w:r>
          </w:p>
        </w:tc>
        <w:tc>
          <w:tcPr>
            <w:tcW w:w="16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60" w:lineRule="exact"/>
              <w:ind w:left="0" w:right="0" w:firstLine="0" w:firstLineChars="0"/>
              <w:jc w:val="both"/>
              <w:textAlignment w:val="auto"/>
              <w:outlineLvl w:val="9"/>
              <w:rPr>
                <w:rFonts w:hint="eastAsia" w:ascii="仿宋" w:hAnsi="仿宋" w:eastAsia="仿宋" w:cs="仿宋"/>
                <w:b w:val="0"/>
                <w:bCs w:val="0"/>
                <w:kern w:val="2"/>
                <w:sz w:val="21"/>
                <w:szCs w:val="21"/>
              </w:rPr>
            </w:pPr>
            <w:r>
              <w:rPr>
                <w:rFonts w:hint="eastAsia" w:ascii="仿宋" w:hAnsi="仿宋" w:eastAsia="仿宋" w:cs="仿宋"/>
                <w:b w:val="0"/>
                <w:bCs w:val="0"/>
                <w:color w:val="000000"/>
                <w:kern w:val="2"/>
                <w:sz w:val="21"/>
                <w:szCs w:val="21"/>
                <w:lang w:val="en-US" w:eastAsia="zh-CN" w:bidi="ar"/>
              </w:rPr>
              <w:t>1.查任命安全生产管理人员的文件；</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60" w:lineRule="exact"/>
              <w:ind w:left="0" w:right="0" w:firstLine="0" w:firstLineChars="0"/>
              <w:jc w:val="both"/>
              <w:textAlignment w:val="auto"/>
              <w:outlineLvl w:val="9"/>
              <w:rPr>
                <w:rFonts w:hint="eastAsia" w:ascii="仿宋" w:hAnsi="仿宋" w:eastAsia="仿宋" w:cs="仿宋"/>
                <w:b w:val="0"/>
                <w:bCs w:val="0"/>
                <w:kern w:val="2"/>
                <w:sz w:val="21"/>
                <w:szCs w:val="21"/>
              </w:rPr>
            </w:pPr>
            <w:r>
              <w:rPr>
                <w:rFonts w:hint="eastAsia" w:ascii="仿宋" w:hAnsi="仿宋" w:eastAsia="仿宋" w:cs="仿宋"/>
                <w:b w:val="0"/>
                <w:bCs w:val="0"/>
                <w:color w:val="000000"/>
                <w:kern w:val="2"/>
                <w:sz w:val="21"/>
                <w:szCs w:val="21"/>
                <w:lang w:val="en-US" w:eastAsia="zh-CN" w:bidi="ar"/>
              </w:rPr>
              <w:t>2.查对应人员的《道路运输企业主要负责人和安全生产管理人员安全考核合格证明》；</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60" w:lineRule="exact"/>
              <w:ind w:left="0" w:right="0" w:firstLine="0" w:firstLineChars="0"/>
              <w:jc w:val="both"/>
              <w:textAlignment w:val="auto"/>
              <w:outlineLvl w:val="9"/>
              <w:rPr>
                <w:rFonts w:hint="eastAsia" w:ascii="仿宋" w:hAnsi="仿宋" w:eastAsia="仿宋" w:cs="仿宋"/>
                <w:b w:val="0"/>
                <w:bCs w:val="0"/>
                <w:kern w:val="2"/>
                <w:sz w:val="21"/>
                <w:szCs w:val="21"/>
              </w:rPr>
            </w:pPr>
            <w:r>
              <w:rPr>
                <w:rFonts w:hint="eastAsia" w:ascii="仿宋" w:hAnsi="仿宋" w:eastAsia="仿宋" w:cs="仿宋"/>
                <w:b w:val="0"/>
                <w:bCs w:val="0"/>
                <w:color w:val="000000"/>
                <w:kern w:val="2"/>
                <w:sz w:val="21"/>
                <w:szCs w:val="21"/>
                <w:lang w:val="en-US" w:eastAsia="zh-CN" w:bidi="ar"/>
              </w:rPr>
              <w:t>3.查任命车辆技术管理人员的文件；</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60" w:lineRule="exact"/>
              <w:ind w:left="0" w:right="0" w:firstLine="0" w:firstLineChars="0"/>
              <w:jc w:val="both"/>
              <w:textAlignment w:val="auto"/>
              <w:outlineLvl w:val="9"/>
              <w:rPr>
                <w:rFonts w:hint="eastAsia" w:ascii="仿宋" w:hAnsi="仿宋" w:eastAsia="仿宋" w:cs="仿宋"/>
                <w:b w:val="0"/>
                <w:bCs w:val="0"/>
                <w:kern w:val="2"/>
                <w:sz w:val="21"/>
                <w:szCs w:val="21"/>
              </w:rPr>
            </w:pPr>
            <w:r>
              <w:rPr>
                <w:rFonts w:hint="eastAsia" w:ascii="仿宋" w:hAnsi="仿宋" w:eastAsia="仿宋" w:cs="仿宋"/>
                <w:b w:val="0"/>
                <w:bCs w:val="0"/>
                <w:color w:val="000000"/>
                <w:kern w:val="2"/>
                <w:sz w:val="21"/>
                <w:szCs w:val="21"/>
                <w:lang w:val="en-US" w:eastAsia="zh-CN" w:bidi="ar"/>
              </w:rPr>
              <w:t>4.查任命专职动态监控人员的文件；</w:t>
            </w:r>
          </w:p>
        </w:tc>
        <w:tc>
          <w:tcPr>
            <w:tcW w:w="105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60" w:lineRule="exact"/>
              <w:ind w:left="0" w:right="0" w:firstLine="0" w:firstLineChars="0"/>
              <w:jc w:val="center"/>
              <w:textAlignment w:val="auto"/>
              <w:outlineLvl w:val="9"/>
              <w:rPr>
                <w:rFonts w:hint="eastAsia" w:ascii="仿宋" w:hAnsi="仿宋" w:eastAsia="仿宋" w:cs="仿宋"/>
                <w:b w:val="0"/>
                <w:bCs w:val="0"/>
                <w:kern w:val="2"/>
                <w:sz w:val="24"/>
                <w:szCs w:val="24"/>
              </w:rPr>
            </w:pPr>
          </w:p>
        </w:tc>
        <w:tc>
          <w:tcPr>
            <w:tcW w:w="426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60" w:lineRule="exact"/>
              <w:ind w:left="0" w:right="0" w:firstLine="0" w:firstLineChars="0"/>
              <w:jc w:val="both"/>
              <w:textAlignment w:val="auto"/>
              <w:outlineLvl w:val="9"/>
              <w:rPr>
                <w:rFonts w:hint="eastAsia" w:ascii="仿宋" w:hAnsi="仿宋" w:eastAsia="仿宋" w:cs="仿宋"/>
                <w:b w:val="0"/>
                <w:bCs w:val="0"/>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N/>
              <w:bidi w:val="0"/>
              <w:adjustRightInd/>
              <w:snapToGrid/>
              <w:spacing w:before="0" w:beforeAutospacing="0" w:after="0" w:afterAutospacing="0"/>
              <w:ind w:left="0" w:right="0"/>
              <w:jc w:val="both"/>
              <w:textAlignment w:val="auto"/>
              <w:outlineLvl w:val="9"/>
              <w:rPr>
                <w:rFonts w:hint="default" w:ascii="Times New Roman" w:hAnsi="Times New Roman" w:cs="Times New Roman"/>
                <w:sz w:val="20"/>
                <w:szCs w:val="20"/>
              </w:rPr>
            </w:pPr>
          </w:p>
        </w:tc>
        <w:tc>
          <w:tcPr>
            <w:tcW w:w="96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60" w:lineRule="exact"/>
              <w:ind w:left="0" w:right="0" w:firstLine="0" w:firstLineChars="0"/>
              <w:jc w:val="both"/>
              <w:textAlignment w:val="auto"/>
              <w:outlineLvl w:val="9"/>
              <w:rPr>
                <w:rFonts w:hint="eastAsia" w:ascii="仿宋" w:hAnsi="仿宋" w:eastAsia="仿宋" w:cs="仿宋"/>
                <w:b w:val="0"/>
                <w:bCs w:val="0"/>
                <w:kern w:val="2"/>
                <w:sz w:val="21"/>
                <w:szCs w:val="21"/>
              </w:rPr>
            </w:pPr>
            <w:r>
              <w:rPr>
                <w:rFonts w:hint="eastAsia" w:ascii="仿宋" w:hAnsi="仿宋" w:eastAsia="仿宋" w:cs="仿宋"/>
                <w:b w:val="0"/>
                <w:bCs w:val="0"/>
                <w:color w:val="000000"/>
                <w:kern w:val="2"/>
                <w:sz w:val="21"/>
                <w:szCs w:val="21"/>
                <w:lang w:val="en-US" w:eastAsia="zh-CN" w:bidi="ar"/>
              </w:rPr>
              <w:t>3.车辆及人员安全管理</w:t>
            </w:r>
          </w:p>
        </w:tc>
        <w:tc>
          <w:tcPr>
            <w:tcW w:w="16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60" w:lineRule="exact"/>
              <w:ind w:left="0" w:right="0" w:firstLine="0" w:firstLineChars="0"/>
              <w:jc w:val="both"/>
              <w:textAlignment w:val="auto"/>
              <w:outlineLvl w:val="9"/>
              <w:rPr>
                <w:rFonts w:hint="eastAsia" w:ascii="仿宋" w:hAnsi="仿宋" w:eastAsia="仿宋" w:cs="仿宋"/>
                <w:b w:val="0"/>
                <w:bCs w:val="0"/>
                <w:kern w:val="0"/>
                <w:sz w:val="21"/>
                <w:szCs w:val="21"/>
              </w:rPr>
            </w:pPr>
            <w:r>
              <w:rPr>
                <w:rFonts w:hint="eastAsia" w:ascii="仿宋" w:hAnsi="仿宋" w:eastAsia="仿宋" w:cs="仿宋"/>
                <w:b w:val="0"/>
                <w:bCs w:val="0"/>
                <w:color w:val="000000"/>
                <w:kern w:val="0"/>
                <w:sz w:val="21"/>
                <w:szCs w:val="21"/>
                <w:lang w:val="en-US" w:eastAsia="zh-CN" w:bidi="ar"/>
              </w:rPr>
              <w:t>（1）车辆运输管理</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60" w:lineRule="exact"/>
              <w:ind w:left="0" w:right="0" w:firstLine="0" w:firstLineChars="0"/>
              <w:jc w:val="center"/>
              <w:textAlignment w:val="auto"/>
              <w:outlineLvl w:val="9"/>
              <w:rPr>
                <w:rFonts w:hint="eastAsia" w:ascii="仿宋" w:hAnsi="仿宋" w:eastAsia="仿宋" w:cs="仿宋"/>
                <w:b w:val="0"/>
                <w:bCs w:val="0"/>
                <w:kern w:val="2"/>
                <w:sz w:val="21"/>
                <w:szCs w:val="21"/>
              </w:rPr>
            </w:pPr>
            <w:r>
              <w:rPr>
                <w:rFonts w:hint="eastAsia" w:ascii="仿宋" w:hAnsi="仿宋" w:eastAsia="仿宋" w:cs="仿宋"/>
                <w:b w:val="0"/>
                <w:bCs w:val="0"/>
                <w:color w:val="000000"/>
                <w:kern w:val="2"/>
                <w:sz w:val="21"/>
                <w:szCs w:val="21"/>
                <w:lang w:val="en-US" w:eastAsia="zh-CN" w:bidi="ar"/>
              </w:rPr>
              <w:t>50</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60" w:lineRule="exact"/>
              <w:ind w:left="0" w:right="0" w:firstLine="0" w:firstLineChars="0"/>
              <w:jc w:val="center"/>
              <w:textAlignment w:val="auto"/>
              <w:outlineLvl w:val="9"/>
              <w:rPr>
                <w:rFonts w:hint="eastAsia" w:ascii="仿宋" w:hAnsi="仿宋" w:eastAsia="仿宋" w:cs="仿宋"/>
                <w:b w:val="0"/>
                <w:bCs w:val="0"/>
                <w:kern w:val="2"/>
                <w:sz w:val="21"/>
                <w:szCs w:val="21"/>
              </w:rPr>
            </w:pPr>
          </w:p>
        </w:tc>
        <w:tc>
          <w:tcPr>
            <w:tcW w:w="325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60" w:lineRule="exact"/>
              <w:ind w:left="0" w:right="0" w:firstLine="0" w:firstLineChars="0"/>
              <w:jc w:val="left"/>
              <w:textAlignment w:val="auto"/>
              <w:outlineLvl w:val="9"/>
              <w:rPr>
                <w:rFonts w:hint="eastAsia" w:ascii="仿宋" w:hAnsi="仿宋" w:eastAsia="仿宋" w:cs="仿宋"/>
                <w:b w:val="0"/>
                <w:bCs w:val="0"/>
                <w:kern w:val="2"/>
                <w:sz w:val="21"/>
                <w:szCs w:val="21"/>
              </w:rPr>
            </w:pPr>
            <w:r>
              <w:rPr>
                <w:rFonts w:hint="eastAsia" w:ascii="仿宋" w:hAnsi="仿宋" w:eastAsia="仿宋" w:cs="仿宋"/>
                <w:b w:val="0"/>
                <w:bCs w:val="0"/>
                <w:color w:val="000000"/>
                <w:kern w:val="2"/>
                <w:sz w:val="21"/>
                <w:szCs w:val="21"/>
                <w:lang w:val="en-US" w:eastAsia="zh-CN" w:bidi="ar"/>
              </w:rPr>
              <w:t>1.未制定车辆维护计划的或未按计划组织二级维护的，扣10分；维护周期未依据国家有关标准和车辆维修手册、使用说明书等，结合车辆类别、车辆运行状况、行驶里程、道路条件、使用年限等因素制定的，扣5分；</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60" w:lineRule="exact"/>
              <w:ind w:left="0" w:right="0" w:firstLine="0" w:firstLineChars="0"/>
              <w:jc w:val="left"/>
              <w:textAlignment w:val="auto"/>
              <w:outlineLvl w:val="9"/>
              <w:rPr>
                <w:rFonts w:hint="eastAsia" w:ascii="仿宋" w:hAnsi="仿宋" w:eastAsia="仿宋" w:cs="仿宋"/>
                <w:b w:val="0"/>
                <w:bCs w:val="0"/>
                <w:kern w:val="2"/>
                <w:sz w:val="21"/>
                <w:szCs w:val="21"/>
              </w:rPr>
            </w:pPr>
            <w:r>
              <w:rPr>
                <w:rFonts w:hint="eastAsia" w:ascii="仿宋" w:hAnsi="仿宋" w:eastAsia="仿宋" w:cs="仿宋"/>
                <w:b w:val="0"/>
                <w:bCs w:val="0"/>
                <w:color w:val="000000"/>
                <w:kern w:val="2"/>
                <w:sz w:val="21"/>
                <w:szCs w:val="21"/>
                <w:lang w:val="en-US" w:eastAsia="zh-CN" w:bidi="ar"/>
              </w:rPr>
              <w:t>2.车辆停驶或封存4个月以上，投入运输前未进行二级维护作业的，扣10分</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60" w:lineRule="exact"/>
              <w:ind w:left="0" w:right="0" w:firstLine="0" w:firstLineChars="0"/>
              <w:jc w:val="both"/>
              <w:textAlignment w:val="auto"/>
              <w:outlineLvl w:val="9"/>
              <w:rPr>
                <w:rFonts w:hint="eastAsia" w:ascii="仿宋" w:hAnsi="仿宋" w:eastAsia="仿宋" w:cs="仿宋"/>
                <w:b w:val="0"/>
                <w:bCs w:val="0"/>
                <w:kern w:val="2"/>
                <w:sz w:val="21"/>
                <w:szCs w:val="21"/>
              </w:rPr>
            </w:pPr>
            <w:r>
              <w:rPr>
                <w:rFonts w:hint="eastAsia" w:ascii="仿宋" w:hAnsi="仿宋" w:eastAsia="仿宋" w:cs="仿宋"/>
                <w:b w:val="0"/>
                <w:bCs w:val="0"/>
                <w:color w:val="000000"/>
                <w:kern w:val="2"/>
                <w:sz w:val="21"/>
                <w:szCs w:val="21"/>
                <w:lang w:val="en-US" w:eastAsia="zh-CN" w:bidi="ar"/>
              </w:rPr>
              <w:t>3.出车前未对车辆例检的，扣20分。</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60" w:lineRule="exact"/>
              <w:ind w:left="0" w:right="0" w:firstLine="0" w:firstLineChars="0"/>
              <w:jc w:val="both"/>
              <w:textAlignment w:val="auto"/>
              <w:outlineLvl w:val="9"/>
              <w:rPr>
                <w:rFonts w:hint="eastAsia" w:ascii="仿宋" w:hAnsi="仿宋" w:eastAsia="仿宋" w:cs="仿宋"/>
                <w:b w:val="0"/>
                <w:bCs w:val="0"/>
                <w:kern w:val="2"/>
                <w:sz w:val="21"/>
                <w:szCs w:val="21"/>
              </w:rPr>
            </w:pPr>
            <w:r>
              <w:rPr>
                <w:rFonts w:hint="eastAsia" w:ascii="仿宋" w:hAnsi="仿宋" w:eastAsia="仿宋" w:cs="仿宋"/>
                <w:b w:val="0"/>
                <w:bCs w:val="0"/>
                <w:color w:val="000000"/>
                <w:kern w:val="2"/>
                <w:sz w:val="21"/>
                <w:szCs w:val="21"/>
                <w:lang w:val="en-US" w:eastAsia="zh-CN" w:bidi="ar"/>
              </w:rPr>
              <w:t>4.车辆存在未保持灭火器、安全锤、逃生出口有效应急使用状态的，扣50分。</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60" w:lineRule="exact"/>
              <w:ind w:left="0" w:right="0" w:firstLine="0" w:firstLineChars="0"/>
              <w:jc w:val="both"/>
              <w:textAlignment w:val="auto"/>
              <w:outlineLvl w:val="9"/>
              <w:rPr>
                <w:rFonts w:hint="eastAsia" w:ascii="仿宋" w:hAnsi="仿宋" w:eastAsia="仿宋" w:cs="仿宋"/>
                <w:b w:val="0"/>
                <w:bCs w:val="0"/>
                <w:kern w:val="2"/>
                <w:sz w:val="21"/>
                <w:szCs w:val="21"/>
              </w:rPr>
            </w:pPr>
            <w:r>
              <w:rPr>
                <w:rFonts w:hint="eastAsia" w:ascii="仿宋" w:hAnsi="仿宋" w:eastAsia="仿宋" w:cs="仿宋"/>
                <w:b w:val="0"/>
                <w:bCs w:val="0"/>
                <w:color w:val="000000"/>
                <w:kern w:val="2"/>
                <w:sz w:val="21"/>
                <w:szCs w:val="21"/>
                <w:lang w:val="en-US" w:eastAsia="zh-CN" w:bidi="ar"/>
              </w:rPr>
              <w:t>5.未按规定投保承运人责任险的，扣20分。</w:t>
            </w:r>
          </w:p>
        </w:tc>
        <w:tc>
          <w:tcPr>
            <w:tcW w:w="16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60" w:lineRule="exact"/>
              <w:ind w:left="0" w:right="0" w:firstLine="0" w:firstLineChars="0"/>
              <w:jc w:val="both"/>
              <w:textAlignment w:val="auto"/>
              <w:outlineLvl w:val="9"/>
              <w:rPr>
                <w:rFonts w:hint="eastAsia" w:ascii="仿宋" w:hAnsi="仿宋" w:eastAsia="仿宋" w:cs="仿宋"/>
                <w:b w:val="0"/>
                <w:bCs w:val="0"/>
                <w:kern w:val="2"/>
                <w:sz w:val="21"/>
                <w:szCs w:val="21"/>
              </w:rPr>
            </w:pPr>
            <w:r>
              <w:rPr>
                <w:rFonts w:hint="eastAsia" w:ascii="仿宋" w:hAnsi="仿宋" w:eastAsia="仿宋" w:cs="仿宋"/>
                <w:b w:val="0"/>
                <w:bCs w:val="0"/>
                <w:color w:val="000000"/>
                <w:kern w:val="2"/>
                <w:sz w:val="21"/>
                <w:szCs w:val="21"/>
                <w:lang w:val="en-US" w:eastAsia="zh-CN" w:bidi="ar"/>
              </w:rPr>
              <w:t>1.查制度、二级维护计划和维护记录（车号+合格证）</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60" w:lineRule="exact"/>
              <w:ind w:left="0" w:right="0" w:firstLine="0" w:firstLineChars="0"/>
              <w:jc w:val="both"/>
              <w:textAlignment w:val="auto"/>
              <w:outlineLvl w:val="9"/>
              <w:rPr>
                <w:rFonts w:hint="eastAsia" w:ascii="仿宋" w:hAnsi="仿宋" w:eastAsia="仿宋" w:cs="仿宋"/>
                <w:b w:val="0"/>
                <w:bCs w:val="0"/>
                <w:kern w:val="2"/>
                <w:sz w:val="21"/>
                <w:szCs w:val="21"/>
              </w:rPr>
            </w:pPr>
            <w:r>
              <w:rPr>
                <w:rFonts w:hint="eastAsia" w:ascii="仿宋" w:hAnsi="仿宋" w:eastAsia="仿宋" w:cs="仿宋"/>
                <w:b w:val="0"/>
                <w:bCs w:val="0"/>
                <w:color w:val="000000"/>
                <w:kern w:val="2"/>
                <w:sz w:val="21"/>
                <w:szCs w:val="21"/>
                <w:lang w:val="en-US" w:eastAsia="zh-CN" w:bidi="ar"/>
              </w:rPr>
              <w:t>2.抽查车辆例检记录</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60" w:lineRule="exact"/>
              <w:ind w:left="0" w:right="0" w:firstLine="0" w:firstLineChars="0"/>
              <w:jc w:val="both"/>
              <w:textAlignment w:val="auto"/>
              <w:outlineLvl w:val="9"/>
              <w:rPr>
                <w:rFonts w:hint="eastAsia" w:ascii="仿宋" w:hAnsi="仿宋" w:eastAsia="仿宋" w:cs="仿宋"/>
                <w:b w:val="0"/>
                <w:bCs w:val="0"/>
                <w:kern w:val="2"/>
                <w:sz w:val="21"/>
                <w:szCs w:val="21"/>
              </w:rPr>
            </w:pPr>
            <w:r>
              <w:rPr>
                <w:rFonts w:hint="eastAsia" w:ascii="仿宋" w:hAnsi="仿宋" w:eastAsia="仿宋" w:cs="仿宋"/>
                <w:b w:val="0"/>
                <w:bCs w:val="0"/>
                <w:color w:val="000000"/>
                <w:kern w:val="2"/>
                <w:sz w:val="21"/>
                <w:szCs w:val="21"/>
                <w:lang w:val="en-US" w:eastAsia="zh-CN" w:bidi="ar"/>
              </w:rPr>
              <w:t>3.现场抽查车辆</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60" w:lineRule="exact"/>
              <w:ind w:left="0" w:right="0" w:firstLine="0" w:firstLineChars="0"/>
              <w:jc w:val="both"/>
              <w:textAlignment w:val="auto"/>
              <w:outlineLvl w:val="9"/>
              <w:rPr>
                <w:rFonts w:hint="eastAsia" w:ascii="仿宋" w:hAnsi="仿宋" w:eastAsia="仿宋" w:cs="仿宋"/>
                <w:b w:val="0"/>
                <w:bCs w:val="0"/>
                <w:kern w:val="2"/>
                <w:sz w:val="21"/>
                <w:szCs w:val="21"/>
              </w:rPr>
            </w:pPr>
            <w:r>
              <w:rPr>
                <w:rFonts w:hint="eastAsia" w:ascii="仿宋" w:hAnsi="仿宋" w:eastAsia="仿宋" w:cs="仿宋"/>
                <w:b w:val="0"/>
                <w:bCs w:val="0"/>
                <w:color w:val="000000"/>
                <w:kern w:val="2"/>
                <w:sz w:val="21"/>
                <w:szCs w:val="21"/>
                <w:lang w:val="en-US" w:eastAsia="zh-CN" w:bidi="ar"/>
              </w:rPr>
              <w:t>4.抽查承运人责任险保单</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60" w:lineRule="exact"/>
              <w:ind w:left="0" w:right="0" w:firstLine="0" w:firstLineChars="0"/>
              <w:jc w:val="both"/>
              <w:textAlignment w:val="auto"/>
              <w:outlineLvl w:val="9"/>
              <w:rPr>
                <w:rFonts w:hint="eastAsia" w:ascii="仿宋" w:hAnsi="仿宋" w:eastAsia="仿宋" w:cs="仿宋"/>
                <w:b w:val="0"/>
                <w:bCs w:val="0"/>
                <w:kern w:val="2"/>
                <w:sz w:val="21"/>
                <w:szCs w:val="21"/>
              </w:rPr>
            </w:pPr>
          </w:p>
        </w:tc>
        <w:tc>
          <w:tcPr>
            <w:tcW w:w="105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60" w:lineRule="exact"/>
              <w:ind w:left="0" w:right="0" w:firstLine="0" w:firstLineChars="0"/>
              <w:jc w:val="center"/>
              <w:textAlignment w:val="auto"/>
              <w:outlineLvl w:val="9"/>
              <w:rPr>
                <w:rFonts w:hint="eastAsia" w:ascii="仿宋" w:hAnsi="仿宋" w:eastAsia="仿宋" w:cs="仿宋"/>
                <w:b w:val="0"/>
                <w:bCs w:val="0"/>
                <w:kern w:val="2"/>
                <w:sz w:val="24"/>
                <w:szCs w:val="24"/>
              </w:rPr>
            </w:pPr>
          </w:p>
        </w:tc>
        <w:tc>
          <w:tcPr>
            <w:tcW w:w="426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60" w:lineRule="exact"/>
              <w:ind w:left="0" w:right="0" w:firstLine="0" w:firstLineChars="0"/>
              <w:jc w:val="both"/>
              <w:textAlignment w:val="auto"/>
              <w:outlineLvl w:val="9"/>
              <w:rPr>
                <w:rFonts w:hint="eastAsia" w:ascii="仿宋" w:hAnsi="仿宋" w:eastAsia="仿宋" w:cs="仿宋"/>
                <w:b w:val="0"/>
                <w:bCs w:val="0"/>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0" w:hRule="atLeast"/>
        </w:trPr>
        <w:tc>
          <w:tcPr>
            <w:tcW w:w="1092"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N/>
              <w:bidi w:val="0"/>
              <w:adjustRightInd/>
              <w:snapToGrid/>
              <w:spacing w:before="0" w:beforeAutospacing="0" w:after="0" w:afterAutospacing="0"/>
              <w:ind w:left="0" w:right="0"/>
              <w:jc w:val="both"/>
              <w:textAlignment w:val="auto"/>
              <w:outlineLvl w:val="9"/>
              <w:rPr>
                <w:rFonts w:hint="default" w:ascii="Times New Roman" w:hAnsi="Times New Roman" w:cs="Times New Roman"/>
                <w:sz w:val="20"/>
                <w:szCs w:val="20"/>
              </w:rPr>
            </w:pPr>
          </w:p>
        </w:tc>
        <w:tc>
          <w:tcPr>
            <w:tcW w:w="968"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N/>
              <w:bidi w:val="0"/>
              <w:adjustRightInd/>
              <w:snapToGrid/>
              <w:spacing w:before="0" w:beforeAutospacing="0" w:after="0" w:afterAutospacing="0"/>
              <w:ind w:left="0" w:right="0"/>
              <w:jc w:val="both"/>
              <w:textAlignment w:val="auto"/>
              <w:outlineLvl w:val="9"/>
              <w:rPr>
                <w:rFonts w:hint="default" w:ascii="Times New Roman" w:hAnsi="Times New Roman" w:cs="Times New Roman"/>
                <w:sz w:val="20"/>
                <w:szCs w:val="20"/>
              </w:rPr>
            </w:pPr>
          </w:p>
        </w:tc>
        <w:tc>
          <w:tcPr>
            <w:tcW w:w="16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60" w:lineRule="exact"/>
              <w:ind w:left="0" w:right="0" w:firstLine="0" w:firstLineChars="0"/>
              <w:jc w:val="both"/>
              <w:textAlignment w:val="auto"/>
              <w:outlineLvl w:val="9"/>
              <w:rPr>
                <w:rFonts w:hint="eastAsia" w:ascii="仿宋" w:hAnsi="仿宋" w:eastAsia="仿宋" w:cs="仿宋"/>
                <w:b w:val="0"/>
                <w:bCs w:val="0"/>
                <w:kern w:val="0"/>
                <w:sz w:val="21"/>
                <w:szCs w:val="21"/>
              </w:rPr>
            </w:pPr>
            <w:r>
              <w:rPr>
                <w:rFonts w:hint="eastAsia" w:ascii="仿宋" w:hAnsi="仿宋" w:eastAsia="仿宋" w:cs="仿宋"/>
                <w:b w:val="0"/>
                <w:bCs w:val="0"/>
                <w:color w:val="000000"/>
                <w:kern w:val="0"/>
                <w:sz w:val="21"/>
                <w:szCs w:val="21"/>
                <w:lang w:val="en-US" w:eastAsia="zh-CN" w:bidi="ar"/>
              </w:rPr>
              <w:t>（2）人员教育培训管理</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60" w:lineRule="exact"/>
              <w:ind w:left="0" w:right="0" w:firstLine="0" w:firstLineChars="0"/>
              <w:jc w:val="center"/>
              <w:textAlignment w:val="auto"/>
              <w:outlineLvl w:val="9"/>
              <w:rPr>
                <w:rFonts w:hint="eastAsia" w:ascii="仿宋" w:hAnsi="仿宋" w:eastAsia="仿宋" w:cs="仿宋"/>
                <w:b w:val="0"/>
                <w:bCs w:val="0"/>
                <w:kern w:val="2"/>
                <w:sz w:val="21"/>
                <w:szCs w:val="21"/>
              </w:rPr>
            </w:pPr>
            <w:r>
              <w:rPr>
                <w:rFonts w:hint="eastAsia" w:ascii="仿宋" w:hAnsi="仿宋" w:eastAsia="仿宋" w:cs="仿宋"/>
                <w:b w:val="0"/>
                <w:bCs w:val="0"/>
                <w:color w:val="000000"/>
                <w:kern w:val="2"/>
                <w:sz w:val="21"/>
                <w:szCs w:val="21"/>
                <w:lang w:val="en-US" w:eastAsia="zh-CN" w:bidi="ar"/>
              </w:rPr>
              <w:t>50</w:t>
            </w:r>
          </w:p>
        </w:tc>
        <w:tc>
          <w:tcPr>
            <w:tcW w:w="325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60" w:lineRule="exact"/>
              <w:ind w:left="0" w:right="0" w:firstLine="0" w:firstLineChars="0"/>
              <w:jc w:val="left"/>
              <w:textAlignment w:val="auto"/>
              <w:outlineLvl w:val="9"/>
              <w:rPr>
                <w:rFonts w:hint="eastAsia" w:ascii="仿宋" w:hAnsi="仿宋" w:eastAsia="仿宋" w:cs="仿宋"/>
                <w:b w:val="0"/>
                <w:bCs w:val="0"/>
                <w:kern w:val="0"/>
                <w:sz w:val="21"/>
                <w:szCs w:val="21"/>
              </w:rPr>
            </w:pPr>
            <w:r>
              <w:rPr>
                <w:rFonts w:hint="eastAsia" w:ascii="仿宋" w:hAnsi="仿宋" w:eastAsia="仿宋" w:cs="仿宋"/>
                <w:b w:val="0"/>
                <w:bCs w:val="0"/>
                <w:color w:val="000000"/>
                <w:kern w:val="0"/>
                <w:sz w:val="21"/>
                <w:szCs w:val="21"/>
                <w:lang w:val="en-US" w:eastAsia="zh-CN" w:bidi="ar"/>
              </w:rPr>
              <w:t>1.客运驾驶员未经过岗前安全生产教育培训合格后上岗的；岗前培训学时不足24学时的或未跟车实习后上岗的，扣50分。</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60" w:lineRule="exact"/>
              <w:ind w:left="0" w:right="0" w:firstLine="0" w:firstLineChars="0"/>
              <w:jc w:val="left"/>
              <w:textAlignment w:val="auto"/>
              <w:outlineLvl w:val="9"/>
              <w:rPr>
                <w:rFonts w:hint="eastAsia" w:ascii="仿宋" w:hAnsi="仿宋" w:eastAsia="仿宋" w:cs="仿宋"/>
                <w:b w:val="0"/>
                <w:bCs w:val="0"/>
                <w:kern w:val="0"/>
                <w:sz w:val="21"/>
                <w:szCs w:val="21"/>
              </w:rPr>
            </w:pPr>
            <w:r>
              <w:rPr>
                <w:rFonts w:hint="eastAsia" w:ascii="仿宋" w:hAnsi="仿宋" w:eastAsia="仿宋" w:cs="仿宋"/>
                <w:b w:val="0"/>
                <w:bCs w:val="0"/>
                <w:color w:val="000000"/>
                <w:kern w:val="0"/>
                <w:sz w:val="21"/>
                <w:szCs w:val="21"/>
                <w:lang w:val="en-US" w:eastAsia="zh-CN" w:bidi="ar"/>
              </w:rPr>
              <w:t>2.客运驾驶员岗前培训内容未包括：道路交通安全和安全生产相关法律法规、安全行车知识和技能、交通事故案例警示教育、职业道德、安全告知知识、交通事故法律责任规定、防御性驾驶技术、伤员急救常识等安全与应急处置知识、企业有关安全运营管理的规定等内容的，扣10分。</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60" w:lineRule="exact"/>
              <w:ind w:left="0" w:right="0" w:firstLine="0" w:firstLineChars="0"/>
              <w:jc w:val="both"/>
              <w:textAlignment w:val="auto"/>
              <w:outlineLvl w:val="9"/>
              <w:rPr>
                <w:rFonts w:hint="eastAsia" w:ascii="仿宋" w:hAnsi="仿宋" w:eastAsia="仿宋" w:cs="仿宋"/>
                <w:b w:val="0"/>
                <w:bCs w:val="0"/>
                <w:kern w:val="0"/>
                <w:sz w:val="21"/>
                <w:szCs w:val="21"/>
              </w:rPr>
            </w:pPr>
            <w:r>
              <w:rPr>
                <w:rFonts w:hint="eastAsia" w:ascii="仿宋" w:hAnsi="仿宋" w:eastAsia="仿宋" w:cs="仿宋"/>
                <w:b w:val="0"/>
                <w:bCs w:val="0"/>
                <w:color w:val="000000"/>
                <w:kern w:val="0"/>
                <w:sz w:val="21"/>
                <w:szCs w:val="21"/>
                <w:lang w:val="en-US" w:eastAsia="zh-CN" w:bidi="ar"/>
              </w:rPr>
              <w:t>3.未制定年度教育培训计划或一线从业人员培训未突出实际操作的，日常教育培训方式采用网络技术培训不能体现培训学时的，扣10分；</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60" w:lineRule="exact"/>
              <w:ind w:left="0" w:right="0" w:firstLine="0" w:firstLineChars="0"/>
              <w:jc w:val="left"/>
              <w:textAlignment w:val="auto"/>
              <w:outlineLvl w:val="9"/>
              <w:rPr>
                <w:rFonts w:hint="eastAsia" w:ascii="仿宋" w:hAnsi="仿宋" w:eastAsia="仿宋" w:cs="仿宋"/>
                <w:b w:val="0"/>
                <w:bCs w:val="0"/>
                <w:kern w:val="0"/>
                <w:sz w:val="21"/>
                <w:szCs w:val="21"/>
              </w:rPr>
            </w:pPr>
            <w:r>
              <w:rPr>
                <w:rFonts w:hint="eastAsia" w:ascii="仿宋" w:hAnsi="仿宋" w:eastAsia="仿宋" w:cs="仿宋"/>
                <w:b w:val="0"/>
                <w:bCs w:val="0"/>
                <w:color w:val="000000"/>
                <w:kern w:val="0"/>
                <w:sz w:val="21"/>
                <w:szCs w:val="21"/>
                <w:lang w:val="en-US" w:eastAsia="zh-CN" w:bidi="ar"/>
              </w:rPr>
              <w:t>4.客运驾驶员日常安全教育培训未达到每月1次，每次不少于2学时要求的，扣20分。</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60" w:lineRule="exact"/>
              <w:ind w:left="0" w:right="0" w:firstLine="0" w:firstLineChars="0"/>
              <w:jc w:val="left"/>
              <w:textAlignment w:val="auto"/>
              <w:outlineLvl w:val="9"/>
              <w:rPr>
                <w:rFonts w:hint="eastAsia" w:ascii="仿宋" w:hAnsi="仿宋" w:eastAsia="仿宋" w:cs="仿宋"/>
                <w:b w:val="0"/>
                <w:bCs w:val="0"/>
                <w:kern w:val="0"/>
                <w:sz w:val="21"/>
                <w:szCs w:val="21"/>
              </w:rPr>
            </w:pPr>
            <w:r>
              <w:rPr>
                <w:rFonts w:hint="eastAsia" w:ascii="仿宋" w:hAnsi="仿宋" w:eastAsia="仿宋" w:cs="仿宋"/>
                <w:b w:val="0"/>
                <w:bCs w:val="0"/>
                <w:color w:val="000000"/>
                <w:kern w:val="0"/>
                <w:sz w:val="21"/>
                <w:szCs w:val="21"/>
                <w:lang w:val="en-US" w:eastAsia="zh-CN" w:bidi="ar"/>
              </w:rPr>
              <w:t>5.客运驾驶员教育培训档案未包括：培训内容、培训时间、培训地点、授课人、参加培训人员签名、考核人员和安全管理人员签名、培训考试情况等内容的，或档案保存期限少于36个月的，扣10分。</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60" w:lineRule="exact"/>
              <w:ind w:left="0" w:right="0" w:firstLine="0" w:firstLineChars="0"/>
              <w:jc w:val="left"/>
              <w:textAlignment w:val="auto"/>
              <w:outlineLvl w:val="9"/>
              <w:rPr>
                <w:rFonts w:hint="eastAsia" w:ascii="仿宋" w:hAnsi="仿宋" w:eastAsia="仿宋" w:cs="仿宋"/>
                <w:b w:val="0"/>
                <w:bCs w:val="0"/>
                <w:kern w:val="0"/>
                <w:sz w:val="21"/>
                <w:szCs w:val="21"/>
              </w:rPr>
            </w:pPr>
            <w:r>
              <w:rPr>
                <w:rFonts w:hint="eastAsia" w:ascii="仿宋" w:hAnsi="仿宋" w:eastAsia="仿宋" w:cs="仿宋"/>
                <w:b w:val="0"/>
                <w:bCs w:val="0"/>
                <w:color w:val="000000"/>
                <w:kern w:val="0"/>
                <w:sz w:val="21"/>
                <w:szCs w:val="21"/>
                <w:lang w:val="en-US" w:eastAsia="zh-CN" w:bidi="ar"/>
              </w:rPr>
              <w:t>6.人员未掌握岗位所需安全知识及要求的，扣10分。</w:t>
            </w:r>
          </w:p>
        </w:tc>
        <w:tc>
          <w:tcPr>
            <w:tcW w:w="165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60" w:lineRule="exact"/>
              <w:ind w:left="0" w:right="0" w:firstLine="0" w:firstLineChars="0"/>
              <w:jc w:val="left"/>
              <w:textAlignment w:val="auto"/>
              <w:outlineLvl w:val="9"/>
              <w:rPr>
                <w:rFonts w:hint="eastAsia" w:ascii="仿宋" w:hAnsi="仿宋" w:eastAsia="仿宋" w:cs="仿宋"/>
                <w:b w:val="0"/>
                <w:bCs w:val="0"/>
                <w:kern w:val="2"/>
                <w:sz w:val="21"/>
                <w:szCs w:val="21"/>
              </w:rPr>
            </w:pPr>
            <w:r>
              <w:rPr>
                <w:rFonts w:hint="eastAsia" w:ascii="仿宋" w:hAnsi="仿宋" w:eastAsia="仿宋" w:cs="仿宋"/>
                <w:b w:val="0"/>
                <w:bCs w:val="0"/>
                <w:color w:val="000000"/>
                <w:kern w:val="2"/>
                <w:sz w:val="21"/>
                <w:szCs w:val="21"/>
                <w:lang w:val="en-US" w:eastAsia="zh-CN" w:bidi="ar"/>
              </w:rPr>
              <w:t>1.2.抽查驾驶员岗前教育培训记录；</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60" w:lineRule="exact"/>
              <w:ind w:left="0" w:right="0" w:firstLine="0" w:firstLineChars="0"/>
              <w:jc w:val="left"/>
              <w:textAlignment w:val="auto"/>
              <w:outlineLvl w:val="9"/>
              <w:rPr>
                <w:rFonts w:hint="eastAsia" w:ascii="仿宋" w:hAnsi="仿宋" w:eastAsia="仿宋" w:cs="仿宋"/>
                <w:b w:val="0"/>
                <w:bCs w:val="0"/>
                <w:kern w:val="2"/>
                <w:sz w:val="21"/>
                <w:szCs w:val="21"/>
              </w:rPr>
            </w:pPr>
            <w:r>
              <w:rPr>
                <w:rFonts w:hint="eastAsia" w:ascii="仿宋" w:hAnsi="仿宋" w:eastAsia="仿宋" w:cs="仿宋"/>
                <w:b w:val="0"/>
                <w:bCs w:val="0"/>
                <w:color w:val="000000"/>
                <w:kern w:val="2"/>
                <w:sz w:val="21"/>
                <w:szCs w:val="21"/>
                <w:lang w:val="en-US" w:eastAsia="zh-CN" w:bidi="ar"/>
              </w:rPr>
              <w:t>3.年度安全教育培训计划</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60" w:lineRule="exact"/>
              <w:ind w:left="0" w:right="0" w:firstLine="0" w:firstLineChars="0"/>
              <w:jc w:val="left"/>
              <w:textAlignment w:val="auto"/>
              <w:outlineLvl w:val="9"/>
              <w:rPr>
                <w:rFonts w:hint="eastAsia" w:ascii="仿宋" w:hAnsi="仿宋" w:eastAsia="仿宋" w:cs="仿宋"/>
                <w:b w:val="0"/>
                <w:bCs w:val="0"/>
                <w:kern w:val="2"/>
                <w:sz w:val="21"/>
                <w:szCs w:val="21"/>
              </w:rPr>
            </w:pPr>
            <w:r>
              <w:rPr>
                <w:rFonts w:hint="eastAsia" w:ascii="仿宋" w:hAnsi="仿宋" w:eastAsia="仿宋" w:cs="仿宋"/>
                <w:b w:val="0"/>
                <w:bCs w:val="0"/>
                <w:color w:val="000000"/>
                <w:kern w:val="2"/>
                <w:sz w:val="21"/>
                <w:szCs w:val="21"/>
                <w:lang w:val="en-US" w:eastAsia="zh-CN" w:bidi="ar"/>
              </w:rPr>
              <w:t>4.抽查驾驶员日常教育培训记录；抽查线下教育培训签到比对轨迹；</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60" w:lineRule="exact"/>
              <w:ind w:left="0" w:right="0" w:firstLine="0" w:firstLineChars="0"/>
              <w:jc w:val="left"/>
              <w:textAlignment w:val="auto"/>
              <w:outlineLvl w:val="9"/>
              <w:rPr>
                <w:rFonts w:hint="eastAsia" w:ascii="仿宋" w:hAnsi="仿宋" w:eastAsia="仿宋" w:cs="仿宋"/>
                <w:b w:val="0"/>
                <w:bCs w:val="0"/>
                <w:kern w:val="2"/>
                <w:sz w:val="21"/>
                <w:szCs w:val="21"/>
              </w:rPr>
            </w:pPr>
            <w:r>
              <w:rPr>
                <w:rFonts w:hint="eastAsia" w:ascii="仿宋" w:hAnsi="仿宋" w:eastAsia="仿宋" w:cs="仿宋"/>
                <w:b w:val="0"/>
                <w:bCs w:val="0"/>
                <w:color w:val="000000"/>
                <w:kern w:val="2"/>
                <w:sz w:val="21"/>
                <w:szCs w:val="21"/>
                <w:lang w:val="en-US" w:eastAsia="zh-CN" w:bidi="ar"/>
              </w:rPr>
              <w:t>5.抽查驾驶员教育培训档案。</w:t>
            </w:r>
          </w:p>
        </w:tc>
        <w:tc>
          <w:tcPr>
            <w:tcW w:w="105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60" w:lineRule="exact"/>
              <w:ind w:left="0" w:right="0" w:firstLine="0" w:firstLineChars="0"/>
              <w:jc w:val="center"/>
              <w:textAlignment w:val="auto"/>
              <w:outlineLvl w:val="9"/>
              <w:rPr>
                <w:rFonts w:hint="eastAsia" w:ascii="仿宋" w:hAnsi="仿宋" w:eastAsia="仿宋" w:cs="仿宋"/>
                <w:b w:val="0"/>
                <w:bCs w:val="0"/>
                <w:kern w:val="2"/>
                <w:sz w:val="24"/>
                <w:szCs w:val="24"/>
              </w:rPr>
            </w:pPr>
          </w:p>
        </w:tc>
        <w:tc>
          <w:tcPr>
            <w:tcW w:w="426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60" w:lineRule="exact"/>
              <w:ind w:left="0" w:right="0" w:firstLine="0" w:firstLineChars="0"/>
              <w:jc w:val="left"/>
              <w:textAlignment w:val="auto"/>
              <w:outlineLvl w:val="9"/>
              <w:rPr>
                <w:rFonts w:hint="eastAsia" w:ascii="仿宋" w:hAnsi="仿宋" w:eastAsia="仿宋" w:cs="仿宋"/>
                <w:b w:val="0"/>
                <w:bCs w:val="0"/>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N/>
              <w:bidi w:val="0"/>
              <w:adjustRightInd/>
              <w:snapToGrid/>
              <w:spacing w:before="0" w:beforeAutospacing="0" w:after="0" w:afterAutospacing="0"/>
              <w:ind w:left="0" w:right="0"/>
              <w:jc w:val="both"/>
              <w:textAlignment w:val="auto"/>
              <w:outlineLvl w:val="9"/>
              <w:rPr>
                <w:rFonts w:hint="default" w:ascii="Times New Roman" w:hAnsi="Times New Roman" w:cs="Times New Roman"/>
                <w:sz w:val="20"/>
                <w:szCs w:val="20"/>
              </w:rPr>
            </w:pPr>
          </w:p>
        </w:tc>
        <w:tc>
          <w:tcPr>
            <w:tcW w:w="96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60" w:lineRule="exact"/>
              <w:ind w:left="0" w:right="0" w:firstLine="0" w:firstLineChars="0"/>
              <w:jc w:val="both"/>
              <w:textAlignment w:val="auto"/>
              <w:outlineLvl w:val="9"/>
              <w:rPr>
                <w:rFonts w:hint="eastAsia" w:ascii="仿宋" w:hAnsi="仿宋" w:eastAsia="仿宋" w:cs="仿宋"/>
                <w:b w:val="0"/>
                <w:bCs w:val="0"/>
                <w:kern w:val="2"/>
                <w:sz w:val="21"/>
                <w:szCs w:val="21"/>
              </w:rPr>
            </w:pPr>
            <w:r>
              <w:rPr>
                <w:rFonts w:hint="eastAsia" w:ascii="仿宋" w:hAnsi="仿宋" w:eastAsia="仿宋" w:cs="仿宋"/>
                <w:b w:val="0"/>
                <w:bCs w:val="0"/>
                <w:color w:val="000000"/>
                <w:kern w:val="2"/>
                <w:sz w:val="21"/>
                <w:szCs w:val="21"/>
                <w:lang w:val="en-US" w:eastAsia="zh-CN" w:bidi="ar"/>
              </w:rPr>
              <w:t>4.动态监控</w:t>
            </w:r>
          </w:p>
        </w:tc>
        <w:tc>
          <w:tcPr>
            <w:tcW w:w="16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60" w:lineRule="exact"/>
              <w:ind w:left="0" w:right="0" w:firstLine="0" w:firstLineChars="0"/>
              <w:jc w:val="both"/>
              <w:textAlignment w:val="auto"/>
              <w:outlineLvl w:val="9"/>
              <w:rPr>
                <w:rFonts w:hint="eastAsia" w:ascii="仿宋" w:hAnsi="仿宋" w:eastAsia="仿宋" w:cs="仿宋"/>
                <w:b w:val="0"/>
                <w:bCs w:val="0"/>
                <w:kern w:val="2"/>
                <w:sz w:val="21"/>
                <w:szCs w:val="21"/>
              </w:rPr>
            </w:pPr>
            <w:r>
              <w:rPr>
                <w:rFonts w:hint="eastAsia" w:ascii="仿宋" w:hAnsi="仿宋" w:eastAsia="仿宋" w:cs="仿宋"/>
                <w:b w:val="0"/>
                <w:bCs w:val="0"/>
                <w:color w:val="000000"/>
                <w:kern w:val="2"/>
                <w:sz w:val="21"/>
                <w:szCs w:val="21"/>
                <w:lang w:val="en-US" w:eastAsia="zh-CN" w:bidi="ar"/>
              </w:rPr>
              <w:t>（1）动态监控管理</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60" w:lineRule="exact"/>
              <w:ind w:left="0" w:right="0" w:firstLine="0" w:firstLineChars="0"/>
              <w:jc w:val="center"/>
              <w:textAlignment w:val="auto"/>
              <w:outlineLvl w:val="9"/>
              <w:rPr>
                <w:rFonts w:hint="eastAsia" w:ascii="仿宋" w:hAnsi="仿宋" w:eastAsia="仿宋" w:cs="仿宋"/>
                <w:b w:val="0"/>
                <w:bCs w:val="0"/>
                <w:kern w:val="2"/>
                <w:sz w:val="21"/>
                <w:szCs w:val="21"/>
              </w:rPr>
            </w:pPr>
            <w:r>
              <w:rPr>
                <w:rFonts w:hint="eastAsia" w:ascii="仿宋" w:hAnsi="仿宋" w:eastAsia="仿宋" w:cs="仿宋"/>
                <w:b w:val="0"/>
                <w:bCs w:val="0"/>
                <w:color w:val="000000"/>
                <w:kern w:val="2"/>
                <w:sz w:val="21"/>
                <w:szCs w:val="21"/>
                <w:lang w:val="en-US" w:eastAsia="zh-CN" w:bidi="ar"/>
              </w:rPr>
              <w:t>50</w:t>
            </w:r>
          </w:p>
        </w:tc>
        <w:tc>
          <w:tcPr>
            <w:tcW w:w="325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60" w:lineRule="exact"/>
              <w:ind w:left="0" w:right="0" w:firstLine="0" w:firstLineChars="0"/>
              <w:jc w:val="left"/>
              <w:textAlignment w:val="auto"/>
              <w:outlineLvl w:val="9"/>
              <w:rPr>
                <w:rFonts w:hint="eastAsia" w:ascii="仿宋" w:hAnsi="仿宋" w:eastAsia="仿宋" w:cs="仿宋"/>
                <w:b w:val="0"/>
                <w:bCs w:val="0"/>
                <w:kern w:val="0"/>
                <w:sz w:val="21"/>
                <w:szCs w:val="21"/>
              </w:rPr>
            </w:pPr>
            <w:r>
              <w:rPr>
                <w:rFonts w:hint="eastAsia" w:ascii="仿宋" w:hAnsi="仿宋" w:eastAsia="仿宋" w:cs="仿宋"/>
                <w:b w:val="0"/>
                <w:bCs w:val="0"/>
                <w:color w:val="000000"/>
                <w:kern w:val="0"/>
                <w:sz w:val="21"/>
                <w:szCs w:val="21"/>
                <w:lang w:val="en-US" w:eastAsia="zh-CN" w:bidi="ar"/>
              </w:rPr>
              <w:t>1.未设置固定的动态监控场所，配备专门用于车辆动态监控的设备的或未使用符合条件的社会化卫星定位系统监控平台，扣50分；</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60" w:lineRule="exact"/>
              <w:ind w:left="0" w:right="0" w:firstLine="0" w:firstLineChars="0"/>
              <w:jc w:val="left"/>
              <w:textAlignment w:val="auto"/>
              <w:outlineLvl w:val="9"/>
              <w:rPr>
                <w:rFonts w:hint="eastAsia" w:ascii="仿宋" w:hAnsi="仿宋" w:eastAsia="仿宋" w:cs="仿宋"/>
                <w:b w:val="0"/>
                <w:bCs w:val="0"/>
                <w:kern w:val="0"/>
                <w:sz w:val="21"/>
                <w:szCs w:val="21"/>
              </w:rPr>
            </w:pPr>
            <w:r>
              <w:rPr>
                <w:rFonts w:hint="eastAsia" w:ascii="仿宋" w:hAnsi="仿宋" w:eastAsia="仿宋" w:cs="仿宋"/>
                <w:b w:val="0"/>
                <w:bCs w:val="0"/>
                <w:color w:val="000000"/>
                <w:kern w:val="0"/>
                <w:sz w:val="21"/>
                <w:szCs w:val="21"/>
                <w:lang w:val="en-US" w:eastAsia="zh-CN" w:bidi="ar"/>
              </w:rPr>
              <w:t>2.车辆未100%安装卫星定位车载终端且接入准许的动态监控平台或轨迹完整率低于 70%的，扣50分；</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60" w:lineRule="exact"/>
              <w:ind w:left="0" w:right="0" w:firstLine="0" w:firstLineChars="0"/>
              <w:jc w:val="left"/>
              <w:textAlignment w:val="auto"/>
              <w:outlineLvl w:val="9"/>
              <w:rPr>
                <w:rFonts w:hint="eastAsia" w:ascii="仿宋" w:hAnsi="仿宋" w:eastAsia="仿宋" w:cs="仿宋"/>
                <w:b w:val="0"/>
                <w:bCs w:val="0"/>
                <w:kern w:val="0"/>
                <w:sz w:val="21"/>
                <w:szCs w:val="21"/>
              </w:rPr>
            </w:pPr>
            <w:r>
              <w:rPr>
                <w:rFonts w:hint="eastAsia" w:ascii="仿宋" w:hAnsi="仿宋" w:eastAsia="仿宋" w:cs="仿宋"/>
                <w:b w:val="0"/>
                <w:bCs w:val="0"/>
                <w:color w:val="000000"/>
                <w:kern w:val="0"/>
                <w:sz w:val="21"/>
                <w:szCs w:val="21"/>
                <w:lang w:val="en-US" w:eastAsia="zh-CN" w:bidi="ar"/>
              </w:rPr>
              <w:t>3.未依据《道路运输车辆动态监督管理办法》制定动态监控相关5项管理制度的，每少1项扣5分；</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60" w:lineRule="exact"/>
              <w:ind w:left="0" w:right="0" w:firstLine="0" w:firstLineChars="0"/>
              <w:jc w:val="left"/>
              <w:textAlignment w:val="auto"/>
              <w:outlineLvl w:val="9"/>
              <w:rPr>
                <w:rFonts w:hint="eastAsia" w:ascii="仿宋" w:hAnsi="仿宋" w:eastAsia="仿宋" w:cs="仿宋"/>
                <w:b w:val="0"/>
                <w:bCs w:val="0"/>
                <w:kern w:val="0"/>
                <w:sz w:val="21"/>
                <w:szCs w:val="21"/>
              </w:rPr>
            </w:pPr>
            <w:r>
              <w:rPr>
                <w:rFonts w:hint="eastAsia" w:ascii="仿宋" w:hAnsi="仿宋" w:eastAsia="仿宋" w:cs="仿宋"/>
                <w:b w:val="0"/>
                <w:bCs w:val="0"/>
                <w:color w:val="000000"/>
                <w:kern w:val="0"/>
                <w:sz w:val="21"/>
                <w:szCs w:val="21"/>
                <w:lang w:val="en-US" w:eastAsia="zh-CN" w:bidi="ar"/>
              </w:rPr>
              <w:t>4.动态监控值班人员未经过动态监控相关岗前教育培训考核合格上岗的，每人扣10分；</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60" w:lineRule="exact"/>
              <w:ind w:left="0" w:right="0" w:firstLine="0" w:firstLineChars="0"/>
              <w:jc w:val="left"/>
              <w:textAlignment w:val="auto"/>
              <w:outlineLvl w:val="9"/>
              <w:rPr>
                <w:rFonts w:hint="eastAsia" w:ascii="仿宋" w:hAnsi="仿宋" w:eastAsia="仿宋" w:cs="仿宋"/>
                <w:b w:val="0"/>
                <w:bCs w:val="0"/>
                <w:kern w:val="0"/>
                <w:sz w:val="21"/>
                <w:szCs w:val="21"/>
              </w:rPr>
            </w:pPr>
            <w:r>
              <w:rPr>
                <w:rFonts w:hint="eastAsia" w:ascii="仿宋" w:hAnsi="仿宋" w:eastAsia="仿宋" w:cs="仿宋"/>
                <w:b w:val="0"/>
                <w:bCs w:val="0"/>
                <w:color w:val="000000"/>
                <w:kern w:val="0"/>
                <w:sz w:val="21"/>
                <w:szCs w:val="21"/>
                <w:lang w:val="en-US" w:eastAsia="zh-CN" w:bidi="ar"/>
              </w:rPr>
              <w:t xml:space="preserve">5.动态监控人员未及时纠正驾驶员违规行为的，每起扣10分（最高扣50分）；  </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60" w:lineRule="exact"/>
              <w:ind w:left="0" w:right="0" w:firstLine="0" w:firstLineChars="0"/>
              <w:jc w:val="left"/>
              <w:textAlignment w:val="auto"/>
              <w:outlineLvl w:val="9"/>
              <w:rPr>
                <w:rFonts w:hint="eastAsia" w:ascii="仿宋" w:hAnsi="仿宋" w:eastAsia="仿宋" w:cs="仿宋"/>
                <w:b w:val="0"/>
                <w:bCs w:val="0"/>
                <w:kern w:val="2"/>
                <w:sz w:val="21"/>
                <w:szCs w:val="21"/>
              </w:rPr>
            </w:pPr>
            <w:r>
              <w:rPr>
                <w:rFonts w:hint="eastAsia" w:ascii="仿宋" w:hAnsi="仿宋" w:eastAsia="仿宋" w:cs="仿宋"/>
                <w:b w:val="0"/>
                <w:bCs w:val="0"/>
                <w:color w:val="000000"/>
                <w:kern w:val="0"/>
                <w:sz w:val="21"/>
                <w:szCs w:val="21"/>
                <w:lang w:val="en-US" w:eastAsia="zh-CN" w:bidi="ar"/>
              </w:rPr>
              <w:t>6.未建立动态监控数据记录和违规处理台账的每起扣10分。动态监控数据未保存6个月，违规处理台账未保存3年的，扣10分。</w:t>
            </w:r>
          </w:p>
        </w:tc>
        <w:tc>
          <w:tcPr>
            <w:tcW w:w="165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60" w:lineRule="exact"/>
              <w:ind w:left="0" w:right="0" w:firstLine="0" w:firstLineChars="0"/>
              <w:jc w:val="left"/>
              <w:textAlignment w:val="auto"/>
              <w:outlineLvl w:val="9"/>
              <w:rPr>
                <w:rFonts w:hint="eastAsia" w:ascii="仿宋" w:hAnsi="仿宋" w:eastAsia="仿宋" w:cs="仿宋"/>
                <w:b w:val="0"/>
                <w:bCs w:val="0"/>
                <w:kern w:val="2"/>
                <w:sz w:val="21"/>
                <w:szCs w:val="21"/>
              </w:rPr>
            </w:pPr>
            <w:r>
              <w:rPr>
                <w:rFonts w:hint="eastAsia" w:ascii="仿宋" w:hAnsi="仿宋" w:eastAsia="仿宋" w:cs="仿宋"/>
                <w:b w:val="0"/>
                <w:bCs w:val="0"/>
                <w:color w:val="000000"/>
                <w:kern w:val="2"/>
                <w:sz w:val="21"/>
                <w:szCs w:val="21"/>
                <w:lang w:val="en-US" w:eastAsia="zh-CN" w:bidi="ar"/>
              </w:rPr>
              <w:t>1.查现场；</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60" w:lineRule="exact"/>
              <w:ind w:left="0" w:right="0" w:firstLine="0" w:firstLineChars="0"/>
              <w:jc w:val="left"/>
              <w:textAlignment w:val="auto"/>
              <w:outlineLvl w:val="9"/>
              <w:rPr>
                <w:rFonts w:hint="eastAsia" w:ascii="仿宋" w:hAnsi="仿宋" w:eastAsia="仿宋" w:cs="仿宋"/>
                <w:b w:val="0"/>
                <w:bCs w:val="0"/>
                <w:kern w:val="2"/>
                <w:sz w:val="21"/>
                <w:szCs w:val="21"/>
              </w:rPr>
            </w:pPr>
            <w:r>
              <w:rPr>
                <w:rFonts w:hint="eastAsia" w:ascii="仿宋" w:hAnsi="仿宋" w:eastAsia="仿宋" w:cs="仿宋"/>
                <w:b w:val="0"/>
                <w:bCs w:val="0"/>
                <w:color w:val="000000"/>
                <w:kern w:val="2"/>
                <w:sz w:val="21"/>
                <w:szCs w:val="21"/>
                <w:lang w:val="en-US" w:eastAsia="zh-CN" w:bidi="ar"/>
              </w:rPr>
              <w:t>2.查企业制度文本；</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60" w:lineRule="exact"/>
              <w:ind w:left="0" w:right="0" w:firstLine="0" w:firstLineChars="0"/>
              <w:jc w:val="left"/>
              <w:textAlignment w:val="auto"/>
              <w:outlineLvl w:val="9"/>
              <w:rPr>
                <w:rFonts w:hint="eastAsia" w:ascii="仿宋" w:hAnsi="仿宋" w:eastAsia="仿宋" w:cs="仿宋"/>
                <w:b w:val="0"/>
                <w:bCs w:val="0"/>
                <w:kern w:val="2"/>
                <w:sz w:val="21"/>
                <w:szCs w:val="21"/>
              </w:rPr>
            </w:pPr>
            <w:r>
              <w:rPr>
                <w:rFonts w:hint="eastAsia" w:ascii="仿宋" w:hAnsi="仿宋" w:eastAsia="仿宋" w:cs="仿宋"/>
                <w:b w:val="0"/>
                <w:bCs w:val="0"/>
                <w:color w:val="000000"/>
                <w:kern w:val="2"/>
                <w:sz w:val="21"/>
                <w:szCs w:val="21"/>
                <w:lang w:val="en-US" w:eastAsia="zh-CN" w:bidi="ar"/>
              </w:rPr>
              <w:t>3.查动态监控值班表人员动态监控岗前培训档案；</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60" w:lineRule="exact"/>
              <w:ind w:left="0" w:right="0" w:firstLine="0" w:firstLineChars="0"/>
              <w:jc w:val="left"/>
              <w:textAlignment w:val="auto"/>
              <w:outlineLvl w:val="9"/>
              <w:rPr>
                <w:rFonts w:hint="eastAsia" w:ascii="仿宋" w:hAnsi="仿宋" w:eastAsia="仿宋" w:cs="仿宋"/>
                <w:b w:val="0"/>
                <w:bCs w:val="0"/>
                <w:kern w:val="2"/>
                <w:sz w:val="21"/>
                <w:szCs w:val="21"/>
              </w:rPr>
            </w:pPr>
            <w:r>
              <w:rPr>
                <w:rFonts w:hint="eastAsia" w:ascii="仿宋" w:hAnsi="仿宋" w:eastAsia="仿宋" w:cs="仿宋"/>
                <w:b w:val="0"/>
                <w:bCs w:val="0"/>
                <w:color w:val="000000"/>
                <w:kern w:val="2"/>
                <w:sz w:val="21"/>
                <w:szCs w:val="21"/>
                <w:lang w:val="en-US" w:eastAsia="zh-CN" w:bidi="ar"/>
              </w:rPr>
              <w:t>4.查考核当日动态监控值班情况，查平台和监控记录比对；</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60" w:lineRule="exact"/>
              <w:ind w:left="0" w:right="0" w:firstLine="0" w:firstLineChars="0"/>
              <w:jc w:val="left"/>
              <w:textAlignment w:val="auto"/>
              <w:outlineLvl w:val="9"/>
              <w:rPr>
                <w:rFonts w:hint="eastAsia" w:ascii="仿宋" w:hAnsi="仿宋" w:eastAsia="仿宋" w:cs="仿宋"/>
                <w:b w:val="0"/>
                <w:bCs w:val="0"/>
                <w:kern w:val="2"/>
                <w:sz w:val="21"/>
                <w:szCs w:val="21"/>
              </w:rPr>
            </w:pPr>
            <w:r>
              <w:rPr>
                <w:rFonts w:hint="eastAsia" w:ascii="仿宋" w:hAnsi="仿宋" w:eastAsia="仿宋" w:cs="仿宋"/>
                <w:b w:val="0"/>
                <w:bCs w:val="0"/>
                <w:color w:val="000000"/>
                <w:kern w:val="2"/>
                <w:sz w:val="21"/>
                <w:szCs w:val="21"/>
                <w:lang w:val="en-US" w:eastAsia="zh-CN" w:bidi="ar"/>
              </w:rPr>
              <w:t>5.抽查最近6个月第一个月的动态监控记录和违规处理台账，查近三年第一个月的违规处理台账。</w:t>
            </w:r>
          </w:p>
        </w:tc>
        <w:tc>
          <w:tcPr>
            <w:tcW w:w="105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60" w:lineRule="exact"/>
              <w:ind w:left="0" w:right="0" w:firstLine="0" w:firstLineChars="0"/>
              <w:jc w:val="center"/>
              <w:textAlignment w:val="auto"/>
              <w:outlineLvl w:val="9"/>
              <w:rPr>
                <w:rFonts w:hint="eastAsia" w:ascii="仿宋" w:hAnsi="仿宋" w:eastAsia="仿宋" w:cs="仿宋"/>
                <w:b w:val="0"/>
                <w:bCs w:val="0"/>
                <w:kern w:val="2"/>
                <w:sz w:val="24"/>
                <w:szCs w:val="24"/>
              </w:rPr>
            </w:pPr>
          </w:p>
        </w:tc>
        <w:tc>
          <w:tcPr>
            <w:tcW w:w="426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60" w:lineRule="exact"/>
              <w:ind w:left="0" w:right="0" w:firstLine="0" w:firstLineChars="0"/>
              <w:jc w:val="left"/>
              <w:textAlignment w:val="auto"/>
              <w:outlineLvl w:val="9"/>
              <w:rPr>
                <w:rFonts w:hint="eastAsia" w:ascii="仿宋" w:hAnsi="仿宋" w:eastAsia="仿宋" w:cs="仿宋"/>
                <w:b w:val="0"/>
                <w:bCs w:val="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2"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N/>
              <w:bidi w:val="0"/>
              <w:adjustRightInd/>
              <w:snapToGrid/>
              <w:spacing w:before="0" w:beforeAutospacing="0" w:after="0" w:afterAutospacing="0"/>
              <w:ind w:left="0" w:right="0"/>
              <w:jc w:val="both"/>
              <w:textAlignment w:val="auto"/>
              <w:outlineLvl w:val="9"/>
              <w:rPr>
                <w:rFonts w:hint="default" w:ascii="Times New Roman" w:hAnsi="Times New Roman" w:cs="Times New Roman"/>
                <w:sz w:val="20"/>
                <w:szCs w:val="20"/>
              </w:rPr>
            </w:pPr>
          </w:p>
        </w:tc>
        <w:tc>
          <w:tcPr>
            <w:tcW w:w="968"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N/>
              <w:bidi w:val="0"/>
              <w:adjustRightInd/>
              <w:snapToGrid/>
              <w:spacing w:before="0" w:beforeAutospacing="0" w:after="0" w:afterAutospacing="0"/>
              <w:ind w:left="0" w:right="0"/>
              <w:jc w:val="both"/>
              <w:textAlignment w:val="auto"/>
              <w:outlineLvl w:val="9"/>
              <w:rPr>
                <w:rFonts w:hint="default" w:ascii="Times New Roman" w:hAnsi="Times New Roman" w:cs="Times New Roman"/>
                <w:sz w:val="20"/>
                <w:szCs w:val="20"/>
              </w:rPr>
            </w:pPr>
          </w:p>
        </w:tc>
        <w:tc>
          <w:tcPr>
            <w:tcW w:w="16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60" w:lineRule="exact"/>
              <w:ind w:left="0" w:right="0" w:firstLine="0" w:firstLineChars="0"/>
              <w:jc w:val="both"/>
              <w:textAlignment w:val="auto"/>
              <w:outlineLvl w:val="9"/>
              <w:rPr>
                <w:rFonts w:hint="eastAsia" w:ascii="仿宋" w:hAnsi="仿宋" w:eastAsia="仿宋" w:cs="仿宋"/>
                <w:b w:val="0"/>
                <w:bCs w:val="0"/>
                <w:kern w:val="2"/>
                <w:sz w:val="21"/>
                <w:szCs w:val="21"/>
              </w:rPr>
            </w:pPr>
            <w:r>
              <w:rPr>
                <w:rFonts w:hint="eastAsia" w:ascii="仿宋" w:hAnsi="仿宋" w:eastAsia="仿宋" w:cs="仿宋"/>
                <w:b w:val="0"/>
                <w:bCs w:val="0"/>
                <w:color w:val="000000"/>
                <w:kern w:val="2"/>
                <w:sz w:val="21"/>
                <w:szCs w:val="21"/>
                <w:lang w:val="en-US" w:eastAsia="zh-CN" w:bidi="ar"/>
              </w:rPr>
              <w:t>（2）动态监控交通违章率</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60" w:lineRule="exact"/>
              <w:ind w:left="0" w:right="0" w:firstLine="0" w:firstLineChars="0"/>
              <w:jc w:val="center"/>
              <w:textAlignment w:val="auto"/>
              <w:outlineLvl w:val="9"/>
              <w:rPr>
                <w:rFonts w:hint="eastAsia" w:ascii="仿宋" w:hAnsi="仿宋" w:eastAsia="仿宋" w:cs="仿宋"/>
                <w:b w:val="0"/>
                <w:bCs w:val="0"/>
                <w:kern w:val="2"/>
                <w:sz w:val="21"/>
                <w:szCs w:val="21"/>
              </w:rPr>
            </w:pPr>
            <w:r>
              <w:rPr>
                <w:rFonts w:hint="eastAsia" w:ascii="仿宋" w:hAnsi="仿宋" w:eastAsia="仿宋" w:cs="仿宋"/>
                <w:b w:val="0"/>
                <w:bCs w:val="0"/>
                <w:color w:val="000000"/>
                <w:kern w:val="2"/>
                <w:sz w:val="21"/>
                <w:szCs w:val="21"/>
                <w:lang w:val="en-US" w:eastAsia="zh-CN" w:bidi="ar"/>
              </w:rPr>
              <w:t>100</w:t>
            </w:r>
          </w:p>
        </w:tc>
        <w:tc>
          <w:tcPr>
            <w:tcW w:w="325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60" w:lineRule="exact"/>
              <w:ind w:left="0" w:right="0" w:firstLine="0" w:firstLineChars="0"/>
              <w:jc w:val="left"/>
              <w:textAlignment w:val="auto"/>
              <w:outlineLvl w:val="9"/>
              <w:rPr>
                <w:rFonts w:hint="eastAsia" w:ascii="仿宋" w:hAnsi="仿宋" w:eastAsia="仿宋" w:cs="仿宋"/>
                <w:b w:val="0"/>
                <w:bCs w:val="0"/>
                <w:kern w:val="0"/>
                <w:sz w:val="21"/>
                <w:szCs w:val="21"/>
              </w:rPr>
            </w:pPr>
            <w:r>
              <w:rPr>
                <w:rFonts w:hint="eastAsia" w:ascii="仿宋" w:hAnsi="仿宋" w:eastAsia="仿宋" w:cs="仿宋"/>
                <w:b w:val="0"/>
                <w:bCs w:val="0"/>
                <w:color w:val="000000"/>
                <w:kern w:val="0"/>
                <w:sz w:val="21"/>
                <w:szCs w:val="21"/>
                <w:lang w:val="en-US" w:eastAsia="zh-CN" w:bidi="ar"/>
              </w:rPr>
              <w:t>1.抽查车辆动态监控违章率累计三个月全市排名倒数3名内的，扣50分。</w:t>
            </w:r>
          </w:p>
          <w:p>
            <w:pPr>
              <w:pStyle w:val="6"/>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40" w:lineRule="auto"/>
              <w:ind w:left="0" w:right="0" w:firstLine="0" w:firstLineChars="0"/>
              <w:jc w:val="both"/>
              <w:textAlignment w:val="auto"/>
              <w:outlineLvl w:val="9"/>
              <w:rPr>
                <w:rFonts w:hint="eastAsia" w:ascii="仿宋" w:hAnsi="仿宋" w:eastAsia="仿宋" w:cs="仿宋"/>
                <w:b w:val="0"/>
                <w:bCs w:val="0"/>
                <w:kern w:val="0"/>
                <w:sz w:val="21"/>
                <w:szCs w:val="21"/>
              </w:rPr>
            </w:pPr>
            <w:r>
              <w:rPr>
                <w:rFonts w:hint="eastAsia" w:ascii="仿宋" w:hAnsi="仿宋" w:eastAsia="仿宋" w:cs="Times New Roman"/>
                <w:b w:val="0"/>
                <w:bCs w:val="0"/>
                <w:color w:val="auto"/>
                <w:kern w:val="2"/>
                <w:sz w:val="21"/>
                <w:szCs w:val="21"/>
                <w:lang w:val="en-US" w:eastAsia="zh-CN" w:bidi="ar"/>
              </w:rPr>
              <w:t>2</w:t>
            </w:r>
            <w:r>
              <w:rPr>
                <w:rFonts w:hint="eastAsia" w:ascii="仿宋" w:hAnsi="仿宋" w:eastAsia="仿宋" w:cs="仿宋"/>
                <w:b w:val="0"/>
                <w:bCs w:val="0"/>
                <w:color w:val="auto"/>
                <w:kern w:val="2"/>
                <w:sz w:val="21"/>
                <w:szCs w:val="21"/>
                <w:lang w:val="en-US" w:eastAsia="zh-CN" w:bidi="ar"/>
              </w:rPr>
              <w:t>.车辆在线率低于</w:t>
            </w:r>
            <w:r>
              <w:rPr>
                <w:rFonts w:hint="eastAsia" w:ascii="仿宋" w:hAnsi="仿宋" w:eastAsia="仿宋" w:cs="Times New Roman"/>
                <w:b w:val="0"/>
                <w:bCs w:val="0"/>
                <w:color w:val="auto"/>
                <w:kern w:val="2"/>
                <w:sz w:val="21"/>
                <w:szCs w:val="21"/>
                <w:lang w:val="en-US" w:eastAsia="zh-CN" w:bidi="ar"/>
              </w:rPr>
              <w:t>100%</w:t>
            </w:r>
            <w:r>
              <w:rPr>
                <w:rFonts w:hint="eastAsia" w:ascii="仿宋" w:hAnsi="仿宋" w:eastAsia="仿宋" w:cs="仿宋"/>
                <w:b w:val="0"/>
                <w:bCs w:val="0"/>
                <w:color w:val="auto"/>
                <w:kern w:val="2"/>
                <w:sz w:val="21"/>
                <w:szCs w:val="21"/>
                <w:lang w:val="en-US" w:eastAsia="zh-CN" w:bidi="ar"/>
              </w:rPr>
              <w:t>，每月扣</w:t>
            </w:r>
            <w:r>
              <w:rPr>
                <w:rFonts w:hint="eastAsia" w:ascii="仿宋" w:hAnsi="仿宋" w:eastAsia="仿宋" w:cs="Times New Roman"/>
                <w:b w:val="0"/>
                <w:bCs w:val="0"/>
                <w:color w:val="auto"/>
                <w:kern w:val="2"/>
                <w:sz w:val="21"/>
                <w:szCs w:val="21"/>
                <w:lang w:val="en-US" w:eastAsia="zh-CN" w:bidi="ar"/>
              </w:rPr>
              <w:t>20</w:t>
            </w:r>
            <w:r>
              <w:rPr>
                <w:rFonts w:hint="eastAsia" w:ascii="仿宋" w:hAnsi="仿宋" w:eastAsia="仿宋" w:cs="仿宋"/>
                <w:b w:val="0"/>
                <w:bCs w:val="0"/>
                <w:color w:val="auto"/>
                <w:kern w:val="2"/>
                <w:sz w:val="21"/>
                <w:szCs w:val="21"/>
                <w:lang w:val="en-US" w:eastAsia="zh-CN" w:bidi="ar"/>
              </w:rPr>
              <w:t>分。</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60" w:lineRule="exact"/>
              <w:ind w:left="0" w:right="0" w:firstLine="0" w:firstLineChars="0"/>
              <w:jc w:val="left"/>
              <w:textAlignment w:val="auto"/>
              <w:outlineLvl w:val="9"/>
              <w:rPr>
                <w:rFonts w:hint="eastAsia" w:ascii="仿宋" w:hAnsi="仿宋" w:eastAsia="仿宋" w:cs="仿宋"/>
                <w:b w:val="0"/>
                <w:bCs w:val="0"/>
                <w:kern w:val="0"/>
                <w:sz w:val="21"/>
                <w:szCs w:val="21"/>
              </w:rPr>
            </w:pPr>
            <w:r>
              <w:rPr>
                <w:rFonts w:hint="eastAsia" w:ascii="仿宋" w:hAnsi="仿宋" w:eastAsia="仿宋" w:cs="仿宋"/>
                <w:b w:val="0"/>
                <w:bCs w:val="0"/>
                <w:color w:val="000000"/>
                <w:kern w:val="0"/>
                <w:sz w:val="21"/>
                <w:szCs w:val="21"/>
                <w:lang w:val="en-US" w:eastAsia="zh-CN" w:bidi="ar"/>
              </w:rPr>
              <w:t>3.不按规定对抽查车辆处理的，一次扣 50分。</w:t>
            </w:r>
          </w:p>
        </w:tc>
        <w:tc>
          <w:tcPr>
            <w:tcW w:w="165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60" w:lineRule="exact"/>
              <w:ind w:left="0" w:right="0" w:firstLine="0" w:firstLineChars="0"/>
              <w:jc w:val="left"/>
              <w:textAlignment w:val="auto"/>
              <w:outlineLvl w:val="9"/>
              <w:rPr>
                <w:rFonts w:hint="eastAsia" w:ascii="仿宋" w:hAnsi="仿宋" w:eastAsia="仿宋" w:cs="仿宋"/>
                <w:b w:val="0"/>
                <w:bCs w:val="0"/>
                <w:kern w:val="2"/>
                <w:sz w:val="21"/>
                <w:szCs w:val="21"/>
              </w:rPr>
            </w:pPr>
          </w:p>
        </w:tc>
        <w:tc>
          <w:tcPr>
            <w:tcW w:w="105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60" w:lineRule="exact"/>
              <w:ind w:left="0" w:right="0" w:firstLine="0" w:firstLineChars="0"/>
              <w:jc w:val="center"/>
              <w:textAlignment w:val="auto"/>
              <w:outlineLvl w:val="9"/>
              <w:rPr>
                <w:rFonts w:hint="eastAsia" w:ascii="仿宋" w:hAnsi="仿宋" w:eastAsia="仿宋" w:cs="仿宋"/>
                <w:b w:val="0"/>
                <w:bCs w:val="0"/>
                <w:kern w:val="2"/>
                <w:sz w:val="24"/>
                <w:szCs w:val="24"/>
              </w:rPr>
            </w:pPr>
          </w:p>
        </w:tc>
        <w:tc>
          <w:tcPr>
            <w:tcW w:w="426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60" w:lineRule="exact"/>
              <w:ind w:left="0" w:right="0" w:firstLine="0" w:firstLineChars="0"/>
              <w:jc w:val="left"/>
              <w:textAlignment w:val="auto"/>
              <w:outlineLvl w:val="9"/>
              <w:rPr>
                <w:rFonts w:hint="eastAsia" w:ascii="仿宋" w:hAnsi="仿宋" w:eastAsia="仿宋" w:cs="仿宋"/>
                <w:b w:val="0"/>
                <w:bCs w:val="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N/>
              <w:bidi w:val="0"/>
              <w:adjustRightInd/>
              <w:snapToGrid/>
              <w:spacing w:before="0" w:beforeAutospacing="0" w:after="0" w:afterAutospacing="0"/>
              <w:ind w:left="0" w:right="0"/>
              <w:jc w:val="both"/>
              <w:textAlignment w:val="auto"/>
              <w:outlineLvl w:val="9"/>
              <w:rPr>
                <w:rFonts w:hint="default" w:ascii="Times New Roman" w:hAnsi="Times New Roman" w:cs="Times New Roman"/>
                <w:sz w:val="20"/>
                <w:szCs w:val="20"/>
              </w:rPr>
            </w:pPr>
          </w:p>
        </w:tc>
        <w:tc>
          <w:tcPr>
            <w:tcW w:w="96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60" w:lineRule="exact"/>
              <w:ind w:left="0" w:right="0" w:firstLine="0" w:firstLineChars="0"/>
              <w:jc w:val="both"/>
              <w:textAlignment w:val="auto"/>
              <w:outlineLvl w:val="9"/>
              <w:rPr>
                <w:rFonts w:hint="eastAsia" w:ascii="仿宋" w:hAnsi="仿宋" w:eastAsia="仿宋" w:cs="仿宋"/>
                <w:b w:val="0"/>
                <w:bCs w:val="0"/>
                <w:kern w:val="2"/>
                <w:sz w:val="21"/>
                <w:szCs w:val="21"/>
              </w:rPr>
            </w:pPr>
            <w:r>
              <w:rPr>
                <w:rFonts w:hint="eastAsia" w:ascii="仿宋" w:hAnsi="仿宋" w:eastAsia="仿宋" w:cs="仿宋"/>
                <w:b w:val="0"/>
                <w:bCs w:val="0"/>
                <w:color w:val="000000"/>
                <w:kern w:val="2"/>
                <w:sz w:val="21"/>
                <w:szCs w:val="21"/>
                <w:lang w:val="en-US" w:eastAsia="zh-CN" w:bidi="ar"/>
              </w:rPr>
              <w:t>5.安全投入</w:t>
            </w:r>
          </w:p>
        </w:tc>
        <w:tc>
          <w:tcPr>
            <w:tcW w:w="16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60" w:lineRule="exact"/>
              <w:ind w:left="0" w:right="0" w:firstLine="0" w:firstLineChars="0"/>
              <w:jc w:val="both"/>
              <w:textAlignment w:val="auto"/>
              <w:outlineLvl w:val="9"/>
              <w:rPr>
                <w:rFonts w:hint="eastAsia" w:ascii="仿宋" w:hAnsi="仿宋" w:eastAsia="仿宋" w:cs="仿宋"/>
                <w:b w:val="0"/>
                <w:bCs w:val="0"/>
                <w:kern w:val="2"/>
                <w:sz w:val="21"/>
                <w:szCs w:val="21"/>
              </w:rPr>
            </w:pPr>
            <w:r>
              <w:rPr>
                <w:rFonts w:hint="eastAsia" w:ascii="仿宋" w:hAnsi="仿宋" w:eastAsia="仿宋" w:cs="仿宋"/>
                <w:b w:val="0"/>
                <w:bCs w:val="0"/>
                <w:color w:val="000000"/>
                <w:kern w:val="2"/>
                <w:sz w:val="21"/>
                <w:szCs w:val="21"/>
                <w:lang w:val="en-US" w:eastAsia="zh-CN" w:bidi="ar"/>
              </w:rPr>
              <w:t>按规定提取和使用安全经费</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60" w:lineRule="exact"/>
              <w:ind w:left="0" w:right="0" w:firstLine="0" w:firstLineChars="0"/>
              <w:jc w:val="center"/>
              <w:textAlignment w:val="auto"/>
              <w:outlineLvl w:val="9"/>
              <w:rPr>
                <w:rFonts w:hint="eastAsia" w:ascii="仿宋" w:hAnsi="仿宋" w:eastAsia="仿宋" w:cs="仿宋"/>
                <w:b w:val="0"/>
                <w:bCs w:val="0"/>
                <w:kern w:val="2"/>
                <w:sz w:val="21"/>
                <w:szCs w:val="21"/>
              </w:rPr>
            </w:pPr>
            <w:r>
              <w:rPr>
                <w:rFonts w:hint="eastAsia" w:ascii="仿宋" w:hAnsi="仿宋" w:eastAsia="仿宋" w:cs="仿宋"/>
                <w:b w:val="0"/>
                <w:bCs w:val="0"/>
                <w:color w:val="000000"/>
                <w:kern w:val="2"/>
                <w:sz w:val="21"/>
                <w:szCs w:val="21"/>
                <w:lang w:val="en-US" w:eastAsia="zh-CN" w:bidi="ar"/>
              </w:rPr>
              <w:t>50</w:t>
            </w:r>
          </w:p>
        </w:tc>
        <w:tc>
          <w:tcPr>
            <w:tcW w:w="325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60" w:lineRule="exact"/>
              <w:ind w:left="0" w:right="0" w:firstLine="0" w:firstLineChars="0"/>
              <w:jc w:val="both"/>
              <w:textAlignment w:val="auto"/>
              <w:outlineLvl w:val="9"/>
              <w:rPr>
                <w:rFonts w:hint="eastAsia" w:ascii="仿宋" w:hAnsi="仿宋" w:eastAsia="仿宋" w:cs="仿宋"/>
                <w:b w:val="0"/>
                <w:bCs w:val="0"/>
                <w:kern w:val="2"/>
                <w:sz w:val="21"/>
                <w:szCs w:val="21"/>
              </w:rPr>
            </w:pPr>
            <w:r>
              <w:rPr>
                <w:rFonts w:hint="eastAsia" w:ascii="仿宋" w:hAnsi="仿宋" w:eastAsia="仿宋" w:cs="仿宋"/>
                <w:b w:val="0"/>
                <w:bCs w:val="0"/>
                <w:color w:val="000000"/>
                <w:kern w:val="2"/>
                <w:sz w:val="21"/>
                <w:szCs w:val="21"/>
                <w:lang w:val="en-US" w:eastAsia="zh-CN" w:bidi="ar"/>
              </w:rPr>
              <w:t>1.未提取安全安全生产经费的扣50分；未按规定提取安全生产经费的扣10分；</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60" w:lineRule="exact"/>
              <w:ind w:left="0" w:right="0" w:firstLine="0" w:firstLineChars="0"/>
              <w:jc w:val="both"/>
              <w:textAlignment w:val="auto"/>
              <w:outlineLvl w:val="9"/>
              <w:rPr>
                <w:rFonts w:hint="eastAsia" w:ascii="仿宋" w:hAnsi="仿宋" w:eastAsia="仿宋" w:cs="仿宋"/>
                <w:b w:val="0"/>
                <w:bCs w:val="0"/>
                <w:kern w:val="2"/>
                <w:sz w:val="21"/>
                <w:szCs w:val="21"/>
              </w:rPr>
            </w:pPr>
            <w:r>
              <w:rPr>
                <w:rFonts w:hint="eastAsia" w:ascii="仿宋" w:hAnsi="仿宋" w:eastAsia="仿宋" w:cs="仿宋"/>
                <w:b w:val="0"/>
                <w:bCs w:val="0"/>
                <w:color w:val="000000"/>
                <w:kern w:val="2"/>
                <w:sz w:val="21"/>
                <w:szCs w:val="21"/>
                <w:lang w:val="en-US" w:eastAsia="zh-CN" w:bidi="ar"/>
              </w:rPr>
              <w:t>2.未按规定使用安全生产经费的，每起扣5分（最高扣50分）；</w:t>
            </w:r>
          </w:p>
          <w:p>
            <w:pPr>
              <w:pStyle w:val="6"/>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40" w:lineRule="auto"/>
              <w:ind w:left="0" w:right="0" w:firstLine="0" w:firstLineChars="0"/>
              <w:jc w:val="both"/>
              <w:textAlignment w:val="auto"/>
              <w:outlineLvl w:val="9"/>
              <w:rPr>
                <w:rFonts w:hint="default" w:ascii="Calibri" w:hAnsi="Calibri" w:eastAsia="仿宋" w:cs="Times New Roman"/>
                <w:b w:val="0"/>
                <w:bCs w:val="0"/>
                <w:kern w:val="2"/>
                <w:sz w:val="21"/>
                <w:szCs w:val="21"/>
              </w:rPr>
            </w:pPr>
            <w:r>
              <w:rPr>
                <w:rFonts w:hint="eastAsia" w:ascii="仿宋" w:hAnsi="仿宋" w:eastAsia="仿宋" w:cs="仿宋"/>
                <w:b w:val="0"/>
                <w:bCs w:val="0"/>
                <w:color w:val="auto"/>
                <w:kern w:val="2"/>
                <w:sz w:val="21"/>
                <w:szCs w:val="21"/>
                <w:lang w:val="en-US" w:eastAsia="zh-CN" w:bidi="ar"/>
              </w:rPr>
              <w:t>3.未投保安全生产责任险的，扣30分；未覆盖所有车辆的，扣10分。</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60" w:lineRule="exact"/>
              <w:ind w:left="0" w:right="0" w:firstLine="0" w:firstLineChars="0"/>
              <w:jc w:val="both"/>
              <w:textAlignment w:val="auto"/>
              <w:outlineLvl w:val="9"/>
              <w:rPr>
                <w:rFonts w:hint="eastAsia" w:ascii="仿宋" w:hAnsi="仿宋" w:eastAsia="仿宋" w:cs="仿宋"/>
                <w:b w:val="0"/>
                <w:bCs w:val="0"/>
                <w:kern w:val="2"/>
                <w:sz w:val="21"/>
                <w:szCs w:val="21"/>
              </w:rPr>
            </w:pPr>
            <w:r>
              <w:rPr>
                <w:rFonts w:hint="eastAsia" w:ascii="仿宋" w:hAnsi="仿宋" w:eastAsia="仿宋" w:cs="仿宋"/>
                <w:b w:val="0"/>
                <w:bCs w:val="0"/>
                <w:color w:val="000000"/>
                <w:kern w:val="2"/>
                <w:sz w:val="21"/>
                <w:szCs w:val="21"/>
                <w:lang w:val="en-US" w:eastAsia="zh-CN" w:bidi="ar"/>
              </w:rPr>
              <w:t>4.未建立安全经费使用台账的，扣10分；未及时记录的，扣5分。</w:t>
            </w:r>
          </w:p>
        </w:tc>
        <w:tc>
          <w:tcPr>
            <w:tcW w:w="16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60" w:lineRule="exact"/>
              <w:ind w:left="0" w:right="0" w:firstLine="0" w:firstLineChars="0"/>
              <w:jc w:val="both"/>
              <w:textAlignment w:val="auto"/>
              <w:outlineLvl w:val="9"/>
              <w:rPr>
                <w:rFonts w:hint="eastAsia" w:ascii="仿宋" w:hAnsi="仿宋" w:eastAsia="仿宋" w:cs="仿宋"/>
                <w:b w:val="0"/>
                <w:bCs w:val="0"/>
                <w:kern w:val="2"/>
                <w:sz w:val="21"/>
                <w:szCs w:val="21"/>
              </w:rPr>
            </w:pPr>
            <w:r>
              <w:rPr>
                <w:rFonts w:hint="eastAsia" w:ascii="仿宋" w:hAnsi="仿宋" w:eastAsia="仿宋" w:cs="仿宋"/>
                <w:b w:val="0"/>
                <w:bCs w:val="0"/>
                <w:color w:val="000000"/>
                <w:kern w:val="2"/>
                <w:sz w:val="21"/>
                <w:szCs w:val="21"/>
                <w:lang w:val="en-US" w:eastAsia="zh-CN" w:bidi="ar"/>
              </w:rPr>
              <w:t>查企业财务资料</w:t>
            </w:r>
          </w:p>
        </w:tc>
        <w:tc>
          <w:tcPr>
            <w:tcW w:w="105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60" w:lineRule="exact"/>
              <w:ind w:left="0" w:right="0" w:firstLine="0" w:firstLineChars="0"/>
              <w:jc w:val="center"/>
              <w:textAlignment w:val="auto"/>
              <w:outlineLvl w:val="9"/>
              <w:rPr>
                <w:rFonts w:hint="eastAsia" w:ascii="仿宋" w:hAnsi="仿宋" w:eastAsia="仿宋" w:cs="仿宋"/>
                <w:b w:val="0"/>
                <w:bCs w:val="0"/>
                <w:kern w:val="2"/>
                <w:sz w:val="24"/>
                <w:szCs w:val="24"/>
              </w:rPr>
            </w:pPr>
          </w:p>
        </w:tc>
        <w:tc>
          <w:tcPr>
            <w:tcW w:w="426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60" w:lineRule="exact"/>
              <w:ind w:left="0" w:right="0" w:firstLine="0" w:firstLineChars="0"/>
              <w:jc w:val="both"/>
              <w:textAlignment w:val="auto"/>
              <w:outlineLvl w:val="9"/>
              <w:rPr>
                <w:rFonts w:hint="eastAsia" w:ascii="仿宋" w:hAnsi="仿宋" w:eastAsia="仿宋" w:cs="仿宋"/>
                <w:b w:val="0"/>
                <w:bCs w:val="0"/>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0" w:hRule="atLeast"/>
        </w:trPr>
        <w:tc>
          <w:tcPr>
            <w:tcW w:w="109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N/>
              <w:bidi w:val="0"/>
              <w:adjustRightInd/>
              <w:snapToGrid/>
              <w:spacing w:before="0" w:beforeAutospacing="0" w:after="0" w:afterAutospacing="0"/>
              <w:ind w:left="0" w:right="0"/>
              <w:jc w:val="both"/>
              <w:textAlignment w:val="auto"/>
              <w:outlineLvl w:val="9"/>
              <w:rPr>
                <w:rFonts w:hint="default" w:ascii="Times New Roman" w:hAnsi="Times New Roman" w:cs="Times New Roman"/>
                <w:sz w:val="20"/>
                <w:szCs w:val="20"/>
              </w:rPr>
            </w:pPr>
          </w:p>
        </w:tc>
        <w:tc>
          <w:tcPr>
            <w:tcW w:w="96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60" w:lineRule="exact"/>
              <w:ind w:left="0" w:right="0" w:firstLine="0" w:firstLineChars="0"/>
              <w:jc w:val="both"/>
              <w:textAlignment w:val="auto"/>
              <w:outlineLvl w:val="9"/>
              <w:rPr>
                <w:rFonts w:hint="eastAsia" w:ascii="仿宋" w:hAnsi="仿宋" w:eastAsia="仿宋" w:cs="仿宋"/>
                <w:b w:val="0"/>
                <w:bCs w:val="0"/>
                <w:kern w:val="2"/>
                <w:sz w:val="21"/>
                <w:szCs w:val="21"/>
              </w:rPr>
            </w:pPr>
            <w:r>
              <w:rPr>
                <w:rFonts w:hint="eastAsia" w:ascii="仿宋" w:hAnsi="仿宋" w:eastAsia="仿宋" w:cs="仿宋"/>
                <w:b w:val="0"/>
                <w:bCs w:val="0"/>
                <w:color w:val="000000"/>
                <w:kern w:val="2"/>
                <w:sz w:val="21"/>
                <w:szCs w:val="21"/>
                <w:lang w:val="en-US" w:eastAsia="zh-CN" w:bidi="ar"/>
              </w:rPr>
              <w:t>6.风险分级管控与隐患排查治理</w:t>
            </w:r>
          </w:p>
        </w:tc>
        <w:tc>
          <w:tcPr>
            <w:tcW w:w="16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60" w:lineRule="exact"/>
              <w:ind w:left="0" w:right="0" w:firstLine="0" w:firstLineChars="0"/>
              <w:jc w:val="both"/>
              <w:textAlignment w:val="auto"/>
              <w:outlineLvl w:val="9"/>
              <w:rPr>
                <w:rFonts w:hint="eastAsia" w:ascii="仿宋" w:hAnsi="仿宋" w:eastAsia="仿宋" w:cs="仿宋"/>
                <w:b w:val="0"/>
                <w:bCs w:val="0"/>
                <w:kern w:val="2"/>
                <w:sz w:val="21"/>
                <w:szCs w:val="21"/>
              </w:rPr>
            </w:pPr>
            <w:r>
              <w:rPr>
                <w:rFonts w:hint="eastAsia" w:ascii="仿宋" w:hAnsi="仿宋" w:eastAsia="仿宋" w:cs="仿宋"/>
                <w:b w:val="0"/>
                <w:bCs w:val="0"/>
                <w:color w:val="000000"/>
                <w:kern w:val="2"/>
                <w:sz w:val="21"/>
                <w:szCs w:val="21"/>
                <w:lang w:val="en-US" w:eastAsia="zh-CN" w:bidi="ar"/>
              </w:rPr>
              <w:t>（1）风险管控</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60" w:lineRule="exact"/>
              <w:ind w:left="0" w:right="0" w:firstLine="0" w:firstLineChars="0"/>
              <w:jc w:val="center"/>
              <w:textAlignment w:val="auto"/>
              <w:outlineLvl w:val="9"/>
              <w:rPr>
                <w:rFonts w:hint="eastAsia" w:ascii="仿宋" w:hAnsi="仿宋" w:eastAsia="仿宋" w:cs="仿宋"/>
                <w:b w:val="0"/>
                <w:bCs w:val="0"/>
                <w:kern w:val="2"/>
                <w:sz w:val="21"/>
                <w:szCs w:val="21"/>
              </w:rPr>
            </w:pPr>
            <w:r>
              <w:rPr>
                <w:rFonts w:hint="eastAsia" w:ascii="仿宋" w:hAnsi="仿宋" w:eastAsia="仿宋" w:cs="仿宋"/>
                <w:b w:val="0"/>
                <w:bCs w:val="0"/>
                <w:color w:val="000000"/>
                <w:kern w:val="2"/>
                <w:sz w:val="21"/>
                <w:szCs w:val="21"/>
                <w:lang w:val="en-US" w:eastAsia="zh-CN" w:bidi="ar"/>
              </w:rPr>
              <w:t>40</w:t>
            </w:r>
          </w:p>
        </w:tc>
        <w:tc>
          <w:tcPr>
            <w:tcW w:w="325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60" w:lineRule="exact"/>
              <w:ind w:left="0" w:right="0" w:firstLine="0" w:firstLineChars="0"/>
              <w:jc w:val="left"/>
              <w:textAlignment w:val="auto"/>
              <w:outlineLvl w:val="9"/>
              <w:rPr>
                <w:rFonts w:hint="eastAsia" w:ascii="仿宋" w:hAnsi="仿宋" w:eastAsia="仿宋" w:cs="仿宋"/>
                <w:b w:val="0"/>
                <w:bCs w:val="0"/>
                <w:kern w:val="2"/>
                <w:sz w:val="21"/>
                <w:szCs w:val="21"/>
              </w:rPr>
            </w:pPr>
            <w:r>
              <w:rPr>
                <w:rFonts w:hint="eastAsia" w:ascii="仿宋" w:hAnsi="仿宋" w:eastAsia="仿宋" w:cs="仿宋"/>
                <w:b w:val="0"/>
                <w:bCs w:val="0"/>
                <w:color w:val="000000"/>
                <w:kern w:val="2"/>
                <w:sz w:val="21"/>
                <w:szCs w:val="21"/>
                <w:lang w:val="en-US" w:eastAsia="zh-CN" w:bidi="ar"/>
              </w:rPr>
              <w:t>1.未制定风险管控管理制度的，扣5分</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60" w:lineRule="exact"/>
              <w:ind w:left="0" w:right="0" w:firstLine="0" w:firstLineChars="0"/>
              <w:jc w:val="left"/>
              <w:textAlignment w:val="auto"/>
              <w:outlineLvl w:val="9"/>
              <w:rPr>
                <w:rFonts w:hint="eastAsia" w:ascii="仿宋" w:hAnsi="仿宋" w:eastAsia="仿宋" w:cs="仿宋"/>
                <w:b w:val="0"/>
                <w:bCs w:val="0"/>
                <w:kern w:val="2"/>
                <w:sz w:val="21"/>
                <w:szCs w:val="21"/>
              </w:rPr>
            </w:pPr>
            <w:r>
              <w:rPr>
                <w:rFonts w:hint="eastAsia" w:ascii="仿宋" w:hAnsi="仿宋" w:eastAsia="仿宋" w:cs="仿宋"/>
                <w:b w:val="0"/>
                <w:bCs w:val="0"/>
                <w:color w:val="000000"/>
                <w:kern w:val="2"/>
                <w:sz w:val="21"/>
                <w:szCs w:val="21"/>
                <w:lang w:val="en-US" w:eastAsia="zh-CN" w:bidi="ar"/>
              </w:rPr>
              <w:t>2.未建立风险辨识和评价记录的扣10分</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60" w:lineRule="exact"/>
              <w:ind w:left="0" w:right="0" w:firstLine="0" w:firstLineChars="0"/>
              <w:jc w:val="left"/>
              <w:textAlignment w:val="auto"/>
              <w:outlineLvl w:val="9"/>
              <w:rPr>
                <w:rFonts w:hint="eastAsia" w:ascii="仿宋" w:hAnsi="仿宋" w:eastAsia="仿宋" w:cs="仿宋"/>
                <w:b w:val="0"/>
                <w:bCs w:val="0"/>
                <w:kern w:val="2"/>
                <w:sz w:val="21"/>
                <w:szCs w:val="21"/>
              </w:rPr>
            </w:pPr>
            <w:r>
              <w:rPr>
                <w:rFonts w:hint="eastAsia" w:ascii="仿宋" w:hAnsi="仿宋" w:eastAsia="仿宋" w:cs="仿宋"/>
                <w:b w:val="0"/>
                <w:bCs w:val="0"/>
                <w:color w:val="000000"/>
                <w:kern w:val="2"/>
                <w:sz w:val="21"/>
                <w:szCs w:val="21"/>
                <w:lang w:val="en-US" w:eastAsia="zh-CN" w:bidi="ar"/>
              </w:rPr>
              <w:t>3.未形成风险管控清单或管控清单未明确责任人员的，扣10分。</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60" w:lineRule="exact"/>
              <w:ind w:left="0" w:right="0" w:firstLine="0" w:firstLineChars="0"/>
              <w:jc w:val="left"/>
              <w:textAlignment w:val="auto"/>
              <w:outlineLvl w:val="9"/>
              <w:rPr>
                <w:rFonts w:hint="eastAsia" w:ascii="仿宋" w:hAnsi="仿宋" w:eastAsia="仿宋" w:cs="仿宋"/>
                <w:b w:val="0"/>
                <w:bCs w:val="0"/>
                <w:kern w:val="2"/>
                <w:sz w:val="21"/>
                <w:szCs w:val="21"/>
              </w:rPr>
            </w:pPr>
            <w:r>
              <w:rPr>
                <w:rFonts w:hint="eastAsia" w:ascii="仿宋" w:hAnsi="仿宋" w:eastAsia="仿宋" w:cs="仿宋"/>
                <w:b w:val="0"/>
                <w:bCs w:val="0"/>
                <w:color w:val="000000"/>
                <w:kern w:val="2"/>
                <w:sz w:val="21"/>
                <w:szCs w:val="21"/>
                <w:lang w:val="en-US" w:eastAsia="zh-CN" w:bidi="ar"/>
              </w:rPr>
              <w:t>4.风险管控措施未落实的，每起扣5分；</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60" w:lineRule="exact"/>
              <w:ind w:left="0" w:right="0" w:firstLine="0" w:firstLineChars="0"/>
              <w:jc w:val="left"/>
              <w:textAlignment w:val="auto"/>
              <w:outlineLvl w:val="9"/>
              <w:rPr>
                <w:rFonts w:hint="eastAsia" w:ascii="仿宋" w:hAnsi="仿宋" w:eastAsia="仿宋" w:cs="仿宋"/>
                <w:b w:val="0"/>
                <w:bCs w:val="0"/>
                <w:kern w:val="2"/>
                <w:sz w:val="21"/>
                <w:szCs w:val="21"/>
              </w:rPr>
            </w:pPr>
            <w:r>
              <w:rPr>
                <w:rFonts w:hint="eastAsia" w:ascii="仿宋" w:hAnsi="仿宋" w:eastAsia="仿宋" w:cs="仿宋"/>
                <w:b w:val="0"/>
                <w:bCs w:val="0"/>
                <w:color w:val="000000"/>
                <w:kern w:val="2"/>
                <w:sz w:val="21"/>
                <w:szCs w:val="21"/>
                <w:lang w:val="en-US" w:eastAsia="zh-CN" w:bidi="ar"/>
              </w:rPr>
              <w:t>5.未按规定每年组织全面辨识的，扣10分</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60" w:lineRule="exact"/>
              <w:ind w:left="0" w:right="0" w:firstLine="0" w:firstLineChars="0"/>
              <w:jc w:val="left"/>
              <w:textAlignment w:val="auto"/>
              <w:outlineLvl w:val="9"/>
              <w:rPr>
                <w:rFonts w:hint="eastAsia" w:ascii="仿宋" w:hAnsi="仿宋" w:eastAsia="仿宋" w:cs="仿宋"/>
                <w:b w:val="0"/>
                <w:bCs w:val="0"/>
                <w:kern w:val="2"/>
                <w:sz w:val="21"/>
                <w:szCs w:val="21"/>
              </w:rPr>
            </w:pPr>
            <w:r>
              <w:rPr>
                <w:rFonts w:hint="eastAsia" w:ascii="仿宋" w:hAnsi="仿宋" w:eastAsia="仿宋" w:cs="仿宋"/>
                <w:b w:val="0"/>
                <w:bCs w:val="0"/>
                <w:color w:val="000000"/>
                <w:kern w:val="2"/>
                <w:sz w:val="21"/>
                <w:szCs w:val="21"/>
                <w:lang w:val="en-US" w:eastAsia="zh-CN" w:bidi="ar"/>
              </w:rPr>
              <w:t>6.重大危险源和重大风险未按规定上报的，扣30分。</w:t>
            </w:r>
          </w:p>
        </w:tc>
        <w:tc>
          <w:tcPr>
            <w:tcW w:w="16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60" w:lineRule="exact"/>
              <w:ind w:left="0" w:right="0" w:firstLine="0" w:firstLineChars="0"/>
              <w:jc w:val="both"/>
              <w:textAlignment w:val="auto"/>
              <w:outlineLvl w:val="9"/>
              <w:rPr>
                <w:rFonts w:hint="eastAsia" w:ascii="仿宋" w:hAnsi="仿宋" w:eastAsia="仿宋" w:cs="仿宋"/>
                <w:b w:val="0"/>
                <w:bCs w:val="0"/>
                <w:kern w:val="2"/>
                <w:sz w:val="21"/>
                <w:szCs w:val="21"/>
              </w:rPr>
            </w:pPr>
            <w:r>
              <w:rPr>
                <w:rFonts w:hint="eastAsia" w:ascii="仿宋" w:hAnsi="仿宋" w:eastAsia="仿宋" w:cs="仿宋"/>
                <w:b w:val="0"/>
                <w:bCs w:val="0"/>
                <w:color w:val="000000"/>
                <w:kern w:val="2"/>
                <w:sz w:val="21"/>
                <w:szCs w:val="21"/>
                <w:lang w:val="en-US" w:eastAsia="zh-CN" w:bidi="ar"/>
              </w:rPr>
              <w:t>1.查风险管控管理制度文本，结合企业实际查风险辨识、评价记录，风险管控清单、定期评审记录资料；</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60" w:lineRule="exact"/>
              <w:ind w:left="0" w:right="0" w:firstLine="0" w:firstLineChars="0"/>
              <w:jc w:val="both"/>
              <w:textAlignment w:val="auto"/>
              <w:outlineLvl w:val="9"/>
              <w:rPr>
                <w:rFonts w:hint="eastAsia" w:ascii="仿宋" w:hAnsi="仿宋" w:eastAsia="仿宋" w:cs="仿宋"/>
                <w:b w:val="0"/>
                <w:bCs w:val="0"/>
                <w:kern w:val="2"/>
                <w:sz w:val="21"/>
                <w:szCs w:val="21"/>
              </w:rPr>
            </w:pPr>
            <w:r>
              <w:rPr>
                <w:rFonts w:hint="eastAsia" w:ascii="仿宋" w:hAnsi="仿宋" w:eastAsia="仿宋" w:cs="仿宋"/>
                <w:b w:val="0"/>
                <w:bCs w:val="0"/>
                <w:color w:val="000000"/>
                <w:kern w:val="2"/>
                <w:sz w:val="21"/>
                <w:szCs w:val="21"/>
                <w:lang w:val="en-US" w:eastAsia="zh-CN" w:bidi="ar"/>
              </w:rPr>
              <w:t>2.抽查控制措施落实情况。</w:t>
            </w:r>
          </w:p>
        </w:tc>
        <w:tc>
          <w:tcPr>
            <w:tcW w:w="105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60" w:lineRule="exact"/>
              <w:ind w:left="0" w:right="0" w:firstLine="0" w:firstLineChars="0"/>
              <w:jc w:val="center"/>
              <w:textAlignment w:val="auto"/>
              <w:outlineLvl w:val="9"/>
              <w:rPr>
                <w:rFonts w:hint="eastAsia" w:ascii="仿宋" w:hAnsi="仿宋" w:eastAsia="仿宋" w:cs="仿宋"/>
                <w:b w:val="0"/>
                <w:bCs w:val="0"/>
                <w:kern w:val="2"/>
                <w:sz w:val="24"/>
                <w:szCs w:val="24"/>
              </w:rPr>
            </w:pPr>
          </w:p>
        </w:tc>
        <w:tc>
          <w:tcPr>
            <w:tcW w:w="426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60" w:lineRule="exact"/>
              <w:ind w:left="0" w:right="0" w:firstLine="0" w:firstLineChars="0"/>
              <w:jc w:val="left"/>
              <w:textAlignment w:val="auto"/>
              <w:outlineLvl w:val="9"/>
              <w:rPr>
                <w:rFonts w:hint="eastAsia" w:ascii="仿宋" w:hAnsi="仿宋" w:eastAsia="仿宋" w:cs="仿宋"/>
                <w:b w:val="0"/>
                <w:bCs w:val="0"/>
                <w:kern w:val="21"/>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N/>
              <w:bidi w:val="0"/>
              <w:adjustRightInd/>
              <w:snapToGrid/>
              <w:spacing w:before="0" w:beforeAutospacing="0" w:after="0" w:afterAutospacing="0"/>
              <w:ind w:left="0" w:right="0"/>
              <w:jc w:val="both"/>
              <w:textAlignment w:val="auto"/>
              <w:outlineLvl w:val="9"/>
              <w:rPr>
                <w:rFonts w:hint="default" w:ascii="Times New Roman" w:hAnsi="Times New Roman" w:cs="Times New Roman"/>
                <w:sz w:val="20"/>
                <w:szCs w:val="20"/>
              </w:rPr>
            </w:pPr>
          </w:p>
        </w:tc>
        <w:tc>
          <w:tcPr>
            <w:tcW w:w="9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N/>
              <w:bidi w:val="0"/>
              <w:adjustRightInd/>
              <w:snapToGrid/>
              <w:spacing w:before="0" w:beforeAutospacing="0" w:after="0" w:afterAutospacing="0"/>
              <w:ind w:left="0" w:right="0"/>
              <w:jc w:val="both"/>
              <w:textAlignment w:val="auto"/>
              <w:outlineLvl w:val="9"/>
              <w:rPr>
                <w:rFonts w:hint="default" w:ascii="Times New Roman" w:hAnsi="Times New Roman" w:cs="Times New Roman"/>
                <w:sz w:val="20"/>
                <w:szCs w:val="20"/>
              </w:rPr>
            </w:pPr>
          </w:p>
        </w:tc>
        <w:tc>
          <w:tcPr>
            <w:tcW w:w="16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60" w:lineRule="exact"/>
              <w:ind w:left="0" w:right="0" w:firstLine="0" w:firstLineChars="0"/>
              <w:jc w:val="both"/>
              <w:textAlignment w:val="auto"/>
              <w:outlineLvl w:val="9"/>
              <w:rPr>
                <w:rFonts w:hint="eastAsia" w:ascii="仿宋" w:hAnsi="仿宋" w:eastAsia="仿宋" w:cs="仿宋"/>
                <w:b w:val="0"/>
                <w:bCs w:val="0"/>
                <w:kern w:val="2"/>
                <w:sz w:val="21"/>
                <w:szCs w:val="21"/>
              </w:rPr>
            </w:pPr>
            <w:r>
              <w:rPr>
                <w:rFonts w:hint="eastAsia" w:ascii="仿宋" w:hAnsi="仿宋" w:eastAsia="仿宋" w:cs="仿宋"/>
                <w:b w:val="0"/>
                <w:bCs w:val="0"/>
                <w:color w:val="000000"/>
                <w:kern w:val="2"/>
                <w:sz w:val="21"/>
                <w:szCs w:val="21"/>
                <w:lang w:val="en-US" w:eastAsia="zh-CN" w:bidi="ar"/>
              </w:rPr>
              <w:t>（2）隐患排查治理</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60" w:lineRule="exact"/>
              <w:ind w:left="0" w:right="0" w:firstLine="0" w:firstLineChars="0"/>
              <w:jc w:val="center"/>
              <w:textAlignment w:val="auto"/>
              <w:outlineLvl w:val="9"/>
              <w:rPr>
                <w:rFonts w:hint="eastAsia" w:ascii="仿宋" w:hAnsi="仿宋" w:eastAsia="仿宋" w:cs="仿宋"/>
                <w:b w:val="0"/>
                <w:bCs w:val="0"/>
                <w:kern w:val="2"/>
                <w:sz w:val="21"/>
                <w:szCs w:val="21"/>
              </w:rPr>
            </w:pPr>
            <w:r>
              <w:rPr>
                <w:rFonts w:hint="eastAsia" w:ascii="仿宋" w:hAnsi="仿宋" w:eastAsia="仿宋" w:cs="仿宋"/>
                <w:b w:val="0"/>
                <w:bCs w:val="0"/>
                <w:color w:val="000000"/>
                <w:kern w:val="2"/>
                <w:sz w:val="21"/>
                <w:szCs w:val="21"/>
                <w:lang w:val="en-US" w:eastAsia="zh-CN" w:bidi="ar"/>
              </w:rPr>
              <w:t>60</w:t>
            </w:r>
          </w:p>
        </w:tc>
        <w:tc>
          <w:tcPr>
            <w:tcW w:w="325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60" w:lineRule="exact"/>
              <w:ind w:left="0" w:right="0" w:firstLine="0" w:firstLineChars="0"/>
              <w:jc w:val="left"/>
              <w:textAlignment w:val="auto"/>
              <w:outlineLvl w:val="9"/>
              <w:rPr>
                <w:rFonts w:hint="eastAsia" w:ascii="仿宋" w:hAnsi="仿宋" w:eastAsia="仿宋" w:cs="仿宋"/>
                <w:b w:val="0"/>
                <w:bCs w:val="0"/>
                <w:kern w:val="2"/>
                <w:sz w:val="21"/>
                <w:szCs w:val="21"/>
              </w:rPr>
            </w:pPr>
            <w:r>
              <w:rPr>
                <w:rFonts w:hint="eastAsia" w:ascii="仿宋" w:hAnsi="仿宋" w:eastAsia="仿宋" w:cs="仿宋"/>
                <w:b w:val="0"/>
                <w:bCs w:val="0"/>
                <w:color w:val="000000"/>
                <w:kern w:val="2"/>
                <w:sz w:val="21"/>
                <w:szCs w:val="21"/>
                <w:lang w:val="en-US" w:eastAsia="zh-CN" w:bidi="ar"/>
              </w:rPr>
              <w:t>1.未建立基础管理类隐患排查清单和现场管理类隐患排查清单的，扣10分；</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60" w:lineRule="exact"/>
              <w:ind w:left="0" w:right="0" w:firstLine="0" w:firstLineChars="0"/>
              <w:jc w:val="left"/>
              <w:textAlignment w:val="auto"/>
              <w:outlineLvl w:val="9"/>
              <w:rPr>
                <w:rFonts w:hint="eastAsia" w:ascii="仿宋" w:hAnsi="仿宋" w:eastAsia="仿宋" w:cs="仿宋"/>
                <w:b w:val="0"/>
                <w:bCs w:val="0"/>
                <w:kern w:val="2"/>
                <w:sz w:val="21"/>
                <w:szCs w:val="21"/>
              </w:rPr>
            </w:pPr>
            <w:r>
              <w:rPr>
                <w:rFonts w:hint="eastAsia" w:ascii="仿宋" w:hAnsi="仿宋" w:eastAsia="仿宋" w:cs="仿宋"/>
                <w:b w:val="0"/>
                <w:bCs w:val="0"/>
                <w:color w:val="000000"/>
                <w:kern w:val="2"/>
                <w:sz w:val="21"/>
                <w:szCs w:val="21"/>
                <w:lang w:val="en-US" w:eastAsia="zh-CN" w:bidi="ar"/>
              </w:rPr>
              <w:t>2.未结合企业生产经营实际和特点制定隐患排查计划或未按计划组织实施、建立排查记录和隐患治理档案的，扣20分；</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60" w:lineRule="exact"/>
              <w:ind w:left="0" w:right="0" w:firstLine="0" w:firstLineChars="0"/>
              <w:jc w:val="left"/>
              <w:textAlignment w:val="auto"/>
              <w:outlineLvl w:val="9"/>
              <w:rPr>
                <w:rFonts w:hint="eastAsia" w:ascii="仿宋" w:hAnsi="仿宋" w:eastAsia="仿宋" w:cs="仿宋"/>
                <w:b w:val="0"/>
                <w:bCs w:val="0"/>
                <w:kern w:val="2"/>
                <w:sz w:val="21"/>
                <w:szCs w:val="21"/>
              </w:rPr>
            </w:pPr>
            <w:r>
              <w:rPr>
                <w:rFonts w:hint="eastAsia" w:ascii="仿宋" w:hAnsi="仿宋" w:eastAsia="仿宋" w:cs="仿宋"/>
                <w:b w:val="0"/>
                <w:bCs w:val="0"/>
                <w:color w:val="000000"/>
                <w:kern w:val="2"/>
                <w:sz w:val="21"/>
                <w:szCs w:val="21"/>
                <w:lang w:val="en-US" w:eastAsia="zh-CN" w:bidi="ar"/>
              </w:rPr>
              <w:t>3.未将隐患排查治理情况向从业人员通报的，扣10分；</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60" w:lineRule="exact"/>
              <w:ind w:left="0" w:right="0" w:firstLine="0" w:firstLineChars="0"/>
              <w:jc w:val="left"/>
              <w:textAlignment w:val="auto"/>
              <w:outlineLvl w:val="9"/>
              <w:rPr>
                <w:rFonts w:hint="eastAsia" w:ascii="仿宋" w:hAnsi="仿宋" w:eastAsia="仿宋" w:cs="仿宋"/>
                <w:b w:val="0"/>
                <w:bCs w:val="0"/>
                <w:kern w:val="2"/>
                <w:sz w:val="21"/>
                <w:szCs w:val="21"/>
              </w:rPr>
            </w:pPr>
            <w:r>
              <w:rPr>
                <w:rFonts w:hint="eastAsia" w:ascii="仿宋" w:hAnsi="仿宋" w:eastAsia="仿宋" w:cs="仿宋"/>
                <w:b w:val="0"/>
                <w:bCs w:val="0"/>
                <w:color w:val="000000"/>
                <w:kern w:val="2"/>
                <w:sz w:val="21"/>
                <w:szCs w:val="21"/>
                <w:lang w:val="en-US" w:eastAsia="zh-CN" w:bidi="ar"/>
              </w:rPr>
              <w:t>4.未明确重大隐患判定规则，明确重大隐患治理程序和要求的，隐患排查治理情况未按规定统计上报的，扣20分；</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60" w:lineRule="exact"/>
              <w:ind w:left="0" w:right="0" w:firstLine="0" w:firstLineChars="0"/>
              <w:jc w:val="both"/>
              <w:textAlignment w:val="auto"/>
              <w:outlineLvl w:val="9"/>
              <w:rPr>
                <w:rFonts w:hint="eastAsia" w:ascii="仿宋" w:hAnsi="仿宋" w:eastAsia="仿宋" w:cs="仿宋"/>
                <w:b w:val="0"/>
                <w:bCs w:val="0"/>
                <w:kern w:val="2"/>
                <w:sz w:val="21"/>
                <w:szCs w:val="21"/>
              </w:rPr>
            </w:pPr>
            <w:r>
              <w:rPr>
                <w:rFonts w:hint="eastAsia" w:ascii="仿宋" w:hAnsi="仿宋" w:eastAsia="仿宋" w:cs="仿宋"/>
                <w:b w:val="0"/>
                <w:bCs w:val="0"/>
                <w:color w:val="000000"/>
                <w:kern w:val="2"/>
                <w:sz w:val="21"/>
                <w:szCs w:val="21"/>
                <w:lang w:val="en-US" w:eastAsia="zh-CN" w:bidi="ar"/>
              </w:rPr>
              <w:t>5.上级部门下达的隐患整改通知书，企业未在规定期限完成整改的，扣20分。</w:t>
            </w:r>
          </w:p>
        </w:tc>
        <w:tc>
          <w:tcPr>
            <w:tcW w:w="16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60" w:lineRule="exact"/>
              <w:ind w:left="0" w:right="0" w:firstLine="0" w:firstLineChars="0"/>
              <w:jc w:val="both"/>
              <w:textAlignment w:val="auto"/>
              <w:outlineLvl w:val="9"/>
              <w:rPr>
                <w:rFonts w:hint="eastAsia" w:ascii="仿宋" w:hAnsi="仿宋" w:eastAsia="仿宋" w:cs="仿宋"/>
                <w:b w:val="0"/>
                <w:bCs w:val="0"/>
                <w:kern w:val="2"/>
                <w:sz w:val="21"/>
                <w:szCs w:val="21"/>
              </w:rPr>
            </w:pPr>
            <w:r>
              <w:rPr>
                <w:rFonts w:hint="eastAsia" w:ascii="仿宋" w:hAnsi="仿宋" w:eastAsia="仿宋" w:cs="仿宋"/>
                <w:b w:val="0"/>
                <w:bCs w:val="0"/>
                <w:color w:val="000000"/>
                <w:kern w:val="2"/>
                <w:sz w:val="21"/>
                <w:szCs w:val="21"/>
                <w:lang w:val="en-US" w:eastAsia="zh-CN" w:bidi="ar"/>
              </w:rPr>
              <w:t>1.查基础管理类隐患排查清单和现场管理类隐患排查清单文本；</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60" w:lineRule="exact"/>
              <w:ind w:left="0" w:right="0" w:firstLine="0" w:firstLineChars="0"/>
              <w:jc w:val="both"/>
              <w:textAlignment w:val="auto"/>
              <w:outlineLvl w:val="9"/>
              <w:rPr>
                <w:rFonts w:hint="eastAsia" w:ascii="仿宋" w:hAnsi="仿宋" w:eastAsia="仿宋" w:cs="仿宋"/>
                <w:b w:val="0"/>
                <w:bCs w:val="0"/>
                <w:kern w:val="2"/>
                <w:sz w:val="21"/>
                <w:szCs w:val="21"/>
              </w:rPr>
            </w:pPr>
            <w:r>
              <w:rPr>
                <w:rFonts w:hint="eastAsia" w:ascii="仿宋" w:hAnsi="仿宋" w:eastAsia="仿宋" w:cs="仿宋"/>
                <w:b w:val="0"/>
                <w:bCs w:val="0"/>
                <w:color w:val="000000"/>
                <w:kern w:val="2"/>
                <w:sz w:val="21"/>
                <w:szCs w:val="21"/>
                <w:lang w:val="en-US" w:eastAsia="zh-CN" w:bidi="ar"/>
              </w:rPr>
              <w:t>2.查隐患排查计划；</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60" w:lineRule="exact"/>
              <w:ind w:left="0" w:right="0" w:firstLine="0" w:firstLineChars="0"/>
              <w:jc w:val="both"/>
              <w:textAlignment w:val="auto"/>
              <w:outlineLvl w:val="9"/>
              <w:rPr>
                <w:rFonts w:hint="eastAsia" w:ascii="仿宋" w:hAnsi="仿宋" w:eastAsia="仿宋" w:cs="仿宋"/>
                <w:b w:val="0"/>
                <w:bCs w:val="0"/>
                <w:kern w:val="2"/>
                <w:sz w:val="21"/>
                <w:szCs w:val="21"/>
              </w:rPr>
            </w:pPr>
            <w:r>
              <w:rPr>
                <w:rFonts w:hint="eastAsia" w:ascii="仿宋" w:hAnsi="仿宋" w:eastAsia="仿宋" w:cs="仿宋"/>
                <w:b w:val="0"/>
                <w:bCs w:val="0"/>
                <w:color w:val="000000"/>
                <w:kern w:val="2"/>
                <w:sz w:val="21"/>
                <w:szCs w:val="21"/>
                <w:lang w:val="en-US" w:eastAsia="zh-CN" w:bidi="ar"/>
              </w:rPr>
              <w:t>3.查隐患排查记录；</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60" w:lineRule="exact"/>
              <w:ind w:left="0" w:right="0" w:firstLine="0" w:firstLineChars="0"/>
              <w:jc w:val="both"/>
              <w:textAlignment w:val="auto"/>
              <w:outlineLvl w:val="9"/>
              <w:rPr>
                <w:rFonts w:hint="eastAsia" w:ascii="仿宋" w:hAnsi="仿宋" w:eastAsia="仿宋" w:cs="仿宋"/>
                <w:b w:val="0"/>
                <w:bCs w:val="0"/>
                <w:kern w:val="2"/>
                <w:sz w:val="21"/>
                <w:szCs w:val="21"/>
              </w:rPr>
            </w:pPr>
            <w:r>
              <w:rPr>
                <w:rFonts w:hint="eastAsia" w:ascii="仿宋" w:hAnsi="仿宋" w:eastAsia="仿宋" w:cs="仿宋"/>
                <w:b w:val="0"/>
                <w:bCs w:val="0"/>
                <w:color w:val="000000"/>
                <w:kern w:val="2"/>
                <w:sz w:val="21"/>
                <w:szCs w:val="21"/>
                <w:lang w:val="en-US" w:eastAsia="zh-CN" w:bidi="ar"/>
              </w:rPr>
              <w:t>4.查隐患排查制度或其他；</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60" w:lineRule="exact"/>
              <w:ind w:left="0" w:right="0" w:firstLine="0" w:firstLineChars="0"/>
              <w:jc w:val="both"/>
              <w:textAlignment w:val="auto"/>
              <w:outlineLvl w:val="9"/>
              <w:rPr>
                <w:rFonts w:hint="eastAsia" w:ascii="仿宋" w:hAnsi="仿宋" w:eastAsia="仿宋" w:cs="仿宋"/>
                <w:b w:val="0"/>
                <w:bCs w:val="0"/>
                <w:kern w:val="2"/>
                <w:sz w:val="21"/>
                <w:szCs w:val="21"/>
              </w:rPr>
            </w:pPr>
            <w:r>
              <w:rPr>
                <w:rFonts w:hint="eastAsia" w:ascii="仿宋" w:hAnsi="仿宋" w:eastAsia="仿宋" w:cs="仿宋"/>
                <w:b w:val="0"/>
                <w:bCs w:val="0"/>
                <w:color w:val="000000"/>
                <w:kern w:val="2"/>
                <w:sz w:val="21"/>
                <w:szCs w:val="21"/>
                <w:lang w:val="en-US" w:eastAsia="zh-CN" w:bidi="ar"/>
              </w:rPr>
              <w:t>5.抽查最近一次上级部门下达的隐患整改通知书和企业整改情况报告。</w:t>
            </w:r>
          </w:p>
        </w:tc>
        <w:tc>
          <w:tcPr>
            <w:tcW w:w="105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60" w:lineRule="exact"/>
              <w:ind w:left="0" w:right="0" w:firstLine="0" w:firstLineChars="0"/>
              <w:jc w:val="center"/>
              <w:textAlignment w:val="auto"/>
              <w:outlineLvl w:val="9"/>
              <w:rPr>
                <w:rFonts w:hint="eastAsia" w:ascii="仿宋" w:hAnsi="仿宋" w:eastAsia="仿宋" w:cs="仿宋"/>
                <w:b w:val="0"/>
                <w:bCs w:val="0"/>
                <w:kern w:val="2"/>
                <w:sz w:val="24"/>
                <w:szCs w:val="24"/>
              </w:rPr>
            </w:pPr>
          </w:p>
        </w:tc>
        <w:tc>
          <w:tcPr>
            <w:tcW w:w="426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600" w:lineRule="exact"/>
              <w:ind w:left="0" w:right="0" w:firstLine="0" w:firstLineChars="0"/>
              <w:jc w:val="left"/>
              <w:textAlignment w:val="auto"/>
              <w:outlineLvl w:val="9"/>
              <w:rPr>
                <w:rFonts w:hint="eastAsia" w:ascii="宋体" w:hAnsi="宋体" w:eastAsia="宋体" w:cs="宋体"/>
                <w:b w:val="0"/>
                <w:bCs w:val="0"/>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N/>
              <w:bidi w:val="0"/>
              <w:adjustRightInd/>
              <w:snapToGrid/>
              <w:spacing w:before="0" w:beforeAutospacing="0" w:after="0" w:afterAutospacing="0"/>
              <w:ind w:left="0" w:right="0"/>
              <w:jc w:val="both"/>
              <w:textAlignment w:val="auto"/>
              <w:outlineLvl w:val="9"/>
              <w:rPr>
                <w:rFonts w:hint="default" w:ascii="Times New Roman" w:hAnsi="Times New Roman" w:cs="Times New Roman"/>
                <w:sz w:val="20"/>
                <w:szCs w:val="20"/>
              </w:rPr>
            </w:pPr>
          </w:p>
        </w:tc>
        <w:tc>
          <w:tcPr>
            <w:tcW w:w="96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60" w:lineRule="exact"/>
              <w:ind w:left="0" w:right="0" w:firstLine="0" w:firstLineChars="0"/>
              <w:jc w:val="both"/>
              <w:textAlignment w:val="auto"/>
              <w:outlineLvl w:val="9"/>
              <w:rPr>
                <w:rFonts w:hint="eastAsia" w:ascii="仿宋" w:hAnsi="仿宋" w:eastAsia="仿宋" w:cs="仿宋"/>
                <w:b w:val="0"/>
                <w:bCs w:val="0"/>
                <w:kern w:val="2"/>
                <w:sz w:val="21"/>
                <w:szCs w:val="21"/>
              </w:rPr>
            </w:pPr>
            <w:r>
              <w:rPr>
                <w:rFonts w:hint="eastAsia" w:ascii="仿宋" w:hAnsi="仿宋" w:eastAsia="仿宋" w:cs="仿宋"/>
                <w:b w:val="0"/>
                <w:bCs w:val="0"/>
                <w:color w:val="000000"/>
                <w:kern w:val="2"/>
                <w:sz w:val="21"/>
                <w:szCs w:val="21"/>
                <w:lang w:val="en-US" w:eastAsia="zh-CN" w:bidi="ar"/>
              </w:rPr>
              <w:t>7.应急管理</w:t>
            </w:r>
          </w:p>
        </w:tc>
        <w:tc>
          <w:tcPr>
            <w:tcW w:w="16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60" w:lineRule="exact"/>
              <w:ind w:left="0" w:right="0" w:firstLine="0" w:firstLineChars="0"/>
              <w:jc w:val="both"/>
              <w:textAlignment w:val="auto"/>
              <w:outlineLvl w:val="9"/>
              <w:rPr>
                <w:rFonts w:hint="eastAsia" w:ascii="仿宋" w:hAnsi="仿宋" w:eastAsia="仿宋" w:cs="仿宋"/>
                <w:b w:val="0"/>
                <w:bCs w:val="0"/>
                <w:kern w:val="2"/>
                <w:sz w:val="21"/>
                <w:szCs w:val="21"/>
              </w:rPr>
            </w:pPr>
            <w:r>
              <w:rPr>
                <w:rFonts w:hint="eastAsia" w:ascii="仿宋" w:hAnsi="仿宋" w:eastAsia="仿宋" w:cs="仿宋"/>
                <w:b w:val="0"/>
                <w:bCs w:val="0"/>
                <w:color w:val="000000"/>
                <w:kern w:val="2"/>
                <w:sz w:val="21"/>
                <w:szCs w:val="21"/>
                <w:lang w:val="en-US" w:eastAsia="zh-CN" w:bidi="ar"/>
              </w:rPr>
              <w:t>应急预案、应急演练、应急物资</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60" w:lineRule="exact"/>
              <w:ind w:left="0" w:right="0" w:firstLine="0" w:firstLineChars="0"/>
              <w:jc w:val="center"/>
              <w:textAlignment w:val="auto"/>
              <w:outlineLvl w:val="9"/>
              <w:rPr>
                <w:rFonts w:hint="eastAsia" w:ascii="仿宋" w:hAnsi="仿宋" w:eastAsia="仿宋" w:cs="仿宋"/>
                <w:b w:val="0"/>
                <w:bCs w:val="0"/>
                <w:kern w:val="2"/>
                <w:sz w:val="21"/>
                <w:szCs w:val="21"/>
              </w:rPr>
            </w:pPr>
            <w:r>
              <w:rPr>
                <w:rFonts w:hint="eastAsia" w:ascii="仿宋" w:hAnsi="仿宋" w:eastAsia="仿宋" w:cs="仿宋"/>
                <w:b w:val="0"/>
                <w:bCs w:val="0"/>
                <w:color w:val="000000"/>
                <w:kern w:val="2"/>
                <w:sz w:val="21"/>
                <w:szCs w:val="21"/>
                <w:lang w:val="en-US" w:eastAsia="zh-CN" w:bidi="ar"/>
              </w:rPr>
              <w:t>50</w:t>
            </w:r>
          </w:p>
        </w:tc>
        <w:tc>
          <w:tcPr>
            <w:tcW w:w="325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60" w:lineRule="exact"/>
              <w:ind w:left="0" w:right="0" w:firstLine="0" w:firstLineChars="0"/>
              <w:jc w:val="left"/>
              <w:textAlignment w:val="auto"/>
              <w:outlineLvl w:val="9"/>
              <w:rPr>
                <w:rFonts w:hint="eastAsia" w:ascii="仿宋" w:hAnsi="仿宋" w:eastAsia="仿宋" w:cs="仿宋"/>
                <w:b w:val="0"/>
                <w:bCs w:val="0"/>
                <w:kern w:val="2"/>
                <w:sz w:val="21"/>
                <w:szCs w:val="21"/>
              </w:rPr>
            </w:pPr>
            <w:r>
              <w:rPr>
                <w:rFonts w:hint="eastAsia" w:ascii="仿宋" w:hAnsi="仿宋" w:eastAsia="仿宋" w:cs="仿宋"/>
                <w:b w:val="0"/>
                <w:bCs w:val="0"/>
                <w:color w:val="000000"/>
                <w:kern w:val="2"/>
                <w:sz w:val="21"/>
                <w:szCs w:val="21"/>
                <w:lang w:val="en-US" w:eastAsia="zh-CN" w:bidi="ar"/>
              </w:rPr>
              <w:t>1.应急预案编制前未编制风险评估报告和应急资源调查报告的，每项扣10分；</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60" w:lineRule="exact"/>
              <w:ind w:left="0" w:right="0" w:firstLine="0" w:firstLineChars="0"/>
              <w:jc w:val="left"/>
              <w:textAlignment w:val="auto"/>
              <w:outlineLvl w:val="9"/>
              <w:rPr>
                <w:rFonts w:hint="eastAsia" w:ascii="仿宋" w:hAnsi="仿宋" w:eastAsia="仿宋" w:cs="仿宋"/>
                <w:b w:val="0"/>
                <w:bCs w:val="0"/>
                <w:kern w:val="2"/>
                <w:sz w:val="21"/>
                <w:szCs w:val="21"/>
              </w:rPr>
            </w:pPr>
            <w:r>
              <w:rPr>
                <w:rFonts w:hint="eastAsia" w:ascii="仿宋" w:hAnsi="仿宋" w:eastAsia="仿宋" w:cs="仿宋"/>
                <w:b w:val="0"/>
                <w:bCs w:val="0"/>
                <w:color w:val="000000"/>
                <w:kern w:val="2"/>
                <w:sz w:val="21"/>
                <w:szCs w:val="21"/>
                <w:lang w:val="en-US" w:eastAsia="zh-CN" w:bidi="ar"/>
              </w:rPr>
              <w:t>2.应急预案未经评审或论证，或未备案的，每项扣10分；</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60" w:lineRule="exact"/>
              <w:ind w:left="0" w:right="0" w:firstLine="0" w:firstLineChars="0"/>
              <w:jc w:val="left"/>
              <w:textAlignment w:val="auto"/>
              <w:outlineLvl w:val="9"/>
              <w:rPr>
                <w:rFonts w:hint="eastAsia" w:ascii="仿宋" w:hAnsi="仿宋" w:eastAsia="仿宋" w:cs="仿宋"/>
                <w:b w:val="0"/>
                <w:bCs w:val="0"/>
                <w:kern w:val="2"/>
                <w:sz w:val="21"/>
                <w:szCs w:val="21"/>
              </w:rPr>
            </w:pPr>
            <w:r>
              <w:rPr>
                <w:rFonts w:hint="eastAsia" w:ascii="仿宋" w:hAnsi="仿宋" w:eastAsia="仿宋" w:cs="仿宋"/>
                <w:b w:val="0"/>
                <w:bCs w:val="0"/>
                <w:color w:val="000000"/>
                <w:kern w:val="2"/>
                <w:sz w:val="21"/>
                <w:szCs w:val="21"/>
                <w:lang w:val="en-US" w:eastAsia="zh-CN" w:bidi="ar"/>
              </w:rPr>
              <w:t>3.应急预案未向从业人员公布、未发放到相关部门、岗位和应急救援队伍的，扣10分；</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60" w:lineRule="exact"/>
              <w:ind w:left="0" w:right="0" w:firstLine="0" w:firstLineChars="0"/>
              <w:jc w:val="both"/>
              <w:textAlignment w:val="auto"/>
              <w:outlineLvl w:val="9"/>
              <w:rPr>
                <w:rFonts w:hint="eastAsia" w:ascii="仿宋" w:hAnsi="仿宋" w:eastAsia="仿宋" w:cs="仿宋"/>
                <w:b w:val="0"/>
                <w:bCs w:val="0"/>
                <w:kern w:val="2"/>
                <w:sz w:val="21"/>
                <w:szCs w:val="21"/>
              </w:rPr>
            </w:pPr>
            <w:r>
              <w:rPr>
                <w:rFonts w:hint="eastAsia" w:ascii="仿宋" w:hAnsi="仿宋" w:eastAsia="仿宋" w:cs="仿宋"/>
                <w:b w:val="0"/>
                <w:bCs w:val="0"/>
                <w:color w:val="000000"/>
                <w:kern w:val="2"/>
                <w:sz w:val="21"/>
                <w:szCs w:val="21"/>
                <w:lang w:val="en-US" w:eastAsia="zh-CN" w:bidi="ar"/>
              </w:rPr>
              <w:t>4.未按规定组织应急预案演练，建立应急预案演练档案的，扣20分，应急演练档案缺少演练记录、应急预案演练评估、演练影像等档案资料不完善，扣10分；</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60" w:lineRule="exact"/>
              <w:ind w:left="0" w:right="0" w:firstLine="0" w:firstLineChars="0"/>
              <w:jc w:val="both"/>
              <w:textAlignment w:val="auto"/>
              <w:outlineLvl w:val="9"/>
              <w:rPr>
                <w:rFonts w:hint="eastAsia" w:ascii="仿宋" w:hAnsi="仿宋" w:eastAsia="仿宋" w:cs="仿宋"/>
                <w:b w:val="0"/>
                <w:bCs w:val="0"/>
                <w:strike/>
                <w:dstrike w:val="0"/>
                <w:kern w:val="2"/>
                <w:sz w:val="21"/>
                <w:szCs w:val="21"/>
              </w:rPr>
            </w:pPr>
            <w:r>
              <w:rPr>
                <w:rFonts w:hint="eastAsia" w:ascii="仿宋" w:hAnsi="仿宋" w:eastAsia="仿宋" w:cs="仿宋"/>
                <w:b w:val="0"/>
                <w:bCs w:val="0"/>
                <w:color w:val="000000"/>
                <w:kern w:val="2"/>
                <w:sz w:val="21"/>
                <w:szCs w:val="21"/>
                <w:lang w:val="en-US" w:eastAsia="zh-CN" w:bidi="ar"/>
              </w:rPr>
              <w:t>5.未根据应急预案物资、装备、器材要求配备应急物资、装备、器材并保持完好、有效的，扣10分，未建立检查记录、维修维护记录的，扣10分。</w:t>
            </w:r>
          </w:p>
        </w:tc>
        <w:tc>
          <w:tcPr>
            <w:tcW w:w="165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60" w:lineRule="exact"/>
              <w:ind w:left="0" w:right="0" w:firstLine="0" w:firstLineChars="0"/>
              <w:jc w:val="left"/>
              <w:textAlignment w:val="auto"/>
              <w:outlineLvl w:val="9"/>
              <w:rPr>
                <w:rFonts w:hint="eastAsia" w:ascii="仿宋" w:hAnsi="仿宋" w:eastAsia="仿宋" w:cs="仿宋"/>
                <w:b w:val="0"/>
                <w:bCs w:val="0"/>
                <w:kern w:val="2"/>
                <w:sz w:val="21"/>
                <w:szCs w:val="21"/>
              </w:rPr>
            </w:pPr>
            <w:r>
              <w:rPr>
                <w:rFonts w:hint="eastAsia" w:ascii="仿宋" w:hAnsi="仿宋" w:eastAsia="仿宋" w:cs="仿宋"/>
                <w:b w:val="0"/>
                <w:bCs w:val="0"/>
                <w:color w:val="000000"/>
                <w:kern w:val="2"/>
                <w:sz w:val="21"/>
                <w:szCs w:val="21"/>
                <w:lang w:val="en-US" w:eastAsia="zh-CN" w:bidi="ar"/>
              </w:rPr>
              <w:t>1.查风险评估报告和应急资源调查报告；</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60" w:lineRule="exact"/>
              <w:ind w:left="0" w:right="0" w:firstLine="0" w:firstLineChars="0"/>
              <w:jc w:val="left"/>
              <w:textAlignment w:val="auto"/>
              <w:outlineLvl w:val="9"/>
              <w:rPr>
                <w:rFonts w:hint="eastAsia" w:ascii="仿宋" w:hAnsi="仿宋" w:eastAsia="仿宋" w:cs="仿宋"/>
                <w:b w:val="0"/>
                <w:bCs w:val="0"/>
                <w:kern w:val="2"/>
                <w:sz w:val="21"/>
                <w:szCs w:val="21"/>
              </w:rPr>
            </w:pPr>
            <w:r>
              <w:rPr>
                <w:rFonts w:hint="eastAsia" w:ascii="仿宋" w:hAnsi="仿宋" w:eastAsia="仿宋" w:cs="仿宋"/>
                <w:b w:val="0"/>
                <w:bCs w:val="0"/>
                <w:color w:val="000000"/>
                <w:kern w:val="2"/>
                <w:sz w:val="21"/>
                <w:szCs w:val="21"/>
                <w:lang w:val="en-US" w:eastAsia="zh-CN" w:bidi="ar"/>
              </w:rPr>
              <w:t>2.查应急预案签署发布和备案资料；</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60" w:lineRule="exact"/>
              <w:ind w:left="0" w:right="0" w:firstLine="0" w:firstLineChars="0"/>
              <w:jc w:val="left"/>
              <w:textAlignment w:val="auto"/>
              <w:outlineLvl w:val="9"/>
              <w:rPr>
                <w:rFonts w:hint="eastAsia" w:ascii="仿宋" w:hAnsi="仿宋" w:eastAsia="仿宋" w:cs="仿宋"/>
                <w:b w:val="0"/>
                <w:bCs w:val="0"/>
                <w:kern w:val="2"/>
                <w:sz w:val="21"/>
                <w:szCs w:val="21"/>
              </w:rPr>
            </w:pPr>
            <w:r>
              <w:rPr>
                <w:rFonts w:hint="eastAsia" w:ascii="仿宋" w:hAnsi="仿宋" w:eastAsia="仿宋" w:cs="仿宋"/>
                <w:b w:val="0"/>
                <w:bCs w:val="0"/>
                <w:color w:val="000000"/>
                <w:kern w:val="2"/>
                <w:sz w:val="21"/>
                <w:szCs w:val="21"/>
                <w:lang w:val="en-US" w:eastAsia="zh-CN" w:bidi="ar"/>
              </w:rPr>
              <w:t>3.查应急预案发放记录；</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60" w:lineRule="exact"/>
              <w:ind w:left="0" w:right="0" w:firstLine="0" w:firstLineChars="0"/>
              <w:jc w:val="left"/>
              <w:textAlignment w:val="auto"/>
              <w:outlineLvl w:val="9"/>
              <w:rPr>
                <w:rFonts w:hint="eastAsia" w:ascii="仿宋" w:hAnsi="仿宋" w:eastAsia="仿宋" w:cs="仿宋"/>
                <w:b w:val="0"/>
                <w:bCs w:val="0"/>
                <w:kern w:val="2"/>
                <w:sz w:val="21"/>
                <w:szCs w:val="21"/>
              </w:rPr>
            </w:pPr>
            <w:r>
              <w:rPr>
                <w:rFonts w:hint="eastAsia" w:ascii="仿宋" w:hAnsi="仿宋" w:eastAsia="仿宋" w:cs="仿宋"/>
                <w:b w:val="0"/>
                <w:bCs w:val="0"/>
                <w:color w:val="000000"/>
                <w:kern w:val="2"/>
                <w:sz w:val="21"/>
                <w:szCs w:val="21"/>
                <w:lang w:val="en-US" w:eastAsia="zh-CN" w:bidi="ar"/>
              </w:rPr>
              <w:t>4.查2020年开展应急预案演练档案资料；</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60" w:lineRule="exact"/>
              <w:ind w:left="0" w:right="0" w:firstLine="0" w:firstLineChars="0"/>
              <w:jc w:val="left"/>
              <w:textAlignment w:val="auto"/>
              <w:outlineLvl w:val="9"/>
              <w:rPr>
                <w:rFonts w:hint="eastAsia" w:ascii="仿宋" w:hAnsi="仿宋" w:eastAsia="仿宋" w:cs="仿宋"/>
                <w:b w:val="0"/>
                <w:bCs w:val="0"/>
                <w:kern w:val="2"/>
                <w:sz w:val="21"/>
                <w:szCs w:val="21"/>
              </w:rPr>
            </w:pPr>
            <w:r>
              <w:rPr>
                <w:rFonts w:hint="eastAsia" w:ascii="仿宋" w:hAnsi="仿宋" w:eastAsia="仿宋" w:cs="仿宋"/>
                <w:b w:val="0"/>
                <w:bCs w:val="0"/>
                <w:color w:val="000000"/>
                <w:kern w:val="2"/>
                <w:sz w:val="21"/>
                <w:szCs w:val="21"/>
                <w:lang w:val="en-US" w:eastAsia="zh-CN" w:bidi="ar"/>
              </w:rPr>
              <w:t>5.查应急物资、装备、器材清单，与实际配备应急物资比对；应急物资、装备、器材检查维护记录。</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60" w:lineRule="exact"/>
              <w:ind w:left="0" w:right="0" w:firstLine="0" w:firstLineChars="0"/>
              <w:jc w:val="left"/>
              <w:textAlignment w:val="auto"/>
              <w:outlineLvl w:val="9"/>
              <w:rPr>
                <w:rFonts w:hint="eastAsia" w:ascii="仿宋" w:hAnsi="仿宋" w:eastAsia="仿宋" w:cs="仿宋"/>
                <w:b w:val="0"/>
                <w:bCs w:val="0"/>
                <w:kern w:val="2"/>
                <w:sz w:val="21"/>
                <w:szCs w:val="21"/>
              </w:rPr>
            </w:pPr>
            <w:r>
              <w:rPr>
                <w:rFonts w:hint="eastAsia" w:ascii="仿宋" w:hAnsi="仿宋" w:eastAsia="仿宋" w:cs="仿宋"/>
                <w:b w:val="0"/>
                <w:bCs w:val="0"/>
                <w:color w:val="000000"/>
                <w:kern w:val="2"/>
                <w:sz w:val="21"/>
                <w:szCs w:val="21"/>
                <w:lang w:val="en-US" w:eastAsia="zh-CN" w:bidi="ar"/>
              </w:rPr>
              <w:t>6.应急响应处置档案。</w:t>
            </w:r>
          </w:p>
        </w:tc>
        <w:tc>
          <w:tcPr>
            <w:tcW w:w="105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60" w:lineRule="exact"/>
              <w:ind w:left="0" w:right="0" w:firstLine="0" w:firstLineChars="0"/>
              <w:jc w:val="center"/>
              <w:textAlignment w:val="auto"/>
              <w:outlineLvl w:val="9"/>
              <w:rPr>
                <w:rFonts w:hint="eastAsia" w:ascii="仿宋" w:hAnsi="仿宋" w:eastAsia="仿宋" w:cs="仿宋"/>
                <w:b w:val="0"/>
                <w:bCs w:val="0"/>
                <w:kern w:val="2"/>
                <w:sz w:val="24"/>
                <w:szCs w:val="24"/>
              </w:rPr>
            </w:pPr>
          </w:p>
        </w:tc>
        <w:tc>
          <w:tcPr>
            <w:tcW w:w="426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60" w:lineRule="exact"/>
              <w:ind w:left="0" w:right="0" w:firstLine="0" w:firstLineChars="0"/>
              <w:jc w:val="center"/>
              <w:textAlignment w:val="auto"/>
              <w:outlineLvl w:val="9"/>
              <w:rPr>
                <w:rFonts w:hint="eastAsia" w:ascii="仿宋" w:hAnsi="仿宋" w:eastAsia="仿宋" w:cs="仿宋"/>
                <w:b w:val="0"/>
                <w:bCs w:val="0"/>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2"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N/>
              <w:bidi w:val="0"/>
              <w:adjustRightInd/>
              <w:snapToGrid/>
              <w:spacing w:before="0" w:beforeAutospacing="0" w:after="0" w:afterAutospacing="0"/>
              <w:ind w:left="0" w:right="0"/>
              <w:jc w:val="both"/>
              <w:textAlignment w:val="auto"/>
              <w:outlineLvl w:val="9"/>
              <w:rPr>
                <w:rFonts w:hint="default" w:ascii="Times New Roman" w:hAnsi="Times New Roman" w:cs="Times New Roman"/>
                <w:sz w:val="20"/>
                <w:szCs w:val="20"/>
              </w:rPr>
            </w:pPr>
          </w:p>
        </w:tc>
        <w:tc>
          <w:tcPr>
            <w:tcW w:w="96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60" w:lineRule="exact"/>
              <w:ind w:left="0" w:right="0" w:firstLine="0" w:firstLineChars="0"/>
              <w:jc w:val="both"/>
              <w:textAlignment w:val="auto"/>
              <w:outlineLvl w:val="9"/>
              <w:rPr>
                <w:rFonts w:hint="eastAsia" w:ascii="仿宋" w:hAnsi="仿宋" w:eastAsia="仿宋" w:cs="仿宋"/>
                <w:b w:val="0"/>
                <w:bCs w:val="0"/>
                <w:kern w:val="2"/>
                <w:sz w:val="21"/>
                <w:szCs w:val="21"/>
              </w:rPr>
            </w:pPr>
            <w:r>
              <w:rPr>
                <w:rFonts w:hint="eastAsia" w:ascii="仿宋" w:hAnsi="仿宋" w:eastAsia="仿宋" w:cs="仿宋"/>
                <w:b w:val="0"/>
                <w:bCs w:val="0"/>
                <w:color w:val="000000"/>
                <w:kern w:val="2"/>
                <w:sz w:val="21"/>
                <w:szCs w:val="21"/>
                <w:lang w:val="en-US" w:eastAsia="zh-CN" w:bidi="ar"/>
              </w:rPr>
              <w:t>8.事故管理</w:t>
            </w:r>
          </w:p>
        </w:tc>
        <w:tc>
          <w:tcPr>
            <w:tcW w:w="16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60" w:lineRule="exact"/>
              <w:ind w:left="0" w:right="0" w:firstLine="0" w:firstLineChars="0"/>
              <w:jc w:val="both"/>
              <w:textAlignment w:val="auto"/>
              <w:outlineLvl w:val="9"/>
              <w:rPr>
                <w:rFonts w:hint="eastAsia" w:ascii="仿宋" w:hAnsi="仿宋" w:eastAsia="仿宋" w:cs="仿宋"/>
                <w:b w:val="0"/>
                <w:bCs w:val="0"/>
                <w:kern w:val="2"/>
                <w:sz w:val="21"/>
                <w:szCs w:val="21"/>
              </w:rPr>
            </w:pPr>
            <w:r>
              <w:rPr>
                <w:rFonts w:hint="eastAsia" w:ascii="仿宋" w:hAnsi="仿宋" w:eastAsia="仿宋" w:cs="仿宋"/>
                <w:b w:val="0"/>
                <w:bCs w:val="0"/>
                <w:color w:val="000000"/>
                <w:kern w:val="2"/>
                <w:sz w:val="21"/>
                <w:szCs w:val="21"/>
                <w:lang w:val="en-US" w:eastAsia="zh-CN" w:bidi="ar"/>
              </w:rPr>
              <w:t>事故台账、档案</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60" w:lineRule="exact"/>
              <w:ind w:left="0" w:right="0" w:firstLine="0" w:firstLineChars="0"/>
              <w:jc w:val="center"/>
              <w:textAlignment w:val="auto"/>
              <w:outlineLvl w:val="9"/>
              <w:rPr>
                <w:rFonts w:hint="eastAsia" w:ascii="仿宋" w:hAnsi="仿宋" w:eastAsia="仿宋" w:cs="仿宋"/>
                <w:b w:val="0"/>
                <w:bCs w:val="0"/>
                <w:kern w:val="2"/>
                <w:sz w:val="21"/>
                <w:szCs w:val="21"/>
              </w:rPr>
            </w:pPr>
            <w:r>
              <w:rPr>
                <w:rFonts w:hint="eastAsia" w:ascii="仿宋" w:hAnsi="仿宋" w:eastAsia="仿宋" w:cs="仿宋"/>
                <w:b w:val="0"/>
                <w:bCs w:val="0"/>
                <w:color w:val="000000"/>
                <w:kern w:val="2"/>
                <w:sz w:val="21"/>
                <w:szCs w:val="21"/>
                <w:lang w:val="en-US" w:eastAsia="zh-CN" w:bidi="ar"/>
              </w:rPr>
              <w:t>20</w:t>
            </w:r>
          </w:p>
        </w:tc>
        <w:tc>
          <w:tcPr>
            <w:tcW w:w="325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60" w:lineRule="exact"/>
              <w:ind w:left="0" w:right="0" w:firstLine="0" w:firstLineChars="0"/>
              <w:jc w:val="both"/>
              <w:textAlignment w:val="auto"/>
              <w:outlineLvl w:val="9"/>
              <w:rPr>
                <w:rFonts w:hint="eastAsia" w:ascii="仿宋" w:hAnsi="仿宋" w:eastAsia="仿宋" w:cs="仿宋"/>
                <w:b w:val="0"/>
                <w:bCs w:val="0"/>
                <w:kern w:val="2"/>
                <w:sz w:val="21"/>
                <w:szCs w:val="21"/>
              </w:rPr>
            </w:pPr>
            <w:r>
              <w:rPr>
                <w:rFonts w:hint="eastAsia" w:ascii="仿宋" w:hAnsi="仿宋" w:eastAsia="仿宋" w:cs="仿宋"/>
                <w:b w:val="0"/>
                <w:bCs w:val="0"/>
                <w:color w:val="000000"/>
                <w:kern w:val="2"/>
                <w:sz w:val="21"/>
                <w:szCs w:val="21"/>
                <w:lang w:val="en-US" w:eastAsia="zh-CN" w:bidi="ar"/>
              </w:rPr>
              <w:t>1.未按“四不放过”原则对事故进行处理的，扣10分；</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60" w:lineRule="exact"/>
              <w:ind w:left="0" w:right="0" w:firstLine="0" w:firstLineChars="0"/>
              <w:jc w:val="both"/>
              <w:textAlignment w:val="auto"/>
              <w:outlineLvl w:val="9"/>
              <w:rPr>
                <w:rFonts w:hint="eastAsia" w:ascii="仿宋" w:hAnsi="仿宋" w:eastAsia="仿宋" w:cs="仿宋"/>
                <w:b w:val="0"/>
                <w:bCs w:val="0"/>
                <w:kern w:val="2"/>
                <w:sz w:val="21"/>
                <w:szCs w:val="21"/>
              </w:rPr>
            </w:pPr>
            <w:r>
              <w:rPr>
                <w:rFonts w:hint="eastAsia" w:ascii="仿宋" w:hAnsi="仿宋" w:eastAsia="仿宋" w:cs="仿宋"/>
                <w:b w:val="0"/>
                <w:bCs w:val="0"/>
                <w:color w:val="000000"/>
                <w:kern w:val="2"/>
                <w:sz w:val="21"/>
                <w:szCs w:val="21"/>
                <w:lang w:val="en-US" w:eastAsia="zh-CN" w:bidi="ar"/>
              </w:rPr>
              <w:t>2.未建立事故档案（台账）的，扣10分，发生事故未记录的，扣5分。</w:t>
            </w:r>
          </w:p>
        </w:tc>
        <w:tc>
          <w:tcPr>
            <w:tcW w:w="165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60" w:lineRule="exact"/>
              <w:ind w:left="0" w:right="0" w:firstLine="0" w:firstLineChars="0"/>
              <w:jc w:val="left"/>
              <w:textAlignment w:val="auto"/>
              <w:outlineLvl w:val="9"/>
              <w:rPr>
                <w:rFonts w:hint="eastAsia" w:ascii="仿宋" w:hAnsi="仿宋" w:eastAsia="仿宋" w:cs="仿宋"/>
                <w:b w:val="0"/>
                <w:bCs w:val="0"/>
                <w:kern w:val="2"/>
                <w:sz w:val="21"/>
                <w:szCs w:val="21"/>
              </w:rPr>
            </w:pPr>
            <w:r>
              <w:rPr>
                <w:rFonts w:hint="eastAsia" w:ascii="仿宋" w:hAnsi="仿宋" w:eastAsia="仿宋" w:cs="仿宋"/>
                <w:b w:val="0"/>
                <w:bCs w:val="0"/>
                <w:color w:val="000000"/>
                <w:kern w:val="2"/>
                <w:sz w:val="21"/>
                <w:szCs w:val="21"/>
                <w:lang w:val="en-US" w:eastAsia="zh-CN" w:bidi="ar"/>
              </w:rPr>
              <w:t>1.事故处理记录；</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60" w:lineRule="exact"/>
              <w:ind w:left="0" w:right="0" w:firstLine="0" w:firstLineChars="0"/>
              <w:jc w:val="left"/>
              <w:textAlignment w:val="auto"/>
              <w:outlineLvl w:val="9"/>
              <w:rPr>
                <w:rFonts w:hint="eastAsia" w:ascii="仿宋" w:hAnsi="仿宋" w:eastAsia="仿宋" w:cs="仿宋"/>
                <w:b w:val="0"/>
                <w:bCs w:val="0"/>
                <w:kern w:val="2"/>
                <w:sz w:val="21"/>
                <w:szCs w:val="21"/>
              </w:rPr>
            </w:pPr>
            <w:r>
              <w:rPr>
                <w:rFonts w:hint="eastAsia" w:ascii="仿宋" w:hAnsi="仿宋" w:eastAsia="仿宋" w:cs="仿宋"/>
                <w:b w:val="0"/>
                <w:bCs w:val="0"/>
                <w:color w:val="000000"/>
                <w:kern w:val="2"/>
                <w:sz w:val="21"/>
                <w:szCs w:val="21"/>
                <w:lang w:val="en-US" w:eastAsia="zh-CN" w:bidi="ar"/>
              </w:rPr>
              <w:t>2.事故台账/档案。</w:t>
            </w:r>
          </w:p>
        </w:tc>
        <w:tc>
          <w:tcPr>
            <w:tcW w:w="105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60" w:lineRule="exact"/>
              <w:ind w:left="0" w:right="0" w:firstLine="0" w:firstLineChars="0"/>
              <w:jc w:val="center"/>
              <w:textAlignment w:val="auto"/>
              <w:outlineLvl w:val="9"/>
              <w:rPr>
                <w:rFonts w:hint="eastAsia" w:ascii="仿宋" w:hAnsi="仿宋" w:eastAsia="仿宋" w:cs="仿宋"/>
                <w:b w:val="0"/>
                <w:bCs w:val="0"/>
                <w:kern w:val="2"/>
                <w:sz w:val="24"/>
                <w:szCs w:val="24"/>
              </w:rPr>
            </w:pPr>
          </w:p>
        </w:tc>
        <w:tc>
          <w:tcPr>
            <w:tcW w:w="426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60" w:lineRule="exact"/>
              <w:ind w:left="0" w:right="0" w:firstLine="0" w:firstLineChars="0"/>
              <w:jc w:val="center"/>
              <w:textAlignment w:val="auto"/>
              <w:outlineLvl w:val="9"/>
              <w:rPr>
                <w:rFonts w:hint="eastAsia" w:ascii="仿宋" w:hAnsi="仿宋" w:eastAsia="仿宋" w:cs="仿宋"/>
                <w:b w:val="0"/>
                <w:bCs w:val="0"/>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60" w:lineRule="exact"/>
              <w:ind w:left="0" w:right="0" w:firstLine="0" w:firstLineChars="0"/>
              <w:jc w:val="center"/>
              <w:textAlignment w:val="auto"/>
              <w:outlineLvl w:val="9"/>
              <w:rPr>
                <w:rFonts w:hint="eastAsia" w:ascii="楷体_GB2312" w:hAnsi="Times New Roman" w:eastAsia="楷体_GB2312" w:cs="Times New Roman"/>
                <w:b w:val="0"/>
                <w:bCs w:val="0"/>
                <w:kern w:val="2"/>
                <w:sz w:val="21"/>
                <w:szCs w:val="21"/>
              </w:rPr>
            </w:pPr>
            <w:r>
              <w:rPr>
                <w:rFonts w:hint="eastAsia" w:ascii="楷体_GB2312" w:hAnsi="Times New Roman" w:eastAsia="楷体_GB2312" w:cs="楷体_GB2312"/>
                <w:b w:val="0"/>
                <w:bCs w:val="0"/>
                <w:color w:val="000000"/>
                <w:kern w:val="2"/>
                <w:sz w:val="21"/>
                <w:szCs w:val="21"/>
                <w:lang w:val="en-US" w:eastAsia="zh-CN" w:bidi="ar"/>
              </w:rPr>
              <w:t>加分项目</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60" w:lineRule="exact"/>
              <w:ind w:left="0" w:right="0" w:firstLine="0" w:firstLineChars="0"/>
              <w:jc w:val="center"/>
              <w:textAlignment w:val="auto"/>
              <w:outlineLvl w:val="9"/>
              <w:rPr>
                <w:rFonts w:hint="eastAsia" w:ascii="楷体_GB2312" w:hAnsi="Times New Roman" w:eastAsia="楷体_GB2312" w:cs="Times New Roman"/>
                <w:b w:val="0"/>
                <w:bCs w:val="0"/>
                <w:kern w:val="2"/>
                <w:sz w:val="24"/>
                <w:szCs w:val="24"/>
              </w:rPr>
            </w:pPr>
            <w:r>
              <w:rPr>
                <w:rFonts w:hint="eastAsia" w:ascii="楷体_GB2312" w:hAnsi="Times New Roman" w:eastAsia="楷体_GB2312" w:cs="楷体_GB2312"/>
                <w:b w:val="0"/>
                <w:bCs w:val="0"/>
                <w:color w:val="000000"/>
                <w:kern w:val="2"/>
                <w:sz w:val="21"/>
                <w:szCs w:val="21"/>
                <w:lang w:val="en-US" w:eastAsia="zh-CN" w:bidi="ar"/>
              </w:rPr>
              <w:t>（</w:t>
            </w:r>
            <w:r>
              <w:rPr>
                <w:rFonts w:hint="eastAsia" w:ascii="楷体_GB2312" w:hAnsi="Times New Roman" w:eastAsia="楷体_GB2312" w:cs="Times New Roman"/>
                <w:b w:val="0"/>
                <w:bCs w:val="0"/>
                <w:color w:val="000000"/>
                <w:kern w:val="2"/>
                <w:sz w:val="21"/>
                <w:szCs w:val="21"/>
                <w:lang w:val="en-US" w:eastAsia="zh-CN" w:bidi="ar"/>
              </w:rPr>
              <w:t>100</w:t>
            </w:r>
            <w:r>
              <w:rPr>
                <w:rFonts w:hint="eastAsia" w:ascii="楷体_GB2312" w:hAnsi="Times New Roman" w:eastAsia="楷体_GB2312" w:cs="楷体_GB2312"/>
                <w:b w:val="0"/>
                <w:bCs w:val="0"/>
                <w:color w:val="000000"/>
                <w:kern w:val="2"/>
                <w:sz w:val="21"/>
                <w:szCs w:val="21"/>
                <w:lang w:val="en-US" w:eastAsia="zh-CN" w:bidi="ar"/>
              </w:rPr>
              <w:t>分）</w:t>
            </w:r>
          </w:p>
        </w:tc>
        <w:tc>
          <w:tcPr>
            <w:tcW w:w="257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60" w:lineRule="exact"/>
              <w:ind w:left="0" w:right="0" w:firstLine="0" w:firstLineChars="0"/>
              <w:jc w:val="both"/>
              <w:textAlignment w:val="auto"/>
              <w:outlineLvl w:val="9"/>
              <w:rPr>
                <w:rFonts w:hint="eastAsia" w:ascii="仿宋" w:hAnsi="仿宋" w:eastAsia="仿宋" w:cs="仿宋"/>
                <w:b w:val="0"/>
                <w:bCs w:val="0"/>
                <w:kern w:val="2"/>
                <w:sz w:val="21"/>
                <w:szCs w:val="21"/>
              </w:rPr>
            </w:pPr>
            <w:r>
              <w:rPr>
                <w:rFonts w:hint="eastAsia" w:ascii="仿宋" w:hAnsi="仿宋" w:eastAsia="仿宋" w:cs="仿宋"/>
                <w:b w:val="0"/>
                <w:bCs w:val="0"/>
                <w:color w:val="000000"/>
                <w:kern w:val="2"/>
                <w:sz w:val="21"/>
                <w:szCs w:val="21"/>
                <w:lang w:val="en-US" w:eastAsia="zh-CN" w:bidi="ar"/>
              </w:rPr>
              <w:t>1.企业形象</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60" w:lineRule="exact"/>
              <w:ind w:left="0" w:right="0" w:firstLine="0" w:firstLineChars="0"/>
              <w:jc w:val="center"/>
              <w:textAlignment w:val="auto"/>
              <w:outlineLvl w:val="9"/>
              <w:rPr>
                <w:rFonts w:hint="eastAsia" w:ascii="仿宋" w:hAnsi="仿宋" w:eastAsia="仿宋" w:cs="仿宋"/>
                <w:b w:val="0"/>
                <w:bCs w:val="0"/>
                <w:kern w:val="2"/>
                <w:sz w:val="21"/>
                <w:szCs w:val="21"/>
              </w:rPr>
            </w:pPr>
            <w:r>
              <w:rPr>
                <w:rFonts w:hint="eastAsia" w:ascii="仿宋" w:hAnsi="仿宋" w:eastAsia="仿宋" w:cs="仿宋"/>
                <w:b w:val="0"/>
                <w:bCs w:val="0"/>
                <w:color w:val="000000"/>
                <w:kern w:val="2"/>
                <w:sz w:val="21"/>
                <w:szCs w:val="21"/>
                <w:lang w:val="en-US" w:eastAsia="zh-CN" w:bidi="ar"/>
              </w:rPr>
              <w:t>10</w:t>
            </w:r>
          </w:p>
        </w:tc>
        <w:tc>
          <w:tcPr>
            <w:tcW w:w="325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60" w:lineRule="exact"/>
              <w:ind w:left="0" w:right="0" w:firstLine="0" w:firstLineChars="0"/>
              <w:jc w:val="both"/>
              <w:textAlignment w:val="auto"/>
              <w:outlineLvl w:val="9"/>
              <w:rPr>
                <w:rFonts w:hint="eastAsia" w:ascii="仿宋" w:hAnsi="仿宋" w:eastAsia="仿宋" w:cs="仿宋"/>
                <w:b w:val="0"/>
                <w:bCs w:val="0"/>
                <w:kern w:val="2"/>
                <w:sz w:val="21"/>
                <w:szCs w:val="21"/>
              </w:rPr>
            </w:pPr>
            <w:r>
              <w:rPr>
                <w:rFonts w:hint="eastAsia" w:ascii="仿宋" w:hAnsi="仿宋" w:eastAsia="仿宋" w:cs="仿宋"/>
                <w:b w:val="0"/>
                <w:bCs w:val="0"/>
                <w:color w:val="000000"/>
                <w:kern w:val="2"/>
                <w:sz w:val="21"/>
                <w:szCs w:val="21"/>
                <w:lang w:val="en-US" w:eastAsia="zh-CN" w:bidi="ar"/>
              </w:rPr>
              <w:t>企业员工统一服装的，加5分。</w:t>
            </w:r>
          </w:p>
        </w:tc>
        <w:tc>
          <w:tcPr>
            <w:tcW w:w="16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60" w:lineRule="exact"/>
              <w:ind w:left="0" w:right="0" w:firstLine="0" w:firstLineChars="0"/>
              <w:jc w:val="both"/>
              <w:textAlignment w:val="auto"/>
              <w:outlineLvl w:val="9"/>
              <w:rPr>
                <w:rFonts w:hint="eastAsia" w:ascii="仿宋" w:hAnsi="仿宋" w:eastAsia="仿宋" w:cs="仿宋"/>
                <w:b w:val="0"/>
                <w:bCs w:val="0"/>
                <w:kern w:val="2"/>
                <w:sz w:val="21"/>
                <w:szCs w:val="21"/>
              </w:rPr>
            </w:pPr>
            <w:r>
              <w:rPr>
                <w:rFonts w:hint="eastAsia" w:ascii="仿宋" w:hAnsi="仿宋" w:eastAsia="仿宋" w:cs="仿宋"/>
                <w:b w:val="0"/>
                <w:bCs w:val="0"/>
                <w:color w:val="000000"/>
                <w:kern w:val="2"/>
                <w:sz w:val="21"/>
                <w:szCs w:val="21"/>
                <w:lang w:val="en-US" w:eastAsia="zh-CN" w:bidi="ar"/>
              </w:rPr>
              <w:t>现场查看</w:t>
            </w:r>
          </w:p>
        </w:tc>
        <w:tc>
          <w:tcPr>
            <w:tcW w:w="105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60" w:lineRule="exact"/>
              <w:ind w:left="0" w:right="0" w:firstLine="0" w:firstLineChars="0"/>
              <w:jc w:val="center"/>
              <w:textAlignment w:val="auto"/>
              <w:outlineLvl w:val="9"/>
              <w:rPr>
                <w:rFonts w:hint="eastAsia" w:ascii="仿宋" w:hAnsi="仿宋" w:eastAsia="仿宋" w:cs="仿宋"/>
                <w:b w:val="0"/>
                <w:bCs w:val="0"/>
                <w:kern w:val="2"/>
                <w:sz w:val="24"/>
                <w:szCs w:val="24"/>
              </w:rPr>
            </w:pPr>
          </w:p>
        </w:tc>
        <w:tc>
          <w:tcPr>
            <w:tcW w:w="426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60" w:lineRule="exact"/>
              <w:ind w:left="0" w:right="0" w:firstLine="0" w:firstLineChars="0"/>
              <w:jc w:val="center"/>
              <w:textAlignment w:val="auto"/>
              <w:outlineLvl w:val="9"/>
              <w:rPr>
                <w:rFonts w:hint="eastAsia" w:ascii="仿宋" w:hAnsi="仿宋" w:eastAsia="仿宋" w:cs="仿宋"/>
                <w:b w:val="0"/>
                <w:bCs w:val="0"/>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5" w:hRule="atLeast"/>
        </w:trPr>
        <w:tc>
          <w:tcPr>
            <w:tcW w:w="1092"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N/>
              <w:bidi w:val="0"/>
              <w:adjustRightInd/>
              <w:snapToGrid/>
              <w:spacing w:before="0" w:beforeAutospacing="0" w:after="0" w:afterAutospacing="0"/>
              <w:ind w:left="0" w:right="0"/>
              <w:jc w:val="both"/>
              <w:textAlignment w:val="auto"/>
              <w:outlineLvl w:val="9"/>
              <w:rPr>
                <w:rFonts w:hint="default" w:ascii="Times New Roman" w:hAnsi="Times New Roman" w:cs="Times New Roman"/>
                <w:sz w:val="20"/>
                <w:szCs w:val="20"/>
              </w:rPr>
            </w:pPr>
          </w:p>
        </w:tc>
        <w:tc>
          <w:tcPr>
            <w:tcW w:w="257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60" w:lineRule="exact"/>
              <w:ind w:left="0" w:right="0" w:firstLine="0" w:firstLineChars="0"/>
              <w:jc w:val="both"/>
              <w:textAlignment w:val="auto"/>
              <w:outlineLvl w:val="9"/>
              <w:rPr>
                <w:rFonts w:hint="eastAsia" w:ascii="仿宋" w:hAnsi="仿宋" w:eastAsia="仿宋" w:cs="仿宋"/>
                <w:b w:val="0"/>
                <w:bCs w:val="0"/>
                <w:kern w:val="2"/>
                <w:sz w:val="21"/>
                <w:szCs w:val="21"/>
              </w:rPr>
            </w:pP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60" w:lineRule="exact"/>
              <w:ind w:left="0" w:right="0" w:firstLine="0" w:firstLineChars="0"/>
              <w:jc w:val="both"/>
              <w:textAlignment w:val="auto"/>
              <w:outlineLvl w:val="9"/>
              <w:rPr>
                <w:rFonts w:hint="eastAsia" w:ascii="仿宋" w:hAnsi="仿宋" w:eastAsia="仿宋" w:cs="仿宋"/>
                <w:b w:val="0"/>
                <w:bCs w:val="0"/>
                <w:kern w:val="2"/>
                <w:sz w:val="21"/>
                <w:szCs w:val="21"/>
              </w:rPr>
            </w:pP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60" w:lineRule="exact"/>
              <w:ind w:left="0" w:right="0" w:firstLine="0" w:firstLineChars="0"/>
              <w:jc w:val="both"/>
              <w:textAlignment w:val="auto"/>
              <w:outlineLvl w:val="9"/>
              <w:rPr>
                <w:rFonts w:hint="eastAsia" w:ascii="仿宋" w:hAnsi="仿宋" w:eastAsia="仿宋" w:cs="仿宋"/>
                <w:b w:val="0"/>
                <w:bCs w:val="0"/>
                <w:kern w:val="2"/>
                <w:sz w:val="21"/>
                <w:szCs w:val="21"/>
              </w:rPr>
            </w:pP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60" w:lineRule="exact"/>
              <w:ind w:left="0" w:right="0" w:firstLine="0" w:firstLineChars="0"/>
              <w:jc w:val="both"/>
              <w:textAlignment w:val="auto"/>
              <w:outlineLvl w:val="9"/>
              <w:rPr>
                <w:rFonts w:hint="eastAsia" w:ascii="仿宋" w:hAnsi="仿宋" w:eastAsia="仿宋" w:cs="仿宋"/>
                <w:b w:val="0"/>
                <w:bCs w:val="0"/>
                <w:kern w:val="2"/>
                <w:sz w:val="21"/>
                <w:szCs w:val="21"/>
              </w:rPr>
            </w:pP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60" w:lineRule="exact"/>
              <w:ind w:left="0" w:right="0" w:firstLine="0" w:firstLineChars="0"/>
              <w:jc w:val="both"/>
              <w:textAlignment w:val="auto"/>
              <w:outlineLvl w:val="9"/>
              <w:rPr>
                <w:rFonts w:hint="eastAsia" w:ascii="仿宋" w:hAnsi="仿宋" w:eastAsia="仿宋" w:cs="仿宋"/>
                <w:b w:val="0"/>
                <w:bCs w:val="0"/>
                <w:kern w:val="2"/>
                <w:sz w:val="21"/>
                <w:szCs w:val="21"/>
              </w:rPr>
            </w:pP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60" w:lineRule="exact"/>
              <w:ind w:left="0" w:right="0" w:firstLine="0" w:firstLineChars="0"/>
              <w:jc w:val="both"/>
              <w:textAlignment w:val="auto"/>
              <w:outlineLvl w:val="9"/>
              <w:rPr>
                <w:rFonts w:hint="eastAsia" w:ascii="仿宋" w:hAnsi="仿宋" w:eastAsia="仿宋" w:cs="仿宋"/>
                <w:b w:val="0"/>
                <w:bCs w:val="0"/>
                <w:kern w:val="2"/>
                <w:sz w:val="21"/>
                <w:szCs w:val="21"/>
              </w:rPr>
            </w:pP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60" w:lineRule="exact"/>
              <w:ind w:left="0" w:right="0" w:firstLine="0" w:firstLineChars="0"/>
              <w:jc w:val="both"/>
              <w:textAlignment w:val="auto"/>
              <w:outlineLvl w:val="9"/>
              <w:rPr>
                <w:rFonts w:hint="eastAsia" w:ascii="仿宋" w:hAnsi="仿宋" w:eastAsia="仿宋" w:cs="仿宋"/>
                <w:b w:val="0"/>
                <w:bCs w:val="0"/>
                <w:kern w:val="2"/>
                <w:sz w:val="21"/>
                <w:szCs w:val="21"/>
              </w:rPr>
            </w:pP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60" w:lineRule="exact"/>
              <w:ind w:left="0" w:right="0" w:firstLine="0" w:firstLineChars="0"/>
              <w:jc w:val="both"/>
              <w:textAlignment w:val="auto"/>
              <w:outlineLvl w:val="9"/>
              <w:rPr>
                <w:rFonts w:hint="eastAsia" w:ascii="仿宋" w:hAnsi="仿宋" w:eastAsia="仿宋" w:cs="仿宋"/>
                <w:b w:val="0"/>
                <w:bCs w:val="0"/>
                <w:kern w:val="2"/>
                <w:sz w:val="21"/>
                <w:szCs w:val="21"/>
              </w:rPr>
            </w:pPr>
            <w:r>
              <w:rPr>
                <w:rFonts w:hint="eastAsia" w:ascii="仿宋" w:hAnsi="仿宋" w:eastAsia="仿宋" w:cs="仿宋"/>
                <w:b w:val="0"/>
                <w:bCs w:val="0"/>
                <w:color w:val="000000"/>
                <w:kern w:val="2"/>
                <w:sz w:val="21"/>
                <w:szCs w:val="21"/>
                <w:lang w:val="en-US" w:eastAsia="zh-CN" w:bidi="ar"/>
              </w:rPr>
              <w:t>2.荣誉称号和先进典型新闻宣传报道事件</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60" w:lineRule="exact"/>
              <w:ind w:left="0" w:right="0" w:firstLine="0" w:firstLineChars="0"/>
              <w:jc w:val="center"/>
              <w:textAlignment w:val="auto"/>
              <w:outlineLvl w:val="9"/>
              <w:rPr>
                <w:rFonts w:hint="eastAsia" w:ascii="仿宋" w:hAnsi="仿宋" w:eastAsia="仿宋" w:cs="仿宋"/>
                <w:b w:val="0"/>
                <w:bCs w:val="0"/>
                <w:kern w:val="2"/>
                <w:sz w:val="21"/>
                <w:szCs w:val="21"/>
              </w:rPr>
            </w:pP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60" w:lineRule="exact"/>
              <w:ind w:left="0" w:right="0" w:firstLine="0" w:firstLineChars="0"/>
              <w:jc w:val="center"/>
              <w:textAlignment w:val="auto"/>
              <w:outlineLvl w:val="9"/>
              <w:rPr>
                <w:rFonts w:hint="eastAsia" w:ascii="仿宋" w:hAnsi="仿宋" w:eastAsia="仿宋" w:cs="仿宋"/>
                <w:b w:val="0"/>
                <w:bCs w:val="0"/>
                <w:kern w:val="2"/>
                <w:sz w:val="21"/>
                <w:szCs w:val="21"/>
              </w:rPr>
            </w:pP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60" w:lineRule="exact"/>
              <w:ind w:left="0" w:right="0" w:firstLine="0" w:firstLineChars="0"/>
              <w:jc w:val="center"/>
              <w:textAlignment w:val="auto"/>
              <w:outlineLvl w:val="9"/>
              <w:rPr>
                <w:rFonts w:hint="eastAsia" w:ascii="仿宋" w:hAnsi="仿宋" w:eastAsia="仿宋" w:cs="仿宋"/>
                <w:b w:val="0"/>
                <w:bCs w:val="0"/>
                <w:kern w:val="2"/>
                <w:sz w:val="21"/>
                <w:szCs w:val="21"/>
              </w:rPr>
            </w:pP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60" w:lineRule="exact"/>
              <w:ind w:left="0" w:right="0" w:firstLine="0" w:firstLineChars="0"/>
              <w:jc w:val="center"/>
              <w:textAlignment w:val="auto"/>
              <w:outlineLvl w:val="9"/>
              <w:rPr>
                <w:rFonts w:hint="eastAsia" w:ascii="仿宋" w:hAnsi="仿宋" w:eastAsia="仿宋" w:cs="仿宋"/>
                <w:b w:val="0"/>
                <w:bCs w:val="0"/>
                <w:kern w:val="2"/>
                <w:sz w:val="21"/>
                <w:szCs w:val="21"/>
              </w:rPr>
            </w:pP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60" w:lineRule="exact"/>
              <w:ind w:left="0" w:right="0" w:firstLine="0" w:firstLineChars="0"/>
              <w:jc w:val="center"/>
              <w:textAlignment w:val="auto"/>
              <w:outlineLvl w:val="9"/>
              <w:rPr>
                <w:rFonts w:hint="eastAsia" w:ascii="仿宋" w:hAnsi="仿宋" w:eastAsia="仿宋" w:cs="仿宋"/>
                <w:b w:val="0"/>
                <w:bCs w:val="0"/>
                <w:kern w:val="2"/>
                <w:sz w:val="21"/>
                <w:szCs w:val="21"/>
              </w:rPr>
            </w:pP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60" w:lineRule="exact"/>
              <w:ind w:left="0" w:right="0" w:firstLine="0" w:firstLineChars="0"/>
              <w:jc w:val="center"/>
              <w:textAlignment w:val="auto"/>
              <w:outlineLvl w:val="9"/>
              <w:rPr>
                <w:rFonts w:hint="eastAsia" w:ascii="仿宋" w:hAnsi="仿宋" w:eastAsia="仿宋" w:cs="仿宋"/>
                <w:b w:val="0"/>
                <w:bCs w:val="0"/>
                <w:kern w:val="2"/>
                <w:sz w:val="21"/>
                <w:szCs w:val="21"/>
              </w:rPr>
            </w:pP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60" w:lineRule="exact"/>
              <w:ind w:left="0" w:right="0" w:firstLine="0" w:firstLineChars="0"/>
              <w:jc w:val="center"/>
              <w:textAlignment w:val="auto"/>
              <w:outlineLvl w:val="9"/>
              <w:rPr>
                <w:rFonts w:hint="eastAsia" w:ascii="仿宋" w:hAnsi="仿宋" w:eastAsia="仿宋" w:cs="仿宋"/>
                <w:b w:val="0"/>
                <w:bCs w:val="0"/>
                <w:kern w:val="2"/>
                <w:sz w:val="21"/>
                <w:szCs w:val="21"/>
              </w:rPr>
            </w:pP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60" w:lineRule="exact"/>
              <w:ind w:left="0" w:right="0" w:firstLine="0" w:firstLineChars="0"/>
              <w:jc w:val="center"/>
              <w:textAlignment w:val="auto"/>
              <w:outlineLvl w:val="9"/>
              <w:rPr>
                <w:rFonts w:hint="eastAsia" w:ascii="仿宋" w:hAnsi="仿宋" w:eastAsia="仿宋" w:cs="仿宋"/>
                <w:b w:val="0"/>
                <w:bCs w:val="0"/>
                <w:kern w:val="2"/>
                <w:sz w:val="21"/>
                <w:szCs w:val="21"/>
              </w:rPr>
            </w:pPr>
            <w:r>
              <w:rPr>
                <w:rFonts w:hint="eastAsia" w:ascii="仿宋" w:hAnsi="仿宋" w:eastAsia="仿宋" w:cs="仿宋"/>
                <w:b w:val="0"/>
                <w:bCs w:val="0"/>
                <w:color w:val="000000"/>
                <w:kern w:val="2"/>
                <w:sz w:val="21"/>
                <w:szCs w:val="21"/>
                <w:lang w:val="en-US" w:eastAsia="zh-CN" w:bidi="ar"/>
              </w:rPr>
              <w:t>20</w:t>
            </w:r>
          </w:p>
        </w:tc>
        <w:tc>
          <w:tcPr>
            <w:tcW w:w="32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numPr>
                <w:ilvl w:val="0"/>
                <w:numId w:val="3"/>
              </w:numPr>
              <w:suppressLineNumbers w:val="0"/>
              <w:kinsoku/>
              <w:wordWrap/>
              <w:overflowPunct/>
              <w:topLinePunct w:val="0"/>
              <w:autoSpaceDN/>
              <w:bidi w:val="0"/>
              <w:adjustRightInd/>
              <w:snapToGrid/>
              <w:spacing w:before="0" w:beforeAutospacing="0" w:after="0" w:afterAutospacing="0" w:line="600" w:lineRule="exact"/>
              <w:ind w:left="0" w:right="-52" w:rightChars="0" w:firstLine="0" w:firstLineChars="0"/>
              <w:jc w:val="left"/>
              <w:textAlignment w:val="auto"/>
              <w:outlineLvl w:val="9"/>
              <w:rPr>
                <w:rFonts w:hint="eastAsia" w:ascii="仿宋" w:hAnsi="仿宋" w:eastAsia="仿宋" w:cs="仿宋"/>
                <w:b w:val="0"/>
                <w:bCs w:val="0"/>
                <w:kern w:val="2"/>
                <w:sz w:val="21"/>
                <w:szCs w:val="21"/>
              </w:rPr>
            </w:pPr>
            <w:r>
              <w:rPr>
                <w:rFonts w:hint="eastAsia" w:ascii="仿宋" w:hAnsi="仿宋" w:eastAsia="仿宋" w:cs="仿宋"/>
                <w:b w:val="0"/>
                <w:bCs w:val="0"/>
                <w:color w:val="000000"/>
                <w:kern w:val="2"/>
                <w:sz w:val="21"/>
                <w:szCs w:val="21"/>
                <w:lang w:val="en-US" w:eastAsia="zh-CN" w:bidi="ar"/>
              </w:rPr>
              <w:t>荣誉称号</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600" w:lineRule="exact"/>
              <w:ind w:left="0" w:right="-52" w:rightChars="0" w:firstLine="0" w:firstLineChars="0"/>
              <w:jc w:val="left"/>
              <w:textAlignment w:val="auto"/>
              <w:outlineLvl w:val="9"/>
              <w:rPr>
                <w:rFonts w:hint="eastAsia" w:ascii="仿宋" w:hAnsi="仿宋" w:eastAsia="仿宋" w:cs="仿宋"/>
                <w:b w:val="0"/>
                <w:bCs w:val="0"/>
                <w:kern w:val="2"/>
                <w:sz w:val="21"/>
                <w:szCs w:val="21"/>
              </w:rPr>
            </w:pPr>
            <w:r>
              <w:rPr>
                <w:rFonts w:hint="eastAsia" w:ascii="仿宋" w:hAnsi="仿宋" w:eastAsia="仿宋" w:cs="仿宋"/>
                <w:b w:val="0"/>
                <w:bCs w:val="0"/>
                <w:color w:val="000000"/>
                <w:kern w:val="2"/>
                <w:sz w:val="21"/>
                <w:szCs w:val="21"/>
                <w:lang w:val="en-US" w:eastAsia="zh-CN" w:bidi="ar"/>
              </w:rPr>
              <w:t>获得市级行政主管部门或区县人民政府荣誉称号的，一项加3分；获得市政府或省级行政主管部门荣誉称号，一项加5分；获得省部级以上荣誉称号的加10分；获得市政府及省级行政主管部门荣誉称号的先进个人，一人次加2分。</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600" w:lineRule="exact"/>
              <w:ind w:left="0" w:leftChars="0" w:right="-52" w:rightChars="0" w:firstLine="0" w:firstLineChars="0"/>
              <w:jc w:val="left"/>
              <w:textAlignment w:val="auto"/>
              <w:outlineLvl w:val="9"/>
              <w:rPr>
                <w:rFonts w:hint="eastAsia" w:ascii="仿宋" w:hAnsi="仿宋" w:eastAsia="仿宋" w:cs="仿宋"/>
                <w:b w:val="0"/>
                <w:bCs w:val="0"/>
                <w:kern w:val="2"/>
                <w:sz w:val="21"/>
                <w:szCs w:val="21"/>
              </w:rPr>
            </w:pPr>
            <w:r>
              <w:rPr>
                <w:rFonts w:hint="eastAsia" w:ascii="仿宋" w:hAnsi="仿宋" w:eastAsia="仿宋" w:cs="仿宋"/>
                <w:b w:val="0"/>
                <w:bCs w:val="0"/>
                <w:color w:val="000000"/>
                <w:kern w:val="2"/>
                <w:sz w:val="21"/>
                <w:szCs w:val="21"/>
                <w:lang w:val="en-US" w:eastAsia="zh-CN" w:bidi="ar"/>
              </w:rPr>
              <w:t>2.先进典型新闻宣传报道事件</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600" w:lineRule="exact"/>
              <w:ind w:left="0" w:leftChars="0" w:right="-52" w:rightChars="0" w:firstLine="0" w:firstLineChars="0"/>
              <w:jc w:val="left"/>
              <w:textAlignment w:val="auto"/>
              <w:outlineLvl w:val="9"/>
              <w:rPr>
                <w:rFonts w:hint="eastAsia" w:ascii="仿宋" w:hAnsi="仿宋" w:eastAsia="仿宋" w:cs="仿宋"/>
                <w:b w:val="0"/>
                <w:bCs w:val="0"/>
                <w:kern w:val="2"/>
                <w:sz w:val="21"/>
                <w:szCs w:val="21"/>
              </w:rPr>
            </w:pPr>
            <w:r>
              <w:rPr>
                <w:rFonts w:hint="eastAsia" w:ascii="仿宋" w:hAnsi="仿宋" w:eastAsia="仿宋" w:cs="仿宋"/>
                <w:b w:val="0"/>
                <w:bCs w:val="0"/>
                <w:color w:val="000000"/>
                <w:kern w:val="2"/>
                <w:sz w:val="21"/>
                <w:szCs w:val="21"/>
                <w:lang w:val="en-US" w:eastAsia="zh-CN" w:bidi="ar"/>
              </w:rPr>
              <w:t>市级每一次，3分，省级每一次10分，国家级每一次20分。</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600" w:lineRule="exact"/>
              <w:ind w:left="0" w:leftChars="0" w:right="-52" w:rightChars="0" w:firstLine="0" w:firstLineChars="0"/>
              <w:jc w:val="left"/>
              <w:textAlignment w:val="auto"/>
              <w:outlineLvl w:val="9"/>
              <w:rPr>
                <w:rFonts w:hint="eastAsia" w:ascii="仿宋" w:hAnsi="仿宋" w:eastAsia="仿宋" w:cs="仿宋"/>
                <w:b w:val="0"/>
                <w:bCs w:val="0"/>
                <w:kern w:val="2"/>
                <w:sz w:val="21"/>
                <w:szCs w:val="21"/>
              </w:rPr>
            </w:pPr>
            <w:r>
              <w:rPr>
                <w:rFonts w:hint="eastAsia" w:ascii="仿宋" w:hAnsi="仿宋" w:eastAsia="仿宋" w:cs="仿宋"/>
                <w:b w:val="0"/>
                <w:bCs w:val="0"/>
                <w:color w:val="000000"/>
                <w:kern w:val="2"/>
                <w:sz w:val="21"/>
                <w:szCs w:val="21"/>
                <w:lang w:val="en-US" w:eastAsia="zh-CN" w:bidi="ar"/>
              </w:rPr>
              <w:t>（本项加分最高不得超过20分</w:t>
            </w:r>
            <w:r>
              <w:rPr>
                <w:rFonts w:hint="eastAsia" w:ascii="仿宋_GB2312" w:hAnsi="Times New Roman" w:eastAsia="仿宋_GB2312" w:cs="仿宋_GB2312"/>
                <w:b w:val="0"/>
                <w:bCs w:val="0"/>
                <w:color w:val="000000"/>
                <w:kern w:val="2"/>
                <w:sz w:val="21"/>
                <w:szCs w:val="21"/>
                <w:lang w:val="en-US" w:eastAsia="zh-CN" w:bidi="ar"/>
              </w:rPr>
              <w:t>）</w:t>
            </w:r>
          </w:p>
        </w:tc>
        <w:tc>
          <w:tcPr>
            <w:tcW w:w="16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60" w:lineRule="exact"/>
              <w:ind w:left="0" w:right="0" w:firstLine="0" w:firstLineChars="0"/>
              <w:jc w:val="both"/>
              <w:textAlignment w:val="auto"/>
              <w:outlineLvl w:val="9"/>
              <w:rPr>
                <w:rFonts w:hint="eastAsia" w:ascii="仿宋" w:hAnsi="仿宋" w:eastAsia="仿宋" w:cs="仿宋"/>
                <w:b w:val="0"/>
                <w:bCs w:val="0"/>
                <w:kern w:val="2"/>
                <w:sz w:val="21"/>
                <w:szCs w:val="21"/>
              </w:rPr>
            </w:pP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60" w:lineRule="exact"/>
              <w:ind w:left="0" w:right="0" w:firstLine="0" w:firstLineChars="0"/>
              <w:jc w:val="both"/>
              <w:textAlignment w:val="auto"/>
              <w:outlineLvl w:val="9"/>
              <w:rPr>
                <w:rFonts w:hint="eastAsia" w:ascii="仿宋" w:hAnsi="仿宋" w:eastAsia="仿宋" w:cs="仿宋"/>
                <w:b w:val="0"/>
                <w:bCs w:val="0"/>
                <w:kern w:val="2"/>
                <w:sz w:val="21"/>
                <w:szCs w:val="21"/>
              </w:rPr>
            </w:pP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60" w:lineRule="exact"/>
              <w:ind w:left="0" w:right="0" w:firstLine="0" w:firstLineChars="0"/>
              <w:jc w:val="both"/>
              <w:textAlignment w:val="auto"/>
              <w:outlineLvl w:val="9"/>
              <w:rPr>
                <w:rFonts w:hint="eastAsia" w:ascii="仿宋" w:hAnsi="仿宋" w:eastAsia="仿宋" w:cs="仿宋"/>
                <w:b w:val="0"/>
                <w:bCs w:val="0"/>
                <w:kern w:val="2"/>
                <w:sz w:val="21"/>
                <w:szCs w:val="21"/>
              </w:rPr>
            </w:pP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60" w:lineRule="exact"/>
              <w:ind w:left="0" w:right="0" w:firstLine="0" w:firstLineChars="0"/>
              <w:jc w:val="both"/>
              <w:textAlignment w:val="auto"/>
              <w:outlineLvl w:val="9"/>
              <w:rPr>
                <w:rFonts w:hint="eastAsia" w:ascii="仿宋" w:hAnsi="仿宋" w:eastAsia="仿宋" w:cs="仿宋"/>
                <w:b w:val="0"/>
                <w:bCs w:val="0"/>
                <w:kern w:val="2"/>
                <w:sz w:val="21"/>
                <w:szCs w:val="21"/>
              </w:rPr>
            </w:pP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60" w:lineRule="exact"/>
              <w:ind w:left="0" w:right="0" w:firstLine="0" w:firstLineChars="0"/>
              <w:jc w:val="both"/>
              <w:textAlignment w:val="auto"/>
              <w:outlineLvl w:val="9"/>
              <w:rPr>
                <w:rFonts w:hint="eastAsia" w:ascii="仿宋" w:hAnsi="仿宋" w:eastAsia="仿宋" w:cs="仿宋"/>
                <w:b w:val="0"/>
                <w:bCs w:val="0"/>
                <w:kern w:val="2"/>
                <w:sz w:val="21"/>
                <w:szCs w:val="21"/>
              </w:rPr>
            </w:pP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60" w:lineRule="exact"/>
              <w:ind w:left="0" w:right="0" w:firstLine="0" w:firstLineChars="0"/>
              <w:jc w:val="both"/>
              <w:textAlignment w:val="auto"/>
              <w:outlineLvl w:val="9"/>
              <w:rPr>
                <w:rFonts w:hint="eastAsia" w:ascii="仿宋" w:hAnsi="仿宋" w:eastAsia="仿宋" w:cs="仿宋"/>
                <w:b w:val="0"/>
                <w:bCs w:val="0"/>
                <w:kern w:val="2"/>
                <w:sz w:val="21"/>
                <w:szCs w:val="21"/>
              </w:rPr>
            </w:pP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60" w:lineRule="exact"/>
              <w:ind w:left="0" w:right="0" w:firstLine="0" w:firstLineChars="0"/>
              <w:jc w:val="both"/>
              <w:textAlignment w:val="auto"/>
              <w:outlineLvl w:val="9"/>
              <w:rPr>
                <w:rFonts w:hint="eastAsia" w:ascii="仿宋" w:hAnsi="仿宋" w:eastAsia="仿宋" w:cs="仿宋"/>
                <w:b w:val="0"/>
                <w:bCs w:val="0"/>
                <w:kern w:val="2"/>
                <w:sz w:val="21"/>
                <w:szCs w:val="21"/>
              </w:rPr>
            </w:pP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60" w:lineRule="exact"/>
              <w:ind w:left="0" w:right="0" w:firstLine="0" w:firstLineChars="0"/>
              <w:jc w:val="both"/>
              <w:textAlignment w:val="auto"/>
              <w:outlineLvl w:val="9"/>
              <w:rPr>
                <w:rFonts w:hint="eastAsia" w:ascii="仿宋" w:hAnsi="仿宋" w:eastAsia="仿宋" w:cs="仿宋"/>
                <w:b w:val="0"/>
                <w:bCs w:val="0"/>
                <w:kern w:val="2"/>
                <w:sz w:val="21"/>
                <w:szCs w:val="21"/>
              </w:rPr>
            </w:pPr>
            <w:r>
              <w:rPr>
                <w:rFonts w:hint="eastAsia" w:ascii="仿宋" w:hAnsi="仿宋" w:eastAsia="仿宋" w:cs="仿宋"/>
                <w:b w:val="0"/>
                <w:bCs w:val="0"/>
                <w:color w:val="000000"/>
                <w:kern w:val="2"/>
                <w:sz w:val="21"/>
                <w:szCs w:val="21"/>
                <w:lang w:val="en-US" w:eastAsia="zh-CN" w:bidi="ar"/>
              </w:rPr>
              <w:t xml:space="preserve">统计数据 </w:t>
            </w:r>
          </w:p>
        </w:tc>
        <w:tc>
          <w:tcPr>
            <w:tcW w:w="105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60" w:lineRule="exact"/>
              <w:ind w:left="0" w:right="0" w:firstLine="0" w:firstLineChars="0"/>
              <w:jc w:val="center"/>
              <w:textAlignment w:val="auto"/>
              <w:outlineLvl w:val="9"/>
              <w:rPr>
                <w:rFonts w:hint="eastAsia" w:ascii="仿宋" w:hAnsi="仿宋" w:eastAsia="仿宋" w:cs="仿宋"/>
                <w:b w:val="0"/>
                <w:bCs w:val="0"/>
                <w:kern w:val="2"/>
                <w:sz w:val="24"/>
                <w:szCs w:val="24"/>
              </w:rPr>
            </w:pPr>
          </w:p>
        </w:tc>
        <w:tc>
          <w:tcPr>
            <w:tcW w:w="426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60" w:lineRule="exact"/>
              <w:ind w:left="0" w:right="0" w:firstLine="0" w:firstLineChars="0"/>
              <w:jc w:val="center"/>
              <w:textAlignment w:val="auto"/>
              <w:outlineLvl w:val="9"/>
              <w:rPr>
                <w:rFonts w:hint="eastAsia" w:ascii="仿宋" w:hAnsi="仿宋" w:eastAsia="仿宋" w:cs="仿宋"/>
                <w:b w:val="0"/>
                <w:bCs w:val="0"/>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9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N/>
              <w:bidi w:val="0"/>
              <w:adjustRightInd/>
              <w:snapToGrid/>
              <w:spacing w:before="0" w:beforeAutospacing="0" w:after="0" w:afterAutospacing="0"/>
              <w:ind w:left="0" w:right="0"/>
              <w:jc w:val="both"/>
              <w:textAlignment w:val="auto"/>
              <w:outlineLvl w:val="9"/>
              <w:rPr>
                <w:rFonts w:hint="default" w:ascii="Times New Roman" w:hAnsi="Times New Roman" w:cs="Times New Roman"/>
                <w:sz w:val="20"/>
                <w:szCs w:val="20"/>
              </w:rPr>
            </w:pPr>
          </w:p>
        </w:tc>
        <w:tc>
          <w:tcPr>
            <w:tcW w:w="257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60" w:lineRule="exact"/>
              <w:ind w:left="0" w:right="0" w:firstLine="0" w:firstLineChars="0"/>
              <w:jc w:val="both"/>
              <w:textAlignment w:val="auto"/>
              <w:outlineLvl w:val="9"/>
              <w:rPr>
                <w:rFonts w:hint="eastAsia" w:ascii="仿宋" w:hAnsi="仿宋" w:eastAsia="仿宋" w:cs="仿宋"/>
                <w:b w:val="0"/>
                <w:bCs w:val="0"/>
                <w:kern w:val="2"/>
                <w:sz w:val="21"/>
                <w:szCs w:val="21"/>
              </w:rPr>
            </w:pPr>
            <w:r>
              <w:rPr>
                <w:rFonts w:hint="eastAsia" w:ascii="仿宋" w:hAnsi="仿宋" w:eastAsia="仿宋" w:cs="仿宋"/>
                <w:b w:val="0"/>
                <w:bCs w:val="0"/>
                <w:color w:val="000000"/>
                <w:kern w:val="2"/>
                <w:sz w:val="21"/>
                <w:szCs w:val="21"/>
                <w:lang w:val="en-US" w:eastAsia="zh-CN" w:bidi="ar"/>
              </w:rPr>
              <w:t>3.科技兴安</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60" w:lineRule="exact"/>
              <w:ind w:left="0" w:right="0" w:firstLine="0" w:firstLineChars="0"/>
              <w:jc w:val="center"/>
              <w:textAlignment w:val="auto"/>
              <w:outlineLvl w:val="9"/>
              <w:rPr>
                <w:rFonts w:hint="eastAsia" w:ascii="仿宋" w:hAnsi="仿宋" w:eastAsia="仿宋" w:cs="仿宋"/>
                <w:b w:val="0"/>
                <w:bCs w:val="0"/>
                <w:kern w:val="2"/>
                <w:sz w:val="21"/>
                <w:szCs w:val="21"/>
              </w:rPr>
            </w:pPr>
            <w:r>
              <w:rPr>
                <w:rFonts w:hint="eastAsia" w:ascii="仿宋" w:hAnsi="仿宋" w:eastAsia="仿宋" w:cs="仿宋"/>
                <w:b w:val="0"/>
                <w:bCs w:val="0"/>
                <w:color w:val="000000"/>
                <w:kern w:val="2"/>
                <w:sz w:val="21"/>
                <w:szCs w:val="21"/>
                <w:lang w:val="en-US" w:eastAsia="zh-CN" w:bidi="ar"/>
              </w:rPr>
              <w:t>20</w:t>
            </w:r>
          </w:p>
        </w:tc>
        <w:tc>
          <w:tcPr>
            <w:tcW w:w="32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600" w:lineRule="exact"/>
              <w:ind w:left="0" w:right="-52" w:firstLine="0" w:firstLineChars="0"/>
              <w:jc w:val="left"/>
              <w:textAlignment w:val="auto"/>
              <w:outlineLvl w:val="9"/>
              <w:rPr>
                <w:rFonts w:hint="eastAsia" w:ascii="仿宋_GB2312" w:hAnsi="Times New Roman" w:eastAsia="仿宋_GB2312" w:cs="Times New Roman"/>
                <w:b w:val="0"/>
                <w:bCs w:val="0"/>
                <w:kern w:val="2"/>
                <w:sz w:val="21"/>
                <w:szCs w:val="21"/>
              </w:rPr>
            </w:pPr>
            <w:r>
              <w:rPr>
                <w:rFonts w:hint="eastAsia" w:ascii="仿宋" w:hAnsi="仿宋" w:eastAsia="仿宋" w:cs="仿宋"/>
                <w:b w:val="0"/>
                <w:bCs w:val="0"/>
                <w:color w:val="000000"/>
                <w:kern w:val="2"/>
                <w:sz w:val="21"/>
                <w:szCs w:val="21"/>
                <w:lang w:val="en-US" w:eastAsia="zh-CN" w:bidi="ar"/>
              </w:rPr>
              <w:t>在用营运车辆（新增和更新车辆除外）安装主动防御系统（智能视频系统）并正常使用的，达到30%的加10分，每提高10%，加5分，最高加20分。</w:t>
            </w:r>
          </w:p>
        </w:tc>
        <w:tc>
          <w:tcPr>
            <w:tcW w:w="16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60" w:lineRule="exact"/>
              <w:ind w:left="0" w:right="0" w:firstLine="0" w:firstLineChars="0"/>
              <w:jc w:val="both"/>
              <w:textAlignment w:val="auto"/>
              <w:outlineLvl w:val="9"/>
              <w:rPr>
                <w:rFonts w:hint="eastAsia" w:ascii="仿宋" w:hAnsi="仿宋" w:eastAsia="仿宋" w:cs="仿宋"/>
                <w:b w:val="0"/>
                <w:bCs w:val="0"/>
                <w:kern w:val="2"/>
                <w:sz w:val="21"/>
                <w:szCs w:val="21"/>
              </w:rPr>
            </w:pPr>
            <w:r>
              <w:rPr>
                <w:rFonts w:hint="eastAsia" w:ascii="仿宋" w:hAnsi="仿宋" w:eastAsia="仿宋" w:cs="仿宋"/>
                <w:b w:val="0"/>
                <w:bCs w:val="0"/>
                <w:color w:val="000000"/>
                <w:kern w:val="2"/>
                <w:sz w:val="21"/>
                <w:szCs w:val="21"/>
                <w:lang w:val="en-US" w:eastAsia="zh-CN" w:bidi="ar"/>
              </w:rPr>
              <w:t xml:space="preserve">统计数据 </w:t>
            </w:r>
          </w:p>
        </w:tc>
        <w:tc>
          <w:tcPr>
            <w:tcW w:w="105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60" w:lineRule="exact"/>
              <w:ind w:left="0" w:right="0" w:firstLine="0" w:firstLineChars="0"/>
              <w:jc w:val="center"/>
              <w:textAlignment w:val="auto"/>
              <w:outlineLvl w:val="9"/>
              <w:rPr>
                <w:rFonts w:hint="eastAsia" w:ascii="仿宋" w:hAnsi="仿宋" w:eastAsia="仿宋" w:cs="仿宋"/>
                <w:b w:val="0"/>
                <w:bCs w:val="0"/>
                <w:kern w:val="2"/>
                <w:sz w:val="24"/>
                <w:szCs w:val="24"/>
              </w:rPr>
            </w:pPr>
          </w:p>
        </w:tc>
        <w:tc>
          <w:tcPr>
            <w:tcW w:w="426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60" w:lineRule="exact"/>
              <w:ind w:left="0" w:right="0" w:firstLine="0" w:firstLineChars="0"/>
              <w:jc w:val="center"/>
              <w:textAlignment w:val="auto"/>
              <w:outlineLvl w:val="9"/>
              <w:rPr>
                <w:rFonts w:hint="eastAsia" w:ascii="仿宋" w:hAnsi="仿宋" w:eastAsia="仿宋" w:cs="仿宋"/>
                <w:b w:val="0"/>
                <w:bCs w:val="0"/>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N/>
              <w:bidi w:val="0"/>
              <w:adjustRightInd/>
              <w:snapToGrid/>
              <w:spacing w:before="0" w:beforeAutospacing="0" w:after="0" w:afterAutospacing="0"/>
              <w:ind w:left="0" w:right="0"/>
              <w:jc w:val="both"/>
              <w:textAlignment w:val="auto"/>
              <w:outlineLvl w:val="9"/>
              <w:rPr>
                <w:rFonts w:hint="default" w:ascii="Times New Roman" w:hAnsi="Times New Roman" w:cs="Times New Roman"/>
                <w:sz w:val="20"/>
                <w:szCs w:val="20"/>
              </w:rPr>
            </w:pPr>
          </w:p>
        </w:tc>
        <w:tc>
          <w:tcPr>
            <w:tcW w:w="257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60" w:lineRule="exact"/>
              <w:ind w:left="0" w:right="0" w:firstLine="0" w:firstLineChars="0"/>
              <w:jc w:val="both"/>
              <w:textAlignment w:val="auto"/>
              <w:outlineLvl w:val="9"/>
              <w:rPr>
                <w:rFonts w:hint="eastAsia" w:ascii="仿宋" w:hAnsi="仿宋" w:eastAsia="仿宋" w:cs="仿宋"/>
                <w:b w:val="0"/>
                <w:bCs w:val="0"/>
                <w:kern w:val="2"/>
                <w:sz w:val="21"/>
                <w:szCs w:val="21"/>
              </w:rPr>
            </w:pPr>
            <w:r>
              <w:rPr>
                <w:rFonts w:hint="eastAsia" w:ascii="仿宋" w:hAnsi="仿宋" w:eastAsia="仿宋" w:cs="仿宋"/>
                <w:b w:val="0"/>
                <w:bCs w:val="0"/>
                <w:color w:val="000000"/>
                <w:kern w:val="2"/>
                <w:sz w:val="21"/>
                <w:szCs w:val="21"/>
                <w:lang w:val="en-US" w:eastAsia="zh-CN" w:bidi="ar"/>
              </w:rPr>
              <w:t>4.标准化建设</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60" w:lineRule="exact"/>
              <w:ind w:left="0" w:right="0" w:firstLine="0" w:firstLineChars="0"/>
              <w:jc w:val="both"/>
              <w:textAlignment w:val="auto"/>
              <w:outlineLvl w:val="9"/>
              <w:rPr>
                <w:rFonts w:hint="eastAsia" w:ascii="仿宋" w:hAnsi="仿宋" w:eastAsia="仿宋" w:cs="仿宋"/>
                <w:b w:val="0"/>
                <w:bCs w:val="0"/>
                <w:kern w:val="2"/>
                <w:sz w:val="21"/>
                <w:szCs w:val="21"/>
              </w:rPr>
            </w:pP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60" w:lineRule="exact"/>
              <w:ind w:left="0" w:right="0" w:firstLine="0" w:firstLineChars="0"/>
              <w:jc w:val="center"/>
              <w:textAlignment w:val="auto"/>
              <w:outlineLvl w:val="9"/>
              <w:rPr>
                <w:rFonts w:hint="eastAsia" w:ascii="仿宋" w:hAnsi="仿宋" w:eastAsia="仿宋" w:cs="仿宋"/>
                <w:b w:val="0"/>
                <w:bCs w:val="0"/>
                <w:kern w:val="2"/>
                <w:sz w:val="21"/>
                <w:szCs w:val="21"/>
              </w:rPr>
            </w:pPr>
            <w:r>
              <w:rPr>
                <w:rFonts w:hint="eastAsia" w:ascii="仿宋" w:hAnsi="仿宋" w:eastAsia="仿宋" w:cs="仿宋"/>
                <w:b w:val="0"/>
                <w:bCs w:val="0"/>
                <w:color w:val="000000"/>
                <w:kern w:val="2"/>
                <w:sz w:val="21"/>
                <w:szCs w:val="21"/>
                <w:lang w:val="en-US" w:eastAsia="zh-CN" w:bidi="ar"/>
              </w:rPr>
              <w:t>20</w:t>
            </w:r>
          </w:p>
        </w:tc>
        <w:tc>
          <w:tcPr>
            <w:tcW w:w="325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60" w:lineRule="exact"/>
              <w:ind w:left="0" w:right="0" w:firstLine="0" w:firstLineChars="0"/>
              <w:jc w:val="both"/>
              <w:textAlignment w:val="auto"/>
              <w:outlineLvl w:val="9"/>
              <w:rPr>
                <w:rFonts w:hint="eastAsia" w:ascii="仿宋" w:hAnsi="仿宋" w:eastAsia="仿宋" w:cs="仿宋"/>
                <w:b w:val="0"/>
                <w:bCs w:val="0"/>
                <w:kern w:val="2"/>
                <w:sz w:val="21"/>
                <w:szCs w:val="21"/>
              </w:rPr>
            </w:pPr>
            <w:r>
              <w:rPr>
                <w:rFonts w:hint="eastAsia" w:ascii="仿宋" w:hAnsi="仿宋" w:eastAsia="仿宋" w:cs="仿宋"/>
                <w:b w:val="0"/>
                <w:bCs w:val="0"/>
                <w:color w:val="000000"/>
                <w:kern w:val="2"/>
                <w:sz w:val="21"/>
                <w:szCs w:val="21"/>
                <w:lang w:val="en-US" w:eastAsia="zh-CN" w:bidi="ar"/>
              </w:rPr>
              <w:t>企业安全生产0标准化等级（证书在有效期内）一级达标单位,加20分，二级达标单位加15分，三级达标单位加10分。</w:t>
            </w:r>
          </w:p>
        </w:tc>
        <w:tc>
          <w:tcPr>
            <w:tcW w:w="16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60" w:lineRule="exact"/>
              <w:ind w:left="0" w:right="0" w:firstLine="0" w:firstLineChars="0"/>
              <w:jc w:val="both"/>
              <w:textAlignment w:val="auto"/>
              <w:outlineLvl w:val="9"/>
              <w:rPr>
                <w:rFonts w:hint="eastAsia" w:ascii="仿宋" w:hAnsi="仿宋" w:eastAsia="仿宋" w:cs="仿宋"/>
                <w:b w:val="0"/>
                <w:bCs w:val="0"/>
                <w:kern w:val="2"/>
                <w:sz w:val="21"/>
                <w:szCs w:val="21"/>
              </w:rPr>
            </w:pPr>
            <w:r>
              <w:rPr>
                <w:rFonts w:hint="eastAsia" w:ascii="仿宋" w:hAnsi="仿宋" w:eastAsia="仿宋" w:cs="仿宋"/>
                <w:b w:val="0"/>
                <w:bCs w:val="0"/>
                <w:color w:val="000000"/>
                <w:kern w:val="2"/>
                <w:sz w:val="21"/>
                <w:szCs w:val="21"/>
                <w:lang w:val="en-US" w:eastAsia="zh-CN" w:bidi="ar"/>
              </w:rPr>
              <w:t>标准化证书</w:t>
            </w:r>
          </w:p>
        </w:tc>
        <w:tc>
          <w:tcPr>
            <w:tcW w:w="105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60" w:lineRule="exact"/>
              <w:ind w:left="0" w:right="0" w:firstLine="0" w:firstLineChars="0"/>
              <w:jc w:val="center"/>
              <w:textAlignment w:val="auto"/>
              <w:outlineLvl w:val="9"/>
              <w:rPr>
                <w:rFonts w:hint="eastAsia" w:ascii="仿宋" w:hAnsi="仿宋" w:eastAsia="仿宋" w:cs="仿宋"/>
                <w:b w:val="0"/>
                <w:bCs w:val="0"/>
                <w:kern w:val="2"/>
                <w:sz w:val="24"/>
                <w:szCs w:val="24"/>
              </w:rPr>
            </w:pPr>
          </w:p>
        </w:tc>
        <w:tc>
          <w:tcPr>
            <w:tcW w:w="426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60" w:lineRule="exact"/>
              <w:ind w:left="0" w:right="0" w:firstLine="0" w:firstLineChars="0"/>
              <w:jc w:val="center"/>
              <w:textAlignment w:val="auto"/>
              <w:outlineLvl w:val="9"/>
              <w:rPr>
                <w:rFonts w:hint="eastAsia" w:ascii="仿宋" w:hAnsi="仿宋" w:eastAsia="仿宋" w:cs="仿宋"/>
                <w:b w:val="0"/>
                <w:bCs w:val="0"/>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2"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N/>
              <w:bidi w:val="0"/>
              <w:adjustRightInd/>
              <w:snapToGrid/>
              <w:spacing w:before="0" w:beforeAutospacing="0" w:after="0" w:afterAutospacing="0"/>
              <w:ind w:left="0" w:right="0"/>
              <w:jc w:val="both"/>
              <w:textAlignment w:val="auto"/>
              <w:outlineLvl w:val="9"/>
              <w:rPr>
                <w:rFonts w:hint="default" w:ascii="Times New Roman" w:hAnsi="Times New Roman" w:cs="Times New Roman"/>
                <w:sz w:val="20"/>
                <w:szCs w:val="20"/>
              </w:rPr>
            </w:pPr>
          </w:p>
        </w:tc>
        <w:tc>
          <w:tcPr>
            <w:tcW w:w="257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60" w:lineRule="exact"/>
              <w:ind w:left="0" w:right="0" w:firstLine="0" w:firstLineChars="0"/>
              <w:jc w:val="both"/>
              <w:textAlignment w:val="auto"/>
              <w:outlineLvl w:val="9"/>
              <w:rPr>
                <w:rFonts w:hint="eastAsia" w:ascii="仿宋" w:hAnsi="仿宋" w:eastAsia="仿宋" w:cs="仿宋"/>
                <w:b w:val="0"/>
                <w:bCs w:val="0"/>
                <w:kern w:val="2"/>
                <w:sz w:val="21"/>
                <w:szCs w:val="21"/>
              </w:rPr>
            </w:pPr>
            <w:r>
              <w:rPr>
                <w:rFonts w:hint="eastAsia" w:ascii="仿宋" w:hAnsi="仿宋" w:eastAsia="仿宋" w:cs="仿宋"/>
                <w:b w:val="0"/>
                <w:bCs w:val="0"/>
                <w:color w:val="000000"/>
                <w:kern w:val="2"/>
                <w:sz w:val="21"/>
                <w:szCs w:val="21"/>
                <w:lang w:val="en-US" w:eastAsia="zh-CN" w:bidi="ar"/>
              </w:rPr>
              <w:t>5.安全生产信用</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60" w:lineRule="exact"/>
              <w:ind w:left="0" w:right="0" w:firstLine="0" w:firstLineChars="0"/>
              <w:jc w:val="center"/>
              <w:textAlignment w:val="auto"/>
              <w:outlineLvl w:val="9"/>
              <w:rPr>
                <w:rFonts w:hint="eastAsia" w:ascii="仿宋" w:hAnsi="仿宋" w:eastAsia="仿宋" w:cs="仿宋"/>
                <w:b w:val="0"/>
                <w:bCs w:val="0"/>
                <w:kern w:val="2"/>
                <w:sz w:val="21"/>
                <w:szCs w:val="21"/>
              </w:rPr>
            </w:pPr>
            <w:r>
              <w:rPr>
                <w:rFonts w:hint="eastAsia" w:ascii="仿宋" w:hAnsi="仿宋" w:eastAsia="仿宋" w:cs="仿宋"/>
                <w:b w:val="0"/>
                <w:bCs w:val="0"/>
                <w:color w:val="000000"/>
                <w:kern w:val="2"/>
                <w:sz w:val="21"/>
                <w:szCs w:val="21"/>
                <w:lang w:val="en-US" w:eastAsia="zh-CN" w:bidi="ar"/>
              </w:rPr>
              <w:t>20</w:t>
            </w:r>
          </w:p>
        </w:tc>
        <w:tc>
          <w:tcPr>
            <w:tcW w:w="325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60" w:lineRule="exact"/>
              <w:ind w:left="0" w:right="0" w:firstLine="0" w:firstLineChars="0"/>
              <w:jc w:val="both"/>
              <w:textAlignment w:val="auto"/>
              <w:outlineLvl w:val="9"/>
              <w:rPr>
                <w:rFonts w:hint="eastAsia" w:ascii="仿宋" w:hAnsi="仿宋" w:eastAsia="仿宋" w:cs="仿宋"/>
                <w:b w:val="0"/>
                <w:bCs w:val="0"/>
                <w:kern w:val="2"/>
                <w:sz w:val="21"/>
                <w:szCs w:val="21"/>
              </w:rPr>
            </w:pPr>
            <w:r>
              <w:rPr>
                <w:rFonts w:hint="eastAsia" w:ascii="仿宋" w:hAnsi="仿宋" w:eastAsia="仿宋" w:cs="仿宋"/>
                <w:b w:val="0"/>
                <w:bCs w:val="0"/>
                <w:color w:val="000000"/>
                <w:kern w:val="2"/>
                <w:sz w:val="21"/>
                <w:szCs w:val="21"/>
                <w:lang w:val="en-US" w:eastAsia="zh-CN" w:bidi="ar"/>
              </w:rPr>
              <w:t>安全生产信用等级为AA的，加20分；等级为A的加15；等级为B的，加10分。</w:t>
            </w:r>
          </w:p>
        </w:tc>
        <w:tc>
          <w:tcPr>
            <w:tcW w:w="16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60" w:lineRule="exact"/>
              <w:ind w:left="0" w:right="0" w:firstLine="0" w:firstLineChars="0"/>
              <w:jc w:val="both"/>
              <w:textAlignment w:val="auto"/>
              <w:outlineLvl w:val="9"/>
              <w:rPr>
                <w:rFonts w:hint="eastAsia" w:ascii="仿宋" w:hAnsi="仿宋" w:eastAsia="仿宋" w:cs="仿宋"/>
                <w:b w:val="0"/>
                <w:bCs w:val="0"/>
                <w:kern w:val="2"/>
                <w:sz w:val="21"/>
                <w:szCs w:val="21"/>
              </w:rPr>
            </w:pPr>
          </w:p>
        </w:tc>
        <w:tc>
          <w:tcPr>
            <w:tcW w:w="105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60" w:lineRule="exact"/>
              <w:ind w:left="0" w:right="0" w:firstLine="0" w:firstLineChars="0"/>
              <w:jc w:val="center"/>
              <w:textAlignment w:val="auto"/>
              <w:outlineLvl w:val="9"/>
              <w:rPr>
                <w:rFonts w:hint="eastAsia" w:ascii="仿宋" w:hAnsi="仿宋" w:eastAsia="仿宋" w:cs="仿宋"/>
                <w:b w:val="0"/>
                <w:bCs w:val="0"/>
                <w:kern w:val="2"/>
                <w:sz w:val="24"/>
                <w:szCs w:val="24"/>
              </w:rPr>
            </w:pPr>
          </w:p>
        </w:tc>
        <w:tc>
          <w:tcPr>
            <w:tcW w:w="426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60" w:lineRule="exact"/>
              <w:ind w:left="0" w:right="0" w:firstLine="0" w:firstLineChars="0"/>
              <w:jc w:val="center"/>
              <w:textAlignment w:val="auto"/>
              <w:outlineLvl w:val="9"/>
              <w:rPr>
                <w:rFonts w:hint="eastAsia" w:ascii="仿宋" w:hAnsi="仿宋" w:eastAsia="仿宋" w:cs="仿宋"/>
                <w:b w:val="0"/>
                <w:bCs w:val="0"/>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trPr>
        <w:tc>
          <w:tcPr>
            <w:tcW w:w="1092"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N/>
              <w:bidi w:val="0"/>
              <w:adjustRightInd/>
              <w:snapToGrid/>
              <w:spacing w:before="0" w:beforeAutospacing="0" w:after="0" w:afterAutospacing="0"/>
              <w:ind w:left="0" w:right="0"/>
              <w:jc w:val="both"/>
              <w:textAlignment w:val="auto"/>
              <w:outlineLvl w:val="9"/>
              <w:rPr>
                <w:rFonts w:hint="default" w:ascii="Times New Roman" w:hAnsi="Times New Roman" w:cs="Times New Roman"/>
                <w:sz w:val="20"/>
                <w:szCs w:val="20"/>
              </w:rPr>
            </w:pPr>
          </w:p>
        </w:tc>
        <w:tc>
          <w:tcPr>
            <w:tcW w:w="257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60" w:lineRule="exact"/>
              <w:ind w:left="0" w:right="0" w:firstLine="0" w:firstLineChars="0"/>
              <w:jc w:val="both"/>
              <w:textAlignment w:val="auto"/>
              <w:outlineLvl w:val="9"/>
              <w:rPr>
                <w:rFonts w:hint="eastAsia" w:ascii="仿宋" w:hAnsi="仿宋" w:eastAsia="仿宋" w:cs="仿宋"/>
                <w:b w:val="0"/>
                <w:bCs w:val="0"/>
                <w:kern w:val="2"/>
                <w:sz w:val="21"/>
                <w:szCs w:val="21"/>
              </w:rPr>
            </w:pPr>
            <w:r>
              <w:rPr>
                <w:rFonts w:hint="eastAsia" w:ascii="仿宋" w:hAnsi="仿宋" w:eastAsia="仿宋" w:cs="仿宋"/>
                <w:b w:val="0"/>
                <w:bCs w:val="0"/>
                <w:color w:val="000000"/>
                <w:kern w:val="2"/>
                <w:sz w:val="21"/>
                <w:szCs w:val="21"/>
                <w:lang w:val="en-US" w:eastAsia="zh-CN" w:bidi="ar"/>
              </w:rPr>
              <w:t>6.完成交通战备指令性应急运输任务</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60" w:lineRule="exact"/>
              <w:ind w:left="0" w:right="0" w:firstLine="0" w:firstLineChars="0"/>
              <w:jc w:val="center"/>
              <w:textAlignment w:val="auto"/>
              <w:outlineLvl w:val="9"/>
              <w:rPr>
                <w:rFonts w:hint="eastAsia" w:ascii="仿宋" w:hAnsi="仿宋" w:eastAsia="仿宋" w:cs="仿宋"/>
                <w:b w:val="0"/>
                <w:bCs w:val="0"/>
                <w:kern w:val="2"/>
                <w:sz w:val="21"/>
                <w:szCs w:val="21"/>
              </w:rPr>
            </w:pPr>
            <w:r>
              <w:rPr>
                <w:rFonts w:hint="eastAsia" w:ascii="仿宋" w:hAnsi="仿宋" w:eastAsia="仿宋" w:cs="仿宋"/>
                <w:b w:val="0"/>
                <w:bCs w:val="0"/>
                <w:color w:val="000000"/>
                <w:kern w:val="2"/>
                <w:sz w:val="21"/>
                <w:szCs w:val="21"/>
                <w:lang w:val="en-US" w:eastAsia="zh-CN" w:bidi="ar"/>
              </w:rPr>
              <w:t>10</w:t>
            </w:r>
          </w:p>
        </w:tc>
        <w:tc>
          <w:tcPr>
            <w:tcW w:w="325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60" w:lineRule="exact"/>
              <w:ind w:left="0" w:right="0" w:firstLine="0" w:firstLineChars="0"/>
              <w:jc w:val="both"/>
              <w:textAlignment w:val="auto"/>
              <w:outlineLvl w:val="9"/>
              <w:rPr>
                <w:rFonts w:hint="eastAsia" w:ascii="仿宋" w:hAnsi="仿宋" w:eastAsia="仿宋" w:cs="仿宋"/>
                <w:b w:val="0"/>
                <w:bCs w:val="0"/>
                <w:kern w:val="2"/>
                <w:sz w:val="24"/>
                <w:szCs w:val="24"/>
              </w:rPr>
            </w:pPr>
            <w:r>
              <w:rPr>
                <w:rFonts w:hint="eastAsia" w:ascii="仿宋" w:hAnsi="仿宋" w:eastAsia="仿宋" w:cs="仿宋"/>
                <w:b w:val="0"/>
                <w:bCs w:val="0"/>
                <w:color w:val="000000"/>
                <w:kern w:val="2"/>
                <w:sz w:val="21"/>
                <w:szCs w:val="21"/>
                <w:lang w:val="en-US" w:eastAsia="zh-CN" w:bidi="ar"/>
              </w:rPr>
              <w:t>由交通运输主管部门认定积极参与应急救援保障工作的，加10分。</w:t>
            </w:r>
          </w:p>
        </w:tc>
        <w:tc>
          <w:tcPr>
            <w:tcW w:w="16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60" w:lineRule="exact"/>
              <w:ind w:left="0" w:right="0" w:firstLine="0" w:firstLineChars="0"/>
              <w:jc w:val="both"/>
              <w:textAlignment w:val="auto"/>
              <w:outlineLvl w:val="9"/>
              <w:rPr>
                <w:rFonts w:hint="eastAsia" w:ascii="仿宋" w:hAnsi="仿宋" w:eastAsia="仿宋" w:cs="仿宋"/>
                <w:b w:val="0"/>
                <w:bCs w:val="0"/>
                <w:kern w:val="2"/>
                <w:sz w:val="21"/>
                <w:szCs w:val="21"/>
              </w:rPr>
            </w:pPr>
            <w:r>
              <w:rPr>
                <w:rFonts w:hint="eastAsia" w:ascii="仿宋" w:hAnsi="仿宋" w:eastAsia="仿宋" w:cs="仿宋"/>
                <w:b w:val="0"/>
                <w:bCs w:val="0"/>
                <w:color w:val="000000"/>
                <w:kern w:val="2"/>
                <w:sz w:val="21"/>
                <w:szCs w:val="21"/>
                <w:lang w:val="en-US" w:eastAsia="zh-CN" w:bidi="ar"/>
              </w:rPr>
              <w:t>统计数据</w:t>
            </w:r>
          </w:p>
        </w:tc>
        <w:tc>
          <w:tcPr>
            <w:tcW w:w="105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60" w:lineRule="exact"/>
              <w:ind w:left="0" w:right="0" w:firstLine="0" w:firstLineChars="0"/>
              <w:jc w:val="center"/>
              <w:textAlignment w:val="auto"/>
              <w:outlineLvl w:val="9"/>
              <w:rPr>
                <w:rFonts w:hint="eastAsia" w:ascii="仿宋" w:hAnsi="仿宋" w:eastAsia="仿宋" w:cs="仿宋"/>
                <w:b w:val="0"/>
                <w:bCs w:val="0"/>
                <w:kern w:val="2"/>
                <w:sz w:val="24"/>
                <w:szCs w:val="24"/>
              </w:rPr>
            </w:pPr>
          </w:p>
        </w:tc>
        <w:tc>
          <w:tcPr>
            <w:tcW w:w="426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60" w:lineRule="exact"/>
              <w:ind w:left="0" w:right="0" w:firstLine="0" w:firstLineChars="0"/>
              <w:jc w:val="center"/>
              <w:textAlignment w:val="auto"/>
              <w:outlineLvl w:val="9"/>
              <w:rPr>
                <w:rFonts w:hint="eastAsia" w:ascii="仿宋" w:hAnsi="仿宋" w:eastAsia="仿宋" w:cs="仿宋"/>
                <w:b w:val="0"/>
                <w:bCs w:val="0"/>
                <w:kern w:val="2"/>
                <w:sz w:val="24"/>
                <w:szCs w:val="24"/>
              </w:rPr>
            </w:pPr>
          </w:p>
        </w:tc>
      </w:tr>
    </w:tbl>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0" w:lineRule="exact"/>
        <w:ind w:left="0" w:right="0" w:firstLine="0" w:firstLineChars="0"/>
        <w:jc w:val="both"/>
        <w:textAlignment w:val="auto"/>
        <w:outlineLvl w:val="9"/>
        <w:rPr>
          <w:rFonts w:hint="default" w:ascii="Times New Roman" w:hAnsi="Times New Roman" w:eastAsia="宋体" w:cs="Times New Roman"/>
          <w:b w:val="0"/>
          <w:bCs w:val="0"/>
          <w:kern w:val="2"/>
          <w:sz w:val="21"/>
          <w:szCs w:val="21"/>
        </w:rPr>
      </w:pPr>
      <w:r>
        <w:rPr>
          <w:rFonts w:hint="default" w:ascii="Times New Roman" w:hAnsi="Times New Roman" w:eastAsia="宋体" w:cs="Times New Roman"/>
          <w:b w:val="0"/>
          <w:bCs w:val="0"/>
          <w:color w:val="000000"/>
          <w:kern w:val="2"/>
          <w:sz w:val="21"/>
          <w:szCs w:val="21"/>
          <w:lang w:val="en-US" w:eastAsia="zh-CN" w:bidi="ar"/>
        </w:rPr>
        <w:t xml:space="preserve"> </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600" w:lineRule="exact"/>
        <w:ind w:left="0" w:right="0" w:firstLine="0" w:firstLineChars="0"/>
        <w:jc w:val="both"/>
        <w:textAlignment w:val="auto"/>
        <w:outlineLvl w:val="9"/>
        <w:rPr>
          <w:rFonts w:hint="default" w:ascii="Times New Roman" w:hAnsi="Times New Roman" w:eastAsia="仿宋_GB2312" w:cs="Times New Roman"/>
          <w:bCs/>
          <w:color w:val="000000"/>
          <w:kern w:val="2"/>
          <w:sz w:val="18"/>
          <w:szCs w:val="18"/>
        </w:rPr>
      </w:pPr>
      <w:r>
        <w:rPr>
          <w:rFonts w:hint="eastAsia" w:ascii="仿宋_GB2312" w:hAnsi="Times New Roman" w:eastAsia="仿宋_GB2312" w:cs="仿宋_GB2312"/>
          <w:bCs/>
          <w:color w:val="000000"/>
          <w:kern w:val="2"/>
          <w:sz w:val="18"/>
          <w:szCs w:val="18"/>
          <w:lang w:val="en-US" w:eastAsia="zh-CN" w:bidi="ar"/>
        </w:rPr>
        <w:t>注：以上考核指标，按分配分值，扣完为止。</w:t>
      </w:r>
    </w:p>
    <w:p>
      <w:pPr>
        <w:keepNext w:val="0"/>
        <w:keepLines w:val="0"/>
        <w:pageBreakBefore w:val="0"/>
        <w:kinsoku/>
        <w:wordWrap/>
        <w:overflowPunct/>
        <w:topLinePunct w:val="0"/>
        <w:autoSpaceDN/>
        <w:bidi w:val="0"/>
        <w:adjustRightInd/>
        <w:snapToGrid/>
        <w:textAlignment w:val="auto"/>
        <w:outlineLvl w:val="9"/>
        <w:rPr>
          <w:rFonts w:hint="default" w:ascii="Times New Roman" w:hAnsi="Times New Roman" w:eastAsia="仿宋_GB2312" w:cs="Times New Roman"/>
          <w:color w:val="000000"/>
          <w:kern w:val="2"/>
          <w:sz w:val="32"/>
          <w:szCs w:val="32"/>
        </w:rPr>
        <w:sectPr>
          <w:pgSz w:w="16838" w:h="11906" w:orient="landscape"/>
          <w:pgMar w:top="1440" w:right="1474" w:bottom="1440" w:left="1588" w:header="851" w:footer="1418" w:gutter="0"/>
          <w:pgNumType w:fmt="numberInDash"/>
          <w:cols w:space="425" w:num="1"/>
          <w:docGrid w:type="lines" w:linePitch="579" w:charSpace="0"/>
        </w:sectPr>
      </w:pP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600" w:lineRule="exact"/>
        <w:ind w:left="0" w:right="0" w:firstLine="640" w:firstLineChars="200"/>
        <w:jc w:val="both"/>
        <w:textAlignment w:val="auto"/>
        <w:outlineLvl w:val="9"/>
        <w:rPr>
          <w:rFonts w:hint="default" w:ascii="Times New Roman" w:hAnsi="Times New Roman" w:eastAsia="仿宋_GB2312" w:cs="Times New Roman"/>
          <w:color w:val="000000"/>
          <w:kern w:val="2"/>
          <w:sz w:val="32"/>
          <w:szCs w:val="32"/>
        </w:rPr>
      </w:pPr>
      <w:r>
        <w:rPr>
          <w:rFonts w:hint="eastAsia" w:ascii="仿宋_GB2312" w:hAnsi="Times New Roman" w:eastAsia="仿宋_GB2312" w:cs="仿宋_GB2312"/>
          <w:color w:val="000000"/>
          <w:kern w:val="2"/>
          <w:sz w:val="32"/>
          <w:szCs w:val="32"/>
          <w:lang w:val="en-US" w:eastAsia="zh-CN" w:bidi="ar"/>
        </w:rPr>
        <w:t>说明：</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600" w:lineRule="exact"/>
        <w:ind w:left="0" w:right="0" w:firstLine="640" w:firstLineChars="200"/>
        <w:jc w:val="both"/>
        <w:textAlignment w:val="auto"/>
        <w:outlineLvl w:val="9"/>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1</w:t>
      </w:r>
      <w:r>
        <w:rPr>
          <w:rFonts w:hint="eastAsia" w:ascii="仿宋_GB2312" w:hAnsi="Times New Roman" w:eastAsia="仿宋_GB2312" w:cs="仿宋_GB2312"/>
          <w:color w:val="000000"/>
          <w:kern w:val="2"/>
          <w:sz w:val="32"/>
          <w:szCs w:val="32"/>
          <w:lang w:val="en-US" w:eastAsia="zh-CN" w:bidi="ar"/>
        </w:rPr>
        <w:t>．所有项目的考核分，不计负分，扣完本项目规定考核分数为止。</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600" w:lineRule="exact"/>
        <w:ind w:left="0" w:right="0" w:firstLine="640" w:firstLineChars="200"/>
        <w:jc w:val="both"/>
        <w:textAlignment w:val="auto"/>
        <w:outlineLvl w:val="9"/>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2</w:t>
      </w:r>
      <w:r>
        <w:rPr>
          <w:rFonts w:hint="eastAsia" w:ascii="仿宋_GB2312" w:hAnsi="Times New Roman" w:eastAsia="仿宋_GB2312" w:cs="仿宋_GB2312"/>
          <w:color w:val="000000"/>
          <w:kern w:val="2"/>
          <w:sz w:val="32"/>
          <w:szCs w:val="32"/>
          <w:lang w:val="en-US" w:eastAsia="zh-CN" w:bidi="ar"/>
        </w:rPr>
        <w:t>．交通责任事故限于考核周期内道路客运企业承担同责及同责以上的道路交通事故，不包括非道路交通事故，事故责任以公安交通管理部门认定或法院判决为准。道路交通事故及人员伤、亡的统计数字以国家规定的统一口径为准。</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600" w:lineRule="exact"/>
        <w:ind w:left="0" w:right="0" w:firstLine="640" w:firstLineChars="200"/>
        <w:jc w:val="both"/>
        <w:textAlignment w:val="auto"/>
        <w:outlineLvl w:val="9"/>
        <w:rPr>
          <w:rFonts w:hint="default" w:ascii="Times New Roman" w:hAnsi="Times New Roman" w:eastAsia="仿宋_GB2312" w:cs="Times New Roman"/>
          <w:color w:val="000000"/>
          <w:kern w:val="2"/>
          <w:sz w:val="32"/>
          <w:szCs w:val="32"/>
        </w:rPr>
      </w:pPr>
      <w:r>
        <w:rPr>
          <w:rFonts w:hint="eastAsia" w:ascii="仿宋_GB2312" w:hAnsi="Times New Roman" w:eastAsia="仿宋_GB2312" w:cs="仿宋_GB2312"/>
          <w:color w:val="000000"/>
          <w:kern w:val="2"/>
          <w:sz w:val="32"/>
          <w:szCs w:val="32"/>
          <w:lang w:val="en-US" w:eastAsia="zh-CN" w:bidi="ar"/>
        </w:rPr>
        <w:t>营运客车总数应包括企业融资</w:t>
      </w:r>
      <w:r>
        <w:rPr>
          <w:rFonts w:hint="default" w:ascii="Times New Roman" w:hAnsi="Times New Roman" w:eastAsia="仿宋_GB2312" w:cs="Times New Roman"/>
          <w:color w:val="000000"/>
          <w:kern w:val="2"/>
          <w:sz w:val="32"/>
          <w:szCs w:val="32"/>
          <w:lang w:val="en-US" w:eastAsia="zh-CN" w:bidi="ar"/>
        </w:rPr>
        <w:t>(</w:t>
      </w:r>
      <w:r>
        <w:rPr>
          <w:rFonts w:hint="eastAsia" w:ascii="仿宋_GB2312" w:hAnsi="Times New Roman" w:eastAsia="仿宋_GB2312" w:cs="仿宋_GB2312"/>
          <w:color w:val="000000"/>
          <w:kern w:val="2"/>
          <w:sz w:val="32"/>
          <w:szCs w:val="32"/>
          <w:lang w:val="en-US" w:eastAsia="zh-CN" w:bidi="ar"/>
        </w:rPr>
        <w:t>租赁）或个体挂靠经营的车数，子公司的营运车辆应由子公司单独统计，不属于母公司统计范围。</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600" w:lineRule="exact"/>
        <w:ind w:left="0" w:right="0" w:firstLine="640" w:firstLineChars="200"/>
        <w:jc w:val="both"/>
        <w:textAlignment w:val="auto"/>
        <w:outlineLvl w:val="9"/>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3</w:t>
      </w:r>
      <w:r>
        <w:rPr>
          <w:rFonts w:hint="eastAsia" w:ascii="仿宋_GB2312" w:hAnsi="Times New Roman" w:eastAsia="仿宋_GB2312" w:cs="仿宋_GB2312"/>
          <w:color w:val="000000"/>
          <w:kern w:val="2"/>
          <w:sz w:val="32"/>
          <w:szCs w:val="32"/>
          <w:lang w:val="en-US" w:eastAsia="zh-CN" w:bidi="ar"/>
        </w:rPr>
        <w:t>．运输安全项目中，考核企业的交通责任事故率、交通责任事故死亡率、交通责任事故伤人率时，不设年度控制基数，直接按照企业实际发生数和规定计分标准扣分。</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600" w:lineRule="exact"/>
        <w:ind w:left="0" w:right="0" w:firstLine="640" w:firstLineChars="200"/>
        <w:jc w:val="both"/>
        <w:textAlignment w:val="auto"/>
        <w:outlineLvl w:val="9"/>
        <w:rPr>
          <w:rFonts w:hint="default" w:ascii="Times New Roman" w:hAnsi="Times New Roman" w:eastAsia="仿宋_GB2312" w:cs="Times New Roman"/>
          <w:color w:val="000000"/>
          <w:kern w:val="2"/>
          <w:sz w:val="32"/>
          <w:szCs w:val="32"/>
        </w:rPr>
      </w:pPr>
      <w:r>
        <w:rPr>
          <w:rFonts w:hint="eastAsia" w:ascii="仿宋_GB2312" w:hAnsi="Times New Roman" w:eastAsia="仿宋_GB2312" w:cs="仿宋_GB2312"/>
          <w:color w:val="000000"/>
          <w:kern w:val="2"/>
          <w:sz w:val="32"/>
          <w:szCs w:val="32"/>
          <w:lang w:val="en-US" w:eastAsia="zh-CN" w:bidi="ar"/>
        </w:rPr>
        <w:t>交通责任事故率</w:t>
      </w:r>
      <w:r>
        <w:rPr>
          <w:rFonts w:hint="default" w:ascii="Times New Roman" w:hAnsi="Times New Roman" w:eastAsia="仿宋_GB2312" w:cs="Times New Roman"/>
          <w:color w:val="000000"/>
          <w:kern w:val="2"/>
          <w:sz w:val="32"/>
          <w:szCs w:val="32"/>
          <w:lang w:val="en-US" w:eastAsia="zh-CN" w:bidi="ar"/>
        </w:rPr>
        <w:t>=</w:t>
      </w:r>
      <w:r>
        <w:rPr>
          <w:rFonts w:hint="eastAsia" w:ascii="仿宋_GB2312" w:hAnsi="Times New Roman" w:eastAsia="仿宋_GB2312" w:cs="仿宋_GB2312"/>
          <w:color w:val="000000"/>
          <w:kern w:val="2"/>
          <w:sz w:val="32"/>
          <w:szCs w:val="32"/>
          <w:lang w:val="en-US" w:eastAsia="zh-CN" w:bidi="ar"/>
        </w:rPr>
        <w:t>企业发生交通责任事故的次数</w:t>
      </w:r>
      <w:r>
        <w:rPr>
          <w:rFonts w:hint="default" w:ascii="Times New Roman" w:hAnsi="Times New Roman" w:eastAsia="仿宋_GB2312" w:cs="Times New Roman"/>
          <w:color w:val="000000"/>
          <w:kern w:val="2"/>
          <w:sz w:val="32"/>
          <w:szCs w:val="32"/>
          <w:lang w:val="en-US" w:eastAsia="zh-CN" w:bidi="ar"/>
        </w:rPr>
        <w:t>/</w:t>
      </w:r>
      <w:r>
        <w:rPr>
          <w:rFonts w:hint="eastAsia" w:ascii="仿宋_GB2312" w:hAnsi="Times New Roman" w:eastAsia="仿宋_GB2312" w:cs="仿宋_GB2312"/>
          <w:color w:val="000000"/>
          <w:kern w:val="2"/>
          <w:sz w:val="32"/>
          <w:szCs w:val="32"/>
          <w:lang w:val="en-US" w:eastAsia="zh-CN" w:bidi="ar"/>
        </w:rPr>
        <w:t>营运客车数（或营运货车数）除以</w:t>
      </w:r>
      <w:r>
        <w:rPr>
          <w:rFonts w:hint="default" w:ascii="Times New Roman" w:hAnsi="Times New Roman" w:eastAsia="仿宋_GB2312" w:cs="Times New Roman"/>
          <w:color w:val="000000"/>
          <w:kern w:val="2"/>
          <w:sz w:val="32"/>
          <w:szCs w:val="32"/>
          <w:lang w:val="en-US" w:eastAsia="zh-CN" w:bidi="ar"/>
        </w:rPr>
        <w:t>100</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600" w:lineRule="exact"/>
        <w:ind w:left="0" w:right="0" w:firstLine="640" w:firstLineChars="200"/>
        <w:jc w:val="both"/>
        <w:textAlignment w:val="auto"/>
        <w:outlineLvl w:val="9"/>
        <w:rPr>
          <w:rFonts w:hint="default" w:ascii="Times New Roman" w:hAnsi="Times New Roman" w:eastAsia="仿宋_GB2312" w:cs="Times New Roman"/>
          <w:color w:val="000000"/>
          <w:kern w:val="2"/>
          <w:sz w:val="32"/>
          <w:szCs w:val="32"/>
        </w:rPr>
      </w:pPr>
      <w:r>
        <w:rPr>
          <w:rFonts w:hint="eastAsia" w:ascii="仿宋_GB2312" w:hAnsi="Times New Roman" w:eastAsia="仿宋_GB2312" w:cs="仿宋_GB2312"/>
          <w:color w:val="000000"/>
          <w:kern w:val="2"/>
          <w:sz w:val="32"/>
          <w:szCs w:val="32"/>
          <w:lang w:val="en-US" w:eastAsia="zh-CN" w:bidi="ar"/>
        </w:rPr>
        <w:t>交通责任事故死亡率</w:t>
      </w:r>
      <w:r>
        <w:rPr>
          <w:rFonts w:hint="default" w:ascii="Times New Roman" w:hAnsi="Times New Roman" w:eastAsia="仿宋_GB2312" w:cs="Times New Roman"/>
          <w:color w:val="000000"/>
          <w:kern w:val="2"/>
          <w:sz w:val="32"/>
          <w:szCs w:val="32"/>
          <w:lang w:val="en-US" w:eastAsia="zh-CN" w:bidi="ar"/>
        </w:rPr>
        <w:t>=</w:t>
      </w:r>
      <w:r>
        <w:rPr>
          <w:rFonts w:hint="eastAsia" w:ascii="仿宋_GB2312" w:hAnsi="Times New Roman" w:eastAsia="仿宋_GB2312" w:cs="仿宋_GB2312"/>
          <w:color w:val="000000"/>
          <w:kern w:val="2"/>
          <w:sz w:val="32"/>
          <w:szCs w:val="32"/>
          <w:lang w:val="en-US" w:eastAsia="zh-CN" w:bidi="ar"/>
        </w:rPr>
        <w:t>企业发生交通责任事故导致的死亡人数</w:t>
      </w:r>
      <w:r>
        <w:rPr>
          <w:rFonts w:hint="default" w:ascii="Times New Roman" w:hAnsi="Times New Roman" w:eastAsia="仿宋_GB2312" w:cs="Times New Roman"/>
          <w:color w:val="000000"/>
          <w:kern w:val="2"/>
          <w:sz w:val="32"/>
          <w:szCs w:val="32"/>
          <w:lang w:val="en-US" w:eastAsia="zh-CN" w:bidi="ar"/>
        </w:rPr>
        <w:t>/</w:t>
      </w:r>
      <w:r>
        <w:rPr>
          <w:rFonts w:hint="eastAsia" w:ascii="仿宋_GB2312" w:hAnsi="Times New Roman" w:eastAsia="仿宋_GB2312" w:cs="仿宋_GB2312"/>
          <w:color w:val="000000"/>
          <w:kern w:val="2"/>
          <w:sz w:val="32"/>
          <w:szCs w:val="32"/>
          <w:lang w:val="en-US" w:eastAsia="zh-CN" w:bidi="ar"/>
        </w:rPr>
        <w:t>营运客车数（或营运货车数）除以</w:t>
      </w:r>
      <w:r>
        <w:rPr>
          <w:rFonts w:hint="default" w:ascii="Times New Roman" w:hAnsi="Times New Roman" w:eastAsia="仿宋_GB2312" w:cs="Times New Roman"/>
          <w:color w:val="000000"/>
          <w:kern w:val="2"/>
          <w:sz w:val="32"/>
          <w:szCs w:val="32"/>
          <w:lang w:val="en-US" w:eastAsia="zh-CN" w:bidi="ar"/>
        </w:rPr>
        <w:t>100</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600" w:lineRule="exact"/>
        <w:ind w:left="0" w:right="0" w:firstLine="640" w:firstLineChars="200"/>
        <w:jc w:val="both"/>
        <w:textAlignment w:val="auto"/>
        <w:outlineLvl w:val="9"/>
        <w:rPr>
          <w:rFonts w:hint="default" w:ascii="Times New Roman" w:hAnsi="Times New Roman" w:eastAsia="仿宋_GB2312" w:cs="Times New Roman"/>
          <w:color w:val="000000"/>
          <w:kern w:val="2"/>
          <w:sz w:val="32"/>
          <w:szCs w:val="32"/>
        </w:rPr>
      </w:pPr>
      <w:r>
        <w:rPr>
          <w:rFonts w:hint="eastAsia" w:ascii="仿宋_GB2312" w:hAnsi="Times New Roman" w:eastAsia="仿宋_GB2312" w:cs="仿宋_GB2312"/>
          <w:color w:val="000000"/>
          <w:kern w:val="2"/>
          <w:sz w:val="32"/>
          <w:szCs w:val="32"/>
          <w:lang w:val="en-US" w:eastAsia="zh-CN" w:bidi="ar"/>
        </w:rPr>
        <w:t>交通责任事故伤人率</w:t>
      </w:r>
      <w:r>
        <w:rPr>
          <w:rFonts w:hint="default" w:ascii="Times New Roman" w:hAnsi="Times New Roman" w:eastAsia="仿宋_GB2312" w:cs="Times New Roman"/>
          <w:color w:val="000000"/>
          <w:kern w:val="2"/>
          <w:sz w:val="32"/>
          <w:szCs w:val="32"/>
          <w:lang w:val="en-US" w:eastAsia="zh-CN" w:bidi="ar"/>
        </w:rPr>
        <w:t>=</w:t>
      </w:r>
      <w:r>
        <w:rPr>
          <w:rFonts w:hint="eastAsia" w:ascii="仿宋_GB2312" w:hAnsi="Times New Roman" w:eastAsia="仿宋_GB2312" w:cs="仿宋_GB2312"/>
          <w:color w:val="000000"/>
          <w:kern w:val="2"/>
          <w:sz w:val="32"/>
          <w:szCs w:val="32"/>
          <w:lang w:val="en-US" w:eastAsia="zh-CN" w:bidi="ar"/>
        </w:rPr>
        <w:t>企业发生交通责任事故导致的受伤人数</w:t>
      </w:r>
      <w:r>
        <w:rPr>
          <w:rFonts w:hint="default" w:ascii="Times New Roman" w:hAnsi="Times New Roman" w:eastAsia="仿宋_GB2312" w:cs="Times New Roman"/>
          <w:color w:val="000000"/>
          <w:kern w:val="2"/>
          <w:sz w:val="32"/>
          <w:szCs w:val="32"/>
          <w:lang w:val="en-US" w:eastAsia="zh-CN" w:bidi="ar"/>
        </w:rPr>
        <w:t>/</w:t>
      </w:r>
      <w:r>
        <w:rPr>
          <w:rFonts w:hint="eastAsia" w:ascii="仿宋_GB2312" w:hAnsi="Times New Roman" w:eastAsia="仿宋_GB2312" w:cs="仿宋_GB2312"/>
          <w:color w:val="000000"/>
          <w:kern w:val="2"/>
          <w:sz w:val="32"/>
          <w:szCs w:val="32"/>
          <w:lang w:val="en-US" w:eastAsia="zh-CN" w:bidi="ar"/>
        </w:rPr>
        <w:t>营运客车数（或营运货车数）除以</w:t>
      </w:r>
      <w:r>
        <w:rPr>
          <w:rFonts w:hint="default" w:ascii="Times New Roman" w:hAnsi="Times New Roman" w:eastAsia="仿宋_GB2312" w:cs="Times New Roman"/>
          <w:color w:val="000000"/>
          <w:kern w:val="2"/>
          <w:sz w:val="32"/>
          <w:szCs w:val="32"/>
          <w:lang w:val="en-US" w:eastAsia="zh-CN" w:bidi="ar"/>
        </w:rPr>
        <w:t>100</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600" w:lineRule="exact"/>
        <w:ind w:left="0" w:right="0" w:firstLine="640" w:firstLineChars="200"/>
        <w:jc w:val="both"/>
        <w:textAlignment w:val="auto"/>
        <w:outlineLvl w:val="9"/>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4</w:t>
      </w:r>
      <w:r>
        <w:rPr>
          <w:rFonts w:hint="eastAsia" w:ascii="仿宋_GB2312" w:hAnsi="Times New Roman" w:eastAsia="仿宋_GB2312" w:cs="仿宋_GB2312"/>
          <w:color w:val="000000"/>
          <w:kern w:val="2"/>
          <w:sz w:val="32"/>
          <w:szCs w:val="32"/>
          <w:lang w:val="en-US" w:eastAsia="zh-CN" w:bidi="ar"/>
        </w:rPr>
        <w:t>．经营违章限于企业及其从业人员违反交通行业管理行政法规、规章和规定，受到各级交通运输主管部门、交通运输监察机构行政处罚的违章行为。</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600" w:lineRule="exact"/>
        <w:ind w:left="0" w:right="0" w:firstLine="640" w:firstLineChars="200"/>
        <w:jc w:val="both"/>
        <w:textAlignment w:val="auto"/>
        <w:outlineLvl w:val="9"/>
        <w:rPr>
          <w:rFonts w:hint="default" w:ascii="Times New Roman" w:hAnsi="Times New Roman" w:eastAsia="仿宋_GB2312" w:cs="Times New Roman"/>
          <w:color w:val="000000"/>
          <w:kern w:val="2"/>
          <w:sz w:val="32"/>
          <w:szCs w:val="32"/>
        </w:rPr>
      </w:pPr>
      <w:r>
        <w:rPr>
          <w:rFonts w:hint="eastAsia" w:ascii="仿宋_GB2312" w:hAnsi="Times New Roman" w:eastAsia="仿宋_GB2312" w:cs="仿宋_GB2312"/>
          <w:color w:val="000000"/>
          <w:kern w:val="2"/>
          <w:sz w:val="32"/>
          <w:szCs w:val="32"/>
          <w:lang w:val="en-US" w:eastAsia="zh-CN" w:bidi="ar"/>
        </w:rPr>
        <w:t>经营违章以交通运输行政执法机构下达的行政处罚决定书为准。</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600" w:lineRule="exact"/>
        <w:ind w:left="0" w:right="0" w:firstLine="640" w:firstLineChars="200"/>
        <w:jc w:val="both"/>
        <w:textAlignment w:val="auto"/>
        <w:outlineLvl w:val="9"/>
        <w:rPr>
          <w:rFonts w:hint="default" w:ascii="Times New Roman" w:hAnsi="Times New Roman" w:eastAsia="仿宋_GB2312" w:cs="Times New Roman"/>
          <w:color w:val="000000"/>
          <w:kern w:val="2"/>
          <w:sz w:val="32"/>
          <w:szCs w:val="32"/>
        </w:rPr>
      </w:pPr>
      <w:r>
        <w:rPr>
          <w:rFonts w:hint="eastAsia" w:ascii="仿宋_GB2312" w:hAnsi="Times New Roman" w:eastAsia="仿宋_GB2312" w:cs="仿宋_GB2312"/>
          <w:color w:val="000000"/>
          <w:kern w:val="2"/>
          <w:sz w:val="32"/>
          <w:szCs w:val="32"/>
          <w:lang w:val="en-US" w:eastAsia="zh-CN" w:bidi="ar"/>
        </w:rPr>
        <w:t>公安、工商、税务、安监等有关部门查处的经营违章行为，或社会监督员举报的经营违章行为，经交通运输主管部门调查属实的，也应统计在内。</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600" w:lineRule="exact"/>
        <w:ind w:left="0" w:right="0" w:firstLine="640" w:firstLineChars="200"/>
        <w:jc w:val="both"/>
        <w:textAlignment w:val="auto"/>
        <w:outlineLvl w:val="9"/>
        <w:rPr>
          <w:rFonts w:hint="default" w:ascii="Times New Roman" w:hAnsi="Times New Roman" w:eastAsia="仿宋_GB2312" w:cs="Times New Roman"/>
          <w:color w:val="000000"/>
          <w:kern w:val="2"/>
          <w:sz w:val="32"/>
          <w:szCs w:val="32"/>
        </w:rPr>
      </w:pPr>
      <w:r>
        <w:rPr>
          <w:rFonts w:hint="eastAsia" w:ascii="仿宋_GB2312" w:hAnsi="Times New Roman" w:eastAsia="仿宋_GB2312" w:cs="仿宋_GB2312"/>
          <w:color w:val="000000"/>
          <w:kern w:val="2"/>
          <w:sz w:val="32"/>
          <w:szCs w:val="32"/>
          <w:lang w:val="en-US" w:eastAsia="zh-CN" w:bidi="ar"/>
        </w:rPr>
        <w:t>经营违章率</w:t>
      </w:r>
      <w:r>
        <w:rPr>
          <w:rFonts w:hint="default" w:ascii="Times New Roman" w:hAnsi="Times New Roman" w:eastAsia="仿宋_GB2312" w:cs="Times New Roman"/>
          <w:color w:val="000000"/>
          <w:kern w:val="2"/>
          <w:sz w:val="32"/>
          <w:szCs w:val="32"/>
          <w:lang w:val="en-US" w:eastAsia="zh-CN" w:bidi="ar"/>
        </w:rPr>
        <w:t>=</w:t>
      </w:r>
      <w:r>
        <w:rPr>
          <w:rFonts w:hint="eastAsia" w:ascii="仿宋_GB2312" w:hAnsi="Times New Roman" w:eastAsia="仿宋_GB2312" w:cs="仿宋_GB2312"/>
          <w:color w:val="000000"/>
          <w:kern w:val="2"/>
          <w:sz w:val="32"/>
          <w:szCs w:val="32"/>
          <w:lang w:val="en-US" w:eastAsia="zh-CN" w:bidi="ar"/>
        </w:rPr>
        <w:t>企业被查处的违章行为的次数</w:t>
      </w:r>
      <w:r>
        <w:rPr>
          <w:rFonts w:hint="default" w:ascii="Times New Roman" w:hAnsi="Times New Roman" w:eastAsia="仿宋_GB2312" w:cs="Times New Roman"/>
          <w:color w:val="000000"/>
          <w:kern w:val="2"/>
          <w:sz w:val="32"/>
          <w:szCs w:val="32"/>
          <w:lang w:val="en-US" w:eastAsia="zh-CN" w:bidi="ar"/>
        </w:rPr>
        <w:t>/</w:t>
      </w:r>
      <w:r>
        <w:rPr>
          <w:rFonts w:hint="eastAsia" w:ascii="仿宋_GB2312" w:hAnsi="Times New Roman" w:eastAsia="仿宋_GB2312" w:cs="仿宋_GB2312"/>
          <w:color w:val="000000"/>
          <w:kern w:val="2"/>
          <w:sz w:val="32"/>
          <w:szCs w:val="32"/>
          <w:lang w:val="en-US" w:eastAsia="zh-CN" w:bidi="ar"/>
        </w:rPr>
        <w:t>营运客车数（营运货车数）除以</w:t>
      </w:r>
      <w:r>
        <w:rPr>
          <w:rFonts w:hint="default" w:ascii="Times New Roman" w:hAnsi="Times New Roman" w:eastAsia="仿宋_GB2312" w:cs="Times New Roman"/>
          <w:color w:val="000000"/>
          <w:kern w:val="2"/>
          <w:sz w:val="32"/>
          <w:szCs w:val="32"/>
          <w:lang w:val="en-US" w:eastAsia="zh-CN" w:bidi="ar"/>
        </w:rPr>
        <w:t>100</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600" w:lineRule="exact"/>
        <w:ind w:left="0" w:right="0" w:firstLine="640" w:firstLineChars="200"/>
        <w:jc w:val="both"/>
        <w:textAlignment w:val="auto"/>
        <w:outlineLvl w:val="9"/>
        <w:rPr>
          <w:rFonts w:hint="default" w:ascii="Times New Roman" w:hAnsi="Times New Roman" w:eastAsia="仿宋_GB2312" w:cs="Times New Roman"/>
          <w:color w:val="000000"/>
          <w:kern w:val="2"/>
          <w:sz w:val="32"/>
          <w:szCs w:val="32"/>
        </w:rPr>
      </w:pPr>
      <w:r>
        <w:rPr>
          <w:rFonts w:hint="eastAsia" w:ascii="仿宋_GB2312" w:hAnsi="Times New Roman" w:eastAsia="仿宋_GB2312" w:cs="仿宋_GB2312"/>
          <w:color w:val="000000"/>
          <w:kern w:val="2"/>
          <w:sz w:val="32"/>
          <w:szCs w:val="32"/>
          <w:lang w:val="en-US" w:eastAsia="zh-CN" w:bidi="ar"/>
        </w:rPr>
        <w:t>考核企业的经营违章率，不设年度控制基数，直接按照企业实际发生数和计分标准扣分。</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600" w:lineRule="exact"/>
        <w:ind w:left="0" w:right="0" w:firstLine="640" w:firstLineChars="200"/>
        <w:jc w:val="both"/>
        <w:textAlignment w:val="auto"/>
        <w:outlineLvl w:val="9"/>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5</w:t>
      </w:r>
      <w:r>
        <w:rPr>
          <w:rFonts w:hint="eastAsia" w:ascii="仿宋_GB2312" w:hAnsi="Times New Roman" w:eastAsia="仿宋_GB2312" w:cs="仿宋_GB2312"/>
          <w:color w:val="000000"/>
          <w:kern w:val="2"/>
          <w:sz w:val="32"/>
          <w:szCs w:val="32"/>
          <w:lang w:val="en-US" w:eastAsia="zh-CN" w:bidi="ar"/>
        </w:rPr>
        <w:t>、服务质量的社会投诉是指道路客运企业及其从业人员违反有关规定，损害他人正当权益，旅客和其他相关人员向交通运输主管部门进行投诉，或新闻媒体对企业的服务质量事件曝光，经查属实的。旅客和其他相关人员直接向企业的投诉不包括在内。党政机关、信访部门交办查处的社会投诉，或政府有关部门、社会各界举报的服务质量事件，经交通运输主管部门调查属实的，也应统计在内。</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600" w:lineRule="exact"/>
        <w:ind w:left="0" w:right="0" w:firstLine="640" w:firstLineChars="200"/>
        <w:jc w:val="both"/>
        <w:textAlignment w:val="auto"/>
        <w:outlineLvl w:val="9"/>
        <w:rPr>
          <w:rFonts w:hint="default" w:ascii="Times New Roman" w:hAnsi="Times New Roman" w:eastAsia="仿宋_GB2312" w:cs="Times New Roman"/>
          <w:color w:val="000000"/>
          <w:kern w:val="2"/>
          <w:sz w:val="32"/>
          <w:szCs w:val="32"/>
        </w:rPr>
      </w:pPr>
      <w:r>
        <w:rPr>
          <w:rFonts w:hint="eastAsia" w:ascii="仿宋_GB2312" w:hAnsi="Times New Roman" w:eastAsia="仿宋_GB2312" w:cs="仿宋_GB2312"/>
          <w:color w:val="000000"/>
          <w:kern w:val="2"/>
          <w:sz w:val="32"/>
          <w:szCs w:val="32"/>
          <w:lang w:val="en-US" w:eastAsia="zh-CN" w:bidi="ar"/>
        </w:rPr>
        <w:t>社会投诉率</w:t>
      </w:r>
      <w:r>
        <w:rPr>
          <w:rFonts w:hint="default" w:ascii="Times New Roman" w:hAnsi="Times New Roman" w:eastAsia="仿宋_GB2312" w:cs="Times New Roman"/>
          <w:color w:val="000000"/>
          <w:kern w:val="2"/>
          <w:sz w:val="32"/>
          <w:szCs w:val="32"/>
          <w:lang w:val="en-US" w:eastAsia="zh-CN" w:bidi="ar"/>
        </w:rPr>
        <w:t>=</w:t>
      </w:r>
      <w:r>
        <w:rPr>
          <w:rFonts w:hint="eastAsia" w:ascii="仿宋_GB2312" w:hAnsi="Times New Roman" w:eastAsia="仿宋_GB2312" w:cs="仿宋_GB2312"/>
          <w:color w:val="000000"/>
          <w:kern w:val="2"/>
          <w:sz w:val="32"/>
          <w:szCs w:val="32"/>
          <w:lang w:val="en-US" w:eastAsia="zh-CN" w:bidi="ar"/>
        </w:rPr>
        <w:t>服务质量投诉次数</w:t>
      </w:r>
      <w:r>
        <w:rPr>
          <w:rFonts w:hint="default" w:ascii="Times New Roman" w:hAnsi="Times New Roman" w:eastAsia="仿宋_GB2312" w:cs="Times New Roman"/>
          <w:color w:val="000000"/>
          <w:kern w:val="2"/>
          <w:sz w:val="32"/>
          <w:szCs w:val="32"/>
          <w:lang w:val="en-US" w:eastAsia="zh-CN" w:bidi="ar"/>
        </w:rPr>
        <w:t>/</w:t>
      </w:r>
      <w:r>
        <w:rPr>
          <w:rFonts w:hint="eastAsia" w:ascii="仿宋_GB2312" w:hAnsi="Times New Roman" w:eastAsia="仿宋_GB2312" w:cs="仿宋_GB2312"/>
          <w:color w:val="000000"/>
          <w:kern w:val="2"/>
          <w:sz w:val="32"/>
          <w:szCs w:val="32"/>
          <w:lang w:val="en-US" w:eastAsia="zh-CN" w:bidi="ar"/>
        </w:rPr>
        <w:t>营运客车数除以</w:t>
      </w:r>
      <w:r>
        <w:rPr>
          <w:rFonts w:hint="default" w:ascii="Times New Roman" w:hAnsi="Times New Roman" w:eastAsia="仿宋_GB2312" w:cs="Times New Roman"/>
          <w:color w:val="000000"/>
          <w:kern w:val="2"/>
          <w:sz w:val="32"/>
          <w:szCs w:val="32"/>
          <w:lang w:val="en-US" w:eastAsia="zh-CN" w:bidi="ar"/>
        </w:rPr>
        <w:t>100</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600" w:lineRule="exact"/>
        <w:ind w:left="0" w:right="0" w:firstLine="640" w:firstLineChars="200"/>
        <w:jc w:val="both"/>
        <w:textAlignment w:val="auto"/>
        <w:outlineLvl w:val="9"/>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6.</w:t>
      </w:r>
      <w:r>
        <w:rPr>
          <w:rFonts w:hint="eastAsia" w:ascii="仿宋_GB2312" w:hAnsi="Times New Roman" w:eastAsia="仿宋_GB2312" w:cs="仿宋_GB2312"/>
          <w:color w:val="000000"/>
          <w:kern w:val="2"/>
          <w:sz w:val="32"/>
          <w:szCs w:val="32"/>
          <w:lang w:val="en-US" w:eastAsia="zh-CN" w:bidi="ar"/>
        </w:rPr>
        <w:t>不按规定投保承运人责任险是指不按规定为营运客车投保承运人责任险，或虽已投保、但达不到最低保险额标准，或投保的承运人责任险已过期，未继续投保的，以查处的营运车辆车次计算。</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600" w:lineRule="exact"/>
        <w:ind w:left="0" w:right="0" w:firstLine="640" w:firstLineChars="200"/>
        <w:jc w:val="both"/>
        <w:textAlignment w:val="auto"/>
        <w:outlineLvl w:val="9"/>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7.</w:t>
      </w:r>
      <w:r>
        <w:rPr>
          <w:rFonts w:hint="eastAsia" w:ascii="仿宋_GB2312" w:hAnsi="Times New Roman" w:eastAsia="仿宋_GB2312" w:cs="仿宋_GB2312"/>
          <w:color w:val="000000"/>
          <w:kern w:val="2"/>
          <w:sz w:val="32"/>
          <w:szCs w:val="32"/>
          <w:lang w:val="en-US" w:eastAsia="zh-CN" w:bidi="ar"/>
        </w:rPr>
        <w:t>企业安全生产管理、从业人员管理和车辆管理按照《中华人民共和国道路运输条例》、《山东省道路运输条例》、《道路旅客运输及客运站管理规定》和其他有关规定的要求考核。</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600" w:lineRule="exact"/>
        <w:ind w:left="0" w:right="0" w:firstLine="640" w:firstLineChars="200"/>
        <w:jc w:val="both"/>
        <w:textAlignment w:val="auto"/>
        <w:outlineLvl w:val="9"/>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8.</w:t>
      </w:r>
      <w:r>
        <w:rPr>
          <w:rFonts w:hint="eastAsia" w:ascii="仿宋_GB2312" w:hAnsi="Times New Roman" w:eastAsia="仿宋_GB2312" w:cs="仿宋_GB2312"/>
          <w:color w:val="000000"/>
          <w:kern w:val="2"/>
          <w:sz w:val="32"/>
          <w:szCs w:val="32"/>
          <w:lang w:val="en-US" w:eastAsia="zh-CN" w:bidi="ar"/>
        </w:rPr>
        <w:t>省部级（市级、县级）荣誉称号指道路客运企业在考核周期内获得的省部级（市级、县级）党政机关、单位授予的在评优创先、安全生产、文明服务、精神文明建设方面的企业集体荣誉称号，不含企业下属基层单位获得的集体荣誉称号。</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600" w:lineRule="exact"/>
        <w:ind w:left="0" w:right="0" w:firstLine="0" w:firstLineChars="0"/>
        <w:jc w:val="center"/>
        <w:textAlignment w:val="auto"/>
        <w:outlineLvl w:val="9"/>
        <w:rPr>
          <w:rFonts w:hint="eastAsia" w:ascii="方正小标宋简体" w:hAnsi="Times New Roman" w:eastAsia="方正小标宋简体" w:cs="Times New Roman"/>
          <w:bCs/>
          <w:color w:val="000000"/>
          <w:kern w:val="2"/>
          <w:sz w:val="44"/>
          <w:szCs w:val="44"/>
        </w:rPr>
      </w:pPr>
      <w:r>
        <w:rPr>
          <w:rFonts w:hint="eastAsia" w:ascii="方正小标宋简体" w:hAnsi="Times New Roman" w:eastAsia="方正小标宋简体" w:cs="Times New Roman"/>
          <w:bCs/>
          <w:color w:val="000000"/>
          <w:kern w:val="2"/>
          <w:sz w:val="44"/>
          <w:szCs w:val="44"/>
          <w:lang w:val="en-US" w:eastAsia="zh-CN" w:bidi="ar"/>
        </w:rPr>
        <w:t xml:space="preserve"> </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600" w:lineRule="exact"/>
        <w:ind w:left="0" w:right="0" w:firstLine="0" w:firstLineChars="0"/>
        <w:jc w:val="center"/>
        <w:textAlignment w:val="auto"/>
        <w:outlineLvl w:val="9"/>
        <w:rPr>
          <w:rFonts w:hint="eastAsia" w:ascii="方正小标宋简体" w:hAnsi="Times New Roman" w:eastAsia="方正小标宋简体" w:cs="Times New Roman"/>
          <w:bCs/>
          <w:color w:val="000000"/>
          <w:kern w:val="2"/>
          <w:sz w:val="44"/>
          <w:szCs w:val="44"/>
        </w:rPr>
      </w:pPr>
      <w:r>
        <w:rPr>
          <w:rFonts w:hint="eastAsia" w:ascii="方正小标宋简体" w:hAnsi="Times New Roman" w:eastAsia="方正小标宋简体" w:cs="Times New Roman"/>
          <w:bCs/>
          <w:color w:val="000000"/>
          <w:kern w:val="2"/>
          <w:sz w:val="44"/>
          <w:szCs w:val="44"/>
          <w:lang w:val="en-US" w:eastAsia="zh-CN" w:bidi="ar"/>
        </w:rPr>
        <w:t xml:space="preserve"> </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600" w:lineRule="exact"/>
        <w:ind w:left="0" w:right="0" w:firstLine="0" w:firstLineChars="0"/>
        <w:jc w:val="center"/>
        <w:textAlignment w:val="auto"/>
        <w:outlineLvl w:val="9"/>
        <w:rPr>
          <w:rFonts w:hint="eastAsia" w:ascii="方正小标宋简体" w:hAnsi="Times New Roman" w:eastAsia="方正小标宋简体" w:cs="Times New Roman"/>
          <w:bCs/>
          <w:color w:val="000000"/>
          <w:kern w:val="2"/>
          <w:sz w:val="44"/>
          <w:szCs w:val="44"/>
        </w:rPr>
      </w:pPr>
      <w:r>
        <w:rPr>
          <w:rFonts w:hint="eastAsia" w:ascii="方正小标宋简体" w:hAnsi="Times New Roman" w:eastAsia="方正小标宋简体" w:cs="Times New Roman"/>
          <w:bCs/>
          <w:color w:val="000000"/>
          <w:kern w:val="2"/>
          <w:sz w:val="44"/>
          <w:szCs w:val="44"/>
          <w:lang w:val="en-US" w:eastAsia="zh-CN" w:bidi="ar"/>
        </w:rPr>
        <w:t xml:space="preserve"> </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600" w:lineRule="exact"/>
        <w:ind w:left="0" w:right="0" w:firstLine="0" w:firstLineChars="0"/>
        <w:jc w:val="center"/>
        <w:textAlignment w:val="auto"/>
        <w:outlineLvl w:val="9"/>
        <w:rPr>
          <w:rFonts w:hint="eastAsia" w:ascii="方正小标宋简体" w:hAnsi="Times New Roman" w:eastAsia="方正小标宋简体" w:cs="Times New Roman"/>
          <w:bCs/>
          <w:color w:val="000000"/>
          <w:kern w:val="2"/>
          <w:sz w:val="44"/>
          <w:szCs w:val="44"/>
        </w:rPr>
      </w:pPr>
      <w:r>
        <w:rPr>
          <w:rFonts w:hint="eastAsia" w:ascii="方正小标宋简体" w:hAnsi="Times New Roman" w:eastAsia="方正小标宋简体" w:cs="Times New Roman"/>
          <w:bCs/>
          <w:color w:val="000000"/>
          <w:kern w:val="2"/>
          <w:sz w:val="44"/>
          <w:szCs w:val="44"/>
          <w:lang w:val="en-US" w:eastAsia="zh-CN" w:bidi="ar"/>
        </w:rPr>
        <w:t xml:space="preserve"> </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600" w:lineRule="exact"/>
        <w:ind w:left="0" w:right="0" w:firstLine="0" w:firstLineChars="0"/>
        <w:jc w:val="center"/>
        <w:textAlignment w:val="auto"/>
        <w:outlineLvl w:val="9"/>
        <w:rPr>
          <w:rFonts w:hint="eastAsia" w:ascii="方正小标宋简体" w:hAnsi="Times New Roman" w:eastAsia="方正小标宋简体" w:cs="Times New Roman"/>
          <w:bCs/>
          <w:color w:val="000000"/>
          <w:kern w:val="2"/>
          <w:sz w:val="44"/>
          <w:szCs w:val="44"/>
        </w:rPr>
      </w:pPr>
      <w:r>
        <w:rPr>
          <w:rFonts w:hint="eastAsia" w:ascii="方正小标宋简体" w:hAnsi="Times New Roman" w:eastAsia="方正小标宋简体" w:cs="Times New Roman"/>
          <w:bCs/>
          <w:color w:val="000000"/>
          <w:kern w:val="2"/>
          <w:sz w:val="44"/>
          <w:szCs w:val="44"/>
          <w:lang w:val="en-US" w:eastAsia="zh-CN" w:bidi="ar"/>
        </w:rPr>
        <w:t xml:space="preserve"> </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600" w:lineRule="exact"/>
        <w:ind w:left="0" w:right="0" w:firstLine="0" w:firstLineChars="0"/>
        <w:jc w:val="center"/>
        <w:textAlignment w:val="auto"/>
        <w:outlineLvl w:val="9"/>
        <w:rPr>
          <w:rFonts w:hint="eastAsia" w:ascii="方正小标宋简体" w:hAnsi="Times New Roman" w:eastAsia="方正小标宋简体" w:cs="Times New Roman"/>
          <w:bCs/>
          <w:color w:val="000000"/>
          <w:kern w:val="2"/>
          <w:sz w:val="44"/>
          <w:szCs w:val="44"/>
        </w:rPr>
      </w:pPr>
      <w:r>
        <w:rPr>
          <w:rFonts w:hint="eastAsia" w:ascii="方正小标宋简体" w:hAnsi="Times New Roman" w:eastAsia="方正小标宋简体" w:cs="Times New Roman"/>
          <w:bCs/>
          <w:color w:val="000000"/>
          <w:kern w:val="2"/>
          <w:sz w:val="44"/>
          <w:szCs w:val="44"/>
          <w:lang w:val="en-US" w:eastAsia="zh-CN" w:bidi="ar"/>
        </w:rPr>
        <w:t xml:space="preserve"> </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600" w:lineRule="exact"/>
        <w:ind w:left="0" w:right="0" w:firstLine="0" w:firstLineChars="0"/>
        <w:jc w:val="center"/>
        <w:textAlignment w:val="auto"/>
        <w:outlineLvl w:val="9"/>
        <w:rPr>
          <w:rFonts w:hint="eastAsia" w:ascii="方正小标宋简体" w:hAnsi="Times New Roman" w:eastAsia="方正小标宋简体" w:cs="Times New Roman"/>
          <w:bCs/>
          <w:color w:val="000000"/>
          <w:kern w:val="2"/>
          <w:sz w:val="44"/>
          <w:szCs w:val="44"/>
        </w:rPr>
      </w:pPr>
      <w:r>
        <w:rPr>
          <w:rFonts w:hint="eastAsia" w:ascii="方正小标宋简体" w:hAnsi="Times New Roman" w:eastAsia="方正小标宋简体" w:cs="Times New Roman"/>
          <w:bCs/>
          <w:color w:val="000000"/>
          <w:kern w:val="2"/>
          <w:sz w:val="44"/>
          <w:szCs w:val="44"/>
          <w:lang w:val="en-US" w:eastAsia="zh-CN" w:bidi="ar"/>
        </w:rPr>
        <w:t xml:space="preserve"> </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600" w:lineRule="exact"/>
        <w:ind w:left="0" w:right="0" w:firstLine="0" w:firstLineChars="0"/>
        <w:jc w:val="center"/>
        <w:textAlignment w:val="auto"/>
        <w:outlineLvl w:val="9"/>
        <w:rPr>
          <w:rFonts w:hint="eastAsia" w:ascii="方正小标宋简体" w:hAnsi="Times New Roman" w:eastAsia="方正小标宋简体" w:cs="Times New Roman"/>
          <w:bCs/>
          <w:color w:val="000000"/>
          <w:kern w:val="2"/>
          <w:sz w:val="44"/>
          <w:szCs w:val="44"/>
        </w:rPr>
      </w:pPr>
      <w:r>
        <w:rPr>
          <w:rFonts w:hint="eastAsia" w:ascii="方正小标宋简体" w:hAnsi="Times New Roman" w:eastAsia="方正小标宋简体" w:cs="Times New Roman"/>
          <w:bCs/>
          <w:color w:val="000000"/>
          <w:kern w:val="2"/>
          <w:sz w:val="44"/>
          <w:szCs w:val="44"/>
          <w:lang w:val="en-US" w:eastAsia="zh-CN" w:bidi="ar"/>
        </w:rPr>
        <w:t xml:space="preserve"> </w:t>
      </w:r>
    </w:p>
    <w:p>
      <w:pPr>
        <w:keepNext w:val="0"/>
        <w:keepLines w:val="0"/>
        <w:widowControl w:val="0"/>
        <w:suppressLineNumbers w:val="0"/>
        <w:spacing w:before="0" w:beforeAutospacing="0" w:after="0" w:afterAutospacing="0" w:line="600" w:lineRule="exact"/>
        <w:ind w:left="0" w:right="0" w:firstLine="0" w:firstLineChars="0"/>
        <w:jc w:val="center"/>
        <w:rPr>
          <w:rFonts w:hint="eastAsia" w:ascii="方正小标宋简体" w:hAnsi="Times New Roman" w:eastAsia="方正小标宋简体" w:cs="Times New Roman"/>
          <w:bCs/>
          <w:color w:val="000000"/>
          <w:kern w:val="2"/>
          <w:sz w:val="44"/>
          <w:szCs w:val="44"/>
        </w:rPr>
      </w:pPr>
      <w:r>
        <w:rPr>
          <w:rFonts w:hint="eastAsia" w:ascii="方正小标宋简体" w:hAnsi="Times New Roman" w:eastAsia="方正小标宋简体" w:cs="Times New Roman"/>
          <w:bCs/>
          <w:color w:val="000000"/>
          <w:kern w:val="2"/>
          <w:sz w:val="44"/>
          <w:szCs w:val="44"/>
          <w:lang w:val="en-US" w:eastAsia="zh-CN" w:bidi="ar"/>
        </w:rPr>
        <w:t xml:space="preserve"> </w:t>
      </w:r>
    </w:p>
    <w:p>
      <w:pPr>
        <w:keepNext w:val="0"/>
        <w:keepLines w:val="0"/>
        <w:widowControl w:val="0"/>
        <w:suppressLineNumbers w:val="0"/>
        <w:spacing w:before="0" w:beforeAutospacing="0" w:after="0" w:afterAutospacing="0" w:line="600" w:lineRule="exact"/>
        <w:ind w:left="0" w:right="0" w:firstLine="0" w:firstLineChars="0"/>
        <w:jc w:val="center"/>
        <w:rPr>
          <w:rFonts w:hint="eastAsia" w:ascii="方正小标宋简体" w:hAnsi="Times New Roman" w:eastAsia="方正小标宋简体" w:cs="Times New Roman"/>
          <w:bCs/>
          <w:color w:val="000000"/>
          <w:kern w:val="2"/>
          <w:sz w:val="44"/>
          <w:szCs w:val="44"/>
        </w:rPr>
      </w:pPr>
      <w:r>
        <w:rPr>
          <w:rFonts w:hint="eastAsia" w:ascii="方正小标宋简体" w:hAnsi="Times New Roman" w:eastAsia="方正小标宋简体" w:cs="Times New Roman"/>
          <w:bCs/>
          <w:color w:val="000000"/>
          <w:kern w:val="2"/>
          <w:sz w:val="44"/>
          <w:szCs w:val="44"/>
          <w:lang w:val="en-US" w:eastAsia="zh-CN" w:bidi="ar"/>
        </w:rPr>
        <w:t xml:space="preserve"> </w:t>
      </w:r>
    </w:p>
    <w:p>
      <w:pPr>
        <w:keepNext w:val="0"/>
        <w:keepLines w:val="0"/>
        <w:widowControl w:val="0"/>
        <w:suppressLineNumbers w:val="0"/>
        <w:spacing w:before="0" w:beforeAutospacing="0" w:after="0" w:afterAutospacing="0" w:line="600" w:lineRule="exact"/>
        <w:ind w:left="0" w:right="0" w:firstLine="0" w:firstLineChars="0"/>
        <w:jc w:val="center"/>
        <w:rPr>
          <w:rFonts w:hint="eastAsia" w:ascii="方正小标宋简体" w:hAnsi="Times New Roman" w:eastAsia="方正小标宋简体" w:cs="Times New Roman"/>
          <w:bCs/>
          <w:color w:val="000000"/>
          <w:kern w:val="2"/>
          <w:sz w:val="44"/>
          <w:szCs w:val="44"/>
        </w:rPr>
      </w:pPr>
      <w:r>
        <w:rPr>
          <w:rFonts w:hint="eastAsia" w:ascii="方正小标宋简体" w:hAnsi="Times New Roman" w:eastAsia="方正小标宋简体" w:cs="Times New Roman"/>
          <w:bCs/>
          <w:color w:val="000000"/>
          <w:kern w:val="2"/>
          <w:sz w:val="44"/>
          <w:szCs w:val="44"/>
          <w:lang w:val="en-US" w:eastAsia="zh-CN" w:bidi="ar"/>
        </w:rPr>
        <w:t xml:space="preserve"> </w:t>
      </w:r>
    </w:p>
    <w:p>
      <w:pPr>
        <w:keepNext w:val="0"/>
        <w:keepLines w:val="0"/>
        <w:widowControl w:val="0"/>
        <w:suppressLineNumbers w:val="0"/>
        <w:spacing w:before="0" w:beforeAutospacing="0" w:after="0" w:afterAutospacing="0" w:line="600" w:lineRule="exact"/>
        <w:ind w:left="0" w:right="0" w:firstLine="0" w:firstLineChars="0"/>
        <w:jc w:val="center"/>
        <w:rPr>
          <w:rFonts w:hint="eastAsia" w:ascii="方正小标宋简体" w:hAnsi="Times New Roman" w:eastAsia="方正小标宋简体" w:cs="Times New Roman"/>
          <w:bCs/>
          <w:color w:val="000000"/>
          <w:kern w:val="2"/>
          <w:sz w:val="44"/>
          <w:szCs w:val="44"/>
        </w:rPr>
      </w:pPr>
      <w:r>
        <w:rPr>
          <w:rFonts w:hint="eastAsia" w:ascii="方正小标宋简体" w:hAnsi="Times New Roman" w:eastAsia="方正小标宋简体" w:cs="Times New Roman"/>
          <w:bCs/>
          <w:color w:val="000000"/>
          <w:kern w:val="2"/>
          <w:sz w:val="44"/>
          <w:szCs w:val="44"/>
          <w:lang w:val="en-US" w:eastAsia="zh-CN" w:bidi="ar"/>
        </w:rPr>
        <w:t xml:space="preserve"> </w:t>
      </w:r>
    </w:p>
    <w:p>
      <w:pPr>
        <w:keepNext w:val="0"/>
        <w:keepLines w:val="0"/>
        <w:widowControl w:val="0"/>
        <w:suppressLineNumbers w:val="0"/>
        <w:spacing w:before="0" w:beforeAutospacing="0" w:after="0" w:afterAutospacing="0" w:line="600" w:lineRule="exact"/>
        <w:ind w:left="0" w:right="0" w:firstLine="0" w:firstLineChars="0"/>
        <w:jc w:val="center"/>
        <w:rPr>
          <w:rFonts w:hint="eastAsia" w:ascii="方正小标宋简体" w:hAnsi="Times New Roman" w:eastAsia="方正小标宋简体" w:cs="Times New Roman"/>
          <w:bCs/>
          <w:color w:val="000000"/>
          <w:kern w:val="2"/>
          <w:sz w:val="44"/>
          <w:szCs w:val="44"/>
        </w:rPr>
      </w:pPr>
      <w:r>
        <w:rPr>
          <w:rFonts w:hint="eastAsia" w:ascii="方正小标宋简体" w:hAnsi="Times New Roman" w:eastAsia="方正小标宋简体" w:cs="Times New Roman"/>
          <w:bCs/>
          <w:color w:val="000000"/>
          <w:kern w:val="2"/>
          <w:sz w:val="44"/>
          <w:szCs w:val="44"/>
          <w:lang w:val="en-US" w:eastAsia="zh-CN" w:bidi="ar"/>
        </w:rPr>
        <w:t xml:space="preserve"> </w:t>
      </w:r>
    </w:p>
    <w:p>
      <w:pPr>
        <w:keepNext w:val="0"/>
        <w:keepLines w:val="0"/>
        <w:widowControl w:val="0"/>
        <w:suppressLineNumbers w:val="0"/>
        <w:spacing w:before="0" w:beforeAutospacing="0" w:after="0" w:afterAutospacing="0" w:line="600" w:lineRule="exact"/>
        <w:ind w:left="0" w:right="0" w:firstLine="0" w:firstLineChars="0"/>
        <w:jc w:val="center"/>
        <w:rPr>
          <w:rFonts w:hint="eastAsia" w:ascii="方正小标宋简体" w:hAnsi="Times New Roman" w:eastAsia="方正小标宋简体" w:cs="Times New Roman"/>
          <w:bCs/>
          <w:color w:val="000000"/>
          <w:kern w:val="2"/>
          <w:sz w:val="44"/>
          <w:szCs w:val="44"/>
        </w:rPr>
      </w:pPr>
      <w:r>
        <w:rPr>
          <w:rFonts w:hint="eastAsia" w:ascii="方正小标宋简体" w:hAnsi="Times New Roman" w:eastAsia="方正小标宋简体" w:cs="Times New Roman"/>
          <w:bCs/>
          <w:color w:val="000000"/>
          <w:kern w:val="2"/>
          <w:sz w:val="44"/>
          <w:szCs w:val="44"/>
          <w:lang w:val="en-US" w:eastAsia="zh-CN" w:bidi="ar"/>
        </w:rPr>
        <w:t xml:space="preserve"> </w:t>
      </w:r>
    </w:p>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center"/>
        <w:textAlignment w:val="auto"/>
        <w:outlineLvl w:val="9"/>
        <w:rPr>
          <w:rFonts w:hint="eastAsia" w:ascii="方正小标宋简体" w:hAnsi="Times New Roman" w:eastAsia="方正小标宋简体" w:cs="Times New Roman"/>
          <w:bCs/>
          <w:color w:val="000000"/>
          <w:kern w:val="2"/>
          <w:sz w:val="44"/>
          <w:szCs w:val="44"/>
          <w:lang w:val="en-US" w:eastAsia="zh-CN" w:bidi="ar"/>
        </w:rPr>
      </w:pPr>
    </w:p>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center"/>
        <w:textAlignment w:val="auto"/>
        <w:outlineLvl w:val="9"/>
        <w:rPr>
          <w:rFonts w:hint="eastAsia" w:ascii="方正小标宋简体" w:hAnsi="Times New Roman" w:eastAsia="方正小标宋简体" w:cs="Times New Roman"/>
          <w:bCs/>
          <w:color w:val="000000"/>
          <w:kern w:val="2"/>
          <w:sz w:val="44"/>
          <w:szCs w:val="44"/>
          <w:lang w:val="en-US" w:eastAsia="zh-CN" w:bidi="ar"/>
        </w:rPr>
      </w:pPr>
    </w:p>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center"/>
        <w:textAlignment w:val="auto"/>
        <w:outlineLvl w:val="9"/>
        <w:rPr>
          <w:rFonts w:hint="eastAsia" w:ascii="方正小标宋简体" w:hAnsi="Times New Roman" w:eastAsia="方正小标宋简体" w:cs="Times New Roman"/>
          <w:bCs/>
          <w:color w:val="000000"/>
          <w:kern w:val="2"/>
          <w:sz w:val="44"/>
          <w:szCs w:val="44"/>
          <w:lang w:val="en-US" w:eastAsia="zh-CN" w:bidi="ar"/>
        </w:rPr>
      </w:pPr>
    </w:p>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center"/>
        <w:textAlignment w:val="auto"/>
        <w:outlineLvl w:val="9"/>
        <w:rPr>
          <w:rFonts w:hint="eastAsia" w:ascii="方正小标宋简体" w:hAnsi="Times New Roman" w:eastAsia="方正小标宋简体" w:cs="Times New Roman"/>
          <w:bCs/>
          <w:color w:val="000000"/>
          <w:kern w:val="2"/>
          <w:sz w:val="44"/>
          <w:szCs w:val="44"/>
          <w:lang w:val="en-US" w:eastAsia="zh-CN" w:bidi="ar"/>
        </w:rPr>
      </w:pPr>
    </w:p>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center"/>
        <w:textAlignment w:val="auto"/>
        <w:outlineLvl w:val="9"/>
        <w:rPr>
          <w:rFonts w:hint="eastAsia" w:ascii="方正小标宋简体" w:hAnsi="Times New Roman" w:eastAsia="方正小标宋简体" w:cs="Times New Roman"/>
          <w:bCs/>
          <w:color w:val="000000"/>
          <w:kern w:val="2"/>
          <w:sz w:val="44"/>
          <w:szCs w:val="44"/>
        </w:rPr>
      </w:pPr>
      <w:r>
        <w:rPr>
          <w:rFonts w:hint="eastAsia" w:ascii="方正小标宋简体" w:hAnsi="Times New Roman" w:eastAsia="方正小标宋简体" w:cs="Times New Roman"/>
          <w:bCs/>
          <w:color w:val="000000"/>
          <w:kern w:val="2"/>
          <w:sz w:val="44"/>
          <w:szCs w:val="44"/>
          <w:lang w:val="en-US" w:eastAsia="zh-CN" w:bidi="ar"/>
        </w:rPr>
        <w:t xml:space="preserve"> </w:t>
      </w:r>
    </w:p>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center"/>
        <w:textAlignment w:val="auto"/>
        <w:outlineLvl w:val="9"/>
        <w:rPr>
          <w:rFonts w:hint="eastAsia" w:ascii="方正小标宋简体" w:hAnsi="Times New Roman" w:eastAsia="方正小标宋简体" w:cs="Times New Roman"/>
          <w:bCs/>
          <w:color w:val="000000"/>
          <w:kern w:val="2"/>
          <w:sz w:val="44"/>
          <w:szCs w:val="44"/>
        </w:rPr>
      </w:pPr>
      <w:r>
        <w:rPr>
          <w:rFonts w:hint="eastAsia" w:ascii="方正小标宋简体" w:hAnsi="Times New Roman" w:eastAsia="方正小标宋简体" w:cs="Times New Roman"/>
          <w:bCs/>
          <w:color w:val="000000"/>
          <w:kern w:val="2"/>
          <w:sz w:val="44"/>
          <w:szCs w:val="44"/>
          <w:lang w:val="en-US" w:eastAsia="zh-CN" w:bidi="ar"/>
        </w:rPr>
        <w:t xml:space="preserve"> </w:t>
      </w:r>
    </w:p>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center"/>
        <w:textAlignment w:val="auto"/>
        <w:outlineLvl w:val="9"/>
        <w:rPr>
          <w:rFonts w:hint="eastAsia" w:ascii="黑体" w:hAnsi="黑体" w:eastAsia="黑体" w:cs="黑体"/>
          <w:bCs/>
          <w:color w:val="000000"/>
          <w:kern w:val="2"/>
          <w:sz w:val="44"/>
          <w:szCs w:val="44"/>
        </w:rPr>
      </w:pPr>
      <w:r>
        <w:rPr>
          <w:rFonts w:hint="eastAsia" w:ascii="黑体" w:hAnsi="黑体" w:eastAsia="黑体" w:cs="黑体"/>
          <w:bCs/>
          <w:color w:val="000000"/>
          <w:kern w:val="2"/>
          <w:sz w:val="44"/>
          <w:szCs w:val="44"/>
          <w:lang w:val="en-US" w:eastAsia="zh-CN" w:bidi="ar"/>
        </w:rPr>
        <w:t>道路客运企业质量信誉档案</w:t>
      </w:r>
    </w:p>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center"/>
        <w:textAlignment w:val="auto"/>
        <w:outlineLvl w:val="9"/>
        <w:rPr>
          <w:rFonts w:hint="eastAsia" w:ascii="黑体" w:hAnsi="黑体" w:eastAsia="黑体" w:cs="黑体"/>
          <w:bCs/>
          <w:color w:val="000000"/>
          <w:kern w:val="2"/>
          <w:sz w:val="44"/>
          <w:szCs w:val="44"/>
        </w:rPr>
      </w:pPr>
      <w:r>
        <w:rPr>
          <w:rFonts w:hint="eastAsia" w:ascii="黑体" w:hAnsi="黑体" w:eastAsia="黑体" w:cs="黑体"/>
          <w:bCs/>
          <w:color w:val="000000"/>
          <w:kern w:val="2"/>
          <w:sz w:val="44"/>
          <w:szCs w:val="44"/>
          <w:lang w:val="en-US" w:eastAsia="zh-CN" w:bidi="ar"/>
        </w:rPr>
        <w:t>表格式样及填报说明</w:t>
      </w:r>
    </w:p>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center"/>
        <w:textAlignment w:val="auto"/>
        <w:outlineLvl w:val="9"/>
        <w:rPr>
          <w:rFonts w:hint="default" w:ascii="Times New Roman" w:hAnsi="Times New Roman" w:eastAsia="黑体" w:cs="Times New Roman"/>
          <w:color w:val="000000"/>
          <w:kern w:val="2"/>
          <w:sz w:val="44"/>
          <w:szCs w:val="44"/>
        </w:rPr>
      </w:pPr>
      <w:r>
        <w:rPr>
          <w:rFonts w:hint="default" w:ascii="Times New Roman" w:hAnsi="Times New Roman" w:eastAsia="黑体" w:cs="Times New Roman"/>
          <w:color w:val="000000"/>
          <w:kern w:val="2"/>
          <w:sz w:val="44"/>
          <w:szCs w:val="44"/>
          <w:lang w:val="en-US" w:eastAsia="zh-CN" w:bidi="ar"/>
        </w:rPr>
        <w:t xml:space="preserve"> </w:t>
      </w:r>
    </w:p>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640" w:firstLineChars="200"/>
        <w:jc w:val="both"/>
        <w:textAlignment w:val="auto"/>
        <w:outlineLvl w:val="9"/>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1.</w:t>
      </w:r>
      <w:r>
        <w:rPr>
          <w:rFonts w:hint="eastAsia" w:ascii="仿宋_GB2312" w:hAnsi="Times New Roman" w:eastAsia="仿宋_GB2312" w:cs="仿宋_GB2312"/>
          <w:color w:val="000000"/>
          <w:kern w:val="2"/>
          <w:sz w:val="32"/>
          <w:szCs w:val="32"/>
          <w:lang w:val="en-US" w:eastAsia="zh-CN" w:bidi="ar"/>
        </w:rPr>
        <w:t>表</w:t>
      </w:r>
      <w:r>
        <w:rPr>
          <w:rFonts w:hint="default" w:ascii="Times New Roman" w:hAnsi="Times New Roman" w:eastAsia="仿宋_GB2312" w:cs="Times New Roman"/>
          <w:color w:val="000000"/>
          <w:kern w:val="2"/>
          <w:sz w:val="32"/>
          <w:szCs w:val="32"/>
          <w:lang w:val="en-US" w:eastAsia="zh-CN" w:bidi="ar"/>
        </w:rPr>
        <w:t>1</w:t>
      </w:r>
      <w:r>
        <w:rPr>
          <w:rFonts w:hint="eastAsia" w:ascii="仿宋_GB2312" w:hAnsi="Times New Roman" w:eastAsia="仿宋_GB2312" w:cs="仿宋_GB2312"/>
          <w:color w:val="000000"/>
          <w:kern w:val="2"/>
          <w:sz w:val="32"/>
          <w:szCs w:val="32"/>
          <w:lang w:val="en-US" w:eastAsia="zh-CN" w:bidi="ar"/>
        </w:rPr>
        <w:t>：道路客运企业基本情况登记表（企业建档并与考核年度期初</w:t>
      </w:r>
      <w:r>
        <w:rPr>
          <w:rFonts w:hint="default" w:ascii="Times New Roman" w:hAnsi="Times New Roman" w:eastAsia="仿宋_GB2312" w:cs="Times New Roman"/>
          <w:color w:val="000000"/>
          <w:kern w:val="2"/>
          <w:sz w:val="32"/>
          <w:szCs w:val="32"/>
          <w:lang w:val="en-US" w:eastAsia="zh-CN" w:bidi="ar"/>
        </w:rPr>
        <w:t>15</w:t>
      </w:r>
      <w:r>
        <w:rPr>
          <w:rFonts w:hint="eastAsia" w:ascii="仿宋_GB2312" w:hAnsi="Times New Roman" w:eastAsia="仿宋_GB2312" w:cs="仿宋_GB2312"/>
          <w:color w:val="000000"/>
          <w:kern w:val="2"/>
          <w:sz w:val="32"/>
          <w:szCs w:val="32"/>
          <w:lang w:val="en-US" w:eastAsia="zh-CN" w:bidi="ar"/>
        </w:rPr>
        <w:t>日内报交通运输主管部门）</w:t>
      </w:r>
    </w:p>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640" w:firstLineChars="200"/>
        <w:jc w:val="both"/>
        <w:textAlignment w:val="auto"/>
        <w:outlineLvl w:val="9"/>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2.</w:t>
      </w:r>
      <w:r>
        <w:rPr>
          <w:rFonts w:hint="eastAsia" w:ascii="仿宋_GB2312" w:hAnsi="Times New Roman" w:eastAsia="仿宋_GB2312" w:cs="仿宋_GB2312"/>
          <w:color w:val="000000"/>
          <w:kern w:val="2"/>
          <w:sz w:val="32"/>
          <w:szCs w:val="32"/>
          <w:lang w:val="en-US" w:eastAsia="zh-CN" w:bidi="ar"/>
        </w:rPr>
        <w:t>表</w:t>
      </w:r>
      <w:r>
        <w:rPr>
          <w:rFonts w:hint="default" w:ascii="Times New Roman" w:hAnsi="Times New Roman" w:eastAsia="仿宋_GB2312" w:cs="Times New Roman"/>
          <w:color w:val="000000"/>
          <w:kern w:val="2"/>
          <w:sz w:val="32"/>
          <w:szCs w:val="32"/>
          <w:lang w:val="en-US" w:eastAsia="zh-CN" w:bidi="ar"/>
        </w:rPr>
        <w:t>2</w:t>
      </w:r>
      <w:r>
        <w:rPr>
          <w:rFonts w:hint="eastAsia" w:ascii="仿宋_GB2312" w:hAnsi="Times New Roman" w:eastAsia="仿宋_GB2312" w:cs="仿宋_GB2312"/>
          <w:color w:val="000000"/>
          <w:kern w:val="2"/>
          <w:sz w:val="32"/>
          <w:szCs w:val="32"/>
          <w:lang w:val="en-US" w:eastAsia="zh-CN" w:bidi="ar"/>
        </w:rPr>
        <w:t>：道路客运企业交通事故报表（企业于月度终了后</w:t>
      </w:r>
      <w:r>
        <w:rPr>
          <w:rFonts w:hint="default" w:ascii="Times New Roman" w:hAnsi="Times New Roman" w:eastAsia="仿宋_GB2312" w:cs="Times New Roman"/>
          <w:color w:val="000000"/>
          <w:kern w:val="2"/>
          <w:sz w:val="32"/>
          <w:szCs w:val="32"/>
          <w:lang w:val="en-US" w:eastAsia="zh-CN" w:bidi="ar"/>
        </w:rPr>
        <w:t>5</w:t>
      </w:r>
      <w:r>
        <w:rPr>
          <w:rFonts w:hint="eastAsia" w:ascii="仿宋_GB2312" w:hAnsi="Times New Roman" w:eastAsia="仿宋_GB2312" w:cs="仿宋_GB2312"/>
          <w:color w:val="000000"/>
          <w:kern w:val="2"/>
          <w:sz w:val="32"/>
          <w:szCs w:val="32"/>
          <w:lang w:val="en-US" w:eastAsia="zh-CN" w:bidi="ar"/>
        </w:rPr>
        <w:t>日内报交通运输主管部门）</w:t>
      </w:r>
    </w:p>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640" w:firstLineChars="200"/>
        <w:jc w:val="both"/>
        <w:textAlignment w:val="auto"/>
        <w:outlineLvl w:val="9"/>
        <w:rPr>
          <w:rFonts w:hint="default" w:ascii="Times New Roman" w:hAnsi="Times New Roman" w:eastAsia="仿宋_GB2312" w:cs="Times New Roman"/>
          <w:color w:val="000000"/>
          <w:kern w:val="2"/>
          <w:sz w:val="32"/>
          <w:szCs w:val="32"/>
        </w:rPr>
      </w:pPr>
      <w:r>
        <w:rPr>
          <w:rFonts w:hint="eastAsia" w:ascii="仿宋_GB2312" w:hAnsi="Times New Roman" w:eastAsia="仿宋_GB2312" w:cs="仿宋_GB2312"/>
          <w:color w:val="000000"/>
          <w:kern w:val="2"/>
          <w:sz w:val="32"/>
          <w:szCs w:val="32"/>
          <w:lang w:val="en-US" w:eastAsia="zh-CN" w:bidi="ar"/>
        </w:rPr>
        <w:t>表</w:t>
      </w:r>
      <w:r>
        <w:rPr>
          <w:rFonts w:hint="default" w:ascii="Times New Roman" w:hAnsi="Times New Roman" w:eastAsia="仿宋_GB2312" w:cs="Times New Roman"/>
          <w:color w:val="000000"/>
          <w:kern w:val="2"/>
          <w:sz w:val="32"/>
          <w:szCs w:val="32"/>
          <w:lang w:val="en-US" w:eastAsia="zh-CN" w:bidi="ar"/>
        </w:rPr>
        <w:t>2</w:t>
      </w:r>
      <w:r>
        <w:rPr>
          <w:rFonts w:hint="eastAsia" w:ascii="仿宋_GB2312" w:hAnsi="Times New Roman" w:eastAsia="仿宋_GB2312" w:cs="仿宋_GB2312"/>
          <w:color w:val="000000"/>
          <w:kern w:val="2"/>
          <w:sz w:val="32"/>
          <w:szCs w:val="32"/>
          <w:lang w:val="en-US" w:eastAsia="zh-CN" w:bidi="ar"/>
        </w:rPr>
        <w:t>附表：道路客运企业交通事故登记表（企业建档）</w:t>
      </w:r>
    </w:p>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640" w:firstLineChars="200"/>
        <w:jc w:val="both"/>
        <w:textAlignment w:val="auto"/>
        <w:outlineLvl w:val="9"/>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3.</w:t>
      </w:r>
      <w:r>
        <w:rPr>
          <w:rFonts w:hint="eastAsia" w:ascii="仿宋_GB2312" w:hAnsi="Times New Roman" w:eastAsia="仿宋_GB2312" w:cs="仿宋_GB2312"/>
          <w:color w:val="000000"/>
          <w:kern w:val="2"/>
          <w:sz w:val="32"/>
          <w:szCs w:val="32"/>
          <w:lang w:val="en-US" w:eastAsia="zh-CN" w:bidi="ar"/>
        </w:rPr>
        <w:t>表</w:t>
      </w:r>
      <w:r>
        <w:rPr>
          <w:rFonts w:hint="default" w:ascii="Times New Roman" w:hAnsi="Times New Roman" w:eastAsia="仿宋_GB2312" w:cs="Times New Roman"/>
          <w:color w:val="000000"/>
          <w:kern w:val="2"/>
          <w:sz w:val="32"/>
          <w:szCs w:val="32"/>
          <w:lang w:val="en-US" w:eastAsia="zh-CN" w:bidi="ar"/>
        </w:rPr>
        <w:t>3</w:t>
      </w:r>
      <w:r>
        <w:rPr>
          <w:rFonts w:hint="eastAsia" w:ascii="仿宋_GB2312" w:hAnsi="Times New Roman" w:eastAsia="仿宋_GB2312" w:cs="仿宋_GB2312"/>
          <w:color w:val="000000"/>
          <w:kern w:val="2"/>
          <w:sz w:val="32"/>
          <w:szCs w:val="32"/>
          <w:lang w:val="en-US" w:eastAsia="zh-CN" w:bidi="ar"/>
        </w:rPr>
        <w:t>：道路客运企业违章经营情况登记表（企业和交通运输主管部门分别建档）</w:t>
      </w:r>
    </w:p>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640" w:firstLineChars="200"/>
        <w:jc w:val="both"/>
        <w:textAlignment w:val="auto"/>
        <w:outlineLvl w:val="9"/>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4.</w:t>
      </w:r>
      <w:r>
        <w:rPr>
          <w:rFonts w:hint="eastAsia" w:ascii="仿宋_GB2312" w:hAnsi="Times New Roman" w:eastAsia="仿宋_GB2312" w:cs="仿宋_GB2312"/>
          <w:color w:val="000000"/>
          <w:kern w:val="2"/>
          <w:sz w:val="32"/>
          <w:szCs w:val="32"/>
          <w:lang w:val="en-US" w:eastAsia="zh-CN" w:bidi="ar"/>
        </w:rPr>
        <w:t>表</w:t>
      </w:r>
      <w:r>
        <w:rPr>
          <w:rFonts w:hint="default" w:ascii="Times New Roman" w:hAnsi="Times New Roman" w:eastAsia="仿宋_GB2312" w:cs="Times New Roman"/>
          <w:color w:val="000000"/>
          <w:kern w:val="2"/>
          <w:sz w:val="32"/>
          <w:szCs w:val="32"/>
          <w:lang w:val="en-US" w:eastAsia="zh-CN" w:bidi="ar"/>
        </w:rPr>
        <w:t>4</w:t>
      </w:r>
      <w:r>
        <w:rPr>
          <w:rFonts w:hint="eastAsia" w:ascii="仿宋_GB2312" w:hAnsi="Times New Roman" w:eastAsia="仿宋_GB2312" w:cs="仿宋_GB2312"/>
          <w:color w:val="000000"/>
          <w:kern w:val="2"/>
          <w:sz w:val="32"/>
          <w:szCs w:val="32"/>
          <w:lang w:val="en-US" w:eastAsia="zh-CN" w:bidi="ar"/>
        </w:rPr>
        <w:t>：道路客运企业服务质量投诉登记表（企业和交通运输主管部门分别建档）</w:t>
      </w:r>
    </w:p>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640" w:firstLineChars="200"/>
        <w:jc w:val="both"/>
        <w:textAlignment w:val="auto"/>
        <w:outlineLvl w:val="9"/>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5.</w:t>
      </w:r>
      <w:r>
        <w:rPr>
          <w:rFonts w:hint="eastAsia" w:ascii="仿宋_GB2312" w:hAnsi="Times New Roman" w:eastAsia="仿宋_GB2312" w:cs="仿宋_GB2312"/>
          <w:color w:val="000000"/>
          <w:kern w:val="2"/>
          <w:sz w:val="32"/>
          <w:szCs w:val="32"/>
          <w:lang w:val="en-US" w:eastAsia="zh-CN" w:bidi="ar"/>
        </w:rPr>
        <w:t>表</w:t>
      </w:r>
      <w:r>
        <w:rPr>
          <w:rFonts w:hint="default" w:ascii="Times New Roman" w:hAnsi="Times New Roman" w:eastAsia="仿宋_GB2312" w:cs="Times New Roman"/>
          <w:color w:val="000000"/>
          <w:kern w:val="2"/>
          <w:sz w:val="32"/>
          <w:szCs w:val="32"/>
          <w:lang w:val="en-US" w:eastAsia="zh-CN" w:bidi="ar"/>
        </w:rPr>
        <w:t>5</w:t>
      </w:r>
      <w:r>
        <w:rPr>
          <w:rFonts w:hint="eastAsia" w:ascii="仿宋_GB2312" w:hAnsi="Times New Roman" w:eastAsia="仿宋_GB2312" w:cs="仿宋_GB2312"/>
          <w:color w:val="000000"/>
          <w:kern w:val="2"/>
          <w:sz w:val="32"/>
          <w:szCs w:val="32"/>
          <w:lang w:val="en-US" w:eastAsia="zh-CN" w:bidi="ar"/>
        </w:rPr>
        <w:t>：道路客运企业投保承运人责任险情况汇总表（企业建档）</w:t>
      </w:r>
    </w:p>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640" w:firstLineChars="200"/>
        <w:jc w:val="both"/>
        <w:textAlignment w:val="auto"/>
        <w:outlineLvl w:val="9"/>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6.</w:t>
      </w:r>
      <w:r>
        <w:rPr>
          <w:rFonts w:hint="eastAsia" w:ascii="仿宋_GB2312" w:hAnsi="Times New Roman" w:eastAsia="仿宋_GB2312" w:cs="仿宋_GB2312"/>
          <w:color w:val="000000"/>
          <w:kern w:val="2"/>
          <w:sz w:val="32"/>
          <w:szCs w:val="32"/>
          <w:lang w:val="en-US" w:eastAsia="zh-CN" w:bidi="ar"/>
        </w:rPr>
        <w:t>表</w:t>
      </w:r>
      <w:r>
        <w:rPr>
          <w:rFonts w:hint="default" w:ascii="Times New Roman" w:hAnsi="Times New Roman" w:eastAsia="仿宋_GB2312" w:cs="Times New Roman"/>
          <w:color w:val="000000"/>
          <w:kern w:val="2"/>
          <w:sz w:val="32"/>
          <w:szCs w:val="32"/>
          <w:lang w:val="en-US" w:eastAsia="zh-CN" w:bidi="ar"/>
        </w:rPr>
        <w:t>6</w:t>
      </w:r>
      <w:r>
        <w:rPr>
          <w:rFonts w:hint="eastAsia" w:ascii="仿宋_GB2312" w:hAnsi="Times New Roman" w:eastAsia="仿宋_GB2312" w:cs="仿宋_GB2312"/>
          <w:color w:val="000000"/>
          <w:kern w:val="2"/>
          <w:sz w:val="32"/>
          <w:szCs w:val="32"/>
          <w:lang w:val="en-US" w:eastAsia="zh-CN" w:bidi="ar"/>
        </w:rPr>
        <w:t>：道路客运企业完成政府指令性运输任务登记表（企业建档）</w:t>
      </w:r>
    </w:p>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640" w:firstLineChars="200"/>
        <w:jc w:val="both"/>
        <w:textAlignment w:val="auto"/>
        <w:outlineLvl w:val="9"/>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7.</w:t>
      </w:r>
      <w:r>
        <w:rPr>
          <w:rFonts w:hint="eastAsia" w:ascii="仿宋_GB2312" w:hAnsi="Times New Roman" w:eastAsia="仿宋_GB2312" w:cs="仿宋_GB2312"/>
          <w:color w:val="000000"/>
          <w:kern w:val="2"/>
          <w:sz w:val="32"/>
          <w:szCs w:val="32"/>
          <w:lang w:val="en-US" w:eastAsia="zh-CN" w:bidi="ar"/>
        </w:rPr>
        <w:t>表</w:t>
      </w:r>
      <w:r>
        <w:rPr>
          <w:rFonts w:hint="default" w:ascii="Times New Roman" w:hAnsi="Times New Roman" w:eastAsia="仿宋_GB2312" w:cs="Times New Roman"/>
          <w:color w:val="000000"/>
          <w:kern w:val="2"/>
          <w:sz w:val="32"/>
          <w:szCs w:val="32"/>
          <w:lang w:val="en-US" w:eastAsia="zh-CN" w:bidi="ar"/>
        </w:rPr>
        <w:t>7</w:t>
      </w:r>
      <w:r>
        <w:rPr>
          <w:rFonts w:hint="eastAsia" w:ascii="仿宋_GB2312" w:hAnsi="Times New Roman" w:eastAsia="仿宋_GB2312" w:cs="仿宋_GB2312"/>
          <w:color w:val="000000"/>
          <w:kern w:val="2"/>
          <w:sz w:val="32"/>
          <w:szCs w:val="32"/>
          <w:lang w:val="en-US" w:eastAsia="zh-CN" w:bidi="ar"/>
        </w:rPr>
        <w:t>：道路客运企业管理情况一览表（企业建档）</w:t>
      </w:r>
    </w:p>
    <w:p>
      <w:pPr>
        <w:keepNext w:val="0"/>
        <w:keepLines w:val="0"/>
        <w:pageBreakBefore w:val="0"/>
        <w:kinsoku/>
        <w:wordWrap/>
        <w:overflowPunct/>
        <w:topLinePunct w:val="0"/>
        <w:bidi w:val="0"/>
        <w:textAlignment w:val="auto"/>
        <w:outlineLvl w:val="9"/>
        <w:rPr>
          <w:rFonts w:hint="default" w:ascii="Times New Roman" w:hAnsi="Times New Roman" w:eastAsia="仿宋" w:cs="Times New Roman"/>
          <w:color w:val="000000"/>
          <w:kern w:val="2"/>
          <w:sz w:val="32"/>
          <w:szCs w:val="32"/>
        </w:rPr>
        <w:sectPr>
          <w:pgSz w:w="11906" w:h="16838"/>
          <w:pgMar w:top="1361" w:right="1474" w:bottom="1361" w:left="1588" w:header="851" w:footer="992" w:gutter="0"/>
          <w:pgNumType w:fmt="numberInDash"/>
          <w:cols w:space="425" w:num="1"/>
          <w:docGrid w:type="lines" w:linePitch="312" w:charSpace="0"/>
        </w:sectPr>
      </w:pPr>
    </w:p>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both"/>
        <w:textAlignment w:val="auto"/>
        <w:outlineLvl w:val="9"/>
        <w:rPr>
          <w:rFonts w:hint="default" w:ascii="Times New Roman" w:hAnsi="Times New Roman" w:eastAsia="仿宋" w:cs="Times New Roman"/>
          <w:color w:val="000000"/>
          <w:kern w:val="2"/>
          <w:sz w:val="32"/>
          <w:szCs w:val="32"/>
        </w:rPr>
      </w:pPr>
      <w:r>
        <w:rPr>
          <w:rFonts w:hint="eastAsia" w:ascii="仿宋" w:hAnsi="仿宋" w:eastAsia="仿宋" w:cs="仿宋"/>
          <w:color w:val="000000"/>
          <w:kern w:val="2"/>
          <w:sz w:val="32"/>
          <w:szCs w:val="32"/>
          <w:lang w:val="en-US" w:eastAsia="zh-CN" w:bidi="ar"/>
        </w:rPr>
        <w:t>表</w:t>
      </w:r>
      <w:r>
        <w:rPr>
          <w:rFonts w:hint="default" w:ascii="Times New Roman" w:hAnsi="Times New Roman" w:eastAsia="仿宋" w:cs="Times New Roman"/>
          <w:color w:val="000000"/>
          <w:kern w:val="2"/>
          <w:sz w:val="32"/>
          <w:szCs w:val="32"/>
          <w:lang w:val="en-US" w:eastAsia="zh-CN" w:bidi="ar"/>
        </w:rPr>
        <w:t>1</w:t>
      </w:r>
    </w:p>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center"/>
        <w:textAlignment w:val="auto"/>
        <w:outlineLvl w:val="9"/>
        <w:rPr>
          <w:rFonts w:hint="default" w:ascii="Times New Roman" w:hAnsi="Times New Roman" w:eastAsia="仿宋_GB2312" w:cs="Times New Roman"/>
          <w:b/>
          <w:bCs w:val="0"/>
          <w:color w:val="000000"/>
          <w:kern w:val="2"/>
          <w:sz w:val="36"/>
          <w:szCs w:val="36"/>
        </w:rPr>
      </w:pPr>
      <w:r>
        <w:rPr>
          <w:rFonts w:hint="eastAsia" w:ascii="仿宋_GB2312" w:hAnsi="Times New Roman" w:eastAsia="仿宋_GB2312" w:cs="仿宋_GB2312"/>
          <w:b/>
          <w:bCs w:val="0"/>
          <w:color w:val="000000"/>
          <w:kern w:val="2"/>
          <w:sz w:val="36"/>
          <w:szCs w:val="36"/>
          <w:lang w:val="en-US" w:eastAsia="zh-CN" w:bidi="ar"/>
        </w:rPr>
        <w:t>道路客运企业基本情况登记表</w:t>
      </w:r>
    </w:p>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both"/>
        <w:textAlignment w:val="auto"/>
        <w:outlineLvl w:val="9"/>
        <w:rPr>
          <w:rFonts w:hint="default" w:ascii="Times New Roman" w:hAnsi="Times New Roman" w:eastAsia="仿宋_GB2312" w:cs="Times New Roman"/>
          <w:b/>
          <w:bCs w:val="0"/>
          <w:color w:val="000000"/>
          <w:kern w:val="2"/>
          <w:sz w:val="32"/>
          <w:szCs w:val="32"/>
        </w:rPr>
      </w:pPr>
      <w:r>
        <w:rPr>
          <w:rFonts w:hint="default" w:ascii="Times New Roman" w:hAnsi="Times New Roman" w:eastAsia="仿宋_GB2312" w:cs="Times New Roman"/>
          <w:b/>
          <w:bCs w:val="0"/>
          <w:color w:val="000000"/>
          <w:kern w:val="2"/>
          <w:sz w:val="32"/>
          <w:szCs w:val="32"/>
          <w:lang w:val="en-US" w:eastAsia="zh-CN" w:bidi="ar"/>
        </w:rPr>
        <w:t xml:space="preserve"> </w:t>
      </w:r>
    </w:p>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both"/>
        <w:textAlignment w:val="auto"/>
        <w:outlineLvl w:val="9"/>
        <w:rPr>
          <w:rFonts w:hint="default" w:ascii="Times New Roman" w:hAnsi="Times New Roman" w:eastAsia="仿宋" w:cs="Times New Roman"/>
          <w:color w:val="000000"/>
          <w:kern w:val="2"/>
          <w:sz w:val="32"/>
          <w:szCs w:val="32"/>
        </w:rPr>
      </w:pPr>
      <w:r>
        <w:rPr>
          <w:rFonts w:hint="eastAsia" w:ascii="仿宋" w:hAnsi="仿宋" w:eastAsia="仿宋" w:cs="仿宋"/>
          <w:color w:val="000000"/>
          <w:kern w:val="2"/>
          <w:sz w:val="32"/>
          <w:szCs w:val="32"/>
          <w:lang w:val="en-US" w:eastAsia="zh-CN" w:bidi="ar"/>
        </w:rPr>
        <w:t>企业代码：登记日期年月日</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2103"/>
        <w:gridCol w:w="1575"/>
        <w:gridCol w:w="840"/>
        <w:gridCol w:w="990"/>
        <w:gridCol w:w="480"/>
        <w:gridCol w:w="945"/>
        <w:gridCol w:w="1050"/>
        <w:gridCol w:w="551"/>
        <w:gridCol w:w="13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21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both"/>
              <w:textAlignment w:val="auto"/>
              <w:outlineLvl w:val="9"/>
              <w:rPr>
                <w:rFonts w:hint="default" w:ascii="Times New Roman" w:hAnsi="Times New Roman" w:eastAsia="仿宋" w:cs="Times New Roman"/>
                <w:color w:val="000000"/>
                <w:kern w:val="2"/>
                <w:sz w:val="32"/>
                <w:szCs w:val="32"/>
              </w:rPr>
            </w:pPr>
            <w:r>
              <w:rPr>
                <w:rFonts w:hint="eastAsia" w:ascii="仿宋" w:hAnsi="仿宋" w:eastAsia="仿宋" w:cs="仿宋"/>
                <w:color w:val="000000"/>
                <w:kern w:val="2"/>
                <w:sz w:val="32"/>
                <w:szCs w:val="32"/>
                <w:lang w:val="en-US" w:eastAsia="zh-CN" w:bidi="ar"/>
              </w:rPr>
              <w:t>企业名称</w:t>
            </w:r>
          </w:p>
        </w:tc>
        <w:tc>
          <w:tcPr>
            <w:tcW w:w="3885" w:type="dxa"/>
            <w:gridSpan w:val="4"/>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both"/>
              <w:textAlignment w:val="auto"/>
              <w:outlineLvl w:val="9"/>
              <w:rPr>
                <w:rFonts w:hint="default" w:ascii="Times New Roman" w:hAnsi="Times New Roman" w:eastAsia="仿宋" w:cs="Times New Roman"/>
                <w:color w:val="000000"/>
                <w:kern w:val="2"/>
                <w:sz w:val="32"/>
                <w:szCs w:val="32"/>
              </w:rPr>
            </w:pPr>
          </w:p>
        </w:tc>
        <w:tc>
          <w:tcPr>
            <w:tcW w:w="1995" w:type="dxa"/>
            <w:gridSpan w:val="2"/>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both"/>
              <w:textAlignment w:val="auto"/>
              <w:outlineLvl w:val="9"/>
              <w:rPr>
                <w:rFonts w:hint="default" w:ascii="Times New Roman" w:hAnsi="Times New Roman" w:eastAsia="仿宋" w:cs="Times New Roman"/>
                <w:color w:val="000000"/>
                <w:kern w:val="2"/>
                <w:sz w:val="32"/>
                <w:szCs w:val="32"/>
              </w:rPr>
            </w:pPr>
            <w:r>
              <w:rPr>
                <w:rFonts w:hint="eastAsia" w:ascii="仿宋" w:hAnsi="仿宋" w:eastAsia="仿宋" w:cs="仿宋"/>
                <w:color w:val="000000"/>
                <w:kern w:val="2"/>
                <w:sz w:val="32"/>
                <w:szCs w:val="32"/>
                <w:lang w:val="en-US" w:eastAsia="zh-CN" w:bidi="ar"/>
              </w:rPr>
              <w:t>法定代表人</w:t>
            </w:r>
          </w:p>
        </w:tc>
        <w:tc>
          <w:tcPr>
            <w:tcW w:w="1923" w:type="dxa"/>
            <w:gridSpan w:val="2"/>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both"/>
              <w:textAlignment w:val="auto"/>
              <w:outlineLvl w:val="9"/>
              <w:rPr>
                <w:rFonts w:hint="default" w:ascii="Times New Roman" w:hAnsi="Times New Roman" w:eastAsia="仿宋" w:cs="Times New Roman"/>
                <w:color w:val="000000"/>
                <w:kern w:val="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both"/>
              <w:textAlignment w:val="auto"/>
              <w:outlineLvl w:val="9"/>
              <w:rPr>
                <w:rFonts w:hint="default" w:ascii="Times New Roman" w:hAnsi="Times New Roman" w:eastAsia="仿宋" w:cs="Times New Roman"/>
                <w:color w:val="000000"/>
                <w:kern w:val="2"/>
                <w:sz w:val="32"/>
                <w:szCs w:val="32"/>
              </w:rPr>
            </w:pPr>
            <w:r>
              <w:rPr>
                <w:rFonts w:hint="eastAsia" w:ascii="仿宋" w:hAnsi="仿宋" w:eastAsia="仿宋" w:cs="仿宋"/>
                <w:color w:val="000000"/>
                <w:kern w:val="2"/>
                <w:sz w:val="32"/>
                <w:szCs w:val="32"/>
                <w:lang w:val="en-US" w:eastAsia="zh-CN" w:bidi="ar"/>
              </w:rPr>
              <w:t>注册地址</w:t>
            </w:r>
          </w:p>
        </w:tc>
        <w:tc>
          <w:tcPr>
            <w:tcW w:w="3885" w:type="dxa"/>
            <w:gridSpan w:val="4"/>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both"/>
              <w:textAlignment w:val="auto"/>
              <w:outlineLvl w:val="9"/>
              <w:rPr>
                <w:rFonts w:hint="default" w:ascii="Times New Roman" w:hAnsi="Times New Roman" w:eastAsia="仿宋" w:cs="Times New Roman"/>
                <w:color w:val="000000"/>
                <w:kern w:val="2"/>
                <w:sz w:val="32"/>
                <w:szCs w:val="32"/>
              </w:rPr>
            </w:pPr>
          </w:p>
        </w:tc>
        <w:tc>
          <w:tcPr>
            <w:tcW w:w="1995" w:type="dxa"/>
            <w:gridSpan w:val="2"/>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both"/>
              <w:textAlignment w:val="auto"/>
              <w:outlineLvl w:val="9"/>
              <w:rPr>
                <w:rFonts w:hint="default" w:ascii="Times New Roman" w:hAnsi="Times New Roman" w:eastAsia="仿宋" w:cs="Times New Roman"/>
                <w:color w:val="000000"/>
                <w:kern w:val="2"/>
                <w:sz w:val="32"/>
                <w:szCs w:val="32"/>
              </w:rPr>
            </w:pPr>
            <w:r>
              <w:rPr>
                <w:rFonts w:hint="eastAsia" w:ascii="仿宋" w:hAnsi="仿宋" w:eastAsia="仿宋" w:cs="仿宋"/>
                <w:color w:val="000000"/>
                <w:kern w:val="2"/>
                <w:sz w:val="32"/>
                <w:szCs w:val="32"/>
                <w:lang w:val="en-US" w:eastAsia="zh-CN" w:bidi="ar"/>
              </w:rPr>
              <w:t>联系电话</w:t>
            </w:r>
          </w:p>
        </w:tc>
        <w:tc>
          <w:tcPr>
            <w:tcW w:w="1923" w:type="dxa"/>
            <w:gridSpan w:val="2"/>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both"/>
              <w:textAlignment w:val="auto"/>
              <w:outlineLvl w:val="9"/>
              <w:rPr>
                <w:rFonts w:hint="default" w:ascii="Times New Roman" w:hAnsi="Times New Roman" w:eastAsia="仿宋" w:cs="Times New Roman"/>
                <w:color w:val="000000"/>
                <w:kern w:val="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both"/>
              <w:textAlignment w:val="auto"/>
              <w:outlineLvl w:val="9"/>
              <w:rPr>
                <w:rFonts w:hint="default" w:ascii="Times New Roman" w:hAnsi="Times New Roman" w:eastAsia="仿宋" w:cs="Times New Roman"/>
                <w:color w:val="000000"/>
                <w:kern w:val="2"/>
                <w:sz w:val="32"/>
                <w:szCs w:val="32"/>
              </w:rPr>
            </w:pPr>
            <w:r>
              <w:rPr>
                <w:rFonts w:hint="eastAsia" w:ascii="仿宋" w:hAnsi="仿宋" w:eastAsia="仿宋" w:cs="仿宋"/>
                <w:color w:val="000000"/>
                <w:kern w:val="2"/>
                <w:sz w:val="32"/>
                <w:szCs w:val="32"/>
                <w:lang w:val="en-US" w:eastAsia="zh-CN" w:bidi="ar"/>
              </w:rPr>
              <w:t>经营许可证号</w:t>
            </w:r>
          </w:p>
        </w:tc>
        <w:tc>
          <w:tcPr>
            <w:tcW w:w="2415" w:type="dxa"/>
            <w:gridSpan w:val="2"/>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both"/>
              <w:textAlignment w:val="auto"/>
              <w:outlineLvl w:val="9"/>
              <w:rPr>
                <w:rFonts w:hint="default" w:ascii="Times New Roman" w:hAnsi="Times New Roman" w:eastAsia="仿宋" w:cs="Times New Roman"/>
                <w:color w:val="000000"/>
                <w:kern w:val="2"/>
                <w:sz w:val="32"/>
                <w:szCs w:val="32"/>
              </w:rPr>
            </w:pPr>
          </w:p>
        </w:tc>
        <w:tc>
          <w:tcPr>
            <w:tcW w:w="2415" w:type="dxa"/>
            <w:gridSpan w:val="3"/>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both"/>
              <w:textAlignment w:val="auto"/>
              <w:outlineLvl w:val="9"/>
              <w:rPr>
                <w:rFonts w:hint="default" w:ascii="Times New Roman" w:hAnsi="Times New Roman" w:eastAsia="仿宋" w:cs="Times New Roman"/>
                <w:color w:val="000000"/>
                <w:kern w:val="2"/>
                <w:sz w:val="32"/>
                <w:szCs w:val="32"/>
              </w:rPr>
            </w:pPr>
            <w:r>
              <w:rPr>
                <w:rFonts w:hint="eastAsia" w:ascii="仿宋" w:hAnsi="仿宋" w:eastAsia="仿宋" w:cs="仿宋"/>
                <w:color w:val="000000"/>
                <w:kern w:val="2"/>
                <w:sz w:val="32"/>
                <w:szCs w:val="32"/>
                <w:lang w:val="en-US" w:eastAsia="zh-CN" w:bidi="ar"/>
              </w:rPr>
              <w:t>营业执照号</w:t>
            </w:r>
          </w:p>
        </w:tc>
        <w:tc>
          <w:tcPr>
            <w:tcW w:w="2973" w:type="dxa"/>
            <w:gridSpan w:val="3"/>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both"/>
              <w:textAlignment w:val="auto"/>
              <w:outlineLvl w:val="9"/>
              <w:rPr>
                <w:rFonts w:hint="default" w:ascii="Times New Roman" w:hAnsi="Times New Roman" w:eastAsia="仿宋" w:cs="Times New Roman"/>
                <w:color w:val="000000"/>
                <w:kern w:val="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both"/>
              <w:textAlignment w:val="auto"/>
              <w:outlineLvl w:val="9"/>
              <w:rPr>
                <w:rFonts w:hint="default" w:ascii="Times New Roman" w:hAnsi="Times New Roman" w:eastAsia="仿宋" w:cs="Times New Roman"/>
                <w:color w:val="000000"/>
                <w:kern w:val="2"/>
                <w:sz w:val="32"/>
                <w:szCs w:val="32"/>
              </w:rPr>
            </w:pPr>
            <w:r>
              <w:rPr>
                <w:rFonts w:hint="eastAsia" w:ascii="仿宋" w:hAnsi="仿宋" w:eastAsia="仿宋" w:cs="仿宋"/>
                <w:color w:val="000000"/>
                <w:kern w:val="2"/>
                <w:sz w:val="32"/>
                <w:szCs w:val="32"/>
                <w:lang w:val="en-US" w:eastAsia="zh-CN" w:bidi="ar"/>
              </w:rPr>
              <w:t>注册资本</w:t>
            </w:r>
          </w:p>
        </w:tc>
        <w:tc>
          <w:tcPr>
            <w:tcW w:w="7803" w:type="dxa"/>
            <w:gridSpan w:val="8"/>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both"/>
              <w:textAlignment w:val="auto"/>
              <w:outlineLvl w:val="9"/>
              <w:rPr>
                <w:rFonts w:hint="default" w:ascii="Times New Roman" w:hAnsi="Times New Roman" w:eastAsia="仿宋" w:cs="Times New Roman"/>
                <w:color w:val="000000"/>
                <w:kern w:val="2"/>
                <w:sz w:val="32"/>
                <w:szCs w:val="32"/>
              </w:rPr>
            </w:pPr>
            <w:r>
              <w:rPr>
                <w:rFonts w:hint="eastAsia" w:ascii="仿宋" w:hAnsi="仿宋" w:eastAsia="仿宋" w:cs="仿宋"/>
                <w:color w:val="000000"/>
                <w:kern w:val="2"/>
                <w:sz w:val="32"/>
                <w:szCs w:val="32"/>
                <w:lang w:val="en-US" w:eastAsia="zh-CN" w:bidi="ar"/>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both"/>
              <w:textAlignment w:val="auto"/>
              <w:outlineLvl w:val="9"/>
              <w:rPr>
                <w:rFonts w:hint="default" w:ascii="Times New Roman" w:hAnsi="Times New Roman" w:eastAsia="仿宋" w:cs="Times New Roman"/>
                <w:color w:val="000000"/>
                <w:kern w:val="2"/>
                <w:sz w:val="32"/>
                <w:szCs w:val="32"/>
              </w:rPr>
            </w:pPr>
            <w:r>
              <w:rPr>
                <w:rFonts w:hint="eastAsia" w:ascii="仿宋" w:hAnsi="仿宋" w:eastAsia="仿宋" w:cs="仿宋"/>
                <w:color w:val="000000"/>
                <w:kern w:val="2"/>
                <w:sz w:val="32"/>
                <w:szCs w:val="32"/>
                <w:lang w:val="en-US" w:eastAsia="zh-CN" w:bidi="ar"/>
              </w:rPr>
              <w:t>经营范围</w:t>
            </w:r>
          </w:p>
        </w:tc>
        <w:tc>
          <w:tcPr>
            <w:tcW w:w="7803" w:type="dxa"/>
            <w:gridSpan w:val="8"/>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both"/>
              <w:textAlignment w:val="auto"/>
              <w:outlineLvl w:val="9"/>
              <w:rPr>
                <w:rFonts w:hint="default" w:ascii="Times New Roman" w:hAnsi="Times New Roman" w:eastAsia="仿宋" w:cs="Times New Roman"/>
                <w:color w:val="000000"/>
                <w:kern w:val="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both"/>
              <w:textAlignment w:val="auto"/>
              <w:outlineLvl w:val="9"/>
              <w:rPr>
                <w:rFonts w:hint="default" w:ascii="Times New Roman" w:hAnsi="Times New Roman" w:eastAsia="仿宋" w:cs="Times New Roman"/>
                <w:color w:val="000000"/>
                <w:kern w:val="2"/>
                <w:sz w:val="32"/>
                <w:szCs w:val="32"/>
              </w:rPr>
            </w:pPr>
            <w:r>
              <w:rPr>
                <w:rFonts w:hint="eastAsia" w:ascii="仿宋" w:hAnsi="仿宋" w:eastAsia="仿宋" w:cs="仿宋"/>
                <w:color w:val="000000"/>
                <w:kern w:val="2"/>
                <w:sz w:val="32"/>
                <w:szCs w:val="32"/>
                <w:lang w:val="en-US" w:eastAsia="zh-CN" w:bidi="ar"/>
              </w:rPr>
              <w:t>经济类型</w:t>
            </w:r>
          </w:p>
        </w:tc>
        <w:tc>
          <w:tcPr>
            <w:tcW w:w="2415" w:type="dxa"/>
            <w:gridSpan w:val="2"/>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both"/>
              <w:textAlignment w:val="auto"/>
              <w:outlineLvl w:val="9"/>
              <w:rPr>
                <w:rFonts w:hint="default" w:ascii="Times New Roman" w:hAnsi="Times New Roman" w:eastAsia="仿宋" w:cs="Times New Roman"/>
                <w:color w:val="000000"/>
                <w:kern w:val="2"/>
                <w:sz w:val="32"/>
                <w:szCs w:val="32"/>
              </w:rPr>
            </w:pPr>
          </w:p>
        </w:tc>
        <w:tc>
          <w:tcPr>
            <w:tcW w:w="2415" w:type="dxa"/>
            <w:gridSpan w:val="3"/>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both"/>
              <w:textAlignment w:val="auto"/>
              <w:outlineLvl w:val="9"/>
              <w:rPr>
                <w:rFonts w:hint="default" w:ascii="Times New Roman" w:hAnsi="Times New Roman" w:eastAsia="仿宋" w:cs="Times New Roman"/>
                <w:color w:val="000000"/>
                <w:kern w:val="2"/>
                <w:sz w:val="32"/>
                <w:szCs w:val="32"/>
              </w:rPr>
            </w:pPr>
            <w:r>
              <w:rPr>
                <w:rFonts w:hint="eastAsia" w:ascii="仿宋" w:hAnsi="仿宋" w:eastAsia="仿宋" w:cs="仿宋"/>
                <w:color w:val="000000"/>
                <w:kern w:val="2"/>
                <w:sz w:val="32"/>
                <w:szCs w:val="32"/>
                <w:lang w:val="en-US" w:eastAsia="zh-CN" w:bidi="ar"/>
              </w:rPr>
              <w:t>从业人员数</w:t>
            </w:r>
          </w:p>
        </w:tc>
        <w:tc>
          <w:tcPr>
            <w:tcW w:w="2973" w:type="dxa"/>
            <w:gridSpan w:val="3"/>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both"/>
              <w:textAlignment w:val="auto"/>
              <w:outlineLvl w:val="9"/>
              <w:rPr>
                <w:rFonts w:hint="default" w:ascii="Times New Roman" w:hAnsi="Times New Roman" w:eastAsia="仿宋" w:cs="Times New Roman"/>
                <w:color w:val="000000"/>
                <w:kern w:val="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both"/>
              <w:textAlignment w:val="auto"/>
              <w:outlineLvl w:val="9"/>
              <w:rPr>
                <w:rFonts w:hint="default" w:ascii="Times New Roman" w:hAnsi="Times New Roman" w:eastAsia="仿宋" w:cs="Times New Roman"/>
                <w:color w:val="000000"/>
                <w:kern w:val="2"/>
                <w:sz w:val="32"/>
                <w:szCs w:val="32"/>
              </w:rPr>
            </w:pPr>
            <w:r>
              <w:rPr>
                <w:rFonts w:hint="eastAsia" w:ascii="仿宋" w:hAnsi="仿宋" w:eastAsia="仿宋" w:cs="仿宋"/>
                <w:color w:val="000000"/>
                <w:kern w:val="2"/>
                <w:sz w:val="32"/>
                <w:szCs w:val="32"/>
                <w:lang w:val="en-US" w:eastAsia="zh-CN" w:bidi="ar"/>
              </w:rPr>
              <w:t>营运客车</w:t>
            </w:r>
          </w:p>
        </w:tc>
        <w:tc>
          <w:tcPr>
            <w:tcW w:w="157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both"/>
              <w:textAlignment w:val="auto"/>
              <w:outlineLvl w:val="9"/>
              <w:rPr>
                <w:rFonts w:hint="default" w:ascii="Times New Roman" w:hAnsi="Times New Roman" w:eastAsia="仿宋" w:cs="Times New Roman"/>
                <w:color w:val="000000"/>
                <w:kern w:val="2"/>
                <w:sz w:val="32"/>
                <w:szCs w:val="32"/>
              </w:rPr>
            </w:pPr>
            <w:r>
              <w:rPr>
                <w:rFonts w:hint="eastAsia" w:ascii="仿宋" w:hAnsi="仿宋" w:eastAsia="仿宋" w:cs="仿宋"/>
                <w:color w:val="000000"/>
                <w:kern w:val="2"/>
                <w:sz w:val="32"/>
                <w:szCs w:val="32"/>
                <w:lang w:val="en-US" w:eastAsia="zh-CN" w:bidi="ar"/>
              </w:rPr>
              <w:t>辆</w:t>
            </w:r>
          </w:p>
        </w:tc>
        <w:tc>
          <w:tcPr>
            <w:tcW w:w="1830" w:type="dxa"/>
            <w:gridSpan w:val="2"/>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both"/>
              <w:textAlignment w:val="auto"/>
              <w:outlineLvl w:val="9"/>
              <w:rPr>
                <w:rFonts w:hint="default" w:ascii="Times New Roman" w:hAnsi="Times New Roman" w:eastAsia="仿宋" w:cs="Times New Roman"/>
                <w:color w:val="000000"/>
                <w:kern w:val="2"/>
                <w:sz w:val="32"/>
                <w:szCs w:val="32"/>
              </w:rPr>
            </w:pPr>
            <w:r>
              <w:rPr>
                <w:rFonts w:hint="eastAsia" w:ascii="仿宋" w:hAnsi="仿宋" w:eastAsia="仿宋" w:cs="仿宋"/>
                <w:color w:val="000000"/>
                <w:kern w:val="2"/>
                <w:sz w:val="32"/>
                <w:szCs w:val="32"/>
                <w:lang w:val="en-US" w:eastAsia="zh-CN" w:bidi="ar"/>
              </w:rPr>
              <w:t>高级客车</w:t>
            </w:r>
          </w:p>
        </w:tc>
        <w:tc>
          <w:tcPr>
            <w:tcW w:w="1425" w:type="dxa"/>
            <w:gridSpan w:val="2"/>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both"/>
              <w:textAlignment w:val="auto"/>
              <w:outlineLvl w:val="9"/>
              <w:rPr>
                <w:rFonts w:hint="default" w:ascii="Times New Roman" w:hAnsi="Times New Roman" w:eastAsia="仿宋" w:cs="Times New Roman"/>
                <w:color w:val="000000"/>
                <w:kern w:val="2"/>
                <w:sz w:val="32"/>
                <w:szCs w:val="32"/>
              </w:rPr>
            </w:pPr>
            <w:r>
              <w:rPr>
                <w:rFonts w:hint="eastAsia" w:ascii="仿宋" w:hAnsi="仿宋" w:eastAsia="仿宋" w:cs="仿宋"/>
                <w:color w:val="000000"/>
                <w:kern w:val="2"/>
                <w:sz w:val="32"/>
                <w:szCs w:val="32"/>
                <w:lang w:val="en-US" w:eastAsia="zh-CN" w:bidi="ar"/>
              </w:rPr>
              <w:t>辆</w:t>
            </w:r>
          </w:p>
        </w:tc>
        <w:tc>
          <w:tcPr>
            <w:tcW w:w="1601" w:type="dxa"/>
            <w:gridSpan w:val="2"/>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both"/>
              <w:textAlignment w:val="auto"/>
              <w:outlineLvl w:val="9"/>
              <w:rPr>
                <w:rFonts w:hint="default" w:ascii="Times New Roman" w:hAnsi="Times New Roman" w:eastAsia="仿宋" w:cs="Times New Roman"/>
                <w:color w:val="000000"/>
                <w:kern w:val="2"/>
                <w:sz w:val="32"/>
                <w:szCs w:val="32"/>
              </w:rPr>
            </w:pPr>
            <w:r>
              <w:rPr>
                <w:rFonts w:hint="eastAsia" w:ascii="仿宋" w:hAnsi="仿宋" w:eastAsia="仿宋" w:cs="仿宋"/>
                <w:color w:val="000000"/>
                <w:kern w:val="2"/>
                <w:sz w:val="32"/>
                <w:szCs w:val="32"/>
                <w:lang w:val="en-US" w:eastAsia="zh-CN" w:bidi="ar"/>
              </w:rPr>
              <w:t>中级客车</w:t>
            </w:r>
          </w:p>
        </w:tc>
        <w:tc>
          <w:tcPr>
            <w:tcW w:w="1372"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both"/>
              <w:textAlignment w:val="auto"/>
              <w:outlineLvl w:val="9"/>
              <w:rPr>
                <w:rFonts w:hint="default" w:ascii="Times New Roman" w:hAnsi="Times New Roman" w:eastAsia="仿宋" w:cs="Times New Roman"/>
                <w:color w:val="000000"/>
                <w:kern w:val="2"/>
                <w:sz w:val="32"/>
                <w:szCs w:val="32"/>
              </w:rPr>
            </w:pPr>
            <w:r>
              <w:rPr>
                <w:rFonts w:hint="eastAsia" w:ascii="仿宋" w:hAnsi="仿宋" w:eastAsia="仿宋" w:cs="仿宋"/>
                <w:color w:val="000000"/>
                <w:kern w:val="2"/>
                <w:sz w:val="32"/>
                <w:szCs w:val="32"/>
                <w:lang w:val="en-US" w:eastAsia="zh-CN" w:bidi="ar"/>
              </w:rPr>
              <w:t>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both"/>
              <w:textAlignment w:val="auto"/>
              <w:outlineLvl w:val="9"/>
              <w:rPr>
                <w:rFonts w:hint="default" w:ascii="Times New Roman" w:hAnsi="Times New Roman" w:eastAsia="仿宋" w:cs="Times New Roman"/>
                <w:color w:val="000000"/>
                <w:kern w:val="2"/>
                <w:sz w:val="32"/>
                <w:szCs w:val="32"/>
              </w:rPr>
            </w:pPr>
            <w:r>
              <w:rPr>
                <w:rFonts w:hint="eastAsia" w:ascii="仿宋" w:hAnsi="仿宋" w:eastAsia="仿宋" w:cs="仿宋"/>
                <w:color w:val="000000"/>
                <w:kern w:val="2"/>
                <w:sz w:val="32"/>
                <w:szCs w:val="32"/>
                <w:lang w:val="en-US" w:eastAsia="zh-CN" w:bidi="ar"/>
              </w:rPr>
              <w:t>其中本企业权属客车</w:t>
            </w:r>
          </w:p>
        </w:tc>
        <w:tc>
          <w:tcPr>
            <w:tcW w:w="157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both"/>
              <w:textAlignment w:val="auto"/>
              <w:outlineLvl w:val="9"/>
              <w:rPr>
                <w:rFonts w:hint="default" w:ascii="Times New Roman" w:hAnsi="Times New Roman" w:eastAsia="仿宋" w:cs="Times New Roman"/>
                <w:color w:val="000000"/>
                <w:kern w:val="2"/>
                <w:sz w:val="32"/>
                <w:szCs w:val="32"/>
              </w:rPr>
            </w:pPr>
            <w:r>
              <w:rPr>
                <w:rFonts w:hint="eastAsia" w:ascii="仿宋" w:hAnsi="仿宋" w:eastAsia="仿宋" w:cs="仿宋"/>
                <w:color w:val="000000"/>
                <w:kern w:val="2"/>
                <w:sz w:val="32"/>
                <w:szCs w:val="32"/>
                <w:lang w:val="en-US" w:eastAsia="zh-CN" w:bidi="ar"/>
              </w:rPr>
              <w:t>辆</w:t>
            </w:r>
          </w:p>
        </w:tc>
        <w:tc>
          <w:tcPr>
            <w:tcW w:w="1830" w:type="dxa"/>
            <w:gridSpan w:val="2"/>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both"/>
              <w:textAlignment w:val="auto"/>
              <w:outlineLvl w:val="9"/>
              <w:rPr>
                <w:rFonts w:hint="default" w:ascii="Times New Roman" w:hAnsi="Times New Roman" w:eastAsia="仿宋" w:cs="Times New Roman"/>
                <w:color w:val="000000"/>
                <w:kern w:val="2"/>
                <w:sz w:val="32"/>
                <w:szCs w:val="32"/>
              </w:rPr>
            </w:pPr>
            <w:r>
              <w:rPr>
                <w:rFonts w:hint="eastAsia" w:ascii="仿宋" w:hAnsi="仿宋" w:eastAsia="仿宋" w:cs="仿宋"/>
                <w:color w:val="000000"/>
                <w:kern w:val="2"/>
                <w:sz w:val="32"/>
                <w:szCs w:val="32"/>
                <w:lang w:val="en-US" w:eastAsia="zh-CN" w:bidi="ar"/>
              </w:rPr>
              <w:t>高级客车</w:t>
            </w:r>
          </w:p>
        </w:tc>
        <w:tc>
          <w:tcPr>
            <w:tcW w:w="1425" w:type="dxa"/>
            <w:gridSpan w:val="2"/>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both"/>
              <w:textAlignment w:val="auto"/>
              <w:outlineLvl w:val="9"/>
              <w:rPr>
                <w:rFonts w:hint="default" w:ascii="Times New Roman" w:hAnsi="Times New Roman" w:eastAsia="仿宋" w:cs="Times New Roman"/>
                <w:color w:val="000000"/>
                <w:kern w:val="2"/>
                <w:sz w:val="32"/>
                <w:szCs w:val="32"/>
              </w:rPr>
            </w:pPr>
            <w:r>
              <w:rPr>
                <w:rFonts w:hint="eastAsia" w:ascii="仿宋" w:hAnsi="仿宋" w:eastAsia="仿宋" w:cs="仿宋"/>
                <w:color w:val="000000"/>
                <w:kern w:val="2"/>
                <w:sz w:val="32"/>
                <w:szCs w:val="32"/>
                <w:lang w:val="en-US" w:eastAsia="zh-CN" w:bidi="ar"/>
              </w:rPr>
              <w:t>辆</w:t>
            </w:r>
          </w:p>
        </w:tc>
        <w:tc>
          <w:tcPr>
            <w:tcW w:w="1601" w:type="dxa"/>
            <w:gridSpan w:val="2"/>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both"/>
              <w:textAlignment w:val="auto"/>
              <w:outlineLvl w:val="9"/>
              <w:rPr>
                <w:rFonts w:hint="default" w:ascii="Times New Roman" w:hAnsi="Times New Roman" w:eastAsia="仿宋" w:cs="Times New Roman"/>
                <w:color w:val="000000"/>
                <w:kern w:val="2"/>
                <w:sz w:val="32"/>
                <w:szCs w:val="32"/>
              </w:rPr>
            </w:pPr>
            <w:r>
              <w:rPr>
                <w:rFonts w:hint="eastAsia" w:ascii="仿宋" w:hAnsi="仿宋" w:eastAsia="仿宋" w:cs="仿宋"/>
                <w:color w:val="000000"/>
                <w:kern w:val="2"/>
                <w:sz w:val="32"/>
                <w:szCs w:val="32"/>
                <w:lang w:val="en-US" w:eastAsia="zh-CN" w:bidi="ar"/>
              </w:rPr>
              <w:t>中级客车</w:t>
            </w:r>
          </w:p>
        </w:tc>
        <w:tc>
          <w:tcPr>
            <w:tcW w:w="1372"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both"/>
              <w:textAlignment w:val="auto"/>
              <w:outlineLvl w:val="9"/>
              <w:rPr>
                <w:rFonts w:hint="default" w:ascii="Times New Roman" w:hAnsi="Times New Roman" w:eastAsia="仿宋" w:cs="Times New Roman"/>
                <w:color w:val="000000"/>
                <w:kern w:val="2"/>
                <w:sz w:val="32"/>
                <w:szCs w:val="32"/>
              </w:rPr>
            </w:pPr>
            <w:r>
              <w:rPr>
                <w:rFonts w:hint="eastAsia" w:ascii="仿宋" w:hAnsi="仿宋" w:eastAsia="仿宋" w:cs="仿宋"/>
                <w:color w:val="000000"/>
                <w:kern w:val="2"/>
                <w:sz w:val="32"/>
                <w:szCs w:val="32"/>
                <w:lang w:val="en-US" w:eastAsia="zh-CN" w:bidi="ar"/>
              </w:rPr>
              <w:t>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both"/>
              <w:textAlignment w:val="auto"/>
              <w:outlineLvl w:val="9"/>
              <w:rPr>
                <w:rFonts w:hint="default" w:ascii="Times New Roman" w:hAnsi="Times New Roman" w:eastAsia="仿宋" w:cs="Times New Roman"/>
                <w:color w:val="000000"/>
                <w:kern w:val="2"/>
                <w:sz w:val="32"/>
                <w:szCs w:val="32"/>
              </w:rPr>
            </w:pPr>
            <w:r>
              <w:rPr>
                <w:rFonts w:hint="eastAsia" w:ascii="仿宋" w:hAnsi="仿宋" w:eastAsia="仿宋" w:cs="仿宋"/>
                <w:color w:val="000000"/>
                <w:kern w:val="2"/>
                <w:sz w:val="32"/>
                <w:szCs w:val="32"/>
                <w:lang w:val="en-US" w:eastAsia="zh-CN" w:bidi="ar"/>
              </w:rPr>
              <w:t>客运班线数</w:t>
            </w:r>
          </w:p>
        </w:tc>
        <w:tc>
          <w:tcPr>
            <w:tcW w:w="157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both"/>
              <w:textAlignment w:val="auto"/>
              <w:outlineLvl w:val="9"/>
              <w:rPr>
                <w:rFonts w:hint="default" w:ascii="Times New Roman" w:hAnsi="Times New Roman" w:eastAsia="仿宋" w:cs="Times New Roman"/>
                <w:color w:val="000000"/>
                <w:kern w:val="2"/>
                <w:sz w:val="32"/>
                <w:szCs w:val="32"/>
              </w:rPr>
            </w:pPr>
            <w:r>
              <w:rPr>
                <w:rFonts w:hint="eastAsia" w:ascii="仿宋" w:hAnsi="仿宋" w:eastAsia="仿宋" w:cs="仿宋"/>
                <w:color w:val="000000"/>
                <w:kern w:val="2"/>
                <w:sz w:val="32"/>
                <w:szCs w:val="32"/>
                <w:lang w:val="en-US" w:eastAsia="zh-CN" w:bidi="ar"/>
              </w:rPr>
              <w:t>条</w:t>
            </w:r>
          </w:p>
        </w:tc>
        <w:tc>
          <w:tcPr>
            <w:tcW w:w="1830" w:type="dxa"/>
            <w:gridSpan w:val="2"/>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both"/>
              <w:textAlignment w:val="auto"/>
              <w:outlineLvl w:val="9"/>
              <w:rPr>
                <w:rFonts w:hint="default" w:ascii="Times New Roman" w:hAnsi="Times New Roman" w:eastAsia="仿宋" w:cs="Times New Roman"/>
                <w:color w:val="000000"/>
                <w:kern w:val="2"/>
                <w:sz w:val="32"/>
                <w:szCs w:val="32"/>
              </w:rPr>
            </w:pPr>
            <w:r>
              <w:rPr>
                <w:rFonts w:hint="eastAsia" w:ascii="仿宋" w:hAnsi="仿宋" w:eastAsia="仿宋" w:cs="仿宋"/>
                <w:color w:val="000000"/>
                <w:kern w:val="2"/>
                <w:sz w:val="32"/>
                <w:szCs w:val="32"/>
                <w:lang w:val="en-US" w:eastAsia="zh-CN" w:bidi="ar"/>
              </w:rPr>
              <w:t>跨省</w:t>
            </w:r>
          </w:p>
        </w:tc>
        <w:tc>
          <w:tcPr>
            <w:tcW w:w="1425" w:type="dxa"/>
            <w:gridSpan w:val="2"/>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both"/>
              <w:textAlignment w:val="auto"/>
              <w:outlineLvl w:val="9"/>
              <w:rPr>
                <w:rFonts w:hint="default" w:ascii="Times New Roman" w:hAnsi="Times New Roman" w:eastAsia="仿宋" w:cs="Times New Roman"/>
                <w:color w:val="000000"/>
                <w:kern w:val="2"/>
                <w:sz w:val="32"/>
                <w:szCs w:val="32"/>
              </w:rPr>
            </w:pPr>
            <w:r>
              <w:rPr>
                <w:rFonts w:hint="eastAsia" w:ascii="仿宋" w:hAnsi="仿宋" w:eastAsia="仿宋" w:cs="仿宋"/>
                <w:color w:val="000000"/>
                <w:kern w:val="2"/>
                <w:sz w:val="32"/>
                <w:szCs w:val="32"/>
                <w:lang w:val="en-US" w:eastAsia="zh-CN" w:bidi="ar"/>
              </w:rPr>
              <w:t>条</w:t>
            </w:r>
          </w:p>
        </w:tc>
        <w:tc>
          <w:tcPr>
            <w:tcW w:w="1601" w:type="dxa"/>
            <w:gridSpan w:val="2"/>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center"/>
              <w:textAlignment w:val="auto"/>
              <w:outlineLvl w:val="9"/>
              <w:rPr>
                <w:rFonts w:hint="default" w:ascii="Times New Roman" w:hAnsi="Times New Roman" w:eastAsia="仿宋" w:cs="Times New Roman"/>
                <w:color w:val="000000"/>
                <w:kern w:val="2"/>
                <w:sz w:val="32"/>
                <w:szCs w:val="32"/>
              </w:rPr>
            </w:pPr>
            <w:r>
              <w:rPr>
                <w:rFonts w:hint="eastAsia" w:ascii="仿宋" w:hAnsi="仿宋" w:eastAsia="仿宋" w:cs="仿宋"/>
                <w:color w:val="000000"/>
                <w:kern w:val="2"/>
                <w:sz w:val="32"/>
                <w:szCs w:val="32"/>
                <w:lang w:val="en-US" w:eastAsia="zh-CN" w:bidi="ar"/>
              </w:rPr>
              <w:t>跨市</w:t>
            </w:r>
          </w:p>
        </w:tc>
        <w:tc>
          <w:tcPr>
            <w:tcW w:w="1372"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both"/>
              <w:textAlignment w:val="auto"/>
              <w:outlineLvl w:val="9"/>
              <w:rPr>
                <w:rFonts w:hint="default" w:ascii="Times New Roman" w:hAnsi="Times New Roman" w:eastAsia="仿宋" w:cs="Times New Roman"/>
                <w:color w:val="000000"/>
                <w:kern w:val="2"/>
                <w:sz w:val="32"/>
                <w:szCs w:val="32"/>
              </w:rPr>
            </w:pPr>
            <w:r>
              <w:rPr>
                <w:rFonts w:hint="eastAsia" w:ascii="仿宋" w:hAnsi="仿宋" w:eastAsia="仿宋" w:cs="仿宋"/>
                <w:color w:val="000000"/>
                <w:kern w:val="2"/>
                <w:sz w:val="32"/>
                <w:szCs w:val="32"/>
                <w:lang w:val="en-US" w:eastAsia="zh-CN" w:bidi="ar"/>
              </w:rPr>
              <w:t>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03"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center"/>
              <w:textAlignment w:val="auto"/>
              <w:outlineLvl w:val="9"/>
              <w:rPr>
                <w:rFonts w:hint="default" w:ascii="Times New Roman" w:hAnsi="Times New Roman" w:eastAsia="仿宋" w:cs="Times New Roman"/>
                <w:color w:val="000000"/>
                <w:kern w:val="2"/>
                <w:sz w:val="32"/>
                <w:szCs w:val="32"/>
              </w:rPr>
            </w:pPr>
            <w:r>
              <w:rPr>
                <w:rFonts w:hint="eastAsia" w:ascii="仿宋" w:hAnsi="仿宋" w:eastAsia="仿宋" w:cs="仿宋"/>
                <w:color w:val="000000"/>
                <w:kern w:val="2"/>
                <w:sz w:val="32"/>
                <w:szCs w:val="32"/>
                <w:lang w:val="en-US" w:eastAsia="zh-CN" w:bidi="ar"/>
              </w:rPr>
              <w:t>分公司</w:t>
            </w:r>
          </w:p>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center"/>
              <w:textAlignment w:val="auto"/>
              <w:outlineLvl w:val="9"/>
              <w:rPr>
                <w:rFonts w:hint="default" w:ascii="Times New Roman" w:hAnsi="Times New Roman" w:eastAsia="仿宋" w:cs="Times New Roman"/>
                <w:color w:val="000000"/>
                <w:kern w:val="2"/>
                <w:sz w:val="32"/>
                <w:szCs w:val="32"/>
              </w:rPr>
            </w:pPr>
            <w:r>
              <w:rPr>
                <w:rFonts w:hint="eastAsia" w:ascii="仿宋" w:hAnsi="仿宋" w:eastAsia="仿宋" w:cs="仿宋"/>
                <w:color w:val="000000"/>
                <w:kern w:val="2"/>
                <w:sz w:val="32"/>
                <w:szCs w:val="32"/>
                <w:lang w:val="en-US" w:eastAsia="zh-CN" w:bidi="ar"/>
              </w:rPr>
              <w:t>及驻地</w:t>
            </w:r>
          </w:p>
        </w:tc>
        <w:tc>
          <w:tcPr>
            <w:tcW w:w="7803" w:type="dxa"/>
            <w:gridSpan w:val="8"/>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both"/>
              <w:textAlignment w:val="auto"/>
              <w:outlineLvl w:val="9"/>
              <w:rPr>
                <w:rFonts w:hint="default" w:ascii="Times New Roman" w:hAnsi="Times New Roman" w:eastAsia="仿宋" w:cs="Times New Roman"/>
                <w:color w:val="000000"/>
                <w:kern w:val="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03"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bidi w:val="0"/>
              <w:spacing w:before="0" w:beforeAutospacing="0" w:after="0" w:afterAutospacing="0"/>
              <w:ind w:left="0" w:right="0"/>
              <w:textAlignment w:val="auto"/>
              <w:outlineLvl w:val="9"/>
              <w:rPr>
                <w:rFonts w:hint="default" w:ascii="Times New Roman" w:hAnsi="Times New Roman" w:cs="Times New Roman"/>
                <w:sz w:val="20"/>
                <w:szCs w:val="20"/>
              </w:rPr>
            </w:pPr>
          </w:p>
        </w:tc>
        <w:tc>
          <w:tcPr>
            <w:tcW w:w="7803" w:type="dxa"/>
            <w:gridSpan w:val="8"/>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both"/>
              <w:textAlignment w:val="auto"/>
              <w:outlineLvl w:val="9"/>
              <w:rPr>
                <w:rFonts w:hint="default" w:ascii="Times New Roman" w:hAnsi="Times New Roman" w:eastAsia="仿宋" w:cs="Times New Roman"/>
                <w:color w:val="000000"/>
                <w:kern w:val="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03"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bidi w:val="0"/>
              <w:spacing w:before="0" w:beforeAutospacing="0" w:after="0" w:afterAutospacing="0"/>
              <w:ind w:left="0" w:right="0"/>
              <w:textAlignment w:val="auto"/>
              <w:outlineLvl w:val="9"/>
              <w:rPr>
                <w:rFonts w:hint="default" w:ascii="Times New Roman" w:hAnsi="Times New Roman" w:cs="Times New Roman"/>
                <w:sz w:val="20"/>
                <w:szCs w:val="20"/>
              </w:rPr>
            </w:pPr>
          </w:p>
        </w:tc>
        <w:tc>
          <w:tcPr>
            <w:tcW w:w="7803" w:type="dxa"/>
            <w:gridSpan w:val="8"/>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both"/>
              <w:textAlignment w:val="auto"/>
              <w:outlineLvl w:val="9"/>
              <w:rPr>
                <w:rFonts w:hint="default" w:ascii="Times New Roman" w:hAnsi="Times New Roman" w:eastAsia="仿宋" w:cs="Times New Roman"/>
                <w:color w:val="000000"/>
                <w:kern w:val="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03"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bidi w:val="0"/>
              <w:spacing w:before="0" w:beforeAutospacing="0" w:after="0" w:afterAutospacing="0"/>
              <w:ind w:left="0" w:right="0"/>
              <w:textAlignment w:val="auto"/>
              <w:outlineLvl w:val="9"/>
              <w:rPr>
                <w:rFonts w:hint="default" w:ascii="Times New Roman" w:hAnsi="Times New Roman" w:cs="Times New Roman"/>
                <w:sz w:val="20"/>
                <w:szCs w:val="20"/>
              </w:rPr>
            </w:pPr>
          </w:p>
        </w:tc>
        <w:tc>
          <w:tcPr>
            <w:tcW w:w="7803" w:type="dxa"/>
            <w:gridSpan w:val="8"/>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both"/>
              <w:textAlignment w:val="auto"/>
              <w:outlineLvl w:val="9"/>
              <w:rPr>
                <w:rFonts w:hint="default" w:ascii="Times New Roman" w:hAnsi="Times New Roman" w:eastAsia="仿宋" w:cs="Times New Roman"/>
                <w:color w:val="000000"/>
                <w:kern w:val="2"/>
                <w:sz w:val="32"/>
                <w:szCs w:val="32"/>
              </w:rPr>
            </w:pPr>
          </w:p>
        </w:tc>
      </w:tr>
    </w:tbl>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both"/>
        <w:textAlignment w:val="auto"/>
        <w:outlineLvl w:val="9"/>
        <w:rPr>
          <w:rFonts w:hint="default" w:ascii="Times New Roman" w:hAnsi="Times New Roman" w:eastAsia="仿宋" w:cs="Times New Roman"/>
          <w:color w:val="000000"/>
          <w:kern w:val="2"/>
          <w:sz w:val="32"/>
          <w:szCs w:val="32"/>
        </w:rPr>
      </w:pPr>
      <w:r>
        <w:rPr>
          <w:rFonts w:hint="default" w:ascii="Times New Roman" w:hAnsi="Times New Roman" w:eastAsia="仿宋" w:cs="Times New Roman"/>
          <w:color w:val="000000"/>
          <w:kern w:val="2"/>
          <w:sz w:val="32"/>
          <w:szCs w:val="32"/>
          <w:lang w:val="en-US" w:eastAsia="zh-CN" w:bidi="ar"/>
        </w:rPr>
        <w:t xml:space="preserve"> </w:t>
      </w:r>
    </w:p>
    <w:p>
      <w:pPr>
        <w:keepNext w:val="0"/>
        <w:keepLines w:val="0"/>
        <w:pageBreakBefore w:val="0"/>
        <w:kinsoku/>
        <w:wordWrap/>
        <w:overflowPunct/>
        <w:topLinePunct w:val="0"/>
        <w:bidi w:val="0"/>
        <w:textAlignment w:val="auto"/>
        <w:outlineLvl w:val="9"/>
        <w:rPr>
          <w:rFonts w:hint="default" w:ascii="Times New Roman" w:hAnsi="Times New Roman" w:eastAsia="仿宋" w:cs="Times New Roman"/>
          <w:color w:val="000000"/>
          <w:kern w:val="2"/>
          <w:sz w:val="32"/>
          <w:szCs w:val="32"/>
        </w:rPr>
        <w:sectPr>
          <w:pgSz w:w="11906" w:h="16838"/>
          <w:pgMar w:top="1361" w:right="1474" w:bottom="1361" w:left="1588" w:header="851" w:footer="992" w:gutter="0"/>
          <w:pgNumType w:fmt="numberInDash"/>
          <w:cols w:space="425" w:num="1"/>
          <w:docGrid w:type="lines" w:linePitch="312" w:charSpace="0"/>
        </w:sectPr>
      </w:pPr>
    </w:p>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both"/>
        <w:textAlignment w:val="auto"/>
        <w:outlineLvl w:val="9"/>
        <w:rPr>
          <w:rFonts w:hint="default" w:ascii="Times New Roman" w:hAnsi="Times New Roman" w:eastAsia="仿宋" w:cs="Times New Roman"/>
          <w:color w:val="000000"/>
          <w:kern w:val="2"/>
          <w:sz w:val="32"/>
          <w:szCs w:val="32"/>
        </w:rPr>
      </w:pPr>
      <w:r>
        <w:rPr>
          <w:rFonts w:hint="eastAsia" w:ascii="仿宋" w:hAnsi="仿宋" w:eastAsia="仿宋" w:cs="仿宋"/>
          <w:color w:val="000000"/>
          <w:kern w:val="2"/>
          <w:sz w:val="32"/>
          <w:szCs w:val="32"/>
          <w:lang w:val="en-US" w:eastAsia="zh-CN" w:bidi="ar"/>
        </w:rPr>
        <w:t>表</w:t>
      </w:r>
      <w:r>
        <w:rPr>
          <w:rFonts w:hint="default" w:ascii="Times New Roman" w:hAnsi="Times New Roman" w:eastAsia="仿宋" w:cs="Times New Roman"/>
          <w:color w:val="000000"/>
          <w:kern w:val="2"/>
          <w:sz w:val="32"/>
          <w:szCs w:val="32"/>
          <w:lang w:val="en-US" w:eastAsia="zh-CN" w:bidi="ar"/>
        </w:rPr>
        <w:t>2</w:t>
      </w:r>
    </w:p>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center"/>
        <w:textAlignment w:val="auto"/>
        <w:outlineLvl w:val="9"/>
        <w:rPr>
          <w:rFonts w:hint="default" w:ascii="Times New Roman" w:hAnsi="Times New Roman" w:eastAsia="仿宋_GB2312" w:cs="Times New Roman"/>
          <w:b/>
          <w:bCs w:val="0"/>
          <w:color w:val="000000"/>
          <w:kern w:val="2"/>
          <w:sz w:val="36"/>
          <w:szCs w:val="36"/>
        </w:rPr>
      </w:pPr>
      <w:r>
        <w:rPr>
          <w:rFonts w:hint="eastAsia" w:ascii="仿宋_GB2312" w:hAnsi="Times New Roman" w:eastAsia="仿宋_GB2312" w:cs="仿宋_GB2312"/>
          <w:b/>
          <w:bCs w:val="0"/>
          <w:color w:val="000000"/>
          <w:kern w:val="2"/>
          <w:sz w:val="36"/>
          <w:szCs w:val="36"/>
          <w:lang w:val="en-US" w:eastAsia="zh-CN" w:bidi="ar"/>
        </w:rPr>
        <w:t>道路客运企业交通事故报表</w:t>
      </w:r>
    </w:p>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both"/>
        <w:textAlignment w:val="auto"/>
        <w:outlineLvl w:val="9"/>
        <w:rPr>
          <w:rFonts w:hint="default" w:ascii="Times New Roman" w:hAnsi="Times New Roman" w:eastAsia="仿宋_GB2312" w:cs="Times New Roman"/>
          <w:color w:val="000000"/>
          <w:kern w:val="2"/>
          <w:sz w:val="32"/>
          <w:szCs w:val="32"/>
        </w:rPr>
      </w:pPr>
      <w:r>
        <w:rPr>
          <w:rFonts w:hint="eastAsia" w:ascii="仿宋_GB2312" w:hAnsi="Times New Roman" w:eastAsia="仿宋_GB2312" w:cs="仿宋_GB2312"/>
          <w:color w:val="000000"/>
          <w:kern w:val="2"/>
          <w:sz w:val="32"/>
          <w:szCs w:val="32"/>
          <w:lang w:val="en-US" w:eastAsia="zh-CN" w:bidi="ar"/>
        </w:rPr>
        <w:t>（年月）</w:t>
      </w:r>
    </w:p>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both"/>
        <w:textAlignment w:val="auto"/>
        <w:outlineLvl w:val="9"/>
        <w:rPr>
          <w:rFonts w:hint="default" w:ascii="Times New Roman" w:hAnsi="Times New Roman" w:eastAsia="仿宋" w:cs="Times New Roman"/>
          <w:color w:val="000000"/>
          <w:kern w:val="2"/>
          <w:sz w:val="32"/>
          <w:szCs w:val="32"/>
        </w:rPr>
      </w:pPr>
      <w:r>
        <w:rPr>
          <w:rFonts w:hint="eastAsia" w:ascii="仿宋" w:hAnsi="仿宋" w:eastAsia="仿宋" w:cs="仿宋"/>
          <w:color w:val="000000"/>
          <w:kern w:val="2"/>
          <w:sz w:val="32"/>
          <w:szCs w:val="32"/>
          <w:lang w:val="en-US" w:eastAsia="zh-CN" w:bidi="ar"/>
        </w:rPr>
        <w:t>单位：</w:t>
      </w:r>
    </w:p>
    <w:tbl>
      <w:tblPr>
        <w:tblStyle w:val="7"/>
        <w:tblW w:w="10343" w:type="dxa"/>
        <w:tblInd w:w="-3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117"/>
        <w:gridCol w:w="806"/>
        <w:gridCol w:w="806"/>
        <w:gridCol w:w="806"/>
        <w:gridCol w:w="806"/>
        <w:gridCol w:w="1042"/>
        <w:gridCol w:w="806"/>
        <w:gridCol w:w="806"/>
        <w:gridCol w:w="799"/>
        <w:gridCol w:w="7"/>
        <w:gridCol w:w="806"/>
        <w:gridCol w:w="807"/>
        <w:gridCol w:w="9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111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center"/>
              <w:textAlignment w:val="auto"/>
              <w:outlineLvl w:val="9"/>
              <w:rPr>
                <w:rFonts w:hint="default" w:ascii="Times New Roman" w:hAnsi="Times New Roman" w:eastAsia="仿宋" w:cs="Times New Roman"/>
                <w:color w:val="000000"/>
                <w:kern w:val="2"/>
                <w:sz w:val="32"/>
                <w:szCs w:val="32"/>
              </w:rPr>
            </w:pPr>
          </w:p>
        </w:tc>
        <w:tc>
          <w:tcPr>
            <w:tcW w:w="5072"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center"/>
              <w:textAlignment w:val="auto"/>
              <w:outlineLvl w:val="9"/>
              <w:rPr>
                <w:rFonts w:hint="default" w:ascii="Times New Roman" w:hAnsi="Times New Roman" w:eastAsia="仿宋" w:cs="Times New Roman"/>
                <w:color w:val="000000"/>
                <w:kern w:val="2"/>
                <w:sz w:val="32"/>
                <w:szCs w:val="32"/>
              </w:rPr>
            </w:pPr>
            <w:r>
              <w:rPr>
                <w:rFonts w:hint="eastAsia" w:ascii="仿宋" w:hAnsi="仿宋" w:eastAsia="仿宋" w:cs="仿宋"/>
                <w:color w:val="000000"/>
                <w:kern w:val="2"/>
                <w:sz w:val="32"/>
                <w:szCs w:val="32"/>
                <w:lang w:val="en-US" w:eastAsia="zh-CN" w:bidi="ar"/>
              </w:rPr>
              <w:t>事故次数</w:t>
            </w:r>
          </w:p>
        </w:tc>
        <w:tc>
          <w:tcPr>
            <w:tcW w:w="1605" w:type="dxa"/>
            <w:gridSpan w:val="2"/>
            <w:tcBorders>
              <w:top w:val="single" w:color="auto" w:sz="4" w:space="0"/>
              <w:left w:val="single" w:color="auto" w:sz="4" w:space="0"/>
              <w:bottom w:val="nil"/>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center"/>
              <w:textAlignment w:val="auto"/>
              <w:outlineLvl w:val="9"/>
              <w:rPr>
                <w:rFonts w:hint="default" w:ascii="Times New Roman" w:hAnsi="Times New Roman" w:eastAsia="仿宋" w:cs="Times New Roman"/>
                <w:color w:val="000000"/>
                <w:kern w:val="2"/>
                <w:sz w:val="32"/>
                <w:szCs w:val="32"/>
              </w:rPr>
            </w:pPr>
            <w:r>
              <w:rPr>
                <w:rFonts w:hint="eastAsia" w:ascii="仿宋" w:hAnsi="仿宋" w:eastAsia="仿宋" w:cs="仿宋"/>
                <w:color w:val="000000"/>
                <w:kern w:val="2"/>
                <w:sz w:val="32"/>
                <w:szCs w:val="32"/>
                <w:lang w:val="en-US" w:eastAsia="zh-CN" w:bidi="ar"/>
              </w:rPr>
              <w:t>死亡人数</w:t>
            </w:r>
          </w:p>
        </w:tc>
        <w:tc>
          <w:tcPr>
            <w:tcW w:w="1620" w:type="dxa"/>
            <w:gridSpan w:val="3"/>
            <w:tcBorders>
              <w:top w:val="single" w:color="auto" w:sz="4" w:space="0"/>
              <w:left w:val="single" w:color="auto" w:sz="4" w:space="0"/>
              <w:bottom w:val="nil"/>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center"/>
              <w:textAlignment w:val="auto"/>
              <w:outlineLvl w:val="9"/>
              <w:rPr>
                <w:rFonts w:hint="default" w:ascii="Times New Roman" w:hAnsi="Times New Roman" w:eastAsia="仿宋" w:cs="Times New Roman"/>
                <w:color w:val="000000"/>
                <w:kern w:val="2"/>
                <w:sz w:val="32"/>
                <w:szCs w:val="32"/>
              </w:rPr>
            </w:pPr>
            <w:r>
              <w:rPr>
                <w:rFonts w:hint="eastAsia" w:ascii="仿宋" w:hAnsi="仿宋" w:eastAsia="仿宋" w:cs="仿宋"/>
                <w:color w:val="000000"/>
                <w:kern w:val="2"/>
                <w:sz w:val="32"/>
                <w:szCs w:val="32"/>
                <w:lang w:val="en-US" w:eastAsia="zh-CN" w:bidi="ar"/>
              </w:rPr>
              <w:t>受伤人数</w:t>
            </w:r>
          </w:p>
        </w:tc>
        <w:tc>
          <w:tcPr>
            <w:tcW w:w="92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center"/>
              <w:textAlignment w:val="auto"/>
              <w:outlineLvl w:val="9"/>
              <w:rPr>
                <w:rFonts w:hint="default" w:ascii="Times New Roman" w:hAnsi="Times New Roman" w:eastAsia="仿宋" w:cs="Times New Roman"/>
                <w:color w:val="000000"/>
                <w:kern w:val="2"/>
                <w:sz w:val="32"/>
                <w:szCs w:val="32"/>
              </w:rPr>
            </w:pPr>
            <w:r>
              <w:rPr>
                <w:rFonts w:hint="eastAsia" w:ascii="仿宋" w:hAnsi="仿宋" w:eastAsia="仿宋" w:cs="仿宋"/>
                <w:color w:val="000000"/>
                <w:kern w:val="2"/>
                <w:sz w:val="32"/>
                <w:szCs w:val="32"/>
                <w:lang w:val="en-US" w:eastAsia="zh-CN" w:bidi="ar"/>
              </w:rPr>
              <w:t>经济损失（千元）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bidi w:val="0"/>
              <w:spacing w:before="0" w:beforeAutospacing="0" w:after="0" w:afterAutospacing="0"/>
              <w:ind w:left="0" w:right="0"/>
              <w:textAlignment w:val="auto"/>
              <w:outlineLvl w:val="9"/>
              <w:rPr>
                <w:rFonts w:hint="default" w:ascii="Times New Roman" w:hAnsi="Times New Roman" w:cs="Times New Roman"/>
                <w:sz w:val="20"/>
                <w:szCs w:val="20"/>
              </w:rPr>
            </w:pPr>
          </w:p>
        </w:tc>
        <w:tc>
          <w:tcPr>
            <w:tcW w:w="806"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center"/>
              <w:textAlignment w:val="auto"/>
              <w:outlineLvl w:val="9"/>
              <w:rPr>
                <w:rFonts w:hint="default" w:ascii="Times New Roman" w:hAnsi="Times New Roman" w:eastAsia="仿宋" w:cs="Times New Roman"/>
                <w:color w:val="000000"/>
                <w:kern w:val="2"/>
                <w:sz w:val="32"/>
                <w:szCs w:val="32"/>
              </w:rPr>
            </w:pPr>
            <w:r>
              <w:rPr>
                <w:rFonts w:hint="eastAsia" w:ascii="仿宋" w:hAnsi="仿宋" w:eastAsia="仿宋" w:cs="仿宋"/>
                <w:color w:val="000000"/>
                <w:kern w:val="2"/>
                <w:sz w:val="32"/>
                <w:szCs w:val="32"/>
                <w:lang w:val="en-US" w:eastAsia="zh-CN" w:bidi="ar"/>
              </w:rPr>
              <w:t>合计</w:t>
            </w:r>
          </w:p>
        </w:tc>
        <w:tc>
          <w:tcPr>
            <w:tcW w:w="4266"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center"/>
              <w:textAlignment w:val="auto"/>
              <w:outlineLvl w:val="9"/>
              <w:rPr>
                <w:rFonts w:hint="default" w:ascii="Times New Roman" w:hAnsi="Times New Roman" w:eastAsia="仿宋" w:cs="Times New Roman"/>
                <w:color w:val="000000"/>
                <w:kern w:val="2"/>
                <w:sz w:val="32"/>
                <w:szCs w:val="32"/>
              </w:rPr>
            </w:pPr>
            <w:r>
              <w:rPr>
                <w:rFonts w:hint="eastAsia" w:ascii="仿宋" w:hAnsi="仿宋" w:eastAsia="仿宋" w:cs="仿宋"/>
                <w:color w:val="000000"/>
                <w:kern w:val="2"/>
                <w:sz w:val="32"/>
                <w:szCs w:val="32"/>
                <w:lang w:val="en-US" w:eastAsia="zh-CN" w:bidi="ar"/>
              </w:rPr>
              <w:t>其中责任事故次数</w:t>
            </w:r>
          </w:p>
        </w:tc>
        <w:tc>
          <w:tcPr>
            <w:tcW w:w="80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center"/>
              <w:textAlignment w:val="auto"/>
              <w:outlineLvl w:val="9"/>
              <w:rPr>
                <w:rFonts w:hint="default" w:ascii="Times New Roman" w:hAnsi="Times New Roman" w:eastAsia="仿宋" w:cs="Times New Roman"/>
                <w:color w:val="000000"/>
                <w:kern w:val="2"/>
                <w:sz w:val="32"/>
                <w:szCs w:val="32"/>
              </w:rPr>
            </w:pPr>
            <w:r>
              <w:rPr>
                <w:rFonts w:hint="eastAsia" w:ascii="仿宋" w:hAnsi="仿宋" w:eastAsia="仿宋" w:cs="仿宋"/>
                <w:color w:val="000000"/>
                <w:kern w:val="2"/>
                <w:sz w:val="32"/>
                <w:szCs w:val="32"/>
                <w:lang w:val="en-US" w:eastAsia="zh-CN" w:bidi="ar"/>
              </w:rPr>
              <w:t>合计</w:t>
            </w:r>
          </w:p>
        </w:tc>
        <w:tc>
          <w:tcPr>
            <w:tcW w:w="806" w:type="dxa"/>
            <w:gridSpan w:val="2"/>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center"/>
              <w:textAlignment w:val="auto"/>
              <w:outlineLvl w:val="9"/>
              <w:rPr>
                <w:rFonts w:hint="default" w:ascii="Times New Roman" w:hAnsi="Times New Roman" w:eastAsia="仿宋" w:cs="Times New Roman"/>
                <w:color w:val="000000"/>
                <w:kern w:val="2"/>
                <w:sz w:val="32"/>
                <w:szCs w:val="32"/>
              </w:rPr>
            </w:pPr>
            <w:r>
              <w:rPr>
                <w:rFonts w:hint="eastAsia" w:ascii="仿宋" w:hAnsi="仿宋" w:eastAsia="仿宋" w:cs="仿宋"/>
                <w:color w:val="000000"/>
                <w:kern w:val="2"/>
                <w:sz w:val="32"/>
                <w:szCs w:val="32"/>
                <w:lang w:val="en-US" w:eastAsia="zh-CN" w:bidi="ar"/>
              </w:rPr>
              <w:t>其中责任事故</w:t>
            </w:r>
          </w:p>
        </w:tc>
        <w:tc>
          <w:tcPr>
            <w:tcW w:w="80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center"/>
              <w:textAlignment w:val="auto"/>
              <w:outlineLvl w:val="9"/>
              <w:rPr>
                <w:rFonts w:hint="default" w:ascii="Times New Roman" w:hAnsi="Times New Roman" w:eastAsia="仿宋" w:cs="Times New Roman"/>
                <w:color w:val="000000"/>
                <w:kern w:val="2"/>
                <w:sz w:val="32"/>
                <w:szCs w:val="32"/>
              </w:rPr>
            </w:pPr>
            <w:r>
              <w:rPr>
                <w:rFonts w:hint="eastAsia" w:ascii="仿宋" w:hAnsi="仿宋" w:eastAsia="仿宋" w:cs="仿宋"/>
                <w:color w:val="000000"/>
                <w:kern w:val="2"/>
                <w:sz w:val="32"/>
                <w:szCs w:val="32"/>
                <w:lang w:val="en-US" w:eastAsia="zh-CN" w:bidi="ar"/>
              </w:rPr>
              <w:t>合计</w:t>
            </w:r>
          </w:p>
        </w:tc>
        <w:tc>
          <w:tcPr>
            <w:tcW w:w="80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center"/>
              <w:textAlignment w:val="auto"/>
              <w:outlineLvl w:val="9"/>
              <w:rPr>
                <w:rFonts w:hint="default" w:ascii="Times New Roman" w:hAnsi="Times New Roman" w:eastAsia="仿宋" w:cs="Times New Roman"/>
                <w:color w:val="000000"/>
                <w:kern w:val="2"/>
                <w:sz w:val="32"/>
                <w:szCs w:val="32"/>
              </w:rPr>
            </w:pPr>
            <w:r>
              <w:rPr>
                <w:rFonts w:hint="eastAsia" w:ascii="仿宋" w:hAnsi="仿宋" w:eastAsia="仿宋" w:cs="仿宋"/>
                <w:color w:val="000000"/>
                <w:kern w:val="2"/>
                <w:sz w:val="32"/>
                <w:szCs w:val="32"/>
                <w:lang w:val="en-US" w:eastAsia="zh-CN" w:bidi="ar"/>
              </w:rPr>
              <w:t>其中责任事故</w:t>
            </w:r>
          </w:p>
        </w:tc>
        <w:tc>
          <w:tcPr>
            <w:tcW w:w="9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bidi w:val="0"/>
              <w:spacing w:before="0" w:beforeAutospacing="0" w:after="0" w:afterAutospacing="0"/>
              <w:ind w:left="0" w:right="0"/>
              <w:textAlignment w:val="auto"/>
              <w:outlineLvl w:val="9"/>
              <w:rPr>
                <w:rFonts w:hint="default"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bidi w:val="0"/>
              <w:spacing w:before="0" w:beforeAutospacing="0" w:after="0" w:afterAutospacing="0"/>
              <w:ind w:left="0" w:right="0"/>
              <w:textAlignment w:val="auto"/>
              <w:outlineLvl w:val="9"/>
              <w:rPr>
                <w:rFonts w:hint="default" w:ascii="Times New Roman" w:hAnsi="Times New Roman" w:cs="Times New Roman"/>
                <w:sz w:val="20"/>
                <w:szCs w:val="20"/>
              </w:rPr>
            </w:pPr>
          </w:p>
        </w:tc>
        <w:tc>
          <w:tcPr>
            <w:tcW w:w="806"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bidi w:val="0"/>
              <w:spacing w:before="0" w:beforeAutospacing="0" w:after="0" w:afterAutospacing="0"/>
              <w:ind w:left="0" w:right="0"/>
              <w:textAlignment w:val="auto"/>
              <w:outlineLvl w:val="9"/>
              <w:rPr>
                <w:rFonts w:hint="default" w:ascii="Times New Roman" w:hAnsi="Times New Roman" w:cs="Times New Roman"/>
                <w:sz w:val="20"/>
                <w:szCs w:val="20"/>
              </w:rPr>
            </w:pPr>
          </w:p>
        </w:tc>
        <w:tc>
          <w:tcPr>
            <w:tcW w:w="8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center"/>
              <w:textAlignment w:val="auto"/>
              <w:outlineLvl w:val="9"/>
              <w:rPr>
                <w:rFonts w:hint="default" w:ascii="Times New Roman" w:hAnsi="Times New Roman" w:eastAsia="仿宋" w:cs="Times New Roman"/>
                <w:color w:val="000000"/>
                <w:kern w:val="2"/>
                <w:sz w:val="32"/>
                <w:szCs w:val="32"/>
              </w:rPr>
            </w:pPr>
            <w:r>
              <w:rPr>
                <w:rFonts w:hint="eastAsia" w:ascii="仿宋" w:hAnsi="仿宋" w:eastAsia="仿宋" w:cs="仿宋"/>
                <w:color w:val="000000"/>
                <w:kern w:val="2"/>
                <w:sz w:val="32"/>
                <w:szCs w:val="32"/>
                <w:lang w:val="en-US" w:eastAsia="zh-CN" w:bidi="ar"/>
              </w:rPr>
              <w:t>合计</w:t>
            </w:r>
          </w:p>
        </w:tc>
        <w:tc>
          <w:tcPr>
            <w:tcW w:w="8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center"/>
              <w:textAlignment w:val="auto"/>
              <w:outlineLvl w:val="9"/>
              <w:rPr>
                <w:rFonts w:hint="default" w:ascii="Times New Roman" w:hAnsi="Times New Roman" w:eastAsia="仿宋" w:cs="Times New Roman"/>
                <w:color w:val="000000"/>
                <w:kern w:val="2"/>
                <w:sz w:val="32"/>
                <w:szCs w:val="32"/>
              </w:rPr>
            </w:pPr>
            <w:r>
              <w:rPr>
                <w:rFonts w:hint="eastAsia" w:ascii="仿宋" w:hAnsi="仿宋" w:eastAsia="仿宋" w:cs="仿宋"/>
                <w:color w:val="000000"/>
                <w:kern w:val="2"/>
                <w:sz w:val="32"/>
                <w:szCs w:val="32"/>
                <w:lang w:val="en-US" w:eastAsia="zh-CN" w:bidi="ar"/>
              </w:rPr>
              <w:t>一次死亡</w:t>
            </w:r>
            <w:r>
              <w:rPr>
                <w:rFonts w:hint="default" w:ascii="Times New Roman" w:hAnsi="Times New Roman" w:eastAsia="仿宋" w:cs="Times New Roman"/>
                <w:color w:val="000000"/>
                <w:kern w:val="2"/>
                <w:sz w:val="32"/>
                <w:szCs w:val="32"/>
                <w:lang w:val="en-US" w:eastAsia="zh-CN" w:bidi="ar"/>
              </w:rPr>
              <w:t>1-2</w:t>
            </w:r>
            <w:r>
              <w:rPr>
                <w:rFonts w:hint="eastAsia" w:ascii="仿宋" w:hAnsi="仿宋" w:eastAsia="仿宋" w:cs="仿宋"/>
                <w:color w:val="000000"/>
                <w:kern w:val="2"/>
                <w:sz w:val="32"/>
                <w:szCs w:val="32"/>
                <w:lang w:val="en-US" w:eastAsia="zh-CN" w:bidi="ar"/>
              </w:rPr>
              <w:t>人</w:t>
            </w:r>
          </w:p>
        </w:tc>
        <w:tc>
          <w:tcPr>
            <w:tcW w:w="8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center"/>
              <w:textAlignment w:val="auto"/>
              <w:outlineLvl w:val="9"/>
              <w:rPr>
                <w:rFonts w:hint="default" w:ascii="Times New Roman" w:hAnsi="Times New Roman" w:eastAsia="仿宋" w:cs="Times New Roman"/>
                <w:color w:val="000000"/>
                <w:kern w:val="2"/>
                <w:sz w:val="32"/>
                <w:szCs w:val="32"/>
              </w:rPr>
            </w:pPr>
            <w:r>
              <w:rPr>
                <w:rFonts w:hint="eastAsia" w:ascii="仿宋" w:hAnsi="仿宋" w:eastAsia="仿宋" w:cs="仿宋"/>
                <w:color w:val="000000"/>
                <w:kern w:val="2"/>
                <w:sz w:val="32"/>
                <w:szCs w:val="32"/>
                <w:lang w:val="en-US" w:eastAsia="zh-CN" w:bidi="ar"/>
              </w:rPr>
              <w:t>一次死亡</w:t>
            </w:r>
            <w:r>
              <w:rPr>
                <w:rFonts w:hint="default" w:ascii="Times New Roman" w:hAnsi="Times New Roman" w:eastAsia="仿宋" w:cs="Times New Roman"/>
                <w:color w:val="000000"/>
                <w:kern w:val="2"/>
                <w:sz w:val="32"/>
                <w:szCs w:val="32"/>
                <w:lang w:val="en-US" w:eastAsia="zh-CN" w:bidi="ar"/>
              </w:rPr>
              <w:t>3-9</w:t>
            </w:r>
            <w:r>
              <w:rPr>
                <w:rFonts w:hint="eastAsia" w:ascii="仿宋" w:hAnsi="仿宋" w:eastAsia="仿宋" w:cs="仿宋"/>
                <w:color w:val="000000"/>
                <w:kern w:val="2"/>
                <w:sz w:val="32"/>
                <w:szCs w:val="32"/>
                <w:lang w:val="en-US" w:eastAsia="zh-CN" w:bidi="ar"/>
              </w:rPr>
              <w:t>人</w:t>
            </w:r>
          </w:p>
        </w:tc>
        <w:tc>
          <w:tcPr>
            <w:tcW w:w="104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center"/>
              <w:textAlignment w:val="auto"/>
              <w:outlineLvl w:val="9"/>
              <w:rPr>
                <w:rFonts w:hint="default" w:ascii="Times New Roman" w:hAnsi="Times New Roman" w:eastAsia="仿宋" w:cs="Times New Roman"/>
                <w:color w:val="000000"/>
                <w:kern w:val="2"/>
                <w:sz w:val="32"/>
                <w:szCs w:val="32"/>
              </w:rPr>
            </w:pPr>
            <w:r>
              <w:rPr>
                <w:rFonts w:hint="eastAsia" w:ascii="仿宋" w:hAnsi="仿宋" w:eastAsia="仿宋" w:cs="仿宋"/>
                <w:color w:val="000000"/>
                <w:kern w:val="2"/>
                <w:sz w:val="32"/>
                <w:szCs w:val="32"/>
                <w:lang w:val="en-US" w:eastAsia="zh-CN" w:bidi="ar"/>
              </w:rPr>
              <w:t>一次死亡</w:t>
            </w:r>
            <w:r>
              <w:rPr>
                <w:rFonts w:hint="default" w:ascii="Times New Roman" w:hAnsi="Times New Roman" w:eastAsia="仿宋" w:cs="Times New Roman"/>
                <w:color w:val="000000"/>
                <w:kern w:val="2"/>
                <w:sz w:val="32"/>
                <w:szCs w:val="32"/>
                <w:lang w:val="en-US" w:eastAsia="zh-CN" w:bidi="ar"/>
              </w:rPr>
              <w:t>10</w:t>
            </w:r>
            <w:r>
              <w:rPr>
                <w:rFonts w:hint="eastAsia" w:ascii="仿宋" w:hAnsi="仿宋" w:eastAsia="仿宋" w:cs="仿宋"/>
                <w:color w:val="000000"/>
                <w:kern w:val="2"/>
                <w:sz w:val="32"/>
                <w:szCs w:val="32"/>
                <w:lang w:val="en-US" w:eastAsia="zh-CN" w:bidi="ar"/>
              </w:rPr>
              <w:t>人以上</w:t>
            </w:r>
          </w:p>
        </w:tc>
        <w:tc>
          <w:tcPr>
            <w:tcW w:w="8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center"/>
              <w:textAlignment w:val="auto"/>
              <w:outlineLvl w:val="9"/>
              <w:rPr>
                <w:rFonts w:hint="default" w:ascii="Times New Roman" w:hAnsi="Times New Roman" w:eastAsia="仿宋" w:cs="Times New Roman"/>
                <w:color w:val="000000"/>
                <w:kern w:val="2"/>
                <w:sz w:val="32"/>
                <w:szCs w:val="32"/>
              </w:rPr>
            </w:pPr>
            <w:r>
              <w:rPr>
                <w:rFonts w:hint="eastAsia" w:ascii="仿宋" w:hAnsi="仿宋" w:eastAsia="仿宋" w:cs="仿宋"/>
                <w:color w:val="000000"/>
                <w:kern w:val="2"/>
                <w:sz w:val="32"/>
                <w:szCs w:val="32"/>
                <w:lang w:val="en-US" w:eastAsia="zh-CN" w:bidi="ar"/>
              </w:rPr>
              <w:t>其他</w:t>
            </w:r>
          </w:p>
        </w:tc>
        <w:tc>
          <w:tcPr>
            <w:tcW w:w="8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bidi w:val="0"/>
              <w:spacing w:before="0" w:beforeAutospacing="0" w:after="0" w:afterAutospacing="0"/>
              <w:ind w:left="0" w:right="0"/>
              <w:textAlignment w:val="auto"/>
              <w:outlineLvl w:val="9"/>
              <w:rPr>
                <w:rFonts w:hint="default" w:ascii="Times New Roman" w:hAnsi="Times New Roman" w:cs="Times New Roman"/>
                <w:sz w:val="20"/>
                <w:szCs w:val="20"/>
              </w:rPr>
            </w:pPr>
          </w:p>
        </w:tc>
        <w:tc>
          <w:tcPr>
            <w:tcW w:w="806" w:type="dxa"/>
            <w:gridSpan w:val="2"/>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bidi w:val="0"/>
              <w:spacing w:before="0" w:beforeAutospacing="0" w:after="0" w:afterAutospacing="0"/>
              <w:ind w:left="0" w:right="0"/>
              <w:textAlignment w:val="auto"/>
              <w:outlineLvl w:val="9"/>
              <w:rPr>
                <w:rFonts w:hint="default" w:ascii="Times New Roman" w:hAnsi="Times New Roman" w:cs="Times New Roman"/>
                <w:sz w:val="20"/>
                <w:szCs w:val="20"/>
              </w:rPr>
            </w:pPr>
          </w:p>
        </w:tc>
        <w:tc>
          <w:tcPr>
            <w:tcW w:w="8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bidi w:val="0"/>
              <w:spacing w:before="0" w:beforeAutospacing="0" w:after="0" w:afterAutospacing="0"/>
              <w:ind w:left="0" w:right="0"/>
              <w:textAlignment w:val="auto"/>
              <w:outlineLvl w:val="9"/>
              <w:rPr>
                <w:rFonts w:hint="default" w:ascii="Times New Roman" w:hAnsi="Times New Roman" w:cs="Times New Roman"/>
                <w:sz w:val="20"/>
                <w:szCs w:val="20"/>
              </w:rPr>
            </w:pPr>
          </w:p>
        </w:tc>
        <w:tc>
          <w:tcPr>
            <w:tcW w:w="80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bidi w:val="0"/>
              <w:spacing w:before="0" w:beforeAutospacing="0" w:after="0" w:afterAutospacing="0"/>
              <w:ind w:left="0" w:right="0"/>
              <w:textAlignment w:val="auto"/>
              <w:outlineLvl w:val="9"/>
              <w:rPr>
                <w:rFonts w:hint="default" w:ascii="Times New Roman" w:hAnsi="Times New Roman" w:cs="Times New Roman"/>
                <w:sz w:val="20"/>
                <w:szCs w:val="20"/>
              </w:rPr>
            </w:pPr>
          </w:p>
        </w:tc>
        <w:tc>
          <w:tcPr>
            <w:tcW w:w="9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bidi w:val="0"/>
              <w:spacing w:before="0" w:beforeAutospacing="0" w:after="0" w:afterAutospacing="0"/>
              <w:ind w:left="0" w:right="0"/>
              <w:textAlignment w:val="auto"/>
              <w:outlineLvl w:val="9"/>
              <w:rPr>
                <w:rFonts w:hint="default"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1" w:hRule="atLeast"/>
        </w:trPr>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center"/>
              <w:textAlignment w:val="auto"/>
              <w:outlineLvl w:val="9"/>
              <w:rPr>
                <w:rFonts w:hint="default" w:ascii="Times New Roman" w:hAnsi="Times New Roman" w:eastAsia="仿宋" w:cs="Times New Roman"/>
                <w:color w:val="000000"/>
                <w:kern w:val="2"/>
                <w:sz w:val="32"/>
                <w:szCs w:val="32"/>
              </w:rPr>
            </w:pPr>
            <w:r>
              <w:rPr>
                <w:rFonts w:hint="eastAsia" w:ascii="仿宋" w:hAnsi="仿宋" w:eastAsia="仿宋" w:cs="仿宋"/>
                <w:color w:val="000000"/>
                <w:kern w:val="2"/>
                <w:sz w:val="32"/>
                <w:szCs w:val="32"/>
                <w:lang w:val="en-US" w:eastAsia="zh-CN" w:bidi="ar"/>
              </w:rPr>
              <w:t>本月</w:t>
            </w:r>
          </w:p>
        </w:tc>
        <w:tc>
          <w:tcPr>
            <w:tcW w:w="8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center"/>
              <w:textAlignment w:val="auto"/>
              <w:outlineLvl w:val="9"/>
              <w:rPr>
                <w:rFonts w:hint="default" w:ascii="Times New Roman" w:hAnsi="Times New Roman" w:eastAsia="仿宋" w:cs="Times New Roman"/>
                <w:color w:val="000000"/>
                <w:kern w:val="2"/>
                <w:sz w:val="32"/>
                <w:szCs w:val="32"/>
              </w:rPr>
            </w:pPr>
          </w:p>
        </w:tc>
        <w:tc>
          <w:tcPr>
            <w:tcW w:w="8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center"/>
              <w:textAlignment w:val="auto"/>
              <w:outlineLvl w:val="9"/>
              <w:rPr>
                <w:rFonts w:hint="default" w:ascii="Times New Roman" w:hAnsi="Times New Roman" w:eastAsia="仿宋" w:cs="Times New Roman"/>
                <w:color w:val="000000"/>
                <w:kern w:val="2"/>
                <w:sz w:val="32"/>
                <w:szCs w:val="32"/>
              </w:rPr>
            </w:pPr>
          </w:p>
        </w:tc>
        <w:tc>
          <w:tcPr>
            <w:tcW w:w="8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center"/>
              <w:textAlignment w:val="auto"/>
              <w:outlineLvl w:val="9"/>
              <w:rPr>
                <w:rFonts w:hint="default" w:ascii="Times New Roman" w:hAnsi="Times New Roman" w:eastAsia="仿宋" w:cs="Times New Roman"/>
                <w:color w:val="000000"/>
                <w:kern w:val="2"/>
                <w:sz w:val="32"/>
                <w:szCs w:val="32"/>
              </w:rPr>
            </w:pPr>
          </w:p>
        </w:tc>
        <w:tc>
          <w:tcPr>
            <w:tcW w:w="8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center"/>
              <w:textAlignment w:val="auto"/>
              <w:outlineLvl w:val="9"/>
              <w:rPr>
                <w:rFonts w:hint="default" w:ascii="Times New Roman" w:hAnsi="Times New Roman" w:eastAsia="仿宋" w:cs="Times New Roman"/>
                <w:color w:val="000000"/>
                <w:kern w:val="2"/>
                <w:sz w:val="32"/>
                <w:szCs w:val="32"/>
              </w:rPr>
            </w:pPr>
          </w:p>
        </w:tc>
        <w:tc>
          <w:tcPr>
            <w:tcW w:w="104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center"/>
              <w:textAlignment w:val="auto"/>
              <w:outlineLvl w:val="9"/>
              <w:rPr>
                <w:rFonts w:hint="default" w:ascii="Times New Roman" w:hAnsi="Times New Roman" w:eastAsia="仿宋" w:cs="Times New Roman"/>
                <w:color w:val="000000"/>
                <w:kern w:val="2"/>
                <w:sz w:val="32"/>
                <w:szCs w:val="32"/>
              </w:rPr>
            </w:pPr>
          </w:p>
        </w:tc>
        <w:tc>
          <w:tcPr>
            <w:tcW w:w="8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center"/>
              <w:textAlignment w:val="auto"/>
              <w:outlineLvl w:val="9"/>
              <w:rPr>
                <w:rFonts w:hint="default" w:ascii="Times New Roman" w:hAnsi="Times New Roman" w:eastAsia="仿宋" w:cs="Times New Roman"/>
                <w:color w:val="000000"/>
                <w:kern w:val="2"/>
                <w:sz w:val="32"/>
                <w:szCs w:val="32"/>
              </w:rPr>
            </w:pPr>
          </w:p>
        </w:tc>
        <w:tc>
          <w:tcPr>
            <w:tcW w:w="8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center"/>
              <w:textAlignment w:val="auto"/>
              <w:outlineLvl w:val="9"/>
              <w:rPr>
                <w:rFonts w:hint="default" w:ascii="Times New Roman" w:hAnsi="Times New Roman" w:eastAsia="仿宋" w:cs="Times New Roman"/>
                <w:color w:val="000000"/>
                <w:kern w:val="2"/>
                <w:sz w:val="32"/>
                <w:szCs w:val="32"/>
              </w:rPr>
            </w:pPr>
          </w:p>
        </w:tc>
        <w:tc>
          <w:tcPr>
            <w:tcW w:w="80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center"/>
              <w:textAlignment w:val="auto"/>
              <w:outlineLvl w:val="9"/>
              <w:rPr>
                <w:rFonts w:hint="default" w:ascii="Times New Roman" w:hAnsi="Times New Roman" w:eastAsia="仿宋" w:cs="Times New Roman"/>
                <w:color w:val="000000"/>
                <w:kern w:val="2"/>
                <w:sz w:val="32"/>
                <w:szCs w:val="32"/>
              </w:rPr>
            </w:pPr>
          </w:p>
        </w:tc>
        <w:tc>
          <w:tcPr>
            <w:tcW w:w="8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center"/>
              <w:textAlignment w:val="auto"/>
              <w:outlineLvl w:val="9"/>
              <w:rPr>
                <w:rFonts w:hint="default" w:ascii="Times New Roman" w:hAnsi="Times New Roman" w:eastAsia="仿宋" w:cs="Times New Roman"/>
                <w:color w:val="000000"/>
                <w:kern w:val="2"/>
                <w:sz w:val="32"/>
                <w:szCs w:val="32"/>
              </w:rPr>
            </w:pPr>
          </w:p>
        </w:tc>
        <w:tc>
          <w:tcPr>
            <w:tcW w:w="8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center"/>
              <w:textAlignment w:val="auto"/>
              <w:outlineLvl w:val="9"/>
              <w:rPr>
                <w:rFonts w:hint="default" w:ascii="Times New Roman" w:hAnsi="Times New Roman" w:eastAsia="仿宋" w:cs="Times New Roman"/>
                <w:color w:val="000000"/>
                <w:kern w:val="2"/>
                <w:sz w:val="32"/>
                <w:szCs w:val="32"/>
              </w:rPr>
            </w:pPr>
          </w:p>
        </w:tc>
        <w:tc>
          <w:tcPr>
            <w:tcW w:w="92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center"/>
              <w:textAlignment w:val="auto"/>
              <w:outlineLvl w:val="9"/>
              <w:rPr>
                <w:rFonts w:hint="default" w:ascii="Times New Roman" w:hAnsi="Times New Roman" w:eastAsia="仿宋" w:cs="Times New Roman"/>
                <w:color w:val="000000"/>
                <w:kern w:val="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8" w:hRule="atLeast"/>
        </w:trPr>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center"/>
              <w:textAlignment w:val="auto"/>
              <w:outlineLvl w:val="9"/>
              <w:rPr>
                <w:rFonts w:hint="default" w:ascii="Times New Roman" w:hAnsi="Times New Roman" w:eastAsia="仿宋" w:cs="Times New Roman"/>
                <w:color w:val="000000"/>
                <w:kern w:val="2"/>
                <w:sz w:val="32"/>
                <w:szCs w:val="32"/>
              </w:rPr>
            </w:pPr>
            <w:r>
              <w:rPr>
                <w:rFonts w:hint="eastAsia" w:ascii="仿宋" w:hAnsi="仿宋" w:eastAsia="仿宋" w:cs="仿宋"/>
                <w:color w:val="000000"/>
                <w:kern w:val="2"/>
                <w:sz w:val="32"/>
                <w:szCs w:val="32"/>
                <w:lang w:val="en-US" w:eastAsia="zh-CN" w:bidi="ar"/>
              </w:rPr>
              <w:t>自年初</w:t>
            </w:r>
          </w:p>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center"/>
              <w:textAlignment w:val="auto"/>
              <w:outlineLvl w:val="9"/>
              <w:rPr>
                <w:rFonts w:hint="default" w:ascii="Times New Roman" w:hAnsi="Times New Roman" w:eastAsia="仿宋" w:cs="Times New Roman"/>
                <w:color w:val="000000"/>
                <w:kern w:val="2"/>
                <w:sz w:val="32"/>
                <w:szCs w:val="32"/>
              </w:rPr>
            </w:pPr>
            <w:r>
              <w:rPr>
                <w:rFonts w:hint="eastAsia" w:ascii="仿宋" w:hAnsi="仿宋" w:eastAsia="仿宋" w:cs="仿宋"/>
                <w:color w:val="000000"/>
                <w:kern w:val="2"/>
                <w:sz w:val="32"/>
                <w:szCs w:val="32"/>
                <w:lang w:val="en-US" w:eastAsia="zh-CN" w:bidi="ar"/>
              </w:rPr>
              <w:t>累计</w:t>
            </w:r>
          </w:p>
        </w:tc>
        <w:tc>
          <w:tcPr>
            <w:tcW w:w="8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center"/>
              <w:textAlignment w:val="auto"/>
              <w:outlineLvl w:val="9"/>
              <w:rPr>
                <w:rFonts w:hint="default" w:ascii="Times New Roman" w:hAnsi="Times New Roman" w:eastAsia="仿宋" w:cs="Times New Roman"/>
                <w:color w:val="000000"/>
                <w:kern w:val="2"/>
                <w:sz w:val="32"/>
                <w:szCs w:val="32"/>
              </w:rPr>
            </w:pPr>
          </w:p>
        </w:tc>
        <w:tc>
          <w:tcPr>
            <w:tcW w:w="8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center"/>
              <w:textAlignment w:val="auto"/>
              <w:outlineLvl w:val="9"/>
              <w:rPr>
                <w:rFonts w:hint="default" w:ascii="Times New Roman" w:hAnsi="Times New Roman" w:eastAsia="仿宋" w:cs="Times New Roman"/>
                <w:color w:val="000000"/>
                <w:kern w:val="2"/>
                <w:sz w:val="32"/>
                <w:szCs w:val="32"/>
              </w:rPr>
            </w:pPr>
          </w:p>
        </w:tc>
        <w:tc>
          <w:tcPr>
            <w:tcW w:w="8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center"/>
              <w:textAlignment w:val="auto"/>
              <w:outlineLvl w:val="9"/>
              <w:rPr>
                <w:rFonts w:hint="default" w:ascii="Times New Roman" w:hAnsi="Times New Roman" w:eastAsia="仿宋" w:cs="Times New Roman"/>
                <w:color w:val="000000"/>
                <w:kern w:val="2"/>
                <w:sz w:val="32"/>
                <w:szCs w:val="32"/>
              </w:rPr>
            </w:pPr>
          </w:p>
        </w:tc>
        <w:tc>
          <w:tcPr>
            <w:tcW w:w="8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center"/>
              <w:textAlignment w:val="auto"/>
              <w:outlineLvl w:val="9"/>
              <w:rPr>
                <w:rFonts w:hint="default" w:ascii="Times New Roman" w:hAnsi="Times New Roman" w:eastAsia="仿宋" w:cs="Times New Roman"/>
                <w:color w:val="000000"/>
                <w:kern w:val="2"/>
                <w:sz w:val="32"/>
                <w:szCs w:val="32"/>
              </w:rPr>
            </w:pPr>
          </w:p>
        </w:tc>
        <w:tc>
          <w:tcPr>
            <w:tcW w:w="104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center"/>
              <w:textAlignment w:val="auto"/>
              <w:outlineLvl w:val="9"/>
              <w:rPr>
                <w:rFonts w:hint="default" w:ascii="Times New Roman" w:hAnsi="Times New Roman" w:eastAsia="仿宋" w:cs="Times New Roman"/>
                <w:color w:val="000000"/>
                <w:kern w:val="2"/>
                <w:sz w:val="32"/>
                <w:szCs w:val="32"/>
              </w:rPr>
            </w:pPr>
          </w:p>
        </w:tc>
        <w:tc>
          <w:tcPr>
            <w:tcW w:w="8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center"/>
              <w:textAlignment w:val="auto"/>
              <w:outlineLvl w:val="9"/>
              <w:rPr>
                <w:rFonts w:hint="default" w:ascii="Times New Roman" w:hAnsi="Times New Roman" w:eastAsia="仿宋" w:cs="Times New Roman"/>
                <w:color w:val="000000"/>
                <w:kern w:val="2"/>
                <w:sz w:val="32"/>
                <w:szCs w:val="32"/>
              </w:rPr>
            </w:pPr>
          </w:p>
        </w:tc>
        <w:tc>
          <w:tcPr>
            <w:tcW w:w="8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center"/>
              <w:textAlignment w:val="auto"/>
              <w:outlineLvl w:val="9"/>
              <w:rPr>
                <w:rFonts w:hint="default" w:ascii="Times New Roman" w:hAnsi="Times New Roman" w:eastAsia="仿宋" w:cs="Times New Roman"/>
                <w:color w:val="000000"/>
                <w:kern w:val="2"/>
                <w:sz w:val="32"/>
                <w:szCs w:val="32"/>
              </w:rPr>
            </w:pPr>
          </w:p>
        </w:tc>
        <w:tc>
          <w:tcPr>
            <w:tcW w:w="80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center"/>
              <w:textAlignment w:val="auto"/>
              <w:outlineLvl w:val="9"/>
              <w:rPr>
                <w:rFonts w:hint="default" w:ascii="Times New Roman" w:hAnsi="Times New Roman" w:eastAsia="仿宋" w:cs="Times New Roman"/>
                <w:color w:val="000000"/>
                <w:kern w:val="2"/>
                <w:sz w:val="32"/>
                <w:szCs w:val="32"/>
              </w:rPr>
            </w:pPr>
          </w:p>
        </w:tc>
        <w:tc>
          <w:tcPr>
            <w:tcW w:w="8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center"/>
              <w:textAlignment w:val="auto"/>
              <w:outlineLvl w:val="9"/>
              <w:rPr>
                <w:rFonts w:hint="default" w:ascii="Times New Roman" w:hAnsi="Times New Roman" w:eastAsia="仿宋" w:cs="Times New Roman"/>
                <w:color w:val="000000"/>
                <w:kern w:val="2"/>
                <w:sz w:val="32"/>
                <w:szCs w:val="32"/>
              </w:rPr>
            </w:pPr>
          </w:p>
        </w:tc>
        <w:tc>
          <w:tcPr>
            <w:tcW w:w="8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center"/>
              <w:textAlignment w:val="auto"/>
              <w:outlineLvl w:val="9"/>
              <w:rPr>
                <w:rFonts w:hint="default" w:ascii="Times New Roman" w:hAnsi="Times New Roman" w:eastAsia="仿宋" w:cs="Times New Roman"/>
                <w:color w:val="000000"/>
                <w:kern w:val="2"/>
                <w:sz w:val="32"/>
                <w:szCs w:val="32"/>
              </w:rPr>
            </w:pPr>
          </w:p>
        </w:tc>
        <w:tc>
          <w:tcPr>
            <w:tcW w:w="92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center"/>
              <w:textAlignment w:val="auto"/>
              <w:outlineLvl w:val="9"/>
              <w:rPr>
                <w:rFonts w:hint="default" w:ascii="Times New Roman" w:hAnsi="Times New Roman" w:eastAsia="仿宋" w:cs="Times New Roman"/>
                <w:color w:val="000000"/>
                <w:kern w:val="2"/>
                <w:sz w:val="32"/>
                <w:szCs w:val="32"/>
              </w:rPr>
            </w:pPr>
          </w:p>
        </w:tc>
      </w:tr>
    </w:tbl>
    <w:p>
      <w:pPr>
        <w:keepNext w:val="0"/>
        <w:keepLines w:val="0"/>
        <w:pageBreakBefore w:val="0"/>
        <w:kinsoku/>
        <w:wordWrap/>
        <w:overflowPunct/>
        <w:topLinePunct w:val="0"/>
        <w:bidi w:val="0"/>
        <w:textAlignment w:val="auto"/>
        <w:outlineLvl w:val="9"/>
        <w:rPr>
          <w:rFonts w:hint="default" w:ascii="Times New Roman" w:hAnsi="Times New Roman" w:eastAsia="仿宋" w:cs="Times New Roman"/>
          <w:color w:val="000000"/>
          <w:kern w:val="2"/>
          <w:sz w:val="32"/>
          <w:szCs w:val="32"/>
        </w:rPr>
        <w:sectPr>
          <w:pgSz w:w="11906" w:h="16838"/>
          <w:pgMar w:top="1361" w:right="1474" w:bottom="1361" w:left="1588" w:header="851" w:footer="992" w:gutter="0"/>
          <w:pgNumType w:fmt="numberInDash"/>
          <w:cols w:space="425" w:num="1"/>
          <w:docGrid w:type="lines" w:linePitch="312" w:charSpace="0"/>
        </w:sectPr>
      </w:pPr>
    </w:p>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both"/>
        <w:textAlignment w:val="auto"/>
        <w:outlineLvl w:val="9"/>
        <w:rPr>
          <w:rFonts w:hint="default" w:ascii="Times New Roman" w:hAnsi="Times New Roman" w:eastAsia="仿宋" w:cs="Times New Roman"/>
          <w:color w:val="000000"/>
          <w:kern w:val="2"/>
          <w:sz w:val="32"/>
          <w:szCs w:val="32"/>
        </w:rPr>
      </w:pPr>
      <w:r>
        <w:rPr>
          <w:rFonts w:hint="eastAsia" w:ascii="仿宋" w:hAnsi="仿宋" w:eastAsia="仿宋" w:cs="仿宋"/>
          <w:color w:val="000000"/>
          <w:kern w:val="2"/>
          <w:sz w:val="32"/>
          <w:szCs w:val="32"/>
          <w:lang w:val="en-US" w:eastAsia="zh-CN" w:bidi="ar"/>
        </w:rPr>
        <w:t>表</w:t>
      </w:r>
      <w:r>
        <w:rPr>
          <w:rFonts w:hint="default" w:ascii="Times New Roman" w:hAnsi="Times New Roman" w:eastAsia="仿宋" w:cs="Times New Roman"/>
          <w:color w:val="000000"/>
          <w:kern w:val="2"/>
          <w:sz w:val="32"/>
          <w:szCs w:val="32"/>
          <w:lang w:val="en-US" w:eastAsia="zh-CN" w:bidi="ar"/>
        </w:rPr>
        <w:t>2</w:t>
      </w:r>
      <w:r>
        <w:rPr>
          <w:rFonts w:hint="eastAsia" w:ascii="仿宋" w:hAnsi="仿宋" w:eastAsia="仿宋" w:cs="仿宋"/>
          <w:color w:val="000000"/>
          <w:kern w:val="2"/>
          <w:sz w:val="32"/>
          <w:szCs w:val="32"/>
          <w:lang w:val="en-US" w:eastAsia="zh-CN" w:bidi="ar"/>
        </w:rPr>
        <w:t>附表</w:t>
      </w:r>
    </w:p>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both"/>
        <w:textAlignment w:val="auto"/>
        <w:outlineLvl w:val="9"/>
        <w:rPr>
          <w:rFonts w:hint="default" w:ascii="Times New Roman" w:hAnsi="Times New Roman" w:eastAsia="仿宋_GB2312" w:cs="Times New Roman"/>
          <w:b/>
          <w:bCs w:val="0"/>
          <w:color w:val="000000"/>
          <w:kern w:val="2"/>
          <w:sz w:val="30"/>
          <w:szCs w:val="30"/>
        </w:rPr>
      </w:pPr>
      <w:r>
        <w:rPr>
          <w:rFonts w:hint="default" w:ascii="Times New Roman" w:hAnsi="Times New Roman" w:eastAsia="仿宋_GB2312" w:cs="Times New Roman"/>
          <w:b/>
          <w:bCs w:val="0"/>
          <w:color w:val="000000"/>
          <w:kern w:val="2"/>
          <w:sz w:val="30"/>
          <w:szCs w:val="30"/>
          <w:lang w:val="en-US" w:eastAsia="zh-CN" w:bidi="ar"/>
        </w:rPr>
        <w:t xml:space="preserve"> </w:t>
      </w:r>
    </w:p>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center"/>
        <w:textAlignment w:val="auto"/>
        <w:outlineLvl w:val="9"/>
        <w:rPr>
          <w:rFonts w:hint="default" w:ascii="Times New Roman" w:hAnsi="Times New Roman" w:eastAsia="仿宋_GB2312" w:cs="Times New Roman"/>
          <w:b/>
          <w:bCs w:val="0"/>
          <w:color w:val="000000"/>
          <w:kern w:val="2"/>
          <w:sz w:val="36"/>
          <w:szCs w:val="36"/>
        </w:rPr>
      </w:pPr>
      <w:r>
        <w:rPr>
          <w:rFonts w:hint="eastAsia" w:ascii="仿宋_GB2312" w:hAnsi="Times New Roman" w:eastAsia="仿宋_GB2312" w:cs="仿宋_GB2312"/>
          <w:b/>
          <w:bCs w:val="0"/>
          <w:color w:val="000000"/>
          <w:kern w:val="2"/>
          <w:sz w:val="36"/>
          <w:szCs w:val="36"/>
          <w:lang w:val="en-US" w:eastAsia="zh-CN" w:bidi="ar"/>
        </w:rPr>
        <w:t>道路客运企业交通事故登记表</w:t>
      </w:r>
    </w:p>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both"/>
        <w:textAlignment w:val="auto"/>
        <w:outlineLvl w:val="9"/>
        <w:rPr>
          <w:rFonts w:hint="default" w:ascii="Times New Roman" w:hAnsi="Times New Roman" w:eastAsia="仿宋_GB2312" w:cs="Times New Roman"/>
          <w:b/>
          <w:bCs w:val="0"/>
          <w:color w:val="000000"/>
          <w:kern w:val="2"/>
          <w:sz w:val="32"/>
          <w:szCs w:val="32"/>
        </w:rPr>
      </w:pPr>
      <w:r>
        <w:rPr>
          <w:rFonts w:hint="default" w:ascii="Times New Roman" w:hAnsi="Times New Roman" w:eastAsia="仿宋_GB2312" w:cs="Times New Roman"/>
          <w:b/>
          <w:bCs w:val="0"/>
          <w:color w:val="000000"/>
          <w:kern w:val="2"/>
          <w:sz w:val="32"/>
          <w:szCs w:val="32"/>
          <w:lang w:val="en-US" w:eastAsia="zh-CN" w:bidi="ar"/>
        </w:rPr>
        <w:t xml:space="preserve"> </w:t>
      </w:r>
    </w:p>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both"/>
        <w:textAlignment w:val="auto"/>
        <w:outlineLvl w:val="9"/>
        <w:rPr>
          <w:rFonts w:hint="default" w:ascii="Times New Roman" w:hAnsi="Times New Roman" w:eastAsia="仿宋" w:cs="Times New Roman"/>
          <w:color w:val="000000"/>
          <w:kern w:val="2"/>
          <w:sz w:val="32"/>
          <w:szCs w:val="32"/>
        </w:rPr>
      </w:pPr>
      <w:r>
        <w:rPr>
          <w:rFonts w:hint="eastAsia" w:ascii="仿宋" w:hAnsi="仿宋" w:eastAsia="仿宋" w:cs="仿宋"/>
          <w:color w:val="000000"/>
          <w:kern w:val="2"/>
          <w:sz w:val="32"/>
          <w:szCs w:val="32"/>
          <w:lang w:val="en-US" w:eastAsia="zh-CN" w:bidi="ar"/>
        </w:rPr>
        <w:t>单位：</w:t>
      </w:r>
    </w:p>
    <w:tbl>
      <w:tblPr>
        <w:tblStyle w:val="7"/>
        <w:tblW w:w="0" w:type="auto"/>
        <w:tblInd w:w="-5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630"/>
        <w:gridCol w:w="840"/>
        <w:gridCol w:w="840"/>
        <w:gridCol w:w="945"/>
        <w:gridCol w:w="1470"/>
        <w:gridCol w:w="1155"/>
        <w:gridCol w:w="840"/>
        <w:gridCol w:w="840"/>
        <w:gridCol w:w="945"/>
        <w:gridCol w:w="1365"/>
        <w:gridCol w:w="8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63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both"/>
              <w:textAlignment w:val="auto"/>
              <w:outlineLvl w:val="9"/>
              <w:rPr>
                <w:rFonts w:hint="default" w:ascii="Times New Roman" w:hAnsi="Times New Roman" w:eastAsia="仿宋" w:cs="Times New Roman"/>
                <w:color w:val="000000"/>
                <w:kern w:val="2"/>
                <w:sz w:val="32"/>
                <w:szCs w:val="32"/>
              </w:rPr>
            </w:pPr>
            <w:r>
              <w:rPr>
                <w:rFonts w:hint="eastAsia" w:ascii="仿宋" w:hAnsi="仿宋" w:eastAsia="仿宋" w:cs="仿宋"/>
                <w:color w:val="000000"/>
                <w:kern w:val="2"/>
                <w:sz w:val="32"/>
                <w:szCs w:val="32"/>
                <w:lang w:val="en-US" w:eastAsia="zh-CN" w:bidi="ar"/>
              </w:rPr>
              <w:t>序号</w:t>
            </w:r>
          </w:p>
        </w:tc>
        <w:tc>
          <w:tcPr>
            <w:tcW w:w="84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both"/>
              <w:textAlignment w:val="auto"/>
              <w:outlineLvl w:val="9"/>
              <w:rPr>
                <w:rFonts w:hint="default" w:ascii="Times New Roman" w:hAnsi="Times New Roman" w:eastAsia="仿宋" w:cs="Times New Roman"/>
                <w:color w:val="000000"/>
                <w:kern w:val="2"/>
                <w:sz w:val="32"/>
                <w:szCs w:val="32"/>
              </w:rPr>
            </w:pPr>
            <w:r>
              <w:rPr>
                <w:rFonts w:hint="eastAsia" w:ascii="仿宋" w:hAnsi="仿宋" w:eastAsia="仿宋" w:cs="仿宋"/>
                <w:color w:val="000000"/>
                <w:kern w:val="2"/>
                <w:sz w:val="32"/>
                <w:szCs w:val="32"/>
                <w:lang w:val="en-US" w:eastAsia="zh-CN" w:bidi="ar"/>
              </w:rPr>
              <w:t>肇事时间</w:t>
            </w:r>
          </w:p>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both"/>
              <w:textAlignment w:val="auto"/>
              <w:outlineLvl w:val="9"/>
              <w:rPr>
                <w:rFonts w:hint="default" w:ascii="Times New Roman" w:hAnsi="Times New Roman" w:eastAsia="仿宋" w:cs="Times New Roman"/>
                <w:color w:val="000000"/>
                <w:kern w:val="2"/>
                <w:sz w:val="32"/>
                <w:szCs w:val="32"/>
              </w:rPr>
            </w:pPr>
          </w:p>
        </w:tc>
        <w:tc>
          <w:tcPr>
            <w:tcW w:w="84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both"/>
              <w:textAlignment w:val="auto"/>
              <w:outlineLvl w:val="9"/>
              <w:rPr>
                <w:rFonts w:hint="default" w:ascii="Times New Roman" w:hAnsi="Times New Roman" w:eastAsia="仿宋" w:cs="Times New Roman"/>
                <w:color w:val="000000"/>
                <w:kern w:val="2"/>
                <w:sz w:val="32"/>
                <w:szCs w:val="32"/>
              </w:rPr>
            </w:pPr>
            <w:r>
              <w:rPr>
                <w:rFonts w:hint="eastAsia" w:ascii="仿宋" w:hAnsi="仿宋" w:eastAsia="仿宋" w:cs="仿宋"/>
                <w:color w:val="000000"/>
                <w:kern w:val="2"/>
                <w:sz w:val="32"/>
                <w:szCs w:val="32"/>
                <w:lang w:val="en-US" w:eastAsia="zh-CN" w:bidi="ar"/>
              </w:rPr>
              <w:t>肇事地点</w:t>
            </w:r>
          </w:p>
        </w:tc>
        <w:tc>
          <w:tcPr>
            <w:tcW w:w="94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both"/>
              <w:textAlignment w:val="auto"/>
              <w:outlineLvl w:val="9"/>
              <w:rPr>
                <w:rFonts w:hint="default" w:ascii="Times New Roman" w:hAnsi="Times New Roman" w:eastAsia="仿宋" w:cs="Times New Roman"/>
                <w:color w:val="000000"/>
                <w:kern w:val="2"/>
                <w:sz w:val="32"/>
                <w:szCs w:val="32"/>
              </w:rPr>
            </w:pPr>
            <w:r>
              <w:rPr>
                <w:rFonts w:hint="eastAsia" w:ascii="仿宋" w:hAnsi="仿宋" w:eastAsia="仿宋" w:cs="仿宋"/>
                <w:color w:val="000000"/>
                <w:kern w:val="2"/>
                <w:sz w:val="32"/>
                <w:szCs w:val="32"/>
                <w:lang w:val="en-US" w:eastAsia="zh-CN" w:bidi="ar"/>
              </w:rPr>
              <w:t>肇事单位</w:t>
            </w:r>
          </w:p>
        </w:tc>
        <w:tc>
          <w:tcPr>
            <w:tcW w:w="147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both"/>
              <w:textAlignment w:val="auto"/>
              <w:outlineLvl w:val="9"/>
              <w:rPr>
                <w:rFonts w:hint="default" w:ascii="Times New Roman" w:hAnsi="Times New Roman" w:eastAsia="仿宋" w:cs="Times New Roman"/>
                <w:color w:val="000000"/>
                <w:kern w:val="2"/>
                <w:sz w:val="32"/>
                <w:szCs w:val="32"/>
              </w:rPr>
            </w:pPr>
            <w:r>
              <w:rPr>
                <w:rFonts w:hint="eastAsia" w:ascii="仿宋" w:hAnsi="仿宋" w:eastAsia="仿宋" w:cs="仿宋"/>
                <w:color w:val="000000"/>
                <w:kern w:val="2"/>
                <w:sz w:val="32"/>
                <w:szCs w:val="32"/>
                <w:lang w:val="en-US" w:eastAsia="zh-CN" w:bidi="ar"/>
              </w:rPr>
              <w:t>肇事车辆类别及车号</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both"/>
              <w:textAlignment w:val="auto"/>
              <w:outlineLvl w:val="9"/>
              <w:rPr>
                <w:rFonts w:hint="default" w:ascii="Times New Roman" w:hAnsi="Times New Roman" w:eastAsia="仿宋" w:cs="Times New Roman"/>
                <w:color w:val="000000"/>
                <w:kern w:val="2"/>
                <w:sz w:val="32"/>
                <w:szCs w:val="32"/>
              </w:rPr>
            </w:pPr>
            <w:r>
              <w:rPr>
                <w:rFonts w:hint="eastAsia" w:ascii="仿宋" w:hAnsi="仿宋" w:eastAsia="仿宋" w:cs="仿宋"/>
                <w:color w:val="000000"/>
                <w:kern w:val="2"/>
                <w:sz w:val="32"/>
                <w:szCs w:val="32"/>
                <w:lang w:val="en-US" w:eastAsia="zh-CN" w:bidi="ar"/>
              </w:rPr>
              <w:t>驾驶员姓名</w:t>
            </w:r>
          </w:p>
        </w:tc>
        <w:tc>
          <w:tcPr>
            <w:tcW w:w="84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both"/>
              <w:textAlignment w:val="auto"/>
              <w:outlineLvl w:val="9"/>
              <w:rPr>
                <w:rFonts w:hint="default" w:ascii="Times New Roman" w:hAnsi="Times New Roman" w:eastAsia="仿宋" w:cs="Times New Roman"/>
                <w:color w:val="000000"/>
                <w:kern w:val="2"/>
                <w:sz w:val="32"/>
                <w:szCs w:val="32"/>
              </w:rPr>
            </w:pPr>
            <w:r>
              <w:rPr>
                <w:rFonts w:hint="eastAsia" w:ascii="仿宋" w:hAnsi="仿宋" w:eastAsia="仿宋" w:cs="仿宋"/>
                <w:color w:val="000000"/>
                <w:kern w:val="2"/>
                <w:sz w:val="32"/>
                <w:szCs w:val="32"/>
                <w:lang w:val="en-US" w:eastAsia="zh-CN" w:bidi="ar"/>
              </w:rPr>
              <w:t>肇事原因</w:t>
            </w:r>
          </w:p>
        </w:tc>
        <w:tc>
          <w:tcPr>
            <w:tcW w:w="84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both"/>
              <w:textAlignment w:val="auto"/>
              <w:outlineLvl w:val="9"/>
              <w:rPr>
                <w:rFonts w:hint="default" w:ascii="Times New Roman" w:hAnsi="Times New Roman" w:eastAsia="仿宋" w:cs="Times New Roman"/>
                <w:color w:val="000000"/>
                <w:kern w:val="2"/>
                <w:sz w:val="32"/>
                <w:szCs w:val="32"/>
              </w:rPr>
            </w:pPr>
            <w:r>
              <w:rPr>
                <w:rFonts w:hint="eastAsia" w:ascii="仿宋" w:hAnsi="仿宋" w:eastAsia="仿宋" w:cs="仿宋"/>
                <w:color w:val="000000"/>
                <w:kern w:val="2"/>
                <w:sz w:val="32"/>
                <w:szCs w:val="32"/>
                <w:lang w:val="en-US" w:eastAsia="zh-CN" w:bidi="ar"/>
              </w:rPr>
              <w:t>死亡人数</w:t>
            </w:r>
          </w:p>
        </w:tc>
        <w:tc>
          <w:tcPr>
            <w:tcW w:w="94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both"/>
              <w:textAlignment w:val="auto"/>
              <w:outlineLvl w:val="9"/>
              <w:rPr>
                <w:rFonts w:hint="default" w:ascii="Times New Roman" w:hAnsi="Times New Roman" w:eastAsia="仿宋" w:cs="Times New Roman"/>
                <w:color w:val="000000"/>
                <w:kern w:val="2"/>
                <w:sz w:val="32"/>
                <w:szCs w:val="32"/>
              </w:rPr>
            </w:pPr>
            <w:r>
              <w:rPr>
                <w:rFonts w:hint="eastAsia" w:ascii="仿宋" w:hAnsi="仿宋" w:eastAsia="仿宋" w:cs="仿宋"/>
                <w:color w:val="000000"/>
                <w:kern w:val="2"/>
                <w:sz w:val="32"/>
                <w:szCs w:val="32"/>
                <w:lang w:val="en-US" w:eastAsia="zh-CN" w:bidi="ar"/>
              </w:rPr>
              <w:t>受伤人数</w:t>
            </w:r>
          </w:p>
        </w:tc>
        <w:tc>
          <w:tcPr>
            <w:tcW w:w="136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both"/>
              <w:textAlignment w:val="auto"/>
              <w:outlineLvl w:val="9"/>
              <w:rPr>
                <w:rFonts w:hint="default" w:ascii="Times New Roman" w:hAnsi="Times New Roman" w:eastAsia="仿宋" w:cs="Times New Roman"/>
                <w:color w:val="000000"/>
                <w:kern w:val="2"/>
                <w:sz w:val="32"/>
                <w:szCs w:val="32"/>
              </w:rPr>
            </w:pPr>
            <w:r>
              <w:rPr>
                <w:rFonts w:hint="eastAsia" w:ascii="仿宋" w:hAnsi="仿宋" w:eastAsia="仿宋" w:cs="仿宋"/>
                <w:color w:val="000000"/>
                <w:kern w:val="2"/>
                <w:sz w:val="32"/>
                <w:szCs w:val="32"/>
                <w:lang w:val="en-US" w:eastAsia="zh-CN" w:bidi="ar"/>
              </w:rPr>
              <w:t>经济损失（千元）</w:t>
            </w:r>
          </w:p>
        </w:tc>
        <w:tc>
          <w:tcPr>
            <w:tcW w:w="84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both"/>
              <w:textAlignment w:val="auto"/>
              <w:outlineLvl w:val="9"/>
              <w:rPr>
                <w:rFonts w:hint="default" w:ascii="Times New Roman" w:hAnsi="Times New Roman" w:eastAsia="仿宋" w:cs="Times New Roman"/>
                <w:color w:val="000000"/>
                <w:kern w:val="2"/>
                <w:sz w:val="32"/>
                <w:szCs w:val="32"/>
              </w:rPr>
            </w:pPr>
            <w:r>
              <w:rPr>
                <w:rFonts w:hint="eastAsia" w:ascii="仿宋" w:hAnsi="仿宋" w:eastAsia="仿宋" w:cs="仿宋"/>
                <w:color w:val="000000"/>
                <w:kern w:val="2"/>
                <w:sz w:val="32"/>
                <w:szCs w:val="32"/>
                <w:lang w:val="en-US" w:eastAsia="zh-CN" w:bidi="ar"/>
              </w:rPr>
              <w:t>事故责任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both"/>
              <w:textAlignment w:val="auto"/>
              <w:outlineLvl w:val="9"/>
              <w:rPr>
                <w:rFonts w:hint="default" w:ascii="Times New Roman" w:hAnsi="Times New Roman" w:eastAsia="仿宋" w:cs="Times New Roman"/>
                <w:color w:val="000000"/>
                <w:kern w:val="2"/>
                <w:sz w:val="32"/>
                <w:szCs w:val="32"/>
              </w:rPr>
            </w:pPr>
          </w:p>
        </w:tc>
        <w:tc>
          <w:tcPr>
            <w:tcW w:w="84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both"/>
              <w:textAlignment w:val="auto"/>
              <w:outlineLvl w:val="9"/>
              <w:rPr>
                <w:rFonts w:hint="default" w:ascii="Times New Roman" w:hAnsi="Times New Roman" w:eastAsia="仿宋" w:cs="Times New Roman"/>
                <w:color w:val="000000"/>
                <w:kern w:val="2"/>
                <w:sz w:val="32"/>
                <w:szCs w:val="32"/>
              </w:rPr>
            </w:pPr>
          </w:p>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both"/>
              <w:textAlignment w:val="auto"/>
              <w:outlineLvl w:val="9"/>
              <w:rPr>
                <w:rFonts w:hint="default" w:ascii="Times New Roman" w:hAnsi="Times New Roman" w:eastAsia="仿宋" w:cs="Times New Roman"/>
                <w:color w:val="000000"/>
                <w:kern w:val="2"/>
                <w:sz w:val="32"/>
                <w:szCs w:val="32"/>
              </w:rPr>
            </w:pPr>
          </w:p>
        </w:tc>
        <w:tc>
          <w:tcPr>
            <w:tcW w:w="84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both"/>
              <w:textAlignment w:val="auto"/>
              <w:outlineLvl w:val="9"/>
              <w:rPr>
                <w:rFonts w:hint="default" w:ascii="Times New Roman" w:hAnsi="Times New Roman" w:eastAsia="仿宋" w:cs="Times New Roman"/>
                <w:color w:val="000000"/>
                <w:kern w:val="2"/>
                <w:sz w:val="32"/>
                <w:szCs w:val="32"/>
              </w:rPr>
            </w:pPr>
          </w:p>
        </w:tc>
        <w:tc>
          <w:tcPr>
            <w:tcW w:w="94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both"/>
              <w:textAlignment w:val="auto"/>
              <w:outlineLvl w:val="9"/>
              <w:rPr>
                <w:rFonts w:hint="default" w:ascii="Times New Roman" w:hAnsi="Times New Roman" w:eastAsia="仿宋" w:cs="Times New Roman"/>
                <w:color w:val="000000"/>
                <w:kern w:val="2"/>
                <w:sz w:val="32"/>
                <w:szCs w:val="32"/>
              </w:rPr>
            </w:pPr>
          </w:p>
        </w:tc>
        <w:tc>
          <w:tcPr>
            <w:tcW w:w="147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both"/>
              <w:textAlignment w:val="auto"/>
              <w:outlineLvl w:val="9"/>
              <w:rPr>
                <w:rFonts w:hint="default" w:ascii="Times New Roman" w:hAnsi="Times New Roman" w:eastAsia="仿宋" w:cs="Times New Roman"/>
                <w:color w:val="000000"/>
                <w:kern w:val="2"/>
                <w:sz w:val="32"/>
                <w:szCs w:val="32"/>
              </w:rPr>
            </w:pPr>
          </w:p>
        </w:tc>
        <w:tc>
          <w:tcPr>
            <w:tcW w:w="115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both"/>
              <w:textAlignment w:val="auto"/>
              <w:outlineLvl w:val="9"/>
              <w:rPr>
                <w:rFonts w:hint="default" w:ascii="Times New Roman" w:hAnsi="Times New Roman" w:eastAsia="仿宋" w:cs="Times New Roman"/>
                <w:color w:val="000000"/>
                <w:kern w:val="2"/>
                <w:sz w:val="32"/>
                <w:szCs w:val="32"/>
              </w:rPr>
            </w:pPr>
          </w:p>
        </w:tc>
        <w:tc>
          <w:tcPr>
            <w:tcW w:w="84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both"/>
              <w:textAlignment w:val="auto"/>
              <w:outlineLvl w:val="9"/>
              <w:rPr>
                <w:rFonts w:hint="default" w:ascii="Times New Roman" w:hAnsi="Times New Roman" w:eastAsia="仿宋" w:cs="Times New Roman"/>
                <w:color w:val="000000"/>
                <w:kern w:val="2"/>
                <w:sz w:val="32"/>
                <w:szCs w:val="32"/>
              </w:rPr>
            </w:pPr>
          </w:p>
        </w:tc>
        <w:tc>
          <w:tcPr>
            <w:tcW w:w="84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both"/>
              <w:textAlignment w:val="auto"/>
              <w:outlineLvl w:val="9"/>
              <w:rPr>
                <w:rFonts w:hint="default" w:ascii="Times New Roman" w:hAnsi="Times New Roman" w:eastAsia="仿宋" w:cs="Times New Roman"/>
                <w:color w:val="000000"/>
                <w:kern w:val="2"/>
                <w:sz w:val="32"/>
                <w:szCs w:val="32"/>
              </w:rPr>
            </w:pPr>
          </w:p>
        </w:tc>
        <w:tc>
          <w:tcPr>
            <w:tcW w:w="94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both"/>
              <w:textAlignment w:val="auto"/>
              <w:outlineLvl w:val="9"/>
              <w:rPr>
                <w:rFonts w:hint="default" w:ascii="Times New Roman" w:hAnsi="Times New Roman" w:eastAsia="仿宋" w:cs="Times New Roman"/>
                <w:color w:val="000000"/>
                <w:kern w:val="2"/>
                <w:sz w:val="32"/>
                <w:szCs w:val="32"/>
              </w:rPr>
            </w:pPr>
          </w:p>
        </w:tc>
        <w:tc>
          <w:tcPr>
            <w:tcW w:w="136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both"/>
              <w:textAlignment w:val="auto"/>
              <w:outlineLvl w:val="9"/>
              <w:rPr>
                <w:rFonts w:hint="default" w:ascii="Times New Roman" w:hAnsi="Times New Roman" w:eastAsia="仿宋" w:cs="Times New Roman"/>
                <w:color w:val="000000"/>
                <w:kern w:val="2"/>
                <w:sz w:val="32"/>
                <w:szCs w:val="32"/>
              </w:rPr>
            </w:pPr>
          </w:p>
        </w:tc>
        <w:tc>
          <w:tcPr>
            <w:tcW w:w="84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both"/>
              <w:textAlignment w:val="auto"/>
              <w:outlineLvl w:val="9"/>
              <w:rPr>
                <w:rFonts w:hint="default" w:ascii="Times New Roman" w:hAnsi="Times New Roman" w:eastAsia="仿宋" w:cs="Times New Roman"/>
                <w:color w:val="000000"/>
                <w:kern w:val="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both"/>
              <w:textAlignment w:val="auto"/>
              <w:outlineLvl w:val="9"/>
              <w:rPr>
                <w:rFonts w:hint="default" w:ascii="Times New Roman" w:hAnsi="Times New Roman" w:eastAsia="仿宋" w:cs="Times New Roman"/>
                <w:color w:val="000000"/>
                <w:kern w:val="2"/>
                <w:sz w:val="32"/>
                <w:szCs w:val="32"/>
              </w:rPr>
            </w:pPr>
          </w:p>
        </w:tc>
        <w:tc>
          <w:tcPr>
            <w:tcW w:w="84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both"/>
              <w:textAlignment w:val="auto"/>
              <w:outlineLvl w:val="9"/>
              <w:rPr>
                <w:rFonts w:hint="default" w:ascii="Times New Roman" w:hAnsi="Times New Roman" w:eastAsia="仿宋" w:cs="Times New Roman"/>
                <w:color w:val="000000"/>
                <w:kern w:val="2"/>
                <w:sz w:val="32"/>
                <w:szCs w:val="32"/>
              </w:rPr>
            </w:pPr>
          </w:p>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both"/>
              <w:textAlignment w:val="auto"/>
              <w:outlineLvl w:val="9"/>
              <w:rPr>
                <w:rFonts w:hint="default" w:ascii="Times New Roman" w:hAnsi="Times New Roman" w:eastAsia="仿宋" w:cs="Times New Roman"/>
                <w:color w:val="000000"/>
                <w:kern w:val="2"/>
                <w:sz w:val="32"/>
                <w:szCs w:val="32"/>
              </w:rPr>
            </w:pPr>
          </w:p>
        </w:tc>
        <w:tc>
          <w:tcPr>
            <w:tcW w:w="84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both"/>
              <w:textAlignment w:val="auto"/>
              <w:outlineLvl w:val="9"/>
              <w:rPr>
                <w:rFonts w:hint="default" w:ascii="Times New Roman" w:hAnsi="Times New Roman" w:eastAsia="仿宋" w:cs="Times New Roman"/>
                <w:color w:val="000000"/>
                <w:kern w:val="2"/>
                <w:sz w:val="32"/>
                <w:szCs w:val="32"/>
              </w:rPr>
            </w:pPr>
          </w:p>
        </w:tc>
        <w:tc>
          <w:tcPr>
            <w:tcW w:w="94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both"/>
              <w:textAlignment w:val="auto"/>
              <w:outlineLvl w:val="9"/>
              <w:rPr>
                <w:rFonts w:hint="default" w:ascii="Times New Roman" w:hAnsi="Times New Roman" w:eastAsia="仿宋" w:cs="Times New Roman"/>
                <w:color w:val="000000"/>
                <w:kern w:val="2"/>
                <w:sz w:val="32"/>
                <w:szCs w:val="32"/>
              </w:rPr>
            </w:pPr>
          </w:p>
        </w:tc>
        <w:tc>
          <w:tcPr>
            <w:tcW w:w="147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both"/>
              <w:textAlignment w:val="auto"/>
              <w:outlineLvl w:val="9"/>
              <w:rPr>
                <w:rFonts w:hint="default" w:ascii="Times New Roman" w:hAnsi="Times New Roman" w:eastAsia="仿宋" w:cs="Times New Roman"/>
                <w:color w:val="000000"/>
                <w:kern w:val="2"/>
                <w:sz w:val="32"/>
                <w:szCs w:val="32"/>
              </w:rPr>
            </w:pPr>
          </w:p>
        </w:tc>
        <w:tc>
          <w:tcPr>
            <w:tcW w:w="115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both"/>
              <w:textAlignment w:val="auto"/>
              <w:outlineLvl w:val="9"/>
              <w:rPr>
                <w:rFonts w:hint="default" w:ascii="Times New Roman" w:hAnsi="Times New Roman" w:eastAsia="仿宋" w:cs="Times New Roman"/>
                <w:color w:val="000000"/>
                <w:kern w:val="2"/>
                <w:sz w:val="32"/>
                <w:szCs w:val="32"/>
              </w:rPr>
            </w:pPr>
          </w:p>
        </w:tc>
        <w:tc>
          <w:tcPr>
            <w:tcW w:w="84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both"/>
              <w:textAlignment w:val="auto"/>
              <w:outlineLvl w:val="9"/>
              <w:rPr>
                <w:rFonts w:hint="default" w:ascii="Times New Roman" w:hAnsi="Times New Roman" w:eastAsia="仿宋" w:cs="Times New Roman"/>
                <w:color w:val="000000"/>
                <w:kern w:val="2"/>
                <w:sz w:val="32"/>
                <w:szCs w:val="32"/>
              </w:rPr>
            </w:pPr>
          </w:p>
        </w:tc>
        <w:tc>
          <w:tcPr>
            <w:tcW w:w="84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both"/>
              <w:textAlignment w:val="auto"/>
              <w:outlineLvl w:val="9"/>
              <w:rPr>
                <w:rFonts w:hint="default" w:ascii="Times New Roman" w:hAnsi="Times New Roman" w:eastAsia="仿宋" w:cs="Times New Roman"/>
                <w:color w:val="000000"/>
                <w:kern w:val="2"/>
                <w:sz w:val="32"/>
                <w:szCs w:val="32"/>
              </w:rPr>
            </w:pPr>
          </w:p>
        </w:tc>
        <w:tc>
          <w:tcPr>
            <w:tcW w:w="94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both"/>
              <w:textAlignment w:val="auto"/>
              <w:outlineLvl w:val="9"/>
              <w:rPr>
                <w:rFonts w:hint="default" w:ascii="Times New Roman" w:hAnsi="Times New Roman" w:eastAsia="仿宋" w:cs="Times New Roman"/>
                <w:color w:val="000000"/>
                <w:kern w:val="2"/>
                <w:sz w:val="32"/>
                <w:szCs w:val="32"/>
              </w:rPr>
            </w:pPr>
          </w:p>
        </w:tc>
        <w:tc>
          <w:tcPr>
            <w:tcW w:w="136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both"/>
              <w:textAlignment w:val="auto"/>
              <w:outlineLvl w:val="9"/>
              <w:rPr>
                <w:rFonts w:hint="default" w:ascii="Times New Roman" w:hAnsi="Times New Roman" w:eastAsia="仿宋" w:cs="Times New Roman"/>
                <w:color w:val="000000"/>
                <w:kern w:val="2"/>
                <w:sz w:val="32"/>
                <w:szCs w:val="32"/>
              </w:rPr>
            </w:pPr>
          </w:p>
        </w:tc>
        <w:tc>
          <w:tcPr>
            <w:tcW w:w="84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both"/>
              <w:textAlignment w:val="auto"/>
              <w:outlineLvl w:val="9"/>
              <w:rPr>
                <w:rFonts w:hint="default" w:ascii="Times New Roman" w:hAnsi="Times New Roman" w:eastAsia="仿宋" w:cs="Times New Roman"/>
                <w:color w:val="000000"/>
                <w:kern w:val="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both"/>
              <w:textAlignment w:val="auto"/>
              <w:outlineLvl w:val="9"/>
              <w:rPr>
                <w:rFonts w:hint="default" w:ascii="Times New Roman" w:hAnsi="Times New Roman" w:eastAsia="仿宋" w:cs="Times New Roman"/>
                <w:color w:val="000000"/>
                <w:kern w:val="2"/>
                <w:sz w:val="32"/>
                <w:szCs w:val="32"/>
              </w:rPr>
            </w:pPr>
          </w:p>
        </w:tc>
        <w:tc>
          <w:tcPr>
            <w:tcW w:w="84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both"/>
              <w:textAlignment w:val="auto"/>
              <w:outlineLvl w:val="9"/>
              <w:rPr>
                <w:rFonts w:hint="default" w:ascii="Times New Roman" w:hAnsi="Times New Roman" w:eastAsia="仿宋" w:cs="Times New Roman"/>
                <w:color w:val="000000"/>
                <w:kern w:val="2"/>
                <w:sz w:val="32"/>
                <w:szCs w:val="32"/>
              </w:rPr>
            </w:pPr>
          </w:p>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both"/>
              <w:textAlignment w:val="auto"/>
              <w:outlineLvl w:val="9"/>
              <w:rPr>
                <w:rFonts w:hint="default" w:ascii="Times New Roman" w:hAnsi="Times New Roman" w:eastAsia="仿宋" w:cs="Times New Roman"/>
                <w:color w:val="000000"/>
                <w:kern w:val="2"/>
                <w:sz w:val="32"/>
                <w:szCs w:val="32"/>
              </w:rPr>
            </w:pPr>
          </w:p>
        </w:tc>
        <w:tc>
          <w:tcPr>
            <w:tcW w:w="84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both"/>
              <w:textAlignment w:val="auto"/>
              <w:outlineLvl w:val="9"/>
              <w:rPr>
                <w:rFonts w:hint="default" w:ascii="Times New Roman" w:hAnsi="Times New Roman" w:eastAsia="仿宋" w:cs="Times New Roman"/>
                <w:color w:val="000000"/>
                <w:kern w:val="2"/>
                <w:sz w:val="32"/>
                <w:szCs w:val="32"/>
              </w:rPr>
            </w:pPr>
          </w:p>
        </w:tc>
        <w:tc>
          <w:tcPr>
            <w:tcW w:w="94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both"/>
              <w:textAlignment w:val="auto"/>
              <w:outlineLvl w:val="9"/>
              <w:rPr>
                <w:rFonts w:hint="default" w:ascii="Times New Roman" w:hAnsi="Times New Roman" w:eastAsia="仿宋" w:cs="Times New Roman"/>
                <w:color w:val="000000"/>
                <w:kern w:val="2"/>
                <w:sz w:val="32"/>
                <w:szCs w:val="32"/>
              </w:rPr>
            </w:pPr>
          </w:p>
        </w:tc>
        <w:tc>
          <w:tcPr>
            <w:tcW w:w="147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both"/>
              <w:textAlignment w:val="auto"/>
              <w:outlineLvl w:val="9"/>
              <w:rPr>
                <w:rFonts w:hint="default" w:ascii="Times New Roman" w:hAnsi="Times New Roman" w:eastAsia="仿宋" w:cs="Times New Roman"/>
                <w:color w:val="000000"/>
                <w:kern w:val="2"/>
                <w:sz w:val="32"/>
                <w:szCs w:val="32"/>
              </w:rPr>
            </w:pPr>
          </w:p>
        </w:tc>
        <w:tc>
          <w:tcPr>
            <w:tcW w:w="115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both"/>
              <w:textAlignment w:val="auto"/>
              <w:outlineLvl w:val="9"/>
              <w:rPr>
                <w:rFonts w:hint="default" w:ascii="Times New Roman" w:hAnsi="Times New Roman" w:eastAsia="仿宋" w:cs="Times New Roman"/>
                <w:color w:val="000000"/>
                <w:kern w:val="2"/>
                <w:sz w:val="32"/>
                <w:szCs w:val="32"/>
              </w:rPr>
            </w:pPr>
          </w:p>
        </w:tc>
        <w:tc>
          <w:tcPr>
            <w:tcW w:w="84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both"/>
              <w:textAlignment w:val="auto"/>
              <w:outlineLvl w:val="9"/>
              <w:rPr>
                <w:rFonts w:hint="default" w:ascii="Times New Roman" w:hAnsi="Times New Roman" w:eastAsia="仿宋" w:cs="Times New Roman"/>
                <w:color w:val="000000"/>
                <w:kern w:val="2"/>
                <w:sz w:val="32"/>
                <w:szCs w:val="32"/>
              </w:rPr>
            </w:pPr>
          </w:p>
        </w:tc>
        <w:tc>
          <w:tcPr>
            <w:tcW w:w="84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both"/>
              <w:textAlignment w:val="auto"/>
              <w:outlineLvl w:val="9"/>
              <w:rPr>
                <w:rFonts w:hint="default" w:ascii="Times New Roman" w:hAnsi="Times New Roman" w:eastAsia="仿宋" w:cs="Times New Roman"/>
                <w:color w:val="000000"/>
                <w:kern w:val="2"/>
                <w:sz w:val="32"/>
                <w:szCs w:val="32"/>
              </w:rPr>
            </w:pPr>
          </w:p>
        </w:tc>
        <w:tc>
          <w:tcPr>
            <w:tcW w:w="94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both"/>
              <w:textAlignment w:val="auto"/>
              <w:outlineLvl w:val="9"/>
              <w:rPr>
                <w:rFonts w:hint="default" w:ascii="Times New Roman" w:hAnsi="Times New Roman" w:eastAsia="仿宋" w:cs="Times New Roman"/>
                <w:color w:val="000000"/>
                <w:kern w:val="2"/>
                <w:sz w:val="32"/>
                <w:szCs w:val="32"/>
              </w:rPr>
            </w:pPr>
          </w:p>
        </w:tc>
        <w:tc>
          <w:tcPr>
            <w:tcW w:w="136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both"/>
              <w:textAlignment w:val="auto"/>
              <w:outlineLvl w:val="9"/>
              <w:rPr>
                <w:rFonts w:hint="default" w:ascii="Times New Roman" w:hAnsi="Times New Roman" w:eastAsia="仿宋" w:cs="Times New Roman"/>
                <w:color w:val="000000"/>
                <w:kern w:val="2"/>
                <w:sz w:val="32"/>
                <w:szCs w:val="32"/>
              </w:rPr>
            </w:pPr>
          </w:p>
        </w:tc>
        <w:tc>
          <w:tcPr>
            <w:tcW w:w="84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both"/>
              <w:textAlignment w:val="auto"/>
              <w:outlineLvl w:val="9"/>
              <w:rPr>
                <w:rFonts w:hint="default" w:ascii="Times New Roman" w:hAnsi="Times New Roman" w:eastAsia="仿宋" w:cs="Times New Roman"/>
                <w:color w:val="000000"/>
                <w:kern w:val="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both"/>
              <w:textAlignment w:val="auto"/>
              <w:outlineLvl w:val="9"/>
              <w:rPr>
                <w:rFonts w:hint="default" w:ascii="Times New Roman" w:hAnsi="Times New Roman" w:eastAsia="仿宋" w:cs="Times New Roman"/>
                <w:color w:val="000000"/>
                <w:kern w:val="2"/>
                <w:sz w:val="32"/>
                <w:szCs w:val="32"/>
              </w:rPr>
            </w:pPr>
          </w:p>
        </w:tc>
        <w:tc>
          <w:tcPr>
            <w:tcW w:w="84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both"/>
              <w:textAlignment w:val="auto"/>
              <w:outlineLvl w:val="9"/>
              <w:rPr>
                <w:rFonts w:hint="default" w:ascii="Times New Roman" w:hAnsi="Times New Roman" w:eastAsia="仿宋" w:cs="Times New Roman"/>
                <w:color w:val="000000"/>
                <w:kern w:val="2"/>
                <w:sz w:val="32"/>
                <w:szCs w:val="32"/>
              </w:rPr>
            </w:pPr>
          </w:p>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both"/>
              <w:textAlignment w:val="auto"/>
              <w:outlineLvl w:val="9"/>
              <w:rPr>
                <w:rFonts w:hint="default" w:ascii="Times New Roman" w:hAnsi="Times New Roman" w:eastAsia="仿宋" w:cs="Times New Roman"/>
                <w:color w:val="000000"/>
                <w:kern w:val="2"/>
                <w:sz w:val="32"/>
                <w:szCs w:val="32"/>
              </w:rPr>
            </w:pPr>
          </w:p>
        </w:tc>
        <w:tc>
          <w:tcPr>
            <w:tcW w:w="84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both"/>
              <w:textAlignment w:val="auto"/>
              <w:outlineLvl w:val="9"/>
              <w:rPr>
                <w:rFonts w:hint="default" w:ascii="Times New Roman" w:hAnsi="Times New Roman" w:eastAsia="仿宋" w:cs="Times New Roman"/>
                <w:color w:val="000000"/>
                <w:kern w:val="2"/>
                <w:sz w:val="32"/>
                <w:szCs w:val="32"/>
              </w:rPr>
            </w:pPr>
          </w:p>
        </w:tc>
        <w:tc>
          <w:tcPr>
            <w:tcW w:w="94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both"/>
              <w:textAlignment w:val="auto"/>
              <w:outlineLvl w:val="9"/>
              <w:rPr>
                <w:rFonts w:hint="default" w:ascii="Times New Roman" w:hAnsi="Times New Roman" w:eastAsia="仿宋" w:cs="Times New Roman"/>
                <w:color w:val="000000"/>
                <w:kern w:val="2"/>
                <w:sz w:val="32"/>
                <w:szCs w:val="32"/>
              </w:rPr>
            </w:pPr>
          </w:p>
        </w:tc>
        <w:tc>
          <w:tcPr>
            <w:tcW w:w="147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both"/>
              <w:textAlignment w:val="auto"/>
              <w:outlineLvl w:val="9"/>
              <w:rPr>
                <w:rFonts w:hint="default" w:ascii="Times New Roman" w:hAnsi="Times New Roman" w:eastAsia="仿宋" w:cs="Times New Roman"/>
                <w:color w:val="000000"/>
                <w:kern w:val="2"/>
                <w:sz w:val="32"/>
                <w:szCs w:val="32"/>
              </w:rPr>
            </w:pPr>
          </w:p>
        </w:tc>
        <w:tc>
          <w:tcPr>
            <w:tcW w:w="115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both"/>
              <w:textAlignment w:val="auto"/>
              <w:outlineLvl w:val="9"/>
              <w:rPr>
                <w:rFonts w:hint="default" w:ascii="Times New Roman" w:hAnsi="Times New Roman" w:eastAsia="仿宋" w:cs="Times New Roman"/>
                <w:color w:val="000000"/>
                <w:kern w:val="2"/>
                <w:sz w:val="32"/>
                <w:szCs w:val="32"/>
              </w:rPr>
            </w:pPr>
          </w:p>
        </w:tc>
        <w:tc>
          <w:tcPr>
            <w:tcW w:w="84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both"/>
              <w:textAlignment w:val="auto"/>
              <w:outlineLvl w:val="9"/>
              <w:rPr>
                <w:rFonts w:hint="default" w:ascii="Times New Roman" w:hAnsi="Times New Roman" w:eastAsia="仿宋" w:cs="Times New Roman"/>
                <w:color w:val="000000"/>
                <w:kern w:val="2"/>
                <w:sz w:val="32"/>
                <w:szCs w:val="32"/>
              </w:rPr>
            </w:pPr>
          </w:p>
        </w:tc>
        <w:tc>
          <w:tcPr>
            <w:tcW w:w="84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both"/>
              <w:textAlignment w:val="auto"/>
              <w:outlineLvl w:val="9"/>
              <w:rPr>
                <w:rFonts w:hint="default" w:ascii="Times New Roman" w:hAnsi="Times New Roman" w:eastAsia="仿宋" w:cs="Times New Roman"/>
                <w:color w:val="000000"/>
                <w:kern w:val="2"/>
                <w:sz w:val="32"/>
                <w:szCs w:val="32"/>
              </w:rPr>
            </w:pPr>
          </w:p>
        </w:tc>
        <w:tc>
          <w:tcPr>
            <w:tcW w:w="94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both"/>
              <w:textAlignment w:val="auto"/>
              <w:outlineLvl w:val="9"/>
              <w:rPr>
                <w:rFonts w:hint="default" w:ascii="Times New Roman" w:hAnsi="Times New Roman" w:eastAsia="仿宋" w:cs="Times New Roman"/>
                <w:color w:val="000000"/>
                <w:kern w:val="2"/>
                <w:sz w:val="32"/>
                <w:szCs w:val="32"/>
              </w:rPr>
            </w:pPr>
          </w:p>
        </w:tc>
        <w:tc>
          <w:tcPr>
            <w:tcW w:w="136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both"/>
              <w:textAlignment w:val="auto"/>
              <w:outlineLvl w:val="9"/>
              <w:rPr>
                <w:rFonts w:hint="default" w:ascii="Times New Roman" w:hAnsi="Times New Roman" w:eastAsia="仿宋" w:cs="Times New Roman"/>
                <w:color w:val="000000"/>
                <w:kern w:val="2"/>
                <w:sz w:val="32"/>
                <w:szCs w:val="32"/>
              </w:rPr>
            </w:pPr>
          </w:p>
        </w:tc>
        <w:tc>
          <w:tcPr>
            <w:tcW w:w="84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both"/>
              <w:textAlignment w:val="auto"/>
              <w:outlineLvl w:val="9"/>
              <w:rPr>
                <w:rFonts w:hint="default" w:ascii="Times New Roman" w:hAnsi="Times New Roman" w:eastAsia="仿宋" w:cs="Times New Roman"/>
                <w:color w:val="000000"/>
                <w:kern w:val="2"/>
                <w:sz w:val="32"/>
                <w:szCs w:val="32"/>
              </w:rPr>
            </w:pPr>
          </w:p>
        </w:tc>
      </w:tr>
    </w:tbl>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both"/>
        <w:textAlignment w:val="auto"/>
        <w:outlineLvl w:val="9"/>
      </w:pPr>
      <w:r>
        <w:rPr>
          <w:rFonts w:hint="eastAsia" w:ascii="仿宋" w:hAnsi="仿宋" w:eastAsia="仿宋" w:cs="仿宋"/>
          <w:color w:val="000000"/>
          <w:kern w:val="2"/>
          <w:sz w:val="32"/>
          <w:szCs w:val="32"/>
          <w:lang w:val="en-US" w:eastAsia="zh-CN" w:bidi="ar"/>
        </w:rPr>
        <w:t>附：事故责任认定书</w:t>
      </w:r>
    </w:p>
    <w:p>
      <w:pPr>
        <w:keepNext w:val="0"/>
        <w:keepLines w:val="0"/>
        <w:pageBreakBefore w:val="0"/>
        <w:kinsoku/>
        <w:wordWrap/>
        <w:overflowPunct/>
        <w:topLinePunct w:val="0"/>
        <w:bidi w:val="0"/>
        <w:textAlignment w:val="auto"/>
        <w:outlineLvl w:val="9"/>
        <w:rPr>
          <w:rFonts w:hint="default" w:ascii="Times New Roman" w:hAnsi="Times New Roman" w:eastAsia="仿宋" w:cs="Times New Roman"/>
          <w:color w:val="000000"/>
          <w:kern w:val="2"/>
          <w:sz w:val="32"/>
          <w:szCs w:val="32"/>
        </w:rPr>
        <w:sectPr>
          <w:pgSz w:w="11906" w:h="16838"/>
          <w:pgMar w:top="1361" w:right="1474" w:bottom="1361" w:left="1588" w:header="851" w:footer="992" w:gutter="0"/>
          <w:pgNumType w:fmt="numberInDash"/>
          <w:cols w:space="425" w:num="1"/>
          <w:docGrid w:type="lines" w:linePitch="312" w:charSpace="0"/>
        </w:sectPr>
      </w:pPr>
    </w:p>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both"/>
        <w:textAlignment w:val="auto"/>
        <w:outlineLvl w:val="9"/>
        <w:rPr>
          <w:rFonts w:hint="default" w:ascii="Times New Roman" w:hAnsi="Times New Roman" w:eastAsia="仿宋" w:cs="Times New Roman"/>
          <w:color w:val="000000"/>
          <w:kern w:val="2"/>
          <w:sz w:val="32"/>
          <w:szCs w:val="32"/>
        </w:rPr>
      </w:pPr>
      <w:r>
        <w:rPr>
          <w:rFonts w:hint="eastAsia" w:ascii="仿宋" w:hAnsi="仿宋" w:eastAsia="仿宋" w:cs="仿宋"/>
          <w:color w:val="000000"/>
          <w:kern w:val="2"/>
          <w:sz w:val="32"/>
          <w:szCs w:val="32"/>
          <w:lang w:val="en-US" w:eastAsia="zh-CN" w:bidi="ar"/>
        </w:rPr>
        <w:t>表</w:t>
      </w:r>
      <w:r>
        <w:rPr>
          <w:rFonts w:hint="default" w:ascii="Times New Roman" w:hAnsi="Times New Roman" w:eastAsia="仿宋" w:cs="Times New Roman"/>
          <w:color w:val="000000"/>
          <w:kern w:val="2"/>
          <w:sz w:val="32"/>
          <w:szCs w:val="32"/>
          <w:lang w:val="en-US" w:eastAsia="zh-CN" w:bidi="ar"/>
        </w:rPr>
        <w:t>3</w:t>
      </w:r>
    </w:p>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center"/>
        <w:textAlignment w:val="auto"/>
        <w:outlineLvl w:val="9"/>
        <w:rPr>
          <w:rFonts w:hint="default" w:ascii="Times New Roman" w:hAnsi="Times New Roman" w:eastAsia="仿宋_GB2312" w:cs="Times New Roman"/>
          <w:b/>
          <w:bCs w:val="0"/>
          <w:color w:val="000000"/>
          <w:kern w:val="2"/>
          <w:sz w:val="36"/>
          <w:szCs w:val="36"/>
        </w:rPr>
      </w:pPr>
      <w:r>
        <w:rPr>
          <w:rFonts w:hint="eastAsia" w:ascii="仿宋_GB2312" w:hAnsi="Times New Roman" w:eastAsia="仿宋_GB2312" w:cs="仿宋_GB2312"/>
          <w:b/>
          <w:bCs w:val="0"/>
          <w:color w:val="000000"/>
          <w:kern w:val="2"/>
          <w:sz w:val="36"/>
          <w:szCs w:val="36"/>
          <w:lang w:val="en-US" w:eastAsia="zh-CN" w:bidi="ar"/>
        </w:rPr>
        <w:t>道路客运企业违章经营情况登记表</w:t>
      </w:r>
    </w:p>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center"/>
        <w:textAlignment w:val="auto"/>
        <w:outlineLvl w:val="9"/>
        <w:rPr>
          <w:rFonts w:hint="default" w:ascii="Times New Roman" w:hAnsi="Times New Roman" w:eastAsia="仿宋" w:cs="Times New Roman"/>
          <w:b/>
          <w:bCs w:val="0"/>
          <w:color w:val="000000"/>
          <w:kern w:val="2"/>
          <w:sz w:val="32"/>
          <w:szCs w:val="32"/>
        </w:rPr>
      </w:pPr>
      <w:r>
        <w:rPr>
          <w:rFonts w:hint="default" w:ascii="Times New Roman" w:hAnsi="Times New Roman" w:eastAsia="仿宋" w:cs="Times New Roman"/>
          <w:b/>
          <w:bCs w:val="0"/>
          <w:color w:val="000000"/>
          <w:kern w:val="2"/>
          <w:sz w:val="32"/>
          <w:szCs w:val="32"/>
          <w:lang w:val="en-US" w:eastAsia="zh-CN" w:bidi="ar"/>
        </w:rPr>
        <w:t xml:space="preserve"> </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738"/>
        <w:gridCol w:w="1050"/>
        <w:gridCol w:w="945"/>
        <w:gridCol w:w="1575"/>
        <w:gridCol w:w="945"/>
        <w:gridCol w:w="1155"/>
        <w:gridCol w:w="2055"/>
        <w:gridCol w:w="14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738"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center"/>
              <w:textAlignment w:val="auto"/>
              <w:outlineLvl w:val="9"/>
              <w:rPr>
                <w:rFonts w:hint="default" w:ascii="Times New Roman" w:hAnsi="Times New Roman" w:eastAsia="仿宋" w:cs="Times New Roman"/>
                <w:color w:val="000000"/>
                <w:kern w:val="2"/>
                <w:sz w:val="32"/>
                <w:szCs w:val="32"/>
              </w:rPr>
            </w:pPr>
            <w:r>
              <w:rPr>
                <w:rFonts w:hint="eastAsia" w:ascii="仿宋" w:hAnsi="仿宋" w:eastAsia="仿宋" w:cs="仿宋"/>
                <w:color w:val="000000"/>
                <w:kern w:val="2"/>
                <w:sz w:val="32"/>
                <w:szCs w:val="32"/>
                <w:lang w:val="en-US" w:eastAsia="zh-CN" w:bidi="ar"/>
              </w:rPr>
              <w:t>序号</w:t>
            </w:r>
          </w:p>
        </w:tc>
        <w:tc>
          <w:tcPr>
            <w:tcW w:w="105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center"/>
              <w:textAlignment w:val="auto"/>
              <w:outlineLvl w:val="9"/>
              <w:rPr>
                <w:rFonts w:hint="default" w:ascii="Times New Roman" w:hAnsi="Times New Roman" w:eastAsia="仿宋" w:cs="Times New Roman"/>
                <w:color w:val="000000"/>
                <w:kern w:val="2"/>
                <w:sz w:val="32"/>
                <w:szCs w:val="32"/>
              </w:rPr>
            </w:pPr>
            <w:r>
              <w:rPr>
                <w:rFonts w:hint="eastAsia" w:ascii="仿宋" w:hAnsi="仿宋" w:eastAsia="仿宋" w:cs="仿宋"/>
                <w:color w:val="000000"/>
                <w:kern w:val="2"/>
                <w:sz w:val="32"/>
                <w:szCs w:val="32"/>
                <w:lang w:val="en-US" w:eastAsia="zh-CN" w:bidi="ar"/>
              </w:rPr>
              <w:t>违章时间</w:t>
            </w:r>
          </w:p>
        </w:tc>
        <w:tc>
          <w:tcPr>
            <w:tcW w:w="94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center"/>
              <w:textAlignment w:val="auto"/>
              <w:outlineLvl w:val="9"/>
              <w:rPr>
                <w:rFonts w:hint="default" w:ascii="Times New Roman" w:hAnsi="Times New Roman" w:eastAsia="仿宋" w:cs="Times New Roman"/>
                <w:color w:val="000000"/>
                <w:kern w:val="2"/>
                <w:sz w:val="32"/>
                <w:szCs w:val="32"/>
              </w:rPr>
            </w:pPr>
            <w:r>
              <w:rPr>
                <w:rFonts w:hint="eastAsia" w:ascii="仿宋" w:hAnsi="仿宋" w:eastAsia="仿宋" w:cs="仿宋"/>
                <w:color w:val="000000"/>
                <w:kern w:val="2"/>
                <w:sz w:val="32"/>
                <w:szCs w:val="32"/>
                <w:lang w:val="en-US" w:eastAsia="zh-CN" w:bidi="ar"/>
              </w:rPr>
              <w:t>违章地点</w:t>
            </w:r>
          </w:p>
        </w:tc>
        <w:tc>
          <w:tcPr>
            <w:tcW w:w="157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center"/>
              <w:textAlignment w:val="auto"/>
              <w:outlineLvl w:val="9"/>
              <w:rPr>
                <w:rFonts w:hint="default" w:ascii="Times New Roman" w:hAnsi="Times New Roman" w:eastAsia="仿宋" w:cs="Times New Roman"/>
                <w:color w:val="000000"/>
                <w:kern w:val="2"/>
                <w:sz w:val="32"/>
                <w:szCs w:val="32"/>
              </w:rPr>
            </w:pPr>
            <w:r>
              <w:rPr>
                <w:rFonts w:hint="eastAsia" w:ascii="仿宋" w:hAnsi="仿宋" w:eastAsia="仿宋" w:cs="仿宋"/>
                <w:color w:val="000000"/>
                <w:kern w:val="2"/>
                <w:sz w:val="32"/>
                <w:szCs w:val="32"/>
                <w:lang w:val="en-US" w:eastAsia="zh-CN" w:bidi="ar"/>
              </w:rPr>
              <w:t>违章单位（分公司）</w:t>
            </w:r>
          </w:p>
        </w:tc>
        <w:tc>
          <w:tcPr>
            <w:tcW w:w="94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center"/>
              <w:textAlignment w:val="auto"/>
              <w:outlineLvl w:val="9"/>
              <w:rPr>
                <w:rFonts w:hint="default" w:ascii="Times New Roman" w:hAnsi="Times New Roman" w:eastAsia="仿宋" w:cs="Times New Roman"/>
                <w:color w:val="000000"/>
                <w:kern w:val="2"/>
                <w:sz w:val="32"/>
                <w:szCs w:val="32"/>
              </w:rPr>
            </w:pPr>
            <w:r>
              <w:rPr>
                <w:rFonts w:hint="eastAsia" w:ascii="仿宋" w:hAnsi="仿宋" w:eastAsia="仿宋" w:cs="仿宋"/>
                <w:color w:val="000000"/>
                <w:kern w:val="2"/>
                <w:sz w:val="32"/>
                <w:szCs w:val="32"/>
                <w:lang w:val="en-US" w:eastAsia="zh-CN" w:bidi="ar"/>
              </w:rPr>
              <w:t>违章车辆</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center"/>
              <w:textAlignment w:val="auto"/>
              <w:outlineLvl w:val="9"/>
              <w:rPr>
                <w:rFonts w:hint="default" w:ascii="Times New Roman" w:hAnsi="Times New Roman" w:eastAsia="仿宋" w:cs="Times New Roman"/>
                <w:color w:val="000000"/>
                <w:kern w:val="2"/>
                <w:sz w:val="32"/>
                <w:szCs w:val="32"/>
              </w:rPr>
            </w:pPr>
            <w:r>
              <w:rPr>
                <w:rFonts w:hint="eastAsia" w:ascii="仿宋" w:hAnsi="仿宋" w:eastAsia="仿宋" w:cs="仿宋"/>
                <w:color w:val="000000"/>
                <w:kern w:val="2"/>
                <w:sz w:val="32"/>
                <w:szCs w:val="32"/>
                <w:lang w:val="en-US" w:eastAsia="zh-CN" w:bidi="ar"/>
              </w:rPr>
              <w:t>违章责任人</w:t>
            </w:r>
          </w:p>
        </w:tc>
        <w:tc>
          <w:tcPr>
            <w:tcW w:w="20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center"/>
              <w:textAlignment w:val="auto"/>
              <w:outlineLvl w:val="9"/>
              <w:rPr>
                <w:rFonts w:hint="default" w:ascii="Times New Roman" w:hAnsi="Times New Roman" w:eastAsia="仿宋" w:cs="Times New Roman"/>
                <w:color w:val="000000"/>
                <w:kern w:val="2"/>
                <w:sz w:val="32"/>
                <w:szCs w:val="32"/>
              </w:rPr>
            </w:pPr>
            <w:r>
              <w:rPr>
                <w:rFonts w:hint="eastAsia" w:ascii="仿宋" w:hAnsi="仿宋" w:eastAsia="仿宋" w:cs="仿宋"/>
                <w:color w:val="000000"/>
                <w:kern w:val="2"/>
                <w:sz w:val="32"/>
                <w:szCs w:val="32"/>
                <w:lang w:val="en-US" w:eastAsia="zh-CN" w:bidi="ar"/>
              </w:rPr>
              <w:t>违章事实</w:t>
            </w:r>
          </w:p>
        </w:tc>
        <w:tc>
          <w:tcPr>
            <w:tcW w:w="14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center"/>
              <w:textAlignment w:val="auto"/>
              <w:outlineLvl w:val="9"/>
              <w:rPr>
                <w:rFonts w:hint="default" w:ascii="Times New Roman" w:hAnsi="Times New Roman" w:eastAsia="仿宋" w:cs="Times New Roman"/>
                <w:color w:val="000000"/>
                <w:kern w:val="2"/>
                <w:sz w:val="32"/>
                <w:szCs w:val="32"/>
              </w:rPr>
            </w:pPr>
            <w:r>
              <w:rPr>
                <w:rFonts w:hint="eastAsia" w:ascii="仿宋" w:hAnsi="仿宋" w:eastAsia="仿宋" w:cs="仿宋"/>
                <w:color w:val="000000"/>
                <w:kern w:val="2"/>
                <w:sz w:val="32"/>
                <w:szCs w:val="32"/>
                <w:lang w:val="en-US" w:eastAsia="zh-CN" w:bidi="ar"/>
              </w:rPr>
              <w:t>查处机关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center"/>
              <w:textAlignment w:val="auto"/>
              <w:outlineLvl w:val="9"/>
              <w:rPr>
                <w:rFonts w:hint="default" w:ascii="Times New Roman" w:hAnsi="Times New Roman" w:eastAsia="仿宋" w:cs="Times New Roman"/>
                <w:color w:val="000000"/>
                <w:kern w:val="2"/>
                <w:sz w:val="32"/>
                <w:szCs w:val="32"/>
              </w:rPr>
            </w:pPr>
          </w:p>
        </w:tc>
        <w:tc>
          <w:tcPr>
            <w:tcW w:w="105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center"/>
              <w:textAlignment w:val="auto"/>
              <w:outlineLvl w:val="9"/>
              <w:rPr>
                <w:rFonts w:hint="default" w:ascii="Times New Roman" w:hAnsi="Times New Roman" w:eastAsia="仿宋" w:cs="Times New Roman"/>
                <w:color w:val="000000"/>
                <w:kern w:val="2"/>
                <w:sz w:val="32"/>
                <w:szCs w:val="32"/>
              </w:rPr>
            </w:pPr>
          </w:p>
        </w:tc>
        <w:tc>
          <w:tcPr>
            <w:tcW w:w="94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center"/>
              <w:textAlignment w:val="auto"/>
              <w:outlineLvl w:val="9"/>
              <w:rPr>
                <w:rFonts w:hint="default" w:ascii="Times New Roman" w:hAnsi="Times New Roman" w:eastAsia="仿宋" w:cs="Times New Roman"/>
                <w:color w:val="000000"/>
                <w:kern w:val="2"/>
                <w:sz w:val="32"/>
                <w:szCs w:val="32"/>
              </w:rPr>
            </w:pPr>
          </w:p>
        </w:tc>
        <w:tc>
          <w:tcPr>
            <w:tcW w:w="157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center"/>
              <w:textAlignment w:val="auto"/>
              <w:outlineLvl w:val="9"/>
              <w:rPr>
                <w:rFonts w:hint="default" w:ascii="Times New Roman" w:hAnsi="Times New Roman" w:eastAsia="仿宋" w:cs="Times New Roman"/>
                <w:color w:val="000000"/>
                <w:kern w:val="2"/>
                <w:sz w:val="32"/>
                <w:szCs w:val="32"/>
              </w:rPr>
            </w:pPr>
          </w:p>
        </w:tc>
        <w:tc>
          <w:tcPr>
            <w:tcW w:w="94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center"/>
              <w:textAlignment w:val="auto"/>
              <w:outlineLvl w:val="9"/>
              <w:rPr>
                <w:rFonts w:hint="default" w:ascii="Times New Roman" w:hAnsi="Times New Roman" w:eastAsia="仿宋" w:cs="Times New Roman"/>
                <w:color w:val="000000"/>
                <w:kern w:val="2"/>
                <w:sz w:val="32"/>
                <w:szCs w:val="32"/>
              </w:rPr>
            </w:pPr>
          </w:p>
        </w:tc>
        <w:tc>
          <w:tcPr>
            <w:tcW w:w="115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center"/>
              <w:textAlignment w:val="auto"/>
              <w:outlineLvl w:val="9"/>
              <w:rPr>
                <w:rFonts w:hint="default" w:ascii="Times New Roman" w:hAnsi="Times New Roman" w:eastAsia="仿宋" w:cs="Times New Roman"/>
                <w:color w:val="000000"/>
                <w:kern w:val="2"/>
                <w:sz w:val="32"/>
                <w:szCs w:val="32"/>
              </w:rPr>
            </w:pPr>
          </w:p>
        </w:tc>
        <w:tc>
          <w:tcPr>
            <w:tcW w:w="205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center"/>
              <w:textAlignment w:val="auto"/>
              <w:outlineLvl w:val="9"/>
              <w:rPr>
                <w:rFonts w:hint="default" w:ascii="Times New Roman" w:hAnsi="Times New Roman" w:eastAsia="仿宋" w:cs="Times New Roman"/>
                <w:color w:val="000000"/>
                <w:kern w:val="2"/>
                <w:sz w:val="32"/>
                <w:szCs w:val="32"/>
              </w:rPr>
            </w:pPr>
          </w:p>
        </w:tc>
        <w:tc>
          <w:tcPr>
            <w:tcW w:w="141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center"/>
              <w:textAlignment w:val="auto"/>
              <w:outlineLvl w:val="9"/>
              <w:rPr>
                <w:rFonts w:hint="default" w:ascii="Times New Roman" w:hAnsi="Times New Roman" w:eastAsia="仿宋" w:cs="Times New Roman"/>
                <w:color w:val="000000"/>
                <w:kern w:val="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center"/>
              <w:textAlignment w:val="auto"/>
              <w:outlineLvl w:val="9"/>
              <w:rPr>
                <w:rFonts w:hint="default" w:ascii="Times New Roman" w:hAnsi="Times New Roman" w:eastAsia="仿宋" w:cs="Times New Roman"/>
                <w:color w:val="000000"/>
                <w:kern w:val="2"/>
                <w:sz w:val="32"/>
                <w:szCs w:val="32"/>
              </w:rPr>
            </w:pPr>
          </w:p>
        </w:tc>
        <w:tc>
          <w:tcPr>
            <w:tcW w:w="105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center"/>
              <w:textAlignment w:val="auto"/>
              <w:outlineLvl w:val="9"/>
              <w:rPr>
                <w:rFonts w:hint="default" w:ascii="Times New Roman" w:hAnsi="Times New Roman" w:eastAsia="仿宋" w:cs="Times New Roman"/>
                <w:color w:val="000000"/>
                <w:kern w:val="2"/>
                <w:sz w:val="32"/>
                <w:szCs w:val="32"/>
              </w:rPr>
            </w:pPr>
          </w:p>
        </w:tc>
        <w:tc>
          <w:tcPr>
            <w:tcW w:w="94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center"/>
              <w:textAlignment w:val="auto"/>
              <w:outlineLvl w:val="9"/>
              <w:rPr>
                <w:rFonts w:hint="default" w:ascii="Times New Roman" w:hAnsi="Times New Roman" w:eastAsia="仿宋" w:cs="Times New Roman"/>
                <w:color w:val="000000"/>
                <w:kern w:val="2"/>
                <w:sz w:val="32"/>
                <w:szCs w:val="32"/>
              </w:rPr>
            </w:pPr>
          </w:p>
        </w:tc>
        <w:tc>
          <w:tcPr>
            <w:tcW w:w="157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center"/>
              <w:textAlignment w:val="auto"/>
              <w:outlineLvl w:val="9"/>
              <w:rPr>
                <w:rFonts w:hint="default" w:ascii="Times New Roman" w:hAnsi="Times New Roman" w:eastAsia="仿宋" w:cs="Times New Roman"/>
                <w:color w:val="000000"/>
                <w:kern w:val="2"/>
                <w:sz w:val="32"/>
                <w:szCs w:val="32"/>
              </w:rPr>
            </w:pPr>
          </w:p>
        </w:tc>
        <w:tc>
          <w:tcPr>
            <w:tcW w:w="94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center"/>
              <w:textAlignment w:val="auto"/>
              <w:outlineLvl w:val="9"/>
              <w:rPr>
                <w:rFonts w:hint="default" w:ascii="Times New Roman" w:hAnsi="Times New Roman" w:eastAsia="仿宋" w:cs="Times New Roman"/>
                <w:color w:val="000000"/>
                <w:kern w:val="2"/>
                <w:sz w:val="32"/>
                <w:szCs w:val="32"/>
              </w:rPr>
            </w:pPr>
          </w:p>
        </w:tc>
        <w:tc>
          <w:tcPr>
            <w:tcW w:w="115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center"/>
              <w:textAlignment w:val="auto"/>
              <w:outlineLvl w:val="9"/>
              <w:rPr>
                <w:rFonts w:hint="default" w:ascii="Times New Roman" w:hAnsi="Times New Roman" w:eastAsia="仿宋" w:cs="Times New Roman"/>
                <w:color w:val="000000"/>
                <w:kern w:val="2"/>
                <w:sz w:val="32"/>
                <w:szCs w:val="32"/>
              </w:rPr>
            </w:pPr>
          </w:p>
        </w:tc>
        <w:tc>
          <w:tcPr>
            <w:tcW w:w="205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center"/>
              <w:textAlignment w:val="auto"/>
              <w:outlineLvl w:val="9"/>
              <w:rPr>
                <w:rFonts w:hint="default" w:ascii="Times New Roman" w:hAnsi="Times New Roman" w:eastAsia="仿宋" w:cs="Times New Roman"/>
                <w:color w:val="000000"/>
                <w:kern w:val="2"/>
                <w:sz w:val="32"/>
                <w:szCs w:val="32"/>
              </w:rPr>
            </w:pPr>
          </w:p>
        </w:tc>
        <w:tc>
          <w:tcPr>
            <w:tcW w:w="141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center"/>
              <w:textAlignment w:val="auto"/>
              <w:outlineLvl w:val="9"/>
              <w:rPr>
                <w:rFonts w:hint="default" w:ascii="Times New Roman" w:hAnsi="Times New Roman" w:eastAsia="仿宋" w:cs="Times New Roman"/>
                <w:color w:val="000000"/>
                <w:kern w:val="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center"/>
              <w:textAlignment w:val="auto"/>
              <w:outlineLvl w:val="9"/>
              <w:rPr>
                <w:rFonts w:hint="default" w:ascii="Times New Roman" w:hAnsi="Times New Roman" w:eastAsia="仿宋" w:cs="Times New Roman"/>
                <w:color w:val="000000"/>
                <w:kern w:val="2"/>
                <w:sz w:val="32"/>
                <w:szCs w:val="32"/>
              </w:rPr>
            </w:pPr>
          </w:p>
        </w:tc>
        <w:tc>
          <w:tcPr>
            <w:tcW w:w="105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center"/>
              <w:textAlignment w:val="auto"/>
              <w:outlineLvl w:val="9"/>
              <w:rPr>
                <w:rFonts w:hint="default" w:ascii="Times New Roman" w:hAnsi="Times New Roman" w:eastAsia="仿宋" w:cs="Times New Roman"/>
                <w:color w:val="000000"/>
                <w:kern w:val="2"/>
                <w:sz w:val="32"/>
                <w:szCs w:val="32"/>
              </w:rPr>
            </w:pPr>
          </w:p>
        </w:tc>
        <w:tc>
          <w:tcPr>
            <w:tcW w:w="94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center"/>
              <w:textAlignment w:val="auto"/>
              <w:outlineLvl w:val="9"/>
              <w:rPr>
                <w:rFonts w:hint="default" w:ascii="Times New Roman" w:hAnsi="Times New Roman" w:eastAsia="仿宋" w:cs="Times New Roman"/>
                <w:color w:val="000000"/>
                <w:kern w:val="2"/>
                <w:sz w:val="32"/>
                <w:szCs w:val="32"/>
              </w:rPr>
            </w:pPr>
          </w:p>
        </w:tc>
        <w:tc>
          <w:tcPr>
            <w:tcW w:w="157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center"/>
              <w:textAlignment w:val="auto"/>
              <w:outlineLvl w:val="9"/>
              <w:rPr>
                <w:rFonts w:hint="default" w:ascii="Times New Roman" w:hAnsi="Times New Roman" w:eastAsia="仿宋" w:cs="Times New Roman"/>
                <w:color w:val="000000"/>
                <w:kern w:val="2"/>
                <w:sz w:val="32"/>
                <w:szCs w:val="32"/>
              </w:rPr>
            </w:pPr>
          </w:p>
        </w:tc>
        <w:tc>
          <w:tcPr>
            <w:tcW w:w="94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center"/>
              <w:textAlignment w:val="auto"/>
              <w:outlineLvl w:val="9"/>
              <w:rPr>
                <w:rFonts w:hint="default" w:ascii="Times New Roman" w:hAnsi="Times New Roman" w:eastAsia="仿宋" w:cs="Times New Roman"/>
                <w:color w:val="000000"/>
                <w:kern w:val="2"/>
                <w:sz w:val="32"/>
                <w:szCs w:val="32"/>
              </w:rPr>
            </w:pPr>
          </w:p>
        </w:tc>
        <w:tc>
          <w:tcPr>
            <w:tcW w:w="115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center"/>
              <w:textAlignment w:val="auto"/>
              <w:outlineLvl w:val="9"/>
              <w:rPr>
                <w:rFonts w:hint="default" w:ascii="Times New Roman" w:hAnsi="Times New Roman" w:eastAsia="仿宋" w:cs="Times New Roman"/>
                <w:color w:val="000000"/>
                <w:kern w:val="2"/>
                <w:sz w:val="32"/>
                <w:szCs w:val="32"/>
              </w:rPr>
            </w:pPr>
          </w:p>
        </w:tc>
        <w:tc>
          <w:tcPr>
            <w:tcW w:w="205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center"/>
              <w:textAlignment w:val="auto"/>
              <w:outlineLvl w:val="9"/>
              <w:rPr>
                <w:rFonts w:hint="default" w:ascii="Times New Roman" w:hAnsi="Times New Roman" w:eastAsia="仿宋" w:cs="Times New Roman"/>
                <w:color w:val="000000"/>
                <w:kern w:val="2"/>
                <w:sz w:val="32"/>
                <w:szCs w:val="32"/>
              </w:rPr>
            </w:pPr>
          </w:p>
        </w:tc>
        <w:tc>
          <w:tcPr>
            <w:tcW w:w="141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center"/>
              <w:textAlignment w:val="auto"/>
              <w:outlineLvl w:val="9"/>
              <w:rPr>
                <w:rFonts w:hint="default" w:ascii="Times New Roman" w:hAnsi="Times New Roman" w:eastAsia="仿宋" w:cs="Times New Roman"/>
                <w:color w:val="000000"/>
                <w:kern w:val="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center"/>
              <w:textAlignment w:val="auto"/>
              <w:outlineLvl w:val="9"/>
              <w:rPr>
                <w:rFonts w:hint="default" w:ascii="Times New Roman" w:hAnsi="Times New Roman" w:eastAsia="仿宋" w:cs="Times New Roman"/>
                <w:color w:val="000000"/>
                <w:kern w:val="2"/>
                <w:sz w:val="32"/>
                <w:szCs w:val="32"/>
              </w:rPr>
            </w:pPr>
          </w:p>
        </w:tc>
        <w:tc>
          <w:tcPr>
            <w:tcW w:w="105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center"/>
              <w:textAlignment w:val="auto"/>
              <w:outlineLvl w:val="9"/>
              <w:rPr>
                <w:rFonts w:hint="default" w:ascii="Times New Roman" w:hAnsi="Times New Roman" w:eastAsia="仿宋" w:cs="Times New Roman"/>
                <w:color w:val="000000"/>
                <w:kern w:val="2"/>
                <w:sz w:val="32"/>
                <w:szCs w:val="32"/>
              </w:rPr>
            </w:pPr>
          </w:p>
        </w:tc>
        <w:tc>
          <w:tcPr>
            <w:tcW w:w="94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center"/>
              <w:textAlignment w:val="auto"/>
              <w:outlineLvl w:val="9"/>
              <w:rPr>
                <w:rFonts w:hint="default" w:ascii="Times New Roman" w:hAnsi="Times New Roman" w:eastAsia="仿宋" w:cs="Times New Roman"/>
                <w:color w:val="000000"/>
                <w:kern w:val="2"/>
                <w:sz w:val="32"/>
                <w:szCs w:val="32"/>
              </w:rPr>
            </w:pPr>
          </w:p>
        </w:tc>
        <w:tc>
          <w:tcPr>
            <w:tcW w:w="157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center"/>
              <w:textAlignment w:val="auto"/>
              <w:outlineLvl w:val="9"/>
              <w:rPr>
                <w:rFonts w:hint="default" w:ascii="Times New Roman" w:hAnsi="Times New Roman" w:eastAsia="仿宋" w:cs="Times New Roman"/>
                <w:color w:val="000000"/>
                <w:kern w:val="2"/>
                <w:sz w:val="32"/>
                <w:szCs w:val="32"/>
              </w:rPr>
            </w:pPr>
          </w:p>
        </w:tc>
        <w:tc>
          <w:tcPr>
            <w:tcW w:w="94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center"/>
              <w:textAlignment w:val="auto"/>
              <w:outlineLvl w:val="9"/>
              <w:rPr>
                <w:rFonts w:hint="default" w:ascii="Times New Roman" w:hAnsi="Times New Roman" w:eastAsia="仿宋" w:cs="Times New Roman"/>
                <w:color w:val="000000"/>
                <w:kern w:val="2"/>
                <w:sz w:val="32"/>
                <w:szCs w:val="32"/>
              </w:rPr>
            </w:pPr>
          </w:p>
        </w:tc>
        <w:tc>
          <w:tcPr>
            <w:tcW w:w="115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center"/>
              <w:textAlignment w:val="auto"/>
              <w:outlineLvl w:val="9"/>
              <w:rPr>
                <w:rFonts w:hint="default" w:ascii="Times New Roman" w:hAnsi="Times New Roman" w:eastAsia="仿宋" w:cs="Times New Roman"/>
                <w:color w:val="000000"/>
                <w:kern w:val="2"/>
                <w:sz w:val="32"/>
                <w:szCs w:val="32"/>
              </w:rPr>
            </w:pPr>
          </w:p>
        </w:tc>
        <w:tc>
          <w:tcPr>
            <w:tcW w:w="205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center"/>
              <w:textAlignment w:val="auto"/>
              <w:outlineLvl w:val="9"/>
              <w:rPr>
                <w:rFonts w:hint="default" w:ascii="Times New Roman" w:hAnsi="Times New Roman" w:eastAsia="仿宋" w:cs="Times New Roman"/>
                <w:color w:val="000000"/>
                <w:kern w:val="2"/>
                <w:sz w:val="32"/>
                <w:szCs w:val="32"/>
              </w:rPr>
            </w:pPr>
          </w:p>
        </w:tc>
        <w:tc>
          <w:tcPr>
            <w:tcW w:w="141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center"/>
              <w:textAlignment w:val="auto"/>
              <w:outlineLvl w:val="9"/>
              <w:rPr>
                <w:rFonts w:hint="default" w:ascii="Times New Roman" w:hAnsi="Times New Roman" w:eastAsia="仿宋" w:cs="Times New Roman"/>
                <w:color w:val="000000"/>
                <w:kern w:val="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center"/>
              <w:textAlignment w:val="auto"/>
              <w:outlineLvl w:val="9"/>
              <w:rPr>
                <w:rFonts w:hint="default" w:ascii="Times New Roman" w:hAnsi="Times New Roman" w:eastAsia="仿宋" w:cs="Times New Roman"/>
                <w:color w:val="000000"/>
                <w:kern w:val="2"/>
                <w:sz w:val="32"/>
                <w:szCs w:val="32"/>
              </w:rPr>
            </w:pPr>
          </w:p>
        </w:tc>
        <w:tc>
          <w:tcPr>
            <w:tcW w:w="105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center"/>
              <w:textAlignment w:val="auto"/>
              <w:outlineLvl w:val="9"/>
              <w:rPr>
                <w:rFonts w:hint="default" w:ascii="Times New Roman" w:hAnsi="Times New Roman" w:eastAsia="仿宋" w:cs="Times New Roman"/>
                <w:color w:val="000000"/>
                <w:kern w:val="2"/>
                <w:sz w:val="32"/>
                <w:szCs w:val="32"/>
              </w:rPr>
            </w:pPr>
          </w:p>
        </w:tc>
        <w:tc>
          <w:tcPr>
            <w:tcW w:w="94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center"/>
              <w:textAlignment w:val="auto"/>
              <w:outlineLvl w:val="9"/>
              <w:rPr>
                <w:rFonts w:hint="default" w:ascii="Times New Roman" w:hAnsi="Times New Roman" w:eastAsia="仿宋" w:cs="Times New Roman"/>
                <w:color w:val="000000"/>
                <w:kern w:val="2"/>
                <w:sz w:val="32"/>
                <w:szCs w:val="32"/>
              </w:rPr>
            </w:pPr>
          </w:p>
        </w:tc>
        <w:tc>
          <w:tcPr>
            <w:tcW w:w="157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center"/>
              <w:textAlignment w:val="auto"/>
              <w:outlineLvl w:val="9"/>
              <w:rPr>
                <w:rFonts w:hint="default" w:ascii="Times New Roman" w:hAnsi="Times New Roman" w:eastAsia="仿宋" w:cs="Times New Roman"/>
                <w:color w:val="000000"/>
                <w:kern w:val="2"/>
                <w:sz w:val="32"/>
                <w:szCs w:val="32"/>
              </w:rPr>
            </w:pPr>
          </w:p>
        </w:tc>
        <w:tc>
          <w:tcPr>
            <w:tcW w:w="94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center"/>
              <w:textAlignment w:val="auto"/>
              <w:outlineLvl w:val="9"/>
              <w:rPr>
                <w:rFonts w:hint="default" w:ascii="Times New Roman" w:hAnsi="Times New Roman" w:eastAsia="仿宋" w:cs="Times New Roman"/>
                <w:color w:val="000000"/>
                <w:kern w:val="2"/>
                <w:sz w:val="32"/>
                <w:szCs w:val="32"/>
              </w:rPr>
            </w:pPr>
          </w:p>
        </w:tc>
        <w:tc>
          <w:tcPr>
            <w:tcW w:w="115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center"/>
              <w:textAlignment w:val="auto"/>
              <w:outlineLvl w:val="9"/>
              <w:rPr>
                <w:rFonts w:hint="default" w:ascii="Times New Roman" w:hAnsi="Times New Roman" w:eastAsia="仿宋" w:cs="Times New Roman"/>
                <w:color w:val="000000"/>
                <w:kern w:val="2"/>
                <w:sz w:val="32"/>
                <w:szCs w:val="32"/>
              </w:rPr>
            </w:pPr>
          </w:p>
        </w:tc>
        <w:tc>
          <w:tcPr>
            <w:tcW w:w="205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center"/>
              <w:textAlignment w:val="auto"/>
              <w:outlineLvl w:val="9"/>
              <w:rPr>
                <w:rFonts w:hint="default" w:ascii="Times New Roman" w:hAnsi="Times New Roman" w:eastAsia="仿宋" w:cs="Times New Roman"/>
                <w:color w:val="000000"/>
                <w:kern w:val="2"/>
                <w:sz w:val="32"/>
                <w:szCs w:val="32"/>
              </w:rPr>
            </w:pPr>
          </w:p>
        </w:tc>
        <w:tc>
          <w:tcPr>
            <w:tcW w:w="141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center"/>
              <w:textAlignment w:val="auto"/>
              <w:outlineLvl w:val="9"/>
              <w:rPr>
                <w:rFonts w:hint="default" w:ascii="Times New Roman" w:hAnsi="Times New Roman" w:eastAsia="仿宋" w:cs="Times New Roman"/>
                <w:color w:val="000000"/>
                <w:kern w:val="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center"/>
              <w:textAlignment w:val="auto"/>
              <w:outlineLvl w:val="9"/>
              <w:rPr>
                <w:rFonts w:hint="default" w:ascii="Times New Roman" w:hAnsi="Times New Roman" w:eastAsia="仿宋" w:cs="Times New Roman"/>
                <w:color w:val="000000"/>
                <w:kern w:val="2"/>
                <w:sz w:val="32"/>
                <w:szCs w:val="32"/>
              </w:rPr>
            </w:pPr>
          </w:p>
        </w:tc>
        <w:tc>
          <w:tcPr>
            <w:tcW w:w="105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center"/>
              <w:textAlignment w:val="auto"/>
              <w:outlineLvl w:val="9"/>
              <w:rPr>
                <w:rFonts w:hint="default" w:ascii="Times New Roman" w:hAnsi="Times New Roman" w:eastAsia="仿宋" w:cs="Times New Roman"/>
                <w:color w:val="000000"/>
                <w:kern w:val="2"/>
                <w:sz w:val="32"/>
                <w:szCs w:val="32"/>
              </w:rPr>
            </w:pPr>
          </w:p>
        </w:tc>
        <w:tc>
          <w:tcPr>
            <w:tcW w:w="94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center"/>
              <w:textAlignment w:val="auto"/>
              <w:outlineLvl w:val="9"/>
              <w:rPr>
                <w:rFonts w:hint="default" w:ascii="Times New Roman" w:hAnsi="Times New Roman" w:eastAsia="仿宋" w:cs="Times New Roman"/>
                <w:color w:val="000000"/>
                <w:kern w:val="2"/>
                <w:sz w:val="32"/>
                <w:szCs w:val="32"/>
              </w:rPr>
            </w:pPr>
          </w:p>
        </w:tc>
        <w:tc>
          <w:tcPr>
            <w:tcW w:w="157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center"/>
              <w:textAlignment w:val="auto"/>
              <w:outlineLvl w:val="9"/>
              <w:rPr>
                <w:rFonts w:hint="default" w:ascii="Times New Roman" w:hAnsi="Times New Roman" w:eastAsia="仿宋" w:cs="Times New Roman"/>
                <w:color w:val="000000"/>
                <w:kern w:val="2"/>
                <w:sz w:val="32"/>
                <w:szCs w:val="32"/>
              </w:rPr>
            </w:pPr>
          </w:p>
        </w:tc>
        <w:tc>
          <w:tcPr>
            <w:tcW w:w="94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center"/>
              <w:textAlignment w:val="auto"/>
              <w:outlineLvl w:val="9"/>
              <w:rPr>
                <w:rFonts w:hint="default" w:ascii="Times New Roman" w:hAnsi="Times New Roman" w:eastAsia="仿宋" w:cs="Times New Roman"/>
                <w:color w:val="000000"/>
                <w:kern w:val="2"/>
                <w:sz w:val="32"/>
                <w:szCs w:val="32"/>
              </w:rPr>
            </w:pPr>
          </w:p>
        </w:tc>
        <w:tc>
          <w:tcPr>
            <w:tcW w:w="115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center"/>
              <w:textAlignment w:val="auto"/>
              <w:outlineLvl w:val="9"/>
              <w:rPr>
                <w:rFonts w:hint="default" w:ascii="Times New Roman" w:hAnsi="Times New Roman" w:eastAsia="仿宋" w:cs="Times New Roman"/>
                <w:color w:val="000000"/>
                <w:kern w:val="2"/>
                <w:sz w:val="32"/>
                <w:szCs w:val="32"/>
              </w:rPr>
            </w:pPr>
          </w:p>
        </w:tc>
        <w:tc>
          <w:tcPr>
            <w:tcW w:w="205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center"/>
              <w:textAlignment w:val="auto"/>
              <w:outlineLvl w:val="9"/>
              <w:rPr>
                <w:rFonts w:hint="default" w:ascii="Times New Roman" w:hAnsi="Times New Roman" w:eastAsia="仿宋" w:cs="Times New Roman"/>
                <w:color w:val="000000"/>
                <w:kern w:val="2"/>
                <w:sz w:val="32"/>
                <w:szCs w:val="32"/>
              </w:rPr>
            </w:pPr>
          </w:p>
        </w:tc>
        <w:tc>
          <w:tcPr>
            <w:tcW w:w="141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center"/>
              <w:textAlignment w:val="auto"/>
              <w:outlineLvl w:val="9"/>
              <w:rPr>
                <w:rFonts w:hint="default" w:ascii="Times New Roman" w:hAnsi="Times New Roman" w:eastAsia="仿宋" w:cs="Times New Roman"/>
                <w:color w:val="000000"/>
                <w:kern w:val="2"/>
                <w:sz w:val="32"/>
                <w:szCs w:val="32"/>
              </w:rPr>
            </w:pPr>
          </w:p>
        </w:tc>
      </w:tr>
    </w:tbl>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both"/>
        <w:textAlignment w:val="auto"/>
        <w:outlineLvl w:val="9"/>
        <w:rPr>
          <w:rFonts w:hint="default" w:ascii="Times New Roman" w:hAnsi="Times New Roman" w:eastAsia="仿宋" w:cs="Times New Roman"/>
          <w:color w:val="000000"/>
          <w:kern w:val="2"/>
          <w:sz w:val="32"/>
          <w:szCs w:val="32"/>
        </w:rPr>
      </w:pPr>
      <w:r>
        <w:rPr>
          <w:rFonts w:hint="eastAsia" w:ascii="仿宋" w:hAnsi="仿宋" w:eastAsia="仿宋" w:cs="仿宋"/>
          <w:color w:val="000000"/>
          <w:kern w:val="2"/>
          <w:sz w:val="32"/>
          <w:szCs w:val="32"/>
          <w:lang w:val="en-US" w:eastAsia="zh-CN" w:bidi="ar"/>
        </w:rPr>
        <w:t>附：行政处罚决定书</w:t>
      </w:r>
    </w:p>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both"/>
        <w:textAlignment w:val="auto"/>
        <w:outlineLvl w:val="9"/>
        <w:rPr>
          <w:rFonts w:hint="default" w:ascii="Times New Roman" w:hAnsi="Times New Roman" w:eastAsia="仿宋" w:cs="Times New Roman"/>
          <w:color w:val="000000"/>
          <w:kern w:val="2"/>
          <w:sz w:val="32"/>
          <w:szCs w:val="32"/>
        </w:rPr>
      </w:pPr>
      <w:r>
        <w:rPr>
          <w:rFonts w:hint="eastAsia" w:ascii="仿宋" w:hAnsi="仿宋" w:eastAsia="仿宋" w:cs="仿宋"/>
          <w:color w:val="000000"/>
          <w:kern w:val="2"/>
          <w:sz w:val="32"/>
          <w:szCs w:val="32"/>
          <w:lang w:val="en-US" w:eastAsia="zh-CN" w:bidi="ar"/>
        </w:rPr>
        <w:t>说明：企业违章经营情况、承运人责任险查处情况均使用本表，可分别填列。</w:t>
      </w:r>
    </w:p>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both"/>
        <w:textAlignment w:val="auto"/>
        <w:outlineLvl w:val="9"/>
        <w:rPr>
          <w:rFonts w:hint="default" w:ascii="Times New Roman" w:hAnsi="Times New Roman" w:eastAsia="仿宋_GB2312" w:cs="Times New Roman"/>
          <w:b/>
          <w:bCs w:val="0"/>
          <w:color w:val="000000"/>
          <w:kern w:val="2"/>
          <w:sz w:val="32"/>
          <w:szCs w:val="32"/>
        </w:rPr>
      </w:pPr>
      <w:r>
        <w:rPr>
          <w:rFonts w:hint="default" w:ascii="Times New Roman" w:hAnsi="Times New Roman" w:eastAsia="仿宋_GB2312" w:cs="Times New Roman"/>
          <w:b/>
          <w:bCs w:val="0"/>
          <w:color w:val="000000"/>
          <w:kern w:val="2"/>
          <w:sz w:val="32"/>
          <w:szCs w:val="32"/>
          <w:lang w:val="en-US" w:eastAsia="zh-CN" w:bidi="ar"/>
        </w:rPr>
        <w:t xml:space="preserve"> </w:t>
      </w:r>
    </w:p>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both"/>
        <w:textAlignment w:val="auto"/>
        <w:outlineLvl w:val="9"/>
        <w:rPr>
          <w:rFonts w:hint="default" w:ascii="Times New Roman" w:hAnsi="Times New Roman" w:eastAsia="仿宋_GB2312" w:cs="Times New Roman"/>
          <w:b/>
          <w:bCs w:val="0"/>
          <w:color w:val="000000"/>
          <w:kern w:val="2"/>
          <w:sz w:val="32"/>
          <w:szCs w:val="32"/>
        </w:rPr>
      </w:pPr>
      <w:r>
        <w:rPr>
          <w:rFonts w:hint="default" w:ascii="Times New Roman" w:hAnsi="Times New Roman" w:eastAsia="仿宋_GB2312" w:cs="Times New Roman"/>
          <w:b/>
          <w:bCs w:val="0"/>
          <w:color w:val="000000"/>
          <w:kern w:val="2"/>
          <w:sz w:val="32"/>
          <w:szCs w:val="32"/>
          <w:lang w:val="en-US" w:eastAsia="zh-CN" w:bidi="ar"/>
        </w:rPr>
        <w:t xml:space="preserve"> </w:t>
      </w:r>
    </w:p>
    <w:p>
      <w:pPr>
        <w:keepNext w:val="0"/>
        <w:keepLines w:val="0"/>
        <w:pageBreakBefore w:val="0"/>
        <w:kinsoku/>
        <w:wordWrap/>
        <w:overflowPunct/>
        <w:topLinePunct w:val="0"/>
        <w:bidi w:val="0"/>
        <w:textAlignment w:val="auto"/>
        <w:outlineLvl w:val="9"/>
        <w:rPr>
          <w:rFonts w:hint="default" w:ascii="Times New Roman" w:hAnsi="Times New Roman" w:eastAsia="仿宋" w:cs="Times New Roman"/>
          <w:color w:val="000000"/>
          <w:kern w:val="2"/>
          <w:sz w:val="32"/>
          <w:szCs w:val="32"/>
        </w:rPr>
        <w:sectPr>
          <w:pgSz w:w="11906" w:h="16838"/>
          <w:pgMar w:top="1361" w:right="1474" w:bottom="1361" w:left="1588" w:header="851" w:footer="992" w:gutter="0"/>
          <w:pgNumType w:fmt="numberInDash"/>
          <w:cols w:space="425" w:num="1"/>
          <w:docGrid w:type="lines" w:linePitch="312" w:charSpace="0"/>
        </w:sectPr>
      </w:pPr>
    </w:p>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both"/>
        <w:textAlignment w:val="auto"/>
        <w:outlineLvl w:val="9"/>
        <w:rPr>
          <w:rFonts w:hint="default" w:ascii="Times New Roman" w:hAnsi="Times New Roman" w:eastAsia="仿宋" w:cs="Times New Roman"/>
          <w:color w:val="000000"/>
          <w:kern w:val="2"/>
          <w:sz w:val="32"/>
          <w:szCs w:val="32"/>
        </w:rPr>
      </w:pPr>
      <w:r>
        <w:rPr>
          <w:rFonts w:hint="eastAsia" w:ascii="仿宋" w:hAnsi="仿宋" w:eastAsia="仿宋" w:cs="仿宋"/>
          <w:color w:val="000000"/>
          <w:kern w:val="2"/>
          <w:sz w:val="32"/>
          <w:szCs w:val="32"/>
          <w:lang w:val="en-US" w:eastAsia="zh-CN" w:bidi="ar"/>
        </w:rPr>
        <w:t>表</w:t>
      </w:r>
      <w:r>
        <w:rPr>
          <w:rFonts w:hint="default" w:ascii="Times New Roman" w:hAnsi="Times New Roman" w:eastAsia="仿宋" w:cs="Times New Roman"/>
          <w:color w:val="000000"/>
          <w:kern w:val="2"/>
          <w:sz w:val="32"/>
          <w:szCs w:val="32"/>
          <w:lang w:val="en-US" w:eastAsia="zh-CN" w:bidi="ar"/>
        </w:rPr>
        <w:t>4</w:t>
      </w:r>
    </w:p>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center"/>
        <w:textAlignment w:val="auto"/>
        <w:outlineLvl w:val="9"/>
        <w:rPr>
          <w:rFonts w:hint="default" w:ascii="Times New Roman" w:hAnsi="Times New Roman" w:eastAsia="仿宋_GB2312" w:cs="Times New Roman"/>
          <w:b/>
          <w:bCs w:val="0"/>
          <w:color w:val="000000"/>
          <w:kern w:val="2"/>
          <w:sz w:val="36"/>
          <w:szCs w:val="36"/>
        </w:rPr>
      </w:pPr>
      <w:r>
        <w:rPr>
          <w:rFonts w:hint="eastAsia" w:ascii="仿宋_GB2312" w:hAnsi="Times New Roman" w:eastAsia="仿宋_GB2312" w:cs="仿宋_GB2312"/>
          <w:b/>
          <w:bCs w:val="0"/>
          <w:color w:val="000000"/>
          <w:kern w:val="2"/>
          <w:sz w:val="36"/>
          <w:szCs w:val="36"/>
          <w:lang w:val="en-US" w:eastAsia="zh-CN" w:bidi="ar"/>
        </w:rPr>
        <w:t>道路客运企业服务质量投诉登记表</w:t>
      </w:r>
    </w:p>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center"/>
        <w:textAlignment w:val="auto"/>
        <w:outlineLvl w:val="9"/>
        <w:rPr>
          <w:rFonts w:hint="default" w:ascii="Times New Roman" w:hAnsi="Times New Roman" w:eastAsia="仿宋" w:cs="Times New Roman"/>
          <w:b/>
          <w:bCs w:val="0"/>
          <w:color w:val="000000"/>
          <w:kern w:val="2"/>
          <w:sz w:val="32"/>
          <w:szCs w:val="32"/>
        </w:rPr>
      </w:pPr>
      <w:r>
        <w:rPr>
          <w:rFonts w:hint="default" w:ascii="Times New Roman" w:hAnsi="Times New Roman" w:eastAsia="仿宋" w:cs="Times New Roman"/>
          <w:b/>
          <w:bCs w:val="0"/>
          <w:color w:val="000000"/>
          <w:kern w:val="2"/>
          <w:sz w:val="32"/>
          <w:szCs w:val="32"/>
          <w:lang w:val="en-US" w:eastAsia="zh-CN" w:bidi="ar"/>
        </w:rPr>
        <w:t xml:space="preserve"> </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633"/>
        <w:gridCol w:w="1155"/>
        <w:gridCol w:w="945"/>
        <w:gridCol w:w="1155"/>
        <w:gridCol w:w="1155"/>
        <w:gridCol w:w="1404"/>
        <w:gridCol w:w="1075"/>
        <w:gridCol w:w="1075"/>
        <w:gridCol w:w="11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6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center"/>
              <w:textAlignment w:val="auto"/>
              <w:outlineLvl w:val="9"/>
              <w:rPr>
                <w:rFonts w:hint="default" w:ascii="Times New Roman" w:hAnsi="Times New Roman" w:eastAsia="仿宋" w:cs="Times New Roman"/>
                <w:color w:val="000000"/>
                <w:kern w:val="2"/>
                <w:sz w:val="32"/>
                <w:szCs w:val="32"/>
              </w:rPr>
            </w:pPr>
            <w:r>
              <w:rPr>
                <w:rFonts w:hint="eastAsia" w:ascii="仿宋" w:hAnsi="仿宋" w:eastAsia="仿宋" w:cs="仿宋"/>
                <w:color w:val="000000"/>
                <w:kern w:val="2"/>
                <w:sz w:val="32"/>
                <w:szCs w:val="32"/>
                <w:lang w:val="en-US" w:eastAsia="zh-CN" w:bidi="ar"/>
              </w:rPr>
              <w:t>序号</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center"/>
              <w:textAlignment w:val="auto"/>
              <w:outlineLvl w:val="9"/>
              <w:rPr>
                <w:rFonts w:hint="default" w:ascii="Times New Roman" w:hAnsi="Times New Roman" w:eastAsia="仿宋" w:cs="Times New Roman"/>
                <w:color w:val="000000"/>
                <w:kern w:val="2"/>
                <w:sz w:val="32"/>
                <w:szCs w:val="32"/>
              </w:rPr>
            </w:pPr>
            <w:r>
              <w:rPr>
                <w:rFonts w:hint="eastAsia" w:ascii="仿宋" w:hAnsi="仿宋" w:eastAsia="仿宋" w:cs="仿宋"/>
                <w:color w:val="000000"/>
                <w:kern w:val="2"/>
                <w:sz w:val="32"/>
                <w:szCs w:val="32"/>
                <w:lang w:val="en-US" w:eastAsia="zh-CN" w:bidi="ar"/>
              </w:rPr>
              <w:t>投诉人</w:t>
            </w:r>
          </w:p>
        </w:tc>
        <w:tc>
          <w:tcPr>
            <w:tcW w:w="9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center"/>
              <w:textAlignment w:val="auto"/>
              <w:outlineLvl w:val="9"/>
              <w:rPr>
                <w:rFonts w:hint="default" w:ascii="Times New Roman" w:hAnsi="Times New Roman" w:eastAsia="仿宋" w:cs="Times New Roman"/>
                <w:color w:val="000000"/>
                <w:kern w:val="2"/>
                <w:sz w:val="32"/>
                <w:szCs w:val="32"/>
              </w:rPr>
            </w:pPr>
            <w:r>
              <w:rPr>
                <w:rFonts w:hint="eastAsia" w:ascii="仿宋" w:hAnsi="仿宋" w:eastAsia="仿宋" w:cs="仿宋"/>
                <w:color w:val="000000"/>
                <w:kern w:val="2"/>
                <w:sz w:val="32"/>
                <w:szCs w:val="32"/>
                <w:lang w:val="en-US" w:eastAsia="zh-CN" w:bidi="ar"/>
              </w:rPr>
              <w:t>投诉方式</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center"/>
              <w:textAlignment w:val="auto"/>
              <w:outlineLvl w:val="9"/>
              <w:rPr>
                <w:rFonts w:hint="default" w:ascii="Times New Roman" w:hAnsi="Times New Roman" w:eastAsia="仿宋" w:cs="Times New Roman"/>
                <w:color w:val="000000"/>
                <w:kern w:val="2"/>
                <w:sz w:val="32"/>
                <w:szCs w:val="32"/>
              </w:rPr>
            </w:pPr>
            <w:r>
              <w:rPr>
                <w:rFonts w:hint="eastAsia" w:ascii="仿宋" w:hAnsi="仿宋" w:eastAsia="仿宋" w:cs="仿宋"/>
                <w:color w:val="000000"/>
                <w:kern w:val="2"/>
                <w:sz w:val="32"/>
                <w:szCs w:val="32"/>
                <w:lang w:val="en-US" w:eastAsia="zh-CN" w:bidi="ar"/>
              </w:rPr>
              <w:t>被投诉车辆</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center"/>
              <w:textAlignment w:val="auto"/>
              <w:outlineLvl w:val="9"/>
              <w:rPr>
                <w:rFonts w:hint="default" w:ascii="Times New Roman" w:hAnsi="Times New Roman" w:eastAsia="仿宋" w:cs="Times New Roman"/>
                <w:color w:val="000000"/>
                <w:kern w:val="2"/>
                <w:sz w:val="32"/>
                <w:szCs w:val="32"/>
              </w:rPr>
            </w:pPr>
            <w:r>
              <w:rPr>
                <w:rFonts w:hint="eastAsia" w:ascii="仿宋" w:hAnsi="仿宋" w:eastAsia="仿宋" w:cs="仿宋"/>
                <w:color w:val="000000"/>
                <w:kern w:val="2"/>
                <w:sz w:val="32"/>
                <w:szCs w:val="32"/>
                <w:lang w:val="en-US" w:eastAsia="zh-CN" w:bidi="ar"/>
              </w:rPr>
              <w:t>责任人</w:t>
            </w:r>
          </w:p>
        </w:tc>
        <w:tc>
          <w:tcPr>
            <w:tcW w:w="140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center"/>
              <w:textAlignment w:val="auto"/>
              <w:outlineLvl w:val="9"/>
              <w:rPr>
                <w:rFonts w:hint="default" w:ascii="Times New Roman" w:hAnsi="Times New Roman" w:eastAsia="仿宋" w:cs="Times New Roman"/>
                <w:color w:val="000000"/>
                <w:kern w:val="2"/>
                <w:sz w:val="32"/>
                <w:szCs w:val="32"/>
              </w:rPr>
            </w:pPr>
            <w:r>
              <w:rPr>
                <w:rFonts w:hint="eastAsia" w:ascii="仿宋" w:hAnsi="仿宋" w:eastAsia="仿宋" w:cs="仿宋"/>
                <w:color w:val="000000"/>
                <w:kern w:val="2"/>
                <w:sz w:val="32"/>
                <w:szCs w:val="32"/>
                <w:lang w:val="en-US" w:eastAsia="zh-CN" w:bidi="ar"/>
              </w:rPr>
              <w:t>投诉内容</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center"/>
              <w:textAlignment w:val="auto"/>
              <w:outlineLvl w:val="9"/>
              <w:rPr>
                <w:rFonts w:hint="default" w:ascii="Times New Roman" w:hAnsi="Times New Roman" w:eastAsia="仿宋" w:cs="Times New Roman"/>
                <w:color w:val="000000"/>
                <w:kern w:val="2"/>
                <w:sz w:val="32"/>
                <w:szCs w:val="32"/>
              </w:rPr>
            </w:pPr>
            <w:r>
              <w:rPr>
                <w:rFonts w:hint="eastAsia" w:ascii="仿宋" w:hAnsi="仿宋" w:eastAsia="仿宋" w:cs="仿宋"/>
                <w:color w:val="000000"/>
                <w:kern w:val="2"/>
                <w:sz w:val="32"/>
                <w:szCs w:val="32"/>
                <w:lang w:val="en-US" w:eastAsia="zh-CN" w:bidi="ar"/>
              </w:rPr>
              <w:t>受理</w:t>
            </w:r>
          </w:p>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center"/>
              <w:textAlignment w:val="auto"/>
              <w:outlineLvl w:val="9"/>
              <w:rPr>
                <w:rFonts w:hint="default" w:ascii="Times New Roman" w:hAnsi="Times New Roman" w:eastAsia="仿宋" w:cs="Times New Roman"/>
                <w:color w:val="000000"/>
                <w:kern w:val="2"/>
                <w:sz w:val="32"/>
                <w:szCs w:val="32"/>
              </w:rPr>
            </w:pPr>
            <w:r>
              <w:rPr>
                <w:rFonts w:hint="eastAsia" w:ascii="仿宋" w:hAnsi="仿宋" w:eastAsia="仿宋" w:cs="仿宋"/>
                <w:color w:val="000000"/>
                <w:kern w:val="2"/>
                <w:sz w:val="32"/>
                <w:szCs w:val="32"/>
                <w:lang w:val="en-US" w:eastAsia="zh-CN" w:bidi="ar"/>
              </w:rPr>
              <w:t>机关</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center"/>
              <w:textAlignment w:val="auto"/>
              <w:outlineLvl w:val="9"/>
              <w:rPr>
                <w:rFonts w:hint="default" w:ascii="Times New Roman" w:hAnsi="Times New Roman" w:eastAsia="仿宋" w:cs="Times New Roman"/>
                <w:color w:val="000000"/>
                <w:kern w:val="2"/>
                <w:sz w:val="32"/>
                <w:szCs w:val="32"/>
              </w:rPr>
            </w:pPr>
            <w:r>
              <w:rPr>
                <w:rFonts w:hint="eastAsia" w:ascii="仿宋" w:hAnsi="仿宋" w:eastAsia="仿宋" w:cs="仿宋"/>
                <w:color w:val="000000"/>
                <w:kern w:val="2"/>
                <w:sz w:val="32"/>
                <w:szCs w:val="32"/>
                <w:lang w:val="en-US" w:eastAsia="zh-CN" w:bidi="ar"/>
              </w:rPr>
              <w:t>检查</w:t>
            </w:r>
          </w:p>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center"/>
              <w:textAlignment w:val="auto"/>
              <w:outlineLvl w:val="9"/>
              <w:rPr>
                <w:rFonts w:hint="default" w:ascii="Times New Roman" w:hAnsi="Times New Roman" w:eastAsia="仿宋" w:cs="Times New Roman"/>
                <w:color w:val="000000"/>
                <w:kern w:val="2"/>
                <w:sz w:val="32"/>
                <w:szCs w:val="32"/>
              </w:rPr>
            </w:pPr>
            <w:r>
              <w:rPr>
                <w:rFonts w:hint="eastAsia" w:ascii="仿宋" w:hAnsi="仿宋" w:eastAsia="仿宋" w:cs="仿宋"/>
                <w:color w:val="000000"/>
                <w:kern w:val="2"/>
                <w:sz w:val="32"/>
                <w:szCs w:val="32"/>
                <w:lang w:val="en-US" w:eastAsia="zh-CN" w:bidi="ar"/>
              </w:rPr>
              <w:t>情况</w:t>
            </w:r>
          </w:p>
        </w:tc>
        <w:tc>
          <w:tcPr>
            <w:tcW w:w="117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center"/>
              <w:textAlignment w:val="auto"/>
              <w:outlineLvl w:val="9"/>
              <w:rPr>
                <w:rFonts w:hint="default" w:ascii="Times New Roman" w:hAnsi="Times New Roman" w:eastAsia="仿宋" w:cs="Times New Roman"/>
                <w:color w:val="000000"/>
                <w:kern w:val="2"/>
                <w:sz w:val="32"/>
                <w:szCs w:val="32"/>
              </w:rPr>
            </w:pPr>
            <w:r>
              <w:rPr>
                <w:rFonts w:hint="eastAsia" w:ascii="仿宋" w:hAnsi="仿宋" w:eastAsia="仿宋" w:cs="仿宋"/>
                <w:color w:val="000000"/>
                <w:kern w:val="2"/>
                <w:sz w:val="32"/>
                <w:szCs w:val="32"/>
                <w:lang w:val="en-US" w:eastAsia="zh-CN" w:bidi="ar"/>
              </w:rPr>
              <w:t>处理</w:t>
            </w:r>
          </w:p>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center"/>
              <w:textAlignment w:val="auto"/>
              <w:outlineLvl w:val="9"/>
              <w:rPr>
                <w:rFonts w:hint="default" w:ascii="Times New Roman" w:hAnsi="Times New Roman" w:eastAsia="仿宋" w:cs="Times New Roman"/>
                <w:color w:val="000000"/>
                <w:kern w:val="2"/>
                <w:sz w:val="32"/>
                <w:szCs w:val="32"/>
              </w:rPr>
            </w:pPr>
            <w:r>
              <w:rPr>
                <w:rFonts w:hint="eastAsia" w:ascii="仿宋" w:hAnsi="仿宋" w:eastAsia="仿宋" w:cs="仿宋"/>
                <w:color w:val="000000"/>
                <w:kern w:val="2"/>
                <w:sz w:val="32"/>
                <w:szCs w:val="32"/>
                <w:lang w:val="en-US" w:eastAsia="zh-CN" w:bidi="ar"/>
              </w:rPr>
              <w:t>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both"/>
              <w:textAlignment w:val="auto"/>
              <w:outlineLvl w:val="9"/>
              <w:rPr>
                <w:rFonts w:hint="default" w:ascii="Times New Roman" w:hAnsi="Times New Roman" w:eastAsia="仿宋" w:cs="Times New Roman"/>
                <w:color w:val="000000"/>
                <w:kern w:val="2"/>
                <w:sz w:val="32"/>
                <w:szCs w:val="32"/>
              </w:rPr>
            </w:pPr>
          </w:p>
        </w:tc>
        <w:tc>
          <w:tcPr>
            <w:tcW w:w="115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both"/>
              <w:textAlignment w:val="auto"/>
              <w:outlineLvl w:val="9"/>
              <w:rPr>
                <w:rFonts w:hint="default" w:ascii="Times New Roman" w:hAnsi="Times New Roman" w:eastAsia="仿宋" w:cs="Times New Roman"/>
                <w:color w:val="000000"/>
                <w:kern w:val="2"/>
                <w:sz w:val="32"/>
                <w:szCs w:val="32"/>
              </w:rPr>
            </w:pPr>
          </w:p>
        </w:tc>
        <w:tc>
          <w:tcPr>
            <w:tcW w:w="94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both"/>
              <w:textAlignment w:val="auto"/>
              <w:outlineLvl w:val="9"/>
              <w:rPr>
                <w:rFonts w:hint="default" w:ascii="Times New Roman" w:hAnsi="Times New Roman" w:eastAsia="仿宋" w:cs="Times New Roman"/>
                <w:color w:val="000000"/>
                <w:kern w:val="2"/>
                <w:sz w:val="32"/>
                <w:szCs w:val="32"/>
              </w:rPr>
            </w:pPr>
          </w:p>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both"/>
              <w:textAlignment w:val="auto"/>
              <w:outlineLvl w:val="9"/>
              <w:rPr>
                <w:rFonts w:hint="default" w:ascii="Times New Roman" w:hAnsi="Times New Roman" w:eastAsia="仿宋" w:cs="Times New Roman"/>
                <w:color w:val="000000"/>
                <w:kern w:val="2"/>
                <w:sz w:val="32"/>
                <w:szCs w:val="32"/>
              </w:rPr>
            </w:pPr>
          </w:p>
        </w:tc>
        <w:tc>
          <w:tcPr>
            <w:tcW w:w="115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both"/>
              <w:textAlignment w:val="auto"/>
              <w:outlineLvl w:val="9"/>
              <w:rPr>
                <w:rFonts w:hint="default" w:ascii="Times New Roman" w:hAnsi="Times New Roman" w:eastAsia="仿宋" w:cs="Times New Roman"/>
                <w:color w:val="000000"/>
                <w:kern w:val="2"/>
                <w:sz w:val="32"/>
                <w:szCs w:val="32"/>
              </w:rPr>
            </w:pPr>
          </w:p>
        </w:tc>
        <w:tc>
          <w:tcPr>
            <w:tcW w:w="115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both"/>
              <w:textAlignment w:val="auto"/>
              <w:outlineLvl w:val="9"/>
              <w:rPr>
                <w:rFonts w:hint="default" w:ascii="Times New Roman" w:hAnsi="Times New Roman" w:eastAsia="仿宋" w:cs="Times New Roman"/>
                <w:color w:val="000000"/>
                <w:kern w:val="2"/>
                <w:sz w:val="32"/>
                <w:szCs w:val="32"/>
              </w:rPr>
            </w:pPr>
          </w:p>
        </w:tc>
        <w:tc>
          <w:tcPr>
            <w:tcW w:w="1404"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both"/>
              <w:textAlignment w:val="auto"/>
              <w:outlineLvl w:val="9"/>
              <w:rPr>
                <w:rFonts w:hint="default" w:ascii="Times New Roman" w:hAnsi="Times New Roman" w:eastAsia="仿宋" w:cs="Times New Roman"/>
                <w:color w:val="000000"/>
                <w:kern w:val="2"/>
                <w:sz w:val="32"/>
                <w:szCs w:val="32"/>
              </w:rPr>
            </w:pPr>
          </w:p>
        </w:tc>
        <w:tc>
          <w:tcPr>
            <w:tcW w:w="107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both"/>
              <w:textAlignment w:val="auto"/>
              <w:outlineLvl w:val="9"/>
              <w:rPr>
                <w:rFonts w:hint="default" w:ascii="Times New Roman" w:hAnsi="Times New Roman" w:eastAsia="仿宋" w:cs="Times New Roman"/>
                <w:color w:val="000000"/>
                <w:kern w:val="2"/>
                <w:sz w:val="32"/>
                <w:szCs w:val="32"/>
              </w:rPr>
            </w:pPr>
          </w:p>
        </w:tc>
        <w:tc>
          <w:tcPr>
            <w:tcW w:w="107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both"/>
              <w:textAlignment w:val="auto"/>
              <w:outlineLvl w:val="9"/>
              <w:rPr>
                <w:rFonts w:hint="default" w:ascii="Times New Roman" w:hAnsi="Times New Roman" w:eastAsia="仿宋" w:cs="Times New Roman"/>
                <w:color w:val="000000"/>
                <w:kern w:val="2"/>
                <w:sz w:val="32"/>
                <w:szCs w:val="32"/>
              </w:rPr>
            </w:pPr>
          </w:p>
        </w:tc>
        <w:tc>
          <w:tcPr>
            <w:tcW w:w="117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both"/>
              <w:textAlignment w:val="auto"/>
              <w:outlineLvl w:val="9"/>
              <w:rPr>
                <w:rFonts w:hint="default" w:ascii="Times New Roman" w:hAnsi="Times New Roman" w:eastAsia="仿宋" w:cs="Times New Roman"/>
                <w:color w:val="000000"/>
                <w:kern w:val="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both"/>
              <w:textAlignment w:val="auto"/>
              <w:outlineLvl w:val="9"/>
              <w:rPr>
                <w:rFonts w:hint="default" w:ascii="Times New Roman" w:hAnsi="Times New Roman" w:eastAsia="仿宋" w:cs="Times New Roman"/>
                <w:color w:val="000000"/>
                <w:kern w:val="2"/>
                <w:sz w:val="32"/>
                <w:szCs w:val="32"/>
              </w:rPr>
            </w:pPr>
          </w:p>
        </w:tc>
        <w:tc>
          <w:tcPr>
            <w:tcW w:w="115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both"/>
              <w:textAlignment w:val="auto"/>
              <w:outlineLvl w:val="9"/>
              <w:rPr>
                <w:rFonts w:hint="default" w:ascii="Times New Roman" w:hAnsi="Times New Roman" w:eastAsia="仿宋" w:cs="Times New Roman"/>
                <w:color w:val="000000"/>
                <w:kern w:val="2"/>
                <w:sz w:val="32"/>
                <w:szCs w:val="32"/>
              </w:rPr>
            </w:pPr>
          </w:p>
        </w:tc>
        <w:tc>
          <w:tcPr>
            <w:tcW w:w="94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both"/>
              <w:textAlignment w:val="auto"/>
              <w:outlineLvl w:val="9"/>
              <w:rPr>
                <w:rFonts w:hint="default" w:ascii="Times New Roman" w:hAnsi="Times New Roman" w:eastAsia="仿宋" w:cs="Times New Roman"/>
                <w:color w:val="000000"/>
                <w:kern w:val="2"/>
                <w:sz w:val="32"/>
                <w:szCs w:val="32"/>
              </w:rPr>
            </w:pPr>
          </w:p>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both"/>
              <w:textAlignment w:val="auto"/>
              <w:outlineLvl w:val="9"/>
              <w:rPr>
                <w:rFonts w:hint="default" w:ascii="Times New Roman" w:hAnsi="Times New Roman" w:eastAsia="仿宋" w:cs="Times New Roman"/>
                <w:color w:val="000000"/>
                <w:kern w:val="2"/>
                <w:sz w:val="32"/>
                <w:szCs w:val="32"/>
              </w:rPr>
            </w:pPr>
          </w:p>
        </w:tc>
        <w:tc>
          <w:tcPr>
            <w:tcW w:w="115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both"/>
              <w:textAlignment w:val="auto"/>
              <w:outlineLvl w:val="9"/>
              <w:rPr>
                <w:rFonts w:hint="default" w:ascii="Times New Roman" w:hAnsi="Times New Roman" w:eastAsia="仿宋" w:cs="Times New Roman"/>
                <w:color w:val="000000"/>
                <w:kern w:val="2"/>
                <w:sz w:val="32"/>
                <w:szCs w:val="32"/>
              </w:rPr>
            </w:pPr>
          </w:p>
        </w:tc>
        <w:tc>
          <w:tcPr>
            <w:tcW w:w="115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both"/>
              <w:textAlignment w:val="auto"/>
              <w:outlineLvl w:val="9"/>
              <w:rPr>
                <w:rFonts w:hint="default" w:ascii="Times New Roman" w:hAnsi="Times New Roman" w:eastAsia="仿宋" w:cs="Times New Roman"/>
                <w:color w:val="000000"/>
                <w:kern w:val="2"/>
                <w:sz w:val="32"/>
                <w:szCs w:val="32"/>
              </w:rPr>
            </w:pPr>
          </w:p>
        </w:tc>
        <w:tc>
          <w:tcPr>
            <w:tcW w:w="1404"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both"/>
              <w:textAlignment w:val="auto"/>
              <w:outlineLvl w:val="9"/>
              <w:rPr>
                <w:rFonts w:hint="default" w:ascii="Times New Roman" w:hAnsi="Times New Roman" w:eastAsia="仿宋" w:cs="Times New Roman"/>
                <w:color w:val="000000"/>
                <w:kern w:val="2"/>
                <w:sz w:val="32"/>
                <w:szCs w:val="32"/>
              </w:rPr>
            </w:pPr>
          </w:p>
        </w:tc>
        <w:tc>
          <w:tcPr>
            <w:tcW w:w="107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both"/>
              <w:textAlignment w:val="auto"/>
              <w:outlineLvl w:val="9"/>
              <w:rPr>
                <w:rFonts w:hint="default" w:ascii="Times New Roman" w:hAnsi="Times New Roman" w:eastAsia="仿宋" w:cs="Times New Roman"/>
                <w:color w:val="000000"/>
                <w:kern w:val="2"/>
                <w:sz w:val="32"/>
                <w:szCs w:val="32"/>
              </w:rPr>
            </w:pPr>
          </w:p>
        </w:tc>
        <w:tc>
          <w:tcPr>
            <w:tcW w:w="107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both"/>
              <w:textAlignment w:val="auto"/>
              <w:outlineLvl w:val="9"/>
              <w:rPr>
                <w:rFonts w:hint="default" w:ascii="Times New Roman" w:hAnsi="Times New Roman" w:eastAsia="仿宋" w:cs="Times New Roman"/>
                <w:color w:val="000000"/>
                <w:kern w:val="2"/>
                <w:sz w:val="32"/>
                <w:szCs w:val="32"/>
              </w:rPr>
            </w:pPr>
          </w:p>
        </w:tc>
        <w:tc>
          <w:tcPr>
            <w:tcW w:w="117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both"/>
              <w:textAlignment w:val="auto"/>
              <w:outlineLvl w:val="9"/>
              <w:rPr>
                <w:rFonts w:hint="default" w:ascii="Times New Roman" w:hAnsi="Times New Roman" w:eastAsia="仿宋" w:cs="Times New Roman"/>
                <w:color w:val="000000"/>
                <w:kern w:val="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both"/>
              <w:textAlignment w:val="auto"/>
              <w:outlineLvl w:val="9"/>
              <w:rPr>
                <w:rFonts w:hint="default" w:ascii="Times New Roman" w:hAnsi="Times New Roman" w:eastAsia="仿宋" w:cs="Times New Roman"/>
                <w:color w:val="000000"/>
                <w:kern w:val="2"/>
                <w:sz w:val="32"/>
                <w:szCs w:val="32"/>
              </w:rPr>
            </w:pPr>
          </w:p>
        </w:tc>
        <w:tc>
          <w:tcPr>
            <w:tcW w:w="115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both"/>
              <w:textAlignment w:val="auto"/>
              <w:outlineLvl w:val="9"/>
              <w:rPr>
                <w:rFonts w:hint="default" w:ascii="Times New Roman" w:hAnsi="Times New Roman" w:eastAsia="仿宋" w:cs="Times New Roman"/>
                <w:color w:val="000000"/>
                <w:kern w:val="2"/>
                <w:sz w:val="32"/>
                <w:szCs w:val="32"/>
              </w:rPr>
            </w:pPr>
          </w:p>
        </w:tc>
        <w:tc>
          <w:tcPr>
            <w:tcW w:w="94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both"/>
              <w:textAlignment w:val="auto"/>
              <w:outlineLvl w:val="9"/>
              <w:rPr>
                <w:rFonts w:hint="default" w:ascii="Times New Roman" w:hAnsi="Times New Roman" w:eastAsia="仿宋" w:cs="Times New Roman"/>
                <w:color w:val="000000"/>
                <w:kern w:val="2"/>
                <w:sz w:val="32"/>
                <w:szCs w:val="32"/>
              </w:rPr>
            </w:pPr>
          </w:p>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both"/>
              <w:textAlignment w:val="auto"/>
              <w:outlineLvl w:val="9"/>
              <w:rPr>
                <w:rFonts w:hint="default" w:ascii="Times New Roman" w:hAnsi="Times New Roman" w:eastAsia="仿宋" w:cs="Times New Roman"/>
                <w:color w:val="000000"/>
                <w:kern w:val="2"/>
                <w:sz w:val="32"/>
                <w:szCs w:val="32"/>
              </w:rPr>
            </w:pPr>
          </w:p>
        </w:tc>
        <w:tc>
          <w:tcPr>
            <w:tcW w:w="115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both"/>
              <w:textAlignment w:val="auto"/>
              <w:outlineLvl w:val="9"/>
              <w:rPr>
                <w:rFonts w:hint="default" w:ascii="Times New Roman" w:hAnsi="Times New Roman" w:eastAsia="仿宋" w:cs="Times New Roman"/>
                <w:color w:val="000000"/>
                <w:kern w:val="2"/>
                <w:sz w:val="32"/>
                <w:szCs w:val="32"/>
              </w:rPr>
            </w:pPr>
          </w:p>
        </w:tc>
        <w:tc>
          <w:tcPr>
            <w:tcW w:w="115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both"/>
              <w:textAlignment w:val="auto"/>
              <w:outlineLvl w:val="9"/>
              <w:rPr>
                <w:rFonts w:hint="default" w:ascii="Times New Roman" w:hAnsi="Times New Roman" w:eastAsia="仿宋" w:cs="Times New Roman"/>
                <w:color w:val="000000"/>
                <w:kern w:val="2"/>
                <w:sz w:val="32"/>
                <w:szCs w:val="32"/>
              </w:rPr>
            </w:pPr>
          </w:p>
        </w:tc>
        <w:tc>
          <w:tcPr>
            <w:tcW w:w="1404"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both"/>
              <w:textAlignment w:val="auto"/>
              <w:outlineLvl w:val="9"/>
              <w:rPr>
                <w:rFonts w:hint="default" w:ascii="Times New Roman" w:hAnsi="Times New Roman" w:eastAsia="仿宋" w:cs="Times New Roman"/>
                <w:color w:val="000000"/>
                <w:kern w:val="2"/>
                <w:sz w:val="32"/>
                <w:szCs w:val="32"/>
              </w:rPr>
            </w:pPr>
          </w:p>
        </w:tc>
        <w:tc>
          <w:tcPr>
            <w:tcW w:w="107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both"/>
              <w:textAlignment w:val="auto"/>
              <w:outlineLvl w:val="9"/>
              <w:rPr>
                <w:rFonts w:hint="default" w:ascii="Times New Roman" w:hAnsi="Times New Roman" w:eastAsia="仿宋" w:cs="Times New Roman"/>
                <w:color w:val="000000"/>
                <w:kern w:val="2"/>
                <w:sz w:val="32"/>
                <w:szCs w:val="32"/>
              </w:rPr>
            </w:pPr>
          </w:p>
        </w:tc>
        <w:tc>
          <w:tcPr>
            <w:tcW w:w="107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both"/>
              <w:textAlignment w:val="auto"/>
              <w:outlineLvl w:val="9"/>
              <w:rPr>
                <w:rFonts w:hint="default" w:ascii="Times New Roman" w:hAnsi="Times New Roman" w:eastAsia="仿宋" w:cs="Times New Roman"/>
                <w:color w:val="000000"/>
                <w:kern w:val="2"/>
                <w:sz w:val="32"/>
                <w:szCs w:val="32"/>
              </w:rPr>
            </w:pPr>
          </w:p>
        </w:tc>
        <w:tc>
          <w:tcPr>
            <w:tcW w:w="117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both"/>
              <w:textAlignment w:val="auto"/>
              <w:outlineLvl w:val="9"/>
              <w:rPr>
                <w:rFonts w:hint="default" w:ascii="Times New Roman" w:hAnsi="Times New Roman" w:eastAsia="仿宋" w:cs="Times New Roman"/>
                <w:color w:val="000000"/>
                <w:kern w:val="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both"/>
              <w:textAlignment w:val="auto"/>
              <w:outlineLvl w:val="9"/>
              <w:rPr>
                <w:rFonts w:hint="default" w:ascii="Times New Roman" w:hAnsi="Times New Roman" w:eastAsia="仿宋" w:cs="Times New Roman"/>
                <w:color w:val="000000"/>
                <w:kern w:val="2"/>
                <w:sz w:val="32"/>
                <w:szCs w:val="32"/>
              </w:rPr>
            </w:pPr>
          </w:p>
        </w:tc>
        <w:tc>
          <w:tcPr>
            <w:tcW w:w="115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both"/>
              <w:textAlignment w:val="auto"/>
              <w:outlineLvl w:val="9"/>
              <w:rPr>
                <w:rFonts w:hint="default" w:ascii="Times New Roman" w:hAnsi="Times New Roman" w:eastAsia="仿宋" w:cs="Times New Roman"/>
                <w:color w:val="000000"/>
                <w:kern w:val="2"/>
                <w:sz w:val="32"/>
                <w:szCs w:val="32"/>
              </w:rPr>
            </w:pPr>
          </w:p>
        </w:tc>
        <w:tc>
          <w:tcPr>
            <w:tcW w:w="94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both"/>
              <w:textAlignment w:val="auto"/>
              <w:outlineLvl w:val="9"/>
              <w:rPr>
                <w:rFonts w:hint="default" w:ascii="Times New Roman" w:hAnsi="Times New Roman" w:eastAsia="仿宋" w:cs="Times New Roman"/>
                <w:color w:val="000000"/>
                <w:kern w:val="2"/>
                <w:sz w:val="32"/>
                <w:szCs w:val="32"/>
              </w:rPr>
            </w:pPr>
          </w:p>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both"/>
              <w:textAlignment w:val="auto"/>
              <w:outlineLvl w:val="9"/>
              <w:rPr>
                <w:rFonts w:hint="default" w:ascii="Times New Roman" w:hAnsi="Times New Roman" w:eastAsia="仿宋" w:cs="Times New Roman"/>
                <w:color w:val="000000"/>
                <w:kern w:val="2"/>
                <w:sz w:val="32"/>
                <w:szCs w:val="32"/>
              </w:rPr>
            </w:pPr>
          </w:p>
        </w:tc>
        <w:tc>
          <w:tcPr>
            <w:tcW w:w="115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both"/>
              <w:textAlignment w:val="auto"/>
              <w:outlineLvl w:val="9"/>
              <w:rPr>
                <w:rFonts w:hint="default" w:ascii="Times New Roman" w:hAnsi="Times New Roman" w:eastAsia="仿宋" w:cs="Times New Roman"/>
                <w:color w:val="000000"/>
                <w:kern w:val="2"/>
                <w:sz w:val="32"/>
                <w:szCs w:val="32"/>
              </w:rPr>
            </w:pPr>
          </w:p>
        </w:tc>
        <w:tc>
          <w:tcPr>
            <w:tcW w:w="115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both"/>
              <w:textAlignment w:val="auto"/>
              <w:outlineLvl w:val="9"/>
              <w:rPr>
                <w:rFonts w:hint="default" w:ascii="Times New Roman" w:hAnsi="Times New Roman" w:eastAsia="仿宋" w:cs="Times New Roman"/>
                <w:color w:val="000000"/>
                <w:kern w:val="2"/>
                <w:sz w:val="32"/>
                <w:szCs w:val="32"/>
              </w:rPr>
            </w:pPr>
          </w:p>
        </w:tc>
        <w:tc>
          <w:tcPr>
            <w:tcW w:w="1404"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both"/>
              <w:textAlignment w:val="auto"/>
              <w:outlineLvl w:val="9"/>
              <w:rPr>
                <w:rFonts w:hint="default" w:ascii="Times New Roman" w:hAnsi="Times New Roman" w:eastAsia="仿宋" w:cs="Times New Roman"/>
                <w:color w:val="000000"/>
                <w:kern w:val="2"/>
                <w:sz w:val="32"/>
                <w:szCs w:val="32"/>
              </w:rPr>
            </w:pPr>
          </w:p>
        </w:tc>
        <w:tc>
          <w:tcPr>
            <w:tcW w:w="107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both"/>
              <w:textAlignment w:val="auto"/>
              <w:outlineLvl w:val="9"/>
              <w:rPr>
                <w:rFonts w:hint="default" w:ascii="Times New Roman" w:hAnsi="Times New Roman" w:eastAsia="仿宋" w:cs="Times New Roman"/>
                <w:color w:val="000000"/>
                <w:kern w:val="2"/>
                <w:sz w:val="32"/>
                <w:szCs w:val="32"/>
              </w:rPr>
            </w:pPr>
          </w:p>
        </w:tc>
        <w:tc>
          <w:tcPr>
            <w:tcW w:w="107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both"/>
              <w:textAlignment w:val="auto"/>
              <w:outlineLvl w:val="9"/>
              <w:rPr>
                <w:rFonts w:hint="default" w:ascii="Times New Roman" w:hAnsi="Times New Roman" w:eastAsia="仿宋" w:cs="Times New Roman"/>
                <w:color w:val="000000"/>
                <w:kern w:val="2"/>
                <w:sz w:val="32"/>
                <w:szCs w:val="32"/>
              </w:rPr>
            </w:pPr>
          </w:p>
        </w:tc>
        <w:tc>
          <w:tcPr>
            <w:tcW w:w="117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both"/>
              <w:textAlignment w:val="auto"/>
              <w:outlineLvl w:val="9"/>
              <w:rPr>
                <w:rFonts w:hint="default" w:ascii="Times New Roman" w:hAnsi="Times New Roman" w:eastAsia="仿宋" w:cs="Times New Roman"/>
                <w:color w:val="000000"/>
                <w:kern w:val="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both"/>
              <w:textAlignment w:val="auto"/>
              <w:outlineLvl w:val="9"/>
              <w:rPr>
                <w:rFonts w:hint="default" w:ascii="Times New Roman" w:hAnsi="Times New Roman" w:eastAsia="仿宋" w:cs="Times New Roman"/>
                <w:color w:val="000000"/>
                <w:kern w:val="2"/>
                <w:sz w:val="32"/>
                <w:szCs w:val="32"/>
              </w:rPr>
            </w:pPr>
          </w:p>
        </w:tc>
        <w:tc>
          <w:tcPr>
            <w:tcW w:w="115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both"/>
              <w:textAlignment w:val="auto"/>
              <w:outlineLvl w:val="9"/>
              <w:rPr>
                <w:rFonts w:hint="default" w:ascii="Times New Roman" w:hAnsi="Times New Roman" w:eastAsia="仿宋" w:cs="Times New Roman"/>
                <w:color w:val="000000"/>
                <w:kern w:val="2"/>
                <w:sz w:val="32"/>
                <w:szCs w:val="32"/>
              </w:rPr>
            </w:pPr>
          </w:p>
        </w:tc>
        <w:tc>
          <w:tcPr>
            <w:tcW w:w="94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both"/>
              <w:textAlignment w:val="auto"/>
              <w:outlineLvl w:val="9"/>
              <w:rPr>
                <w:rFonts w:hint="default" w:ascii="Times New Roman" w:hAnsi="Times New Roman" w:eastAsia="仿宋" w:cs="Times New Roman"/>
                <w:color w:val="000000"/>
                <w:kern w:val="2"/>
                <w:sz w:val="32"/>
                <w:szCs w:val="32"/>
              </w:rPr>
            </w:pPr>
          </w:p>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both"/>
              <w:textAlignment w:val="auto"/>
              <w:outlineLvl w:val="9"/>
              <w:rPr>
                <w:rFonts w:hint="default" w:ascii="Times New Roman" w:hAnsi="Times New Roman" w:eastAsia="仿宋" w:cs="Times New Roman"/>
                <w:color w:val="000000"/>
                <w:kern w:val="2"/>
                <w:sz w:val="32"/>
                <w:szCs w:val="32"/>
              </w:rPr>
            </w:pPr>
          </w:p>
        </w:tc>
        <w:tc>
          <w:tcPr>
            <w:tcW w:w="115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both"/>
              <w:textAlignment w:val="auto"/>
              <w:outlineLvl w:val="9"/>
              <w:rPr>
                <w:rFonts w:hint="default" w:ascii="Times New Roman" w:hAnsi="Times New Roman" w:eastAsia="仿宋" w:cs="Times New Roman"/>
                <w:color w:val="000000"/>
                <w:kern w:val="2"/>
                <w:sz w:val="32"/>
                <w:szCs w:val="32"/>
              </w:rPr>
            </w:pPr>
          </w:p>
        </w:tc>
        <w:tc>
          <w:tcPr>
            <w:tcW w:w="115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both"/>
              <w:textAlignment w:val="auto"/>
              <w:outlineLvl w:val="9"/>
              <w:rPr>
                <w:rFonts w:hint="default" w:ascii="Times New Roman" w:hAnsi="Times New Roman" w:eastAsia="仿宋" w:cs="Times New Roman"/>
                <w:color w:val="000000"/>
                <w:kern w:val="2"/>
                <w:sz w:val="32"/>
                <w:szCs w:val="32"/>
              </w:rPr>
            </w:pPr>
          </w:p>
        </w:tc>
        <w:tc>
          <w:tcPr>
            <w:tcW w:w="1404"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both"/>
              <w:textAlignment w:val="auto"/>
              <w:outlineLvl w:val="9"/>
              <w:rPr>
                <w:rFonts w:hint="default" w:ascii="Times New Roman" w:hAnsi="Times New Roman" w:eastAsia="仿宋" w:cs="Times New Roman"/>
                <w:color w:val="000000"/>
                <w:kern w:val="2"/>
                <w:sz w:val="32"/>
                <w:szCs w:val="32"/>
              </w:rPr>
            </w:pPr>
          </w:p>
        </w:tc>
        <w:tc>
          <w:tcPr>
            <w:tcW w:w="107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both"/>
              <w:textAlignment w:val="auto"/>
              <w:outlineLvl w:val="9"/>
              <w:rPr>
                <w:rFonts w:hint="default" w:ascii="Times New Roman" w:hAnsi="Times New Roman" w:eastAsia="仿宋" w:cs="Times New Roman"/>
                <w:color w:val="000000"/>
                <w:kern w:val="2"/>
                <w:sz w:val="32"/>
                <w:szCs w:val="32"/>
              </w:rPr>
            </w:pPr>
          </w:p>
        </w:tc>
        <w:tc>
          <w:tcPr>
            <w:tcW w:w="107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both"/>
              <w:textAlignment w:val="auto"/>
              <w:outlineLvl w:val="9"/>
              <w:rPr>
                <w:rFonts w:hint="default" w:ascii="Times New Roman" w:hAnsi="Times New Roman" w:eastAsia="仿宋" w:cs="Times New Roman"/>
                <w:color w:val="000000"/>
                <w:kern w:val="2"/>
                <w:sz w:val="32"/>
                <w:szCs w:val="32"/>
              </w:rPr>
            </w:pPr>
          </w:p>
        </w:tc>
        <w:tc>
          <w:tcPr>
            <w:tcW w:w="117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both"/>
              <w:textAlignment w:val="auto"/>
              <w:outlineLvl w:val="9"/>
              <w:rPr>
                <w:rFonts w:hint="default" w:ascii="Times New Roman" w:hAnsi="Times New Roman" w:eastAsia="仿宋" w:cs="Times New Roman"/>
                <w:color w:val="000000"/>
                <w:kern w:val="2"/>
                <w:sz w:val="32"/>
                <w:szCs w:val="32"/>
              </w:rPr>
            </w:pPr>
          </w:p>
        </w:tc>
      </w:tr>
    </w:tbl>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both"/>
        <w:textAlignment w:val="auto"/>
        <w:outlineLvl w:val="9"/>
        <w:rPr>
          <w:rFonts w:hint="default" w:ascii="Times New Roman" w:hAnsi="Times New Roman" w:eastAsia="仿宋" w:cs="Times New Roman"/>
          <w:b/>
          <w:bCs w:val="0"/>
          <w:color w:val="000000"/>
          <w:kern w:val="2"/>
          <w:sz w:val="32"/>
          <w:szCs w:val="32"/>
        </w:rPr>
      </w:pPr>
      <w:r>
        <w:rPr>
          <w:rFonts w:hint="default" w:ascii="Times New Roman" w:hAnsi="Times New Roman" w:eastAsia="仿宋" w:cs="Times New Roman"/>
          <w:b/>
          <w:bCs w:val="0"/>
          <w:color w:val="000000"/>
          <w:kern w:val="2"/>
          <w:sz w:val="32"/>
          <w:szCs w:val="32"/>
          <w:lang w:val="en-US" w:eastAsia="zh-CN" w:bidi="ar"/>
        </w:rPr>
        <w:t xml:space="preserve"> </w:t>
      </w:r>
    </w:p>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both"/>
        <w:textAlignment w:val="auto"/>
        <w:outlineLvl w:val="9"/>
        <w:rPr>
          <w:rFonts w:hint="default" w:ascii="Times New Roman" w:hAnsi="Times New Roman" w:eastAsia="仿宋" w:cs="Times New Roman"/>
          <w:b/>
          <w:bCs w:val="0"/>
          <w:color w:val="000000"/>
          <w:kern w:val="2"/>
          <w:sz w:val="32"/>
          <w:szCs w:val="32"/>
        </w:rPr>
      </w:pPr>
      <w:r>
        <w:rPr>
          <w:rFonts w:hint="default" w:ascii="Times New Roman" w:hAnsi="Times New Roman" w:eastAsia="仿宋" w:cs="Times New Roman"/>
          <w:b/>
          <w:bCs w:val="0"/>
          <w:color w:val="000000"/>
          <w:kern w:val="2"/>
          <w:sz w:val="32"/>
          <w:szCs w:val="32"/>
          <w:lang w:val="en-US" w:eastAsia="zh-CN" w:bidi="ar"/>
        </w:rPr>
        <w:t xml:space="preserve"> </w:t>
      </w:r>
    </w:p>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both"/>
        <w:textAlignment w:val="auto"/>
        <w:outlineLvl w:val="9"/>
        <w:rPr>
          <w:rFonts w:hint="default" w:ascii="Times New Roman" w:hAnsi="Times New Roman" w:eastAsia="仿宋" w:cs="Times New Roman"/>
          <w:b/>
          <w:bCs w:val="0"/>
          <w:color w:val="000000"/>
          <w:kern w:val="2"/>
          <w:sz w:val="32"/>
          <w:szCs w:val="32"/>
        </w:rPr>
      </w:pPr>
      <w:r>
        <w:rPr>
          <w:rFonts w:hint="default" w:ascii="Times New Roman" w:hAnsi="Times New Roman" w:eastAsia="仿宋" w:cs="Times New Roman"/>
          <w:b/>
          <w:bCs w:val="0"/>
          <w:color w:val="000000"/>
          <w:kern w:val="2"/>
          <w:sz w:val="32"/>
          <w:szCs w:val="32"/>
          <w:lang w:val="en-US" w:eastAsia="zh-CN" w:bidi="ar"/>
        </w:rPr>
        <w:t xml:space="preserve"> </w:t>
      </w:r>
    </w:p>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both"/>
        <w:textAlignment w:val="auto"/>
        <w:outlineLvl w:val="9"/>
        <w:rPr>
          <w:rFonts w:hint="default" w:ascii="Times New Roman" w:hAnsi="Times New Roman" w:eastAsia="仿宋" w:cs="Times New Roman"/>
          <w:b/>
          <w:bCs w:val="0"/>
          <w:color w:val="000000"/>
          <w:kern w:val="2"/>
          <w:sz w:val="32"/>
          <w:szCs w:val="32"/>
        </w:rPr>
      </w:pPr>
      <w:r>
        <w:rPr>
          <w:rFonts w:hint="default" w:ascii="Times New Roman" w:hAnsi="Times New Roman" w:eastAsia="仿宋" w:cs="Times New Roman"/>
          <w:b/>
          <w:bCs w:val="0"/>
          <w:color w:val="000000"/>
          <w:kern w:val="2"/>
          <w:sz w:val="32"/>
          <w:szCs w:val="32"/>
          <w:lang w:val="en-US" w:eastAsia="zh-CN" w:bidi="ar"/>
        </w:rPr>
        <w:t xml:space="preserve"> </w:t>
      </w:r>
    </w:p>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both"/>
        <w:textAlignment w:val="auto"/>
        <w:outlineLvl w:val="9"/>
        <w:rPr>
          <w:rFonts w:hint="default" w:ascii="Times New Roman" w:hAnsi="Times New Roman" w:eastAsia="仿宋" w:cs="Times New Roman"/>
          <w:b/>
          <w:bCs w:val="0"/>
          <w:color w:val="000000"/>
          <w:kern w:val="2"/>
          <w:sz w:val="32"/>
          <w:szCs w:val="32"/>
        </w:rPr>
      </w:pPr>
      <w:r>
        <w:rPr>
          <w:rFonts w:hint="default" w:ascii="Times New Roman" w:hAnsi="Times New Roman" w:eastAsia="仿宋" w:cs="Times New Roman"/>
          <w:b/>
          <w:bCs w:val="0"/>
          <w:color w:val="000000"/>
          <w:kern w:val="2"/>
          <w:sz w:val="32"/>
          <w:szCs w:val="32"/>
          <w:lang w:val="en-US" w:eastAsia="zh-CN" w:bidi="ar"/>
        </w:rPr>
        <w:t xml:space="preserve"> </w:t>
      </w:r>
    </w:p>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both"/>
        <w:textAlignment w:val="auto"/>
        <w:outlineLvl w:val="9"/>
        <w:rPr>
          <w:rFonts w:hint="default" w:ascii="Times New Roman" w:hAnsi="Times New Roman" w:eastAsia="仿宋" w:cs="Times New Roman"/>
          <w:b/>
          <w:bCs w:val="0"/>
          <w:color w:val="000000"/>
          <w:kern w:val="2"/>
          <w:sz w:val="32"/>
          <w:szCs w:val="32"/>
        </w:rPr>
      </w:pPr>
      <w:r>
        <w:rPr>
          <w:rFonts w:hint="default" w:ascii="Times New Roman" w:hAnsi="Times New Roman" w:eastAsia="仿宋" w:cs="Times New Roman"/>
          <w:b/>
          <w:bCs w:val="0"/>
          <w:color w:val="000000"/>
          <w:kern w:val="2"/>
          <w:sz w:val="32"/>
          <w:szCs w:val="32"/>
          <w:lang w:val="en-US" w:eastAsia="zh-CN" w:bidi="ar"/>
        </w:rPr>
        <w:t xml:space="preserve"> </w:t>
      </w:r>
    </w:p>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both"/>
        <w:textAlignment w:val="auto"/>
        <w:outlineLvl w:val="9"/>
        <w:rPr>
          <w:rFonts w:hint="default" w:ascii="Times New Roman" w:hAnsi="Times New Roman" w:eastAsia="仿宋_GB2312" w:cs="Times New Roman"/>
          <w:b/>
          <w:bCs w:val="0"/>
          <w:color w:val="000000"/>
          <w:kern w:val="2"/>
          <w:sz w:val="32"/>
          <w:szCs w:val="32"/>
        </w:rPr>
      </w:pPr>
      <w:r>
        <w:rPr>
          <w:rFonts w:hint="default" w:ascii="Times New Roman" w:hAnsi="Times New Roman" w:eastAsia="仿宋_GB2312" w:cs="Times New Roman"/>
          <w:b/>
          <w:bCs w:val="0"/>
          <w:color w:val="000000"/>
          <w:kern w:val="2"/>
          <w:sz w:val="32"/>
          <w:szCs w:val="32"/>
          <w:lang w:val="en-US" w:eastAsia="zh-CN" w:bidi="ar"/>
        </w:rPr>
        <w:t xml:space="preserve"> </w:t>
      </w:r>
    </w:p>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both"/>
        <w:textAlignment w:val="auto"/>
        <w:outlineLvl w:val="9"/>
        <w:rPr>
          <w:rFonts w:hint="default" w:ascii="Times New Roman" w:hAnsi="Times New Roman" w:eastAsia="仿宋" w:cs="Times New Roman"/>
          <w:color w:val="000000"/>
          <w:kern w:val="2"/>
          <w:sz w:val="32"/>
          <w:szCs w:val="32"/>
        </w:rPr>
      </w:pPr>
      <w:r>
        <w:rPr>
          <w:rFonts w:hint="eastAsia" w:ascii="仿宋" w:hAnsi="仿宋" w:eastAsia="仿宋" w:cs="仿宋"/>
          <w:color w:val="000000"/>
          <w:kern w:val="2"/>
          <w:sz w:val="32"/>
          <w:szCs w:val="32"/>
          <w:lang w:val="en-US" w:eastAsia="zh-CN" w:bidi="ar"/>
        </w:rPr>
        <w:t>表</w:t>
      </w:r>
      <w:r>
        <w:rPr>
          <w:rFonts w:hint="default" w:ascii="Times New Roman" w:hAnsi="Times New Roman" w:eastAsia="仿宋" w:cs="Times New Roman"/>
          <w:color w:val="000000"/>
          <w:kern w:val="2"/>
          <w:sz w:val="32"/>
          <w:szCs w:val="32"/>
          <w:lang w:val="en-US" w:eastAsia="zh-CN" w:bidi="ar"/>
        </w:rPr>
        <w:t>5</w:t>
      </w:r>
    </w:p>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center"/>
        <w:textAlignment w:val="auto"/>
        <w:outlineLvl w:val="9"/>
        <w:rPr>
          <w:rFonts w:hint="default" w:ascii="Times New Roman" w:hAnsi="Times New Roman" w:eastAsia="仿宋_GB2312" w:cs="Times New Roman"/>
          <w:b/>
          <w:bCs w:val="0"/>
          <w:color w:val="000000"/>
          <w:kern w:val="2"/>
          <w:sz w:val="36"/>
          <w:szCs w:val="36"/>
        </w:rPr>
      </w:pPr>
      <w:r>
        <w:rPr>
          <w:rFonts w:hint="eastAsia" w:ascii="仿宋_GB2312" w:hAnsi="Times New Roman" w:eastAsia="仿宋_GB2312" w:cs="仿宋_GB2312"/>
          <w:b/>
          <w:bCs w:val="0"/>
          <w:color w:val="000000"/>
          <w:kern w:val="2"/>
          <w:sz w:val="36"/>
          <w:szCs w:val="36"/>
          <w:lang w:val="en-US" w:eastAsia="zh-CN" w:bidi="ar"/>
        </w:rPr>
        <w:t>道路客运企业投保承运人责任险情况汇总表</w:t>
      </w:r>
    </w:p>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center"/>
        <w:textAlignment w:val="auto"/>
        <w:outlineLvl w:val="9"/>
        <w:rPr>
          <w:rFonts w:hint="default" w:ascii="Times New Roman" w:hAnsi="Times New Roman" w:eastAsia="仿宋_GB2312" w:cs="Times New Roman"/>
          <w:color w:val="000000"/>
          <w:kern w:val="2"/>
          <w:sz w:val="32"/>
          <w:szCs w:val="32"/>
        </w:rPr>
      </w:pPr>
      <w:r>
        <w:rPr>
          <w:rFonts w:hint="eastAsia" w:ascii="仿宋_GB2312" w:hAnsi="Times New Roman" w:eastAsia="仿宋_GB2312" w:cs="仿宋_GB2312"/>
          <w:color w:val="000000"/>
          <w:kern w:val="2"/>
          <w:sz w:val="32"/>
          <w:szCs w:val="32"/>
          <w:lang w:val="en-US" w:eastAsia="zh-CN" w:bidi="ar"/>
        </w:rPr>
        <w:t>（年）</w:t>
      </w:r>
    </w:p>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center"/>
        <w:textAlignment w:val="auto"/>
        <w:outlineLvl w:val="9"/>
        <w:rPr>
          <w:rFonts w:hint="default" w:ascii="Times New Roman" w:hAnsi="Times New Roman" w:eastAsia="仿宋" w:cs="Times New Roman"/>
          <w:color w:val="000000"/>
          <w:kern w:val="2"/>
          <w:sz w:val="32"/>
          <w:szCs w:val="32"/>
        </w:rPr>
      </w:pPr>
      <w:r>
        <w:rPr>
          <w:rFonts w:hint="default" w:ascii="Times New Roman" w:hAnsi="Times New Roman" w:eastAsia="仿宋" w:cs="Times New Roman"/>
          <w:color w:val="000000"/>
          <w:kern w:val="2"/>
          <w:sz w:val="32"/>
          <w:szCs w:val="32"/>
          <w:lang w:val="en-US" w:eastAsia="zh-CN" w:bidi="ar"/>
        </w:rPr>
        <w:t xml:space="preserve"> </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381"/>
        <w:gridCol w:w="1381"/>
        <w:gridCol w:w="1382"/>
        <w:gridCol w:w="1382"/>
        <w:gridCol w:w="1382"/>
        <w:gridCol w:w="1382"/>
        <w:gridCol w:w="13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1381" w:type="dxa"/>
            <w:vMerge w:val="restart"/>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center"/>
              <w:textAlignment w:val="auto"/>
              <w:outlineLvl w:val="9"/>
              <w:rPr>
                <w:rFonts w:hint="default" w:ascii="Times New Roman" w:hAnsi="Times New Roman" w:eastAsia="仿宋" w:cs="Times New Roman"/>
                <w:color w:val="000000"/>
                <w:kern w:val="2"/>
                <w:sz w:val="32"/>
                <w:szCs w:val="32"/>
              </w:rPr>
            </w:pPr>
            <w:r>
              <w:rPr>
                <w:rFonts w:hint="eastAsia" w:ascii="仿宋" w:hAnsi="仿宋" w:eastAsia="仿宋" w:cs="仿宋"/>
                <w:color w:val="000000"/>
                <w:kern w:val="2"/>
                <w:sz w:val="32"/>
                <w:szCs w:val="32"/>
                <w:lang w:val="en-US" w:eastAsia="zh-CN" w:bidi="ar"/>
              </w:rPr>
              <w:t>投保</w:t>
            </w:r>
          </w:p>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center"/>
              <w:textAlignment w:val="auto"/>
              <w:outlineLvl w:val="9"/>
              <w:rPr>
                <w:rFonts w:hint="default" w:ascii="Times New Roman" w:hAnsi="Times New Roman" w:eastAsia="仿宋" w:cs="Times New Roman"/>
                <w:color w:val="000000"/>
                <w:kern w:val="2"/>
                <w:sz w:val="32"/>
                <w:szCs w:val="32"/>
              </w:rPr>
            </w:pPr>
            <w:r>
              <w:rPr>
                <w:rFonts w:hint="eastAsia" w:ascii="仿宋" w:hAnsi="仿宋" w:eastAsia="仿宋" w:cs="仿宋"/>
                <w:color w:val="000000"/>
                <w:kern w:val="2"/>
                <w:sz w:val="32"/>
                <w:szCs w:val="32"/>
                <w:lang w:val="en-US" w:eastAsia="zh-CN" w:bidi="ar"/>
              </w:rPr>
              <w:t>单位</w:t>
            </w:r>
          </w:p>
        </w:tc>
        <w:tc>
          <w:tcPr>
            <w:tcW w:w="2763" w:type="dxa"/>
            <w:gridSpan w:val="2"/>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center"/>
              <w:textAlignment w:val="auto"/>
              <w:outlineLvl w:val="9"/>
              <w:rPr>
                <w:rFonts w:hint="default" w:ascii="Times New Roman" w:hAnsi="Times New Roman" w:eastAsia="仿宋" w:cs="Times New Roman"/>
                <w:color w:val="000000"/>
                <w:kern w:val="2"/>
                <w:sz w:val="32"/>
                <w:szCs w:val="32"/>
              </w:rPr>
            </w:pPr>
            <w:r>
              <w:rPr>
                <w:rFonts w:hint="eastAsia" w:ascii="仿宋" w:hAnsi="仿宋" w:eastAsia="仿宋" w:cs="仿宋"/>
                <w:color w:val="000000"/>
                <w:kern w:val="2"/>
                <w:sz w:val="32"/>
                <w:szCs w:val="32"/>
                <w:lang w:val="en-US" w:eastAsia="zh-CN" w:bidi="ar"/>
              </w:rPr>
              <w:t>投保车数</w:t>
            </w:r>
          </w:p>
        </w:tc>
        <w:tc>
          <w:tcPr>
            <w:tcW w:w="2764" w:type="dxa"/>
            <w:gridSpan w:val="2"/>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center"/>
              <w:textAlignment w:val="auto"/>
              <w:outlineLvl w:val="9"/>
              <w:rPr>
                <w:rFonts w:hint="default" w:ascii="Times New Roman" w:hAnsi="Times New Roman" w:eastAsia="仿宋" w:cs="Times New Roman"/>
                <w:color w:val="000000"/>
                <w:kern w:val="2"/>
                <w:sz w:val="32"/>
                <w:szCs w:val="32"/>
              </w:rPr>
            </w:pPr>
            <w:r>
              <w:rPr>
                <w:rFonts w:hint="eastAsia" w:ascii="仿宋" w:hAnsi="仿宋" w:eastAsia="仿宋" w:cs="仿宋"/>
                <w:color w:val="000000"/>
                <w:kern w:val="2"/>
                <w:sz w:val="32"/>
                <w:szCs w:val="32"/>
                <w:lang w:val="en-US" w:eastAsia="zh-CN" w:bidi="ar"/>
              </w:rPr>
              <w:t>保险费（千元）</w:t>
            </w:r>
          </w:p>
        </w:tc>
        <w:tc>
          <w:tcPr>
            <w:tcW w:w="2764" w:type="dxa"/>
            <w:gridSpan w:val="2"/>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center"/>
              <w:textAlignment w:val="auto"/>
              <w:outlineLvl w:val="9"/>
              <w:rPr>
                <w:rFonts w:hint="default" w:ascii="Times New Roman" w:hAnsi="Times New Roman" w:eastAsia="仿宋" w:cs="Times New Roman"/>
                <w:color w:val="000000"/>
                <w:kern w:val="2"/>
                <w:sz w:val="32"/>
                <w:szCs w:val="32"/>
              </w:rPr>
            </w:pPr>
            <w:r>
              <w:rPr>
                <w:rFonts w:hint="eastAsia" w:ascii="仿宋" w:hAnsi="仿宋" w:eastAsia="仿宋" w:cs="仿宋"/>
                <w:color w:val="000000"/>
                <w:kern w:val="2"/>
                <w:sz w:val="32"/>
                <w:szCs w:val="32"/>
                <w:lang w:val="en-US" w:eastAsia="zh-CN" w:bidi="ar"/>
              </w:rPr>
              <w:t>投保金额（千元）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1" w:type="dxa"/>
            <w:vMerge w:val="continue"/>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suppressLineNumbers w:val="0"/>
              <w:kinsoku/>
              <w:wordWrap/>
              <w:overflowPunct/>
              <w:topLinePunct w:val="0"/>
              <w:bidi w:val="0"/>
              <w:spacing w:before="0" w:beforeAutospacing="0" w:after="0" w:afterAutospacing="0"/>
              <w:ind w:left="0" w:right="0"/>
              <w:textAlignment w:val="auto"/>
              <w:outlineLvl w:val="9"/>
              <w:rPr>
                <w:rFonts w:hint="default" w:ascii="Times New Roman" w:hAnsi="Times New Roman" w:cs="Times New Roman"/>
                <w:sz w:val="20"/>
                <w:szCs w:val="20"/>
              </w:rPr>
            </w:pPr>
          </w:p>
        </w:tc>
        <w:tc>
          <w:tcPr>
            <w:tcW w:w="138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center"/>
              <w:textAlignment w:val="auto"/>
              <w:outlineLvl w:val="9"/>
              <w:rPr>
                <w:rFonts w:hint="default" w:ascii="Times New Roman" w:hAnsi="Times New Roman" w:eastAsia="仿宋" w:cs="Times New Roman"/>
                <w:color w:val="000000"/>
                <w:kern w:val="2"/>
                <w:sz w:val="32"/>
                <w:szCs w:val="32"/>
              </w:rPr>
            </w:pPr>
            <w:r>
              <w:rPr>
                <w:rFonts w:hint="eastAsia" w:ascii="仿宋" w:hAnsi="仿宋" w:eastAsia="仿宋" w:cs="仿宋"/>
                <w:color w:val="000000"/>
                <w:kern w:val="2"/>
                <w:sz w:val="32"/>
                <w:szCs w:val="32"/>
                <w:lang w:val="en-US" w:eastAsia="zh-CN" w:bidi="ar"/>
              </w:rPr>
              <w:t>应保</w:t>
            </w:r>
          </w:p>
        </w:tc>
        <w:tc>
          <w:tcPr>
            <w:tcW w:w="1382"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center"/>
              <w:textAlignment w:val="auto"/>
              <w:outlineLvl w:val="9"/>
              <w:rPr>
                <w:rFonts w:hint="default" w:ascii="Times New Roman" w:hAnsi="Times New Roman" w:eastAsia="仿宋" w:cs="Times New Roman"/>
                <w:color w:val="000000"/>
                <w:kern w:val="2"/>
                <w:sz w:val="32"/>
                <w:szCs w:val="32"/>
              </w:rPr>
            </w:pPr>
            <w:r>
              <w:rPr>
                <w:rFonts w:hint="eastAsia" w:ascii="仿宋" w:hAnsi="仿宋" w:eastAsia="仿宋" w:cs="仿宋"/>
                <w:color w:val="000000"/>
                <w:kern w:val="2"/>
                <w:sz w:val="32"/>
                <w:szCs w:val="32"/>
                <w:lang w:val="en-US" w:eastAsia="zh-CN" w:bidi="ar"/>
              </w:rPr>
              <w:t>未保</w:t>
            </w:r>
          </w:p>
        </w:tc>
        <w:tc>
          <w:tcPr>
            <w:tcW w:w="1382"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center"/>
              <w:textAlignment w:val="auto"/>
              <w:outlineLvl w:val="9"/>
              <w:rPr>
                <w:rFonts w:hint="default" w:ascii="Times New Roman" w:hAnsi="Times New Roman" w:eastAsia="仿宋" w:cs="Times New Roman"/>
                <w:color w:val="000000"/>
                <w:kern w:val="2"/>
                <w:sz w:val="32"/>
                <w:szCs w:val="32"/>
              </w:rPr>
            </w:pPr>
            <w:r>
              <w:rPr>
                <w:rFonts w:hint="eastAsia" w:ascii="仿宋" w:hAnsi="仿宋" w:eastAsia="仿宋" w:cs="仿宋"/>
                <w:color w:val="000000"/>
                <w:kern w:val="2"/>
                <w:sz w:val="32"/>
                <w:szCs w:val="32"/>
                <w:lang w:val="en-US" w:eastAsia="zh-CN" w:bidi="ar"/>
              </w:rPr>
              <w:t>应缴</w:t>
            </w:r>
          </w:p>
        </w:tc>
        <w:tc>
          <w:tcPr>
            <w:tcW w:w="1382"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center"/>
              <w:textAlignment w:val="auto"/>
              <w:outlineLvl w:val="9"/>
              <w:rPr>
                <w:rFonts w:hint="default" w:ascii="Times New Roman" w:hAnsi="Times New Roman" w:eastAsia="仿宋" w:cs="Times New Roman"/>
                <w:color w:val="000000"/>
                <w:kern w:val="2"/>
                <w:sz w:val="32"/>
                <w:szCs w:val="32"/>
              </w:rPr>
            </w:pPr>
            <w:r>
              <w:rPr>
                <w:rFonts w:hint="eastAsia" w:ascii="仿宋" w:hAnsi="仿宋" w:eastAsia="仿宋" w:cs="仿宋"/>
                <w:color w:val="000000"/>
                <w:kern w:val="2"/>
                <w:sz w:val="32"/>
                <w:szCs w:val="32"/>
                <w:lang w:val="en-US" w:eastAsia="zh-CN" w:bidi="ar"/>
              </w:rPr>
              <w:t>实缴</w:t>
            </w:r>
          </w:p>
        </w:tc>
        <w:tc>
          <w:tcPr>
            <w:tcW w:w="1382"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center"/>
              <w:textAlignment w:val="auto"/>
              <w:outlineLvl w:val="9"/>
              <w:rPr>
                <w:rFonts w:hint="default" w:ascii="Times New Roman" w:hAnsi="Times New Roman" w:eastAsia="仿宋" w:cs="Times New Roman"/>
                <w:color w:val="000000"/>
                <w:kern w:val="2"/>
                <w:sz w:val="32"/>
                <w:szCs w:val="32"/>
              </w:rPr>
            </w:pPr>
            <w:r>
              <w:rPr>
                <w:rFonts w:hint="eastAsia" w:ascii="仿宋" w:hAnsi="仿宋" w:eastAsia="仿宋" w:cs="仿宋"/>
                <w:color w:val="000000"/>
                <w:kern w:val="2"/>
                <w:sz w:val="32"/>
                <w:szCs w:val="32"/>
                <w:lang w:val="en-US" w:eastAsia="zh-CN" w:bidi="ar"/>
              </w:rPr>
              <w:t>应保</w:t>
            </w:r>
          </w:p>
        </w:tc>
        <w:tc>
          <w:tcPr>
            <w:tcW w:w="1382"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center"/>
              <w:textAlignment w:val="auto"/>
              <w:outlineLvl w:val="9"/>
              <w:rPr>
                <w:rFonts w:hint="default" w:ascii="Times New Roman" w:hAnsi="Times New Roman" w:eastAsia="仿宋" w:cs="Times New Roman"/>
                <w:color w:val="000000"/>
                <w:kern w:val="2"/>
                <w:sz w:val="32"/>
                <w:szCs w:val="32"/>
              </w:rPr>
            </w:pPr>
            <w:r>
              <w:rPr>
                <w:rFonts w:hint="eastAsia" w:ascii="仿宋" w:hAnsi="仿宋" w:eastAsia="仿宋" w:cs="仿宋"/>
                <w:color w:val="000000"/>
                <w:kern w:val="2"/>
                <w:sz w:val="32"/>
                <w:szCs w:val="32"/>
                <w:lang w:val="en-US" w:eastAsia="zh-CN" w:bidi="ar"/>
              </w:rPr>
              <w:t>实保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center"/>
              <w:textAlignment w:val="auto"/>
              <w:outlineLvl w:val="9"/>
              <w:rPr>
                <w:rFonts w:hint="default" w:ascii="Times New Roman" w:hAnsi="Times New Roman" w:eastAsia="仿宋" w:cs="Times New Roman"/>
                <w:color w:val="000000"/>
                <w:kern w:val="2"/>
                <w:sz w:val="32"/>
                <w:szCs w:val="32"/>
              </w:rPr>
            </w:pPr>
          </w:p>
        </w:tc>
        <w:tc>
          <w:tcPr>
            <w:tcW w:w="138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center"/>
              <w:textAlignment w:val="auto"/>
              <w:outlineLvl w:val="9"/>
              <w:rPr>
                <w:rFonts w:hint="default" w:ascii="Times New Roman" w:hAnsi="Times New Roman" w:eastAsia="仿宋" w:cs="Times New Roman"/>
                <w:color w:val="000000"/>
                <w:kern w:val="2"/>
                <w:sz w:val="32"/>
                <w:szCs w:val="32"/>
              </w:rPr>
            </w:pPr>
          </w:p>
        </w:tc>
        <w:tc>
          <w:tcPr>
            <w:tcW w:w="1382"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center"/>
              <w:textAlignment w:val="auto"/>
              <w:outlineLvl w:val="9"/>
              <w:rPr>
                <w:rFonts w:hint="default" w:ascii="Times New Roman" w:hAnsi="Times New Roman" w:eastAsia="仿宋" w:cs="Times New Roman"/>
                <w:color w:val="000000"/>
                <w:kern w:val="2"/>
                <w:sz w:val="32"/>
                <w:szCs w:val="32"/>
              </w:rPr>
            </w:pPr>
          </w:p>
        </w:tc>
        <w:tc>
          <w:tcPr>
            <w:tcW w:w="1382"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center"/>
              <w:textAlignment w:val="auto"/>
              <w:outlineLvl w:val="9"/>
              <w:rPr>
                <w:rFonts w:hint="default" w:ascii="Times New Roman" w:hAnsi="Times New Roman" w:eastAsia="仿宋" w:cs="Times New Roman"/>
                <w:color w:val="000000"/>
                <w:kern w:val="2"/>
                <w:sz w:val="32"/>
                <w:szCs w:val="32"/>
              </w:rPr>
            </w:pPr>
          </w:p>
        </w:tc>
        <w:tc>
          <w:tcPr>
            <w:tcW w:w="1382"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center"/>
              <w:textAlignment w:val="auto"/>
              <w:outlineLvl w:val="9"/>
              <w:rPr>
                <w:rFonts w:hint="default" w:ascii="Times New Roman" w:hAnsi="Times New Roman" w:eastAsia="仿宋" w:cs="Times New Roman"/>
                <w:color w:val="000000"/>
                <w:kern w:val="2"/>
                <w:sz w:val="32"/>
                <w:szCs w:val="32"/>
              </w:rPr>
            </w:pPr>
          </w:p>
        </w:tc>
        <w:tc>
          <w:tcPr>
            <w:tcW w:w="1382"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center"/>
              <w:textAlignment w:val="auto"/>
              <w:outlineLvl w:val="9"/>
              <w:rPr>
                <w:rFonts w:hint="default" w:ascii="Times New Roman" w:hAnsi="Times New Roman" w:eastAsia="仿宋" w:cs="Times New Roman"/>
                <w:color w:val="000000"/>
                <w:kern w:val="2"/>
                <w:sz w:val="32"/>
                <w:szCs w:val="32"/>
              </w:rPr>
            </w:pPr>
          </w:p>
        </w:tc>
        <w:tc>
          <w:tcPr>
            <w:tcW w:w="1382"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center"/>
              <w:textAlignment w:val="auto"/>
              <w:outlineLvl w:val="9"/>
              <w:rPr>
                <w:rFonts w:hint="default" w:ascii="Times New Roman" w:hAnsi="Times New Roman" w:eastAsia="仿宋" w:cs="Times New Roman"/>
                <w:color w:val="000000"/>
                <w:kern w:val="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center"/>
              <w:textAlignment w:val="auto"/>
              <w:outlineLvl w:val="9"/>
              <w:rPr>
                <w:rFonts w:hint="default" w:ascii="Times New Roman" w:hAnsi="Times New Roman" w:eastAsia="仿宋" w:cs="Times New Roman"/>
                <w:color w:val="000000"/>
                <w:kern w:val="2"/>
                <w:sz w:val="32"/>
                <w:szCs w:val="32"/>
              </w:rPr>
            </w:pPr>
          </w:p>
        </w:tc>
        <w:tc>
          <w:tcPr>
            <w:tcW w:w="138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center"/>
              <w:textAlignment w:val="auto"/>
              <w:outlineLvl w:val="9"/>
              <w:rPr>
                <w:rFonts w:hint="default" w:ascii="Times New Roman" w:hAnsi="Times New Roman" w:eastAsia="仿宋" w:cs="Times New Roman"/>
                <w:color w:val="000000"/>
                <w:kern w:val="2"/>
                <w:sz w:val="32"/>
                <w:szCs w:val="32"/>
              </w:rPr>
            </w:pPr>
          </w:p>
        </w:tc>
        <w:tc>
          <w:tcPr>
            <w:tcW w:w="1382"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center"/>
              <w:textAlignment w:val="auto"/>
              <w:outlineLvl w:val="9"/>
              <w:rPr>
                <w:rFonts w:hint="default" w:ascii="Times New Roman" w:hAnsi="Times New Roman" w:eastAsia="仿宋" w:cs="Times New Roman"/>
                <w:color w:val="000000"/>
                <w:kern w:val="2"/>
                <w:sz w:val="32"/>
                <w:szCs w:val="32"/>
              </w:rPr>
            </w:pPr>
          </w:p>
        </w:tc>
        <w:tc>
          <w:tcPr>
            <w:tcW w:w="1382"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center"/>
              <w:textAlignment w:val="auto"/>
              <w:outlineLvl w:val="9"/>
              <w:rPr>
                <w:rFonts w:hint="default" w:ascii="Times New Roman" w:hAnsi="Times New Roman" w:eastAsia="仿宋" w:cs="Times New Roman"/>
                <w:color w:val="000000"/>
                <w:kern w:val="2"/>
                <w:sz w:val="32"/>
                <w:szCs w:val="32"/>
              </w:rPr>
            </w:pPr>
          </w:p>
        </w:tc>
        <w:tc>
          <w:tcPr>
            <w:tcW w:w="1382"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center"/>
              <w:textAlignment w:val="auto"/>
              <w:outlineLvl w:val="9"/>
              <w:rPr>
                <w:rFonts w:hint="default" w:ascii="Times New Roman" w:hAnsi="Times New Roman" w:eastAsia="仿宋" w:cs="Times New Roman"/>
                <w:color w:val="000000"/>
                <w:kern w:val="2"/>
                <w:sz w:val="32"/>
                <w:szCs w:val="32"/>
              </w:rPr>
            </w:pPr>
          </w:p>
        </w:tc>
        <w:tc>
          <w:tcPr>
            <w:tcW w:w="1382"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center"/>
              <w:textAlignment w:val="auto"/>
              <w:outlineLvl w:val="9"/>
              <w:rPr>
                <w:rFonts w:hint="default" w:ascii="Times New Roman" w:hAnsi="Times New Roman" w:eastAsia="仿宋" w:cs="Times New Roman"/>
                <w:color w:val="000000"/>
                <w:kern w:val="2"/>
                <w:sz w:val="32"/>
                <w:szCs w:val="32"/>
              </w:rPr>
            </w:pPr>
          </w:p>
        </w:tc>
        <w:tc>
          <w:tcPr>
            <w:tcW w:w="1382"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center"/>
              <w:textAlignment w:val="auto"/>
              <w:outlineLvl w:val="9"/>
              <w:rPr>
                <w:rFonts w:hint="default" w:ascii="Times New Roman" w:hAnsi="Times New Roman" w:eastAsia="仿宋" w:cs="Times New Roman"/>
                <w:color w:val="000000"/>
                <w:kern w:val="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center"/>
              <w:textAlignment w:val="auto"/>
              <w:outlineLvl w:val="9"/>
              <w:rPr>
                <w:rFonts w:hint="default" w:ascii="Times New Roman" w:hAnsi="Times New Roman" w:eastAsia="仿宋" w:cs="Times New Roman"/>
                <w:color w:val="000000"/>
                <w:kern w:val="2"/>
                <w:sz w:val="32"/>
                <w:szCs w:val="32"/>
              </w:rPr>
            </w:pPr>
          </w:p>
        </w:tc>
        <w:tc>
          <w:tcPr>
            <w:tcW w:w="138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center"/>
              <w:textAlignment w:val="auto"/>
              <w:outlineLvl w:val="9"/>
              <w:rPr>
                <w:rFonts w:hint="default" w:ascii="Times New Roman" w:hAnsi="Times New Roman" w:eastAsia="仿宋" w:cs="Times New Roman"/>
                <w:color w:val="000000"/>
                <w:kern w:val="2"/>
                <w:sz w:val="32"/>
                <w:szCs w:val="32"/>
              </w:rPr>
            </w:pPr>
          </w:p>
        </w:tc>
        <w:tc>
          <w:tcPr>
            <w:tcW w:w="1382"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center"/>
              <w:textAlignment w:val="auto"/>
              <w:outlineLvl w:val="9"/>
              <w:rPr>
                <w:rFonts w:hint="default" w:ascii="Times New Roman" w:hAnsi="Times New Roman" w:eastAsia="仿宋" w:cs="Times New Roman"/>
                <w:color w:val="000000"/>
                <w:kern w:val="2"/>
                <w:sz w:val="32"/>
                <w:szCs w:val="32"/>
              </w:rPr>
            </w:pPr>
          </w:p>
        </w:tc>
        <w:tc>
          <w:tcPr>
            <w:tcW w:w="1382"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center"/>
              <w:textAlignment w:val="auto"/>
              <w:outlineLvl w:val="9"/>
              <w:rPr>
                <w:rFonts w:hint="default" w:ascii="Times New Roman" w:hAnsi="Times New Roman" w:eastAsia="仿宋" w:cs="Times New Roman"/>
                <w:color w:val="000000"/>
                <w:kern w:val="2"/>
                <w:sz w:val="32"/>
                <w:szCs w:val="32"/>
              </w:rPr>
            </w:pPr>
          </w:p>
        </w:tc>
        <w:tc>
          <w:tcPr>
            <w:tcW w:w="1382"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center"/>
              <w:textAlignment w:val="auto"/>
              <w:outlineLvl w:val="9"/>
              <w:rPr>
                <w:rFonts w:hint="default" w:ascii="Times New Roman" w:hAnsi="Times New Roman" w:eastAsia="仿宋" w:cs="Times New Roman"/>
                <w:color w:val="000000"/>
                <w:kern w:val="2"/>
                <w:sz w:val="32"/>
                <w:szCs w:val="32"/>
              </w:rPr>
            </w:pPr>
          </w:p>
        </w:tc>
        <w:tc>
          <w:tcPr>
            <w:tcW w:w="1382"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center"/>
              <w:textAlignment w:val="auto"/>
              <w:outlineLvl w:val="9"/>
              <w:rPr>
                <w:rFonts w:hint="default" w:ascii="Times New Roman" w:hAnsi="Times New Roman" w:eastAsia="仿宋" w:cs="Times New Roman"/>
                <w:color w:val="000000"/>
                <w:kern w:val="2"/>
                <w:sz w:val="32"/>
                <w:szCs w:val="32"/>
              </w:rPr>
            </w:pPr>
          </w:p>
        </w:tc>
        <w:tc>
          <w:tcPr>
            <w:tcW w:w="1382"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center"/>
              <w:textAlignment w:val="auto"/>
              <w:outlineLvl w:val="9"/>
              <w:rPr>
                <w:rFonts w:hint="default" w:ascii="Times New Roman" w:hAnsi="Times New Roman" w:eastAsia="仿宋" w:cs="Times New Roman"/>
                <w:color w:val="000000"/>
                <w:kern w:val="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center"/>
              <w:textAlignment w:val="auto"/>
              <w:outlineLvl w:val="9"/>
              <w:rPr>
                <w:rFonts w:hint="default" w:ascii="Times New Roman" w:hAnsi="Times New Roman" w:eastAsia="仿宋" w:cs="Times New Roman"/>
                <w:color w:val="000000"/>
                <w:kern w:val="2"/>
                <w:sz w:val="32"/>
                <w:szCs w:val="32"/>
              </w:rPr>
            </w:pPr>
          </w:p>
        </w:tc>
        <w:tc>
          <w:tcPr>
            <w:tcW w:w="138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center"/>
              <w:textAlignment w:val="auto"/>
              <w:outlineLvl w:val="9"/>
              <w:rPr>
                <w:rFonts w:hint="default" w:ascii="Times New Roman" w:hAnsi="Times New Roman" w:eastAsia="仿宋" w:cs="Times New Roman"/>
                <w:color w:val="000000"/>
                <w:kern w:val="2"/>
                <w:sz w:val="32"/>
                <w:szCs w:val="32"/>
              </w:rPr>
            </w:pPr>
          </w:p>
        </w:tc>
        <w:tc>
          <w:tcPr>
            <w:tcW w:w="1382"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center"/>
              <w:textAlignment w:val="auto"/>
              <w:outlineLvl w:val="9"/>
              <w:rPr>
                <w:rFonts w:hint="default" w:ascii="Times New Roman" w:hAnsi="Times New Roman" w:eastAsia="仿宋" w:cs="Times New Roman"/>
                <w:color w:val="000000"/>
                <w:kern w:val="2"/>
                <w:sz w:val="32"/>
                <w:szCs w:val="32"/>
              </w:rPr>
            </w:pPr>
          </w:p>
        </w:tc>
        <w:tc>
          <w:tcPr>
            <w:tcW w:w="1382"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center"/>
              <w:textAlignment w:val="auto"/>
              <w:outlineLvl w:val="9"/>
              <w:rPr>
                <w:rFonts w:hint="default" w:ascii="Times New Roman" w:hAnsi="Times New Roman" w:eastAsia="仿宋" w:cs="Times New Roman"/>
                <w:color w:val="000000"/>
                <w:kern w:val="2"/>
                <w:sz w:val="32"/>
                <w:szCs w:val="32"/>
              </w:rPr>
            </w:pPr>
          </w:p>
        </w:tc>
        <w:tc>
          <w:tcPr>
            <w:tcW w:w="1382"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center"/>
              <w:textAlignment w:val="auto"/>
              <w:outlineLvl w:val="9"/>
              <w:rPr>
                <w:rFonts w:hint="default" w:ascii="Times New Roman" w:hAnsi="Times New Roman" w:eastAsia="仿宋" w:cs="Times New Roman"/>
                <w:color w:val="000000"/>
                <w:kern w:val="2"/>
                <w:sz w:val="32"/>
                <w:szCs w:val="32"/>
              </w:rPr>
            </w:pPr>
          </w:p>
        </w:tc>
        <w:tc>
          <w:tcPr>
            <w:tcW w:w="1382"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center"/>
              <w:textAlignment w:val="auto"/>
              <w:outlineLvl w:val="9"/>
              <w:rPr>
                <w:rFonts w:hint="default" w:ascii="Times New Roman" w:hAnsi="Times New Roman" w:eastAsia="仿宋" w:cs="Times New Roman"/>
                <w:color w:val="000000"/>
                <w:kern w:val="2"/>
                <w:sz w:val="32"/>
                <w:szCs w:val="32"/>
              </w:rPr>
            </w:pPr>
          </w:p>
        </w:tc>
        <w:tc>
          <w:tcPr>
            <w:tcW w:w="1382"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center"/>
              <w:textAlignment w:val="auto"/>
              <w:outlineLvl w:val="9"/>
              <w:rPr>
                <w:rFonts w:hint="default" w:ascii="Times New Roman" w:hAnsi="Times New Roman" w:eastAsia="仿宋" w:cs="Times New Roman"/>
                <w:color w:val="000000"/>
                <w:kern w:val="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center"/>
              <w:textAlignment w:val="auto"/>
              <w:outlineLvl w:val="9"/>
              <w:rPr>
                <w:rFonts w:hint="default" w:ascii="Times New Roman" w:hAnsi="Times New Roman" w:eastAsia="仿宋" w:cs="Times New Roman"/>
                <w:color w:val="000000"/>
                <w:kern w:val="2"/>
                <w:sz w:val="32"/>
                <w:szCs w:val="32"/>
              </w:rPr>
            </w:pPr>
          </w:p>
        </w:tc>
        <w:tc>
          <w:tcPr>
            <w:tcW w:w="138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center"/>
              <w:textAlignment w:val="auto"/>
              <w:outlineLvl w:val="9"/>
              <w:rPr>
                <w:rFonts w:hint="default" w:ascii="Times New Roman" w:hAnsi="Times New Roman" w:eastAsia="仿宋" w:cs="Times New Roman"/>
                <w:color w:val="000000"/>
                <w:kern w:val="2"/>
                <w:sz w:val="32"/>
                <w:szCs w:val="32"/>
              </w:rPr>
            </w:pPr>
          </w:p>
        </w:tc>
        <w:tc>
          <w:tcPr>
            <w:tcW w:w="1382"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center"/>
              <w:textAlignment w:val="auto"/>
              <w:outlineLvl w:val="9"/>
              <w:rPr>
                <w:rFonts w:hint="default" w:ascii="Times New Roman" w:hAnsi="Times New Roman" w:eastAsia="仿宋" w:cs="Times New Roman"/>
                <w:color w:val="000000"/>
                <w:kern w:val="2"/>
                <w:sz w:val="32"/>
                <w:szCs w:val="32"/>
              </w:rPr>
            </w:pPr>
          </w:p>
        </w:tc>
        <w:tc>
          <w:tcPr>
            <w:tcW w:w="1382"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center"/>
              <w:textAlignment w:val="auto"/>
              <w:outlineLvl w:val="9"/>
              <w:rPr>
                <w:rFonts w:hint="default" w:ascii="Times New Roman" w:hAnsi="Times New Roman" w:eastAsia="仿宋" w:cs="Times New Roman"/>
                <w:color w:val="000000"/>
                <w:kern w:val="2"/>
                <w:sz w:val="32"/>
                <w:szCs w:val="32"/>
              </w:rPr>
            </w:pPr>
          </w:p>
        </w:tc>
        <w:tc>
          <w:tcPr>
            <w:tcW w:w="1382"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center"/>
              <w:textAlignment w:val="auto"/>
              <w:outlineLvl w:val="9"/>
              <w:rPr>
                <w:rFonts w:hint="default" w:ascii="Times New Roman" w:hAnsi="Times New Roman" w:eastAsia="仿宋" w:cs="Times New Roman"/>
                <w:color w:val="000000"/>
                <w:kern w:val="2"/>
                <w:sz w:val="32"/>
                <w:szCs w:val="32"/>
              </w:rPr>
            </w:pPr>
          </w:p>
        </w:tc>
        <w:tc>
          <w:tcPr>
            <w:tcW w:w="1382"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center"/>
              <w:textAlignment w:val="auto"/>
              <w:outlineLvl w:val="9"/>
              <w:rPr>
                <w:rFonts w:hint="default" w:ascii="Times New Roman" w:hAnsi="Times New Roman" w:eastAsia="仿宋" w:cs="Times New Roman"/>
                <w:color w:val="000000"/>
                <w:kern w:val="2"/>
                <w:sz w:val="32"/>
                <w:szCs w:val="32"/>
              </w:rPr>
            </w:pPr>
          </w:p>
        </w:tc>
        <w:tc>
          <w:tcPr>
            <w:tcW w:w="1382"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center"/>
              <w:textAlignment w:val="auto"/>
              <w:outlineLvl w:val="9"/>
              <w:rPr>
                <w:rFonts w:hint="default" w:ascii="Times New Roman" w:hAnsi="Times New Roman" w:eastAsia="仿宋" w:cs="Times New Roman"/>
                <w:color w:val="000000"/>
                <w:kern w:val="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center"/>
              <w:textAlignment w:val="auto"/>
              <w:outlineLvl w:val="9"/>
              <w:rPr>
                <w:rFonts w:hint="default" w:ascii="Times New Roman" w:hAnsi="Times New Roman" w:eastAsia="仿宋" w:cs="Times New Roman"/>
                <w:b/>
                <w:bCs w:val="0"/>
                <w:color w:val="000000"/>
                <w:kern w:val="2"/>
                <w:sz w:val="32"/>
                <w:szCs w:val="32"/>
              </w:rPr>
            </w:pPr>
          </w:p>
        </w:tc>
        <w:tc>
          <w:tcPr>
            <w:tcW w:w="138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center"/>
              <w:textAlignment w:val="auto"/>
              <w:outlineLvl w:val="9"/>
              <w:rPr>
                <w:rFonts w:hint="default" w:ascii="Times New Roman" w:hAnsi="Times New Roman" w:eastAsia="仿宋" w:cs="Times New Roman"/>
                <w:b/>
                <w:bCs w:val="0"/>
                <w:color w:val="000000"/>
                <w:kern w:val="2"/>
                <w:sz w:val="32"/>
                <w:szCs w:val="32"/>
              </w:rPr>
            </w:pPr>
          </w:p>
        </w:tc>
        <w:tc>
          <w:tcPr>
            <w:tcW w:w="1382"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center"/>
              <w:textAlignment w:val="auto"/>
              <w:outlineLvl w:val="9"/>
              <w:rPr>
                <w:rFonts w:hint="default" w:ascii="Times New Roman" w:hAnsi="Times New Roman" w:eastAsia="仿宋" w:cs="Times New Roman"/>
                <w:b/>
                <w:bCs w:val="0"/>
                <w:color w:val="000000"/>
                <w:kern w:val="2"/>
                <w:sz w:val="32"/>
                <w:szCs w:val="32"/>
              </w:rPr>
            </w:pPr>
          </w:p>
        </w:tc>
        <w:tc>
          <w:tcPr>
            <w:tcW w:w="1382"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center"/>
              <w:textAlignment w:val="auto"/>
              <w:outlineLvl w:val="9"/>
              <w:rPr>
                <w:rFonts w:hint="default" w:ascii="Times New Roman" w:hAnsi="Times New Roman" w:eastAsia="仿宋" w:cs="Times New Roman"/>
                <w:b/>
                <w:bCs w:val="0"/>
                <w:color w:val="000000"/>
                <w:kern w:val="2"/>
                <w:sz w:val="32"/>
                <w:szCs w:val="32"/>
              </w:rPr>
            </w:pPr>
          </w:p>
        </w:tc>
        <w:tc>
          <w:tcPr>
            <w:tcW w:w="1382"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center"/>
              <w:textAlignment w:val="auto"/>
              <w:outlineLvl w:val="9"/>
              <w:rPr>
                <w:rFonts w:hint="default" w:ascii="Times New Roman" w:hAnsi="Times New Roman" w:eastAsia="仿宋" w:cs="Times New Roman"/>
                <w:b/>
                <w:bCs w:val="0"/>
                <w:color w:val="000000"/>
                <w:kern w:val="2"/>
                <w:sz w:val="32"/>
                <w:szCs w:val="32"/>
              </w:rPr>
            </w:pPr>
          </w:p>
        </w:tc>
        <w:tc>
          <w:tcPr>
            <w:tcW w:w="1382"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center"/>
              <w:textAlignment w:val="auto"/>
              <w:outlineLvl w:val="9"/>
              <w:rPr>
                <w:rFonts w:hint="default" w:ascii="Times New Roman" w:hAnsi="Times New Roman" w:eastAsia="仿宋" w:cs="Times New Roman"/>
                <w:b/>
                <w:bCs w:val="0"/>
                <w:color w:val="000000"/>
                <w:kern w:val="2"/>
                <w:sz w:val="32"/>
                <w:szCs w:val="32"/>
              </w:rPr>
            </w:pPr>
          </w:p>
        </w:tc>
        <w:tc>
          <w:tcPr>
            <w:tcW w:w="1382"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center"/>
              <w:textAlignment w:val="auto"/>
              <w:outlineLvl w:val="9"/>
              <w:rPr>
                <w:rFonts w:hint="default" w:ascii="Times New Roman" w:hAnsi="Times New Roman" w:eastAsia="仿宋" w:cs="Times New Roman"/>
                <w:b/>
                <w:bCs w:val="0"/>
                <w:color w:val="000000"/>
                <w:kern w:val="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center"/>
              <w:textAlignment w:val="auto"/>
              <w:outlineLvl w:val="9"/>
              <w:rPr>
                <w:rFonts w:hint="default" w:ascii="Times New Roman" w:hAnsi="Times New Roman" w:eastAsia="仿宋" w:cs="Times New Roman"/>
                <w:b/>
                <w:bCs w:val="0"/>
                <w:color w:val="000000"/>
                <w:kern w:val="2"/>
                <w:sz w:val="32"/>
                <w:szCs w:val="32"/>
              </w:rPr>
            </w:pPr>
          </w:p>
        </w:tc>
        <w:tc>
          <w:tcPr>
            <w:tcW w:w="138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center"/>
              <w:textAlignment w:val="auto"/>
              <w:outlineLvl w:val="9"/>
              <w:rPr>
                <w:rFonts w:hint="default" w:ascii="Times New Roman" w:hAnsi="Times New Roman" w:eastAsia="仿宋" w:cs="Times New Roman"/>
                <w:b/>
                <w:bCs w:val="0"/>
                <w:color w:val="000000"/>
                <w:kern w:val="2"/>
                <w:sz w:val="32"/>
                <w:szCs w:val="32"/>
              </w:rPr>
            </w:pPr>
          </w:p>
        </w:tc>
        <w:tc>
          <w:tcPr>
            <w:tcW w:w="1382"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center"/>
              <w:textAlignment w:val="auto"/>
              <w:outlineLvl w:val="9"/>
              <w:rPr>
                <w:rFonts w:hint="default" w:ascii="Times New Roman" w:hAnsi="Times New Roman" w:eastAsia="仿宋" w:cs="Times New Roman"/>
                <w:b/>
                <w:bCs w:val="0"/>
                <w:color w:val="000000"/>
                <w:kern w:val="2"/>
                <w:sz w:val="32"/>
                <w:szCs w:val="32"/>
              </w:rPr>
            </w:pPr>
          </w:p>
        </w:tc>
        <w:tc>
          <w:tcPr>
            <w:tcW w:w="1382"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center"/>
              <w:textAlignment w:val="auto"/>
              <w:outlineLvl w:val="9"/>
              <w:rPr>
                <w:rFonts w:hint="default" w:ascii="Times New Roman" w:hAnsi="Times New Roman" w:eastAsia="仿宋" w:cs="Times New Roman"/>
                <w:b/>
                <w:bCs w:val="0"/>
                <w:color w:val="000000"/>
                <w:kern w:val="2"/>
                <w:sz w:val="32"/>
                <w:szCs w:val="32"/>
              </w:rPr>
            </w:pPr>
          </w:p>
        </w:tc>
        <w:tc>
          <w:tcPr>
            <w:tcW w:w="1382"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center"/>
              <w:textAlignment w:val="auto"/>
              <w:outlineLvl w:val="9"/>
              <w:rPr>
                <w:rFonts w:hint="default" w:ascii="Times New Roman" w:hAnsi="Times New Roman" w:eastAsia="仿宋" w:cs="Times New Roman"/>
                <w:b/>
                <w:bCs w:val="0"/>
                <w:color w:val="000000"/>
                <w:kern w:val="2"/>
                <w:sz w:val="32"/>
                <w:szCs w:val="32"/>
              </w:rPr>
            </w:pPr>
          </w:p>
        </w:tc>
        <w:tc>
          <w:tcPr>
            <w:tcW w:w="1382"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center"/>
              <w:textAlignment w:val="auto"/>
              <w:outlineLvl w:val="9"/>
              <w:rPr>
                <w:rFonts w:hint="default" w:ascii="Times New Roman" w:hAnsi="Times New Roman" w:eastAsia="仿宋" w:cs="Times New Roman"/>
                <w:b/>
                <w:bCs w:val="0"/>
                <w:color w:val="000000"/>
                <w:kern w:val="2"/>
                <w:sz w:val="32"/>
                <w:szCs w:val="32"/>
              </w:rPr>
            </w:pPr>
          </w:p>
        </w:tc>
        <w:tc>
          <w:tcPr>
            <w:tcW w:w="1382"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center"/>
              <w:textAlignment w:val="auto"/>
              <w:outlineLvl w:val="9"/>
              <w:rPr>
                <w:rFonts w:hint="default" w:ascii="Times New Roman" w:hAnsi="Times New Roman" w:eastAsia="仿宋" w:cs="Times New Roman"/>
                <w:b/>
                <w:bCs w:val="0"/>
                <w:color w:val="000000"/>
                <w:kern w:val="2"/>
                <w:sz w:val="32"/>
                <w:szCs w:val="32"/>
              </w:rPr>
            </w:pPr>
          </w:p>
        </w:tc>
      </w:tr>
    </w:tbl>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center"/>
        <w:textAlignment w:val="auto"/>
        <w:outlineLvl w:val="9"/>
        <w:rPr>
          <w:rFonts w:hint="default" w:ascii="Times New Roman" w:hAnsi="Times New Roman" w:eastAsia="仿宋" w:cs="Times New Roman"/>
          <w:b/>
          <w:bCs w:val="0"/>
          <w:color w:val="000000"/>
          <w:kern w:val="2"/>
          <w:sz w:val="32"/>
          <w:szCs w:val="32"/>
        </w:rPr>
      </w:pPr>
      <w:r>
        <w:rPr>
          <w:rFonts w:hint="default" w:ascii="Times New Roman" w:hAnsi="Times New Roman" w:eastAsia="仿宋" w:cs="Times New Roman"/>
          <w:b/>
          <w:bCs w:val="0"/>
          <w:color w:val="000000"/>
          <w:kern w:val="2"/>
          <w:sz w:val="32"/>
          <w:szCs w:val="32"/>
          <w:lang w:val="en-US" w:eastAsia="zh-CN" w:bidi="ar"/>
        </w:rPr>
        <w:t xml:space="preserve"> </w:t>
      </w:r>
    </w:p>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center"/>
        <w:textAlignment w:val="auto"/>
        <w:outlineLvl w:val="9"/>
        <w:rPr>
          <w:rFonts w:hint="default" w:ascii="Times New Roman" w:hAnsi="Times New Roman" w:eastAsia="仿宋" w:cs="Times New Roman"/>
          <w:b/>
          <w:bCs w:val="0"/>
          <w:color w:val="000000"/>
          <w:kern w:val="2"/>
          <w:sz w:val="32"/>
          <w:szCs w:val="32"/>
        </w:rPr>
      </w:pPr>
      <w:r>
        <w:rPr>
          <w:rFonts w:hint="default" w:ascii="Times New Roman" w:hAnsi="Times New Roman" w:eastAsia="仿宋" w:cs="Times New Roman"/>
          <w:b/>
          <w:bCs w:val="0"/>
          <w:color w:val="000000"/>
          <w:kern w:val="2"/>
          <w:sz w:val="32"/>
          <w:szCs w:val="32"/>
          <w:lang w:val="en-US" w:eastAsia="zh-CN" w:bidi="ar"/>
        </w:rPr>
        <w:t xml:space="preserve"> </w:t>
      </w:r>
    </w:p>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center"/>
        <w:textAlignment w:val="auto"/>
        <w:outlineLvl w:val="9"/>
        <w:rPr>
          <w:rFonts w:hint="default" w:ascii="Times New Roman" w:hAnsi="Times New Roman" w:eastAsia="仿宋" w:cs="Times New Roman"/>
          <w:b/>
          <w:bCs w:val="0"/>
          <w:color w:val="000000"/>
          <w:kern w:val="2"/>
          <w:sz w:val="32"/>
          <w:szCs w:val="32"/>
        </w:rPr>
      </w:pPr>
      <w:r>
        <w:rPr>
          <w:rFonts w:hint="default" w:ascii="Times New Roman" w:hAnsi="Times New Roman" w:eastAsia="仿宋" w:cs="Times New Roman"/>
          <w:b/>
          <w:bCs w:val="0"/>
          <w:color w:val="000000"/>
          <w:kern w:val="2"/>
          <w:sz w:val="32"/>
          <w:szCs w:val="32"/>
          <w:lang w:val="en-US" w:eastAsia="zh-CN" w:bidi="ar"/>
        </w:rPr>
        <w:t xml:space="preserve"> </w:t>
      </w:r>
    </w:p>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center"/>
        <w:textAlignment w:val="auto"/>
        <w:outlineLvl w:val="9"/>
        <w:rPr>
          <w:rFonts w:hint="default" w:ascii="Times New Roman" w:hAnsi="Times New Roman" w:eastAsia="仿宋" w:cs="Times New Roman"/>
          <w:b/>
          <w:bCs w:val="0"/>
          <w:color w:val="000000"/>
          <w:kern w:val="2"/>
          <w:sz w:val="32"/>
          <w:szCs w:val="32"/>
        </w:rPr>
      </w:pPr>
      <w:r>
        <w:rPr>
          <w:rFonts w:hint="default" w:ascii="Times New Roman" w:hAnsi="Times New Roman" w:eastAsia="仿宋" w:cs="Times New Roman"/>
          <w:b/>
          <w:bCs w:val="0"/>
          <w:color w:val="000000"/>
          <w:kern w:val="2"/>
          <w:sz w:val="32"/>
          <w:szCs w:val="32"/>
          <w:lang w:val="en-US" w:eastAsia="zh-CN" w:bidi="ar"/>
        </w:rPr>
        <w:t xml:space="preserve"> </w:t>
      </w:r>
    </w:p>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center"/>
        <w:textAlignment w:val="auto"/>
        <w:outlineLvl w:val="9"/>
        <w:rPr>
          <w:rFonts w:hint="default" w:ascii="Times New Roman" w:hAnsi="Times New Roman" w:eastAsia="仿宋_GB2312" w:cs="Times New Roman"/>
          <w:b/>
          <w:bCs w:val="0"/>
          <w:color w:val="000000"/>
          <w:kern w:val="2"/>
          <w:sz w:val="36"/>
          <w:szCs w:val="36"/>
        </w:rPr>
      </w:pPr>
      <w:r>
        <w:rPr>
          <w:rFonts w:hint="default" w:ascii="Times New Roman" w:hAnsi="Times New Roman" w:eastAsia="仿宋_GB2312" w:cs="Times New Roman"/>
          <w:b/>
          <w:bCs w:val="0"/>
          <w:color w:val="000000"/>
          <w:kern w:val="2"/>
          <w:sz w:val="36"/>
          <w:szCs w:val="36"/>
          <w:lang w:val="en-US" w:eastAsia="zh-CN" w:bidi="ar"/>
        </w:rPr>
        <w:t xml:space="preserve"> </w:t>
      </w:r>
    </w:p>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center"/>
        <w:textAlignment w:val="auto"/>
        <w:outlineLvl w:val="9"/>
        <w:rPr>
          <w:rFonts w:hint="default" w:ascii="Times New Roman" w:hAnsi="Times New Roman" w:eastAsia="仿宋_GB2312" w:cs="Times New Roman"/>
          <w:b/>
          <w:bCs w:val="0"/>
          <w:color w:val="000000"/>
          <w:kern w:val="2"/>
          <w:sz w:val="36"/>
          <w:szCs w:val="36"/>
        </w:rPr>
      </w:pPr>
      <w:r>
        <w:rPr>
          <w:rFonts w:hint="default" w:ascii="Times New Roman" w:hAnsi="Times New Roman" w:eastAsia="仿宋_GB2312" w:cs="Times New Roman"/>
          <w:b/>
          <w:bCs w:val="0"/>
          <w:color w:val="000000"/>
          <w:kern w:val="2"/>
          <w:sz w:val="36"/>
          <w:szCs w:val="36"/>
          <w:lang w:val="en-US" w:eastAsia="zh-CN" w:bidi="ar"/>
        </w:rPr>
        <w:t xml:space="preserve"> </w:t>
      </w:r>
    </w:p>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both"/>
        <w:textAlignment w:val="auto"/>
        <w:outlineLvl w:val="9"/>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 xml:space="preserve"> </w:t>
      </w:r>
    </w:p>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both"/>
        <w:textAlignment w:val="auto"/>
        <w:outlineLvl w:val="9"/>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 xml:space="preserve"> </w:t>
      </w:r>
    </w:p>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both"/>
        <w:textAlignment w:val="auto"/>
        <w:outlineLvl w:val="9"/>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 xml:space="preserve"> </w:t>
      </w:r>
    </w:p>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both"/>
        <w:textAlignment w:val="auto"/>
        <w:outlineLvl w:val="9"/>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 xml:space="preserve"> </w:t>
      </w:r>
    </w:p>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both"/>
        <w:textAlignment w:val="auto"/>
        <w:outlineLvl w:val="9"/>
        <w:rPr>
          <w:rFonts w:hint="default" w:ascii="Times New Roman" w:hAnsi="Times New Roman" w:eastAsia="仿宋" w:cs="Times New Roman"/>
          <w:color w:val="000000"/>
          <w:kern w:val="2"/>
          <w:sz w:val="32"/>
          <w:szCs w:val="32"/>
        </w:rPr>
      </w:pPr>
      <w:r>
        <w:rPr>
          <w:rFonts w:hint="eastAsia" w:ascii="仿宋" w:hAnsi="仿宋" w:eastAsia="仿宋" w:cs="仿宋"/>
          <w:color w:val="000000"/>
          <w:kern w:val="2"/>
          <w:sz w:val="32"/>
          <w:szCs w:val="32"/>
          <w:lang w:val="en-US" w:eastAsia="zh-CN" w:bidi="ar"/>
        </w:rPr>
        <w:t>表</w:t>
      </w:r>
      <w:r>
        <w:rPr>
          <w:rFonts w:hint="default" w:ascii="Times New Roman" w:hAnsi="Times New Roman" w:eastAsia="仿宋" w:cs="Times New Roman"/>
          <w:color w:val="000000"/>
          <w:kern w:val="2"/>
          <w:sz w:val="32"/>
          <w:szCs w:val="32"/>
          <w:lang w:val="en-US" w:eastAsia="zh-CN" w:bidi="ar"/>
        </w:rPr>
        <w:t>6</w:t>
      </w:r>
    </w:p>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center"/>
        <w:textAlignment w:val="auto"/>
        <w:outlineLvl w:val="9"/>
        <w:rPr>
          <w:rFonts w:hint="default" w:ascii="Times New Roman" w:hAnsi="Times New Roman" w:eastAsia="仿宋_GB2312" w:cs="Times New Roman"/>
          <w:b/>
          <w:bCs w:val="0"/>
          <w:color w:val="000000"/>
          <w:kern w:val="2"/>
          <w:sz w:val="36"/>
          <w:szCs w:val="36"/>
        </w:rPr>
      </w:pPr>
      <w:r>
        <w:rPr>
          <w:rFonts w:hint="eastAsia" w:ascii="仿宋_GB2312" w:hAnsi="Times New Roman" w:eastAsia="仿宋_GB2312" w:cs="仿宋_GB2312"/>
          <w:b/>
          <w:bCs w:val="0"/>
          <w:color w:val="000000"/>
          <w:kern w:val="2"/>
          <w:sz w:val="36"/>
          <w:szCs w:val="36"/>
          <w:lang w:val="en-US" w:eastAsia="zh-CN" w:bidi="ar"/>
        </w:rPr>
        <w:t>道路客运企业完成政府指令性运输任务登记表</w:t>
      </w:r>
    </w:p>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both"/>
        <w:textAlignment w:val="auto"/>
        <w:outlineLvl w:val="9"/>
        <w:rPr>
          <w:rFonts w:hint="default" w:ascii="Times New Roman" w:hAnsi="Times New Roman" w:eastAsia="仿宋_GB2312" w:cs="Times New Roman"/>
          <w:b/>
          <w:bCs w:val="0"/>
          <w:color w:val="000000"/>
          <w:kern w:val="2"/>
          <w:sz w:val="32"/>
          <w:szCs w:val="32"/>
        </w:rPr>
      </w:pPr>
      <w:r>
        <w:rPr>
          <w:rFonts w:hint="default" w:ascii="Times New Roman" w:hAnsi="Times New Roman" w:eastAsia="仿宋_GB2312" w:cs="Times New Roman"/>
          <w:b/>
          <w:bCs w:val="0"/>
          <w:color w:val="000000"/>
          <w:kern w:val="2"/>
          <w:sz w:val="32"/>
          <w:szCs w:val="32"/>
          <w:lang w:val="en-US" w:eastAsia="zh-CN" w:bidi="ar"/>
        </w:rPr>
        <w:t xml:space="preserve"> </w:t>
      </w:r>
    </w:p>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both"/>
        <w:textAlignment w:val="auto"/>
        <w:outlineLvl w:val="9"/>
        <w:rPr>
          <w:rFonts w:hint="default" w:ascii="Times New Roman" w:hAnsi="Times New Roman" w:eastAsia="仿宋" w:cs="Times New Roman"/>
          <w:b/>
          <w:bCs w:val="0"/>
          <w:color w:val="000000"/>
          <w:kern w:val="2"/>
          <w:sz w:val="32"/>
          <w:szCs w:val="32"/>
        </w:rPr>
      </w:pPr>
      <w:r>
        <w:rPr>
          <w:rFonts w:hint="eastAsia" w:ascii="仿宋" w:hAnsi="仿宋" w:eastAsia="仿宋" w:cs="仿宋"/>
          <w:b/>
          <w:bCs w:val="0"/>
          <w:color w:val="000000"/>
          <w:kern w:val="2"/>
          <w:sz w:val="32"/>
          <w:szCs w:val="32"/>
          <w:lang w:val="en-US" w:eastAsia="zh-CN" w:bidi="ar"/>
        </w:rPr>
        <w:t>单位：</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074"/>
        <w:gridCol w:w="1074"/>
        <w:gridCol w:w="1074"/>
        <w:gridCol w:w="981"/>
        <w:gridCol w:w="735"/>
        <w:gridCol w:w="1496"/>
        <w:gridCol w:w="1361"/>
        <w:gridCol w:w="1238"/>
        <w:gridCol w:w="7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90" w:hRule="atLeast"/>
        </w:trPr>
        <w:tc>
          <w:tcPr>
            <w:tcW w:w="107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center"/>
              <w:textAlignment w:val="auto"/>
              <w:outlineLvl w:val="9"/>
              <w:rPr>
                <w:rFonts w:hint="default" w:ascii="Times New Roman" w:hAnsi="Times New Roman" w:eastAsia="仿宋" w:cs="Times New Roman"/>
                <w:b/>
                <w:bCs w:val="0"/>
                <w:color w:val="000000"/>
                <w:kern w:val="2"/>
                <w:sz w:val="32"/>
                <w:szCs w:val="32"/>
              </w:rPr>
            </w:pPr>
            <w:r>
              <w:rPr>
                <w:rFonts w:hint="eastAsia" w:ascii="仿宋" w:hAnsi="仿宋" w:eastAsia="仿宋" w:cs="仿宋"/>
                <w:b/>
                <w:bCs w:val="0"/>
                <w:color w:val="000000"/>
                <w:kern w:val="2"/>
                <w:sz w:val="32"/>
                <w:szCs w:val="32"/>
                <w:lang w:val="en-US" w:eastAsia="zh-CN" w:bidi="ar"/>
              </w:rPr>
              <w:t>下达任务部门</w:t>
            </w:r>
          </w:p>
        </w:tc>
        <w:tc>
          <w:tcPr>
            <w:tcW w:w="107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center"/>
              <w:textAlignment w:val="auto"/>
              <w:outlineLvl w:val="9"/>
              <w:rPr>
                <w:rFonts w:hint="default" w:ascii="Times New Roman" w:hAnsi="Times New Roman" w:eastAsia="仿宋" w:cs="Times New Roman"/>
                <w:b/>
                <w:bCs w:val="0"/>
                <w:color w:val="000000"/>
                <w:kern w:val="2"/>
                <w:sz w:val="32"/>
                <w:szCs w:val="32"/>
              </w:rPr>
            </w:pPr>
            <w:r>
              <w:rPr>
                <w:rFonts w:hint="eastAsia" w:ascii="仿宋" w:hAnsi="仿宋" w:eastAsia="仿宋" w:cs="仿宋"/>
                <w:b/>
                <w:bCs w:val="0"/>
                <w:color w:val="000000"/>
                <w:kern w:val="2"/>
                <w:sz w:val="32"/>
                <w:szCs w:val="32"/>
                <w:lang w:val="en-US" w:eastAsia="zh-CN" w:bidi="ar"/>
              </w:rPr>
              <w:t>下达任务时间</w:t>
            </w:r>
          </w:p>
        </w:tc>
        <w:tc>
          <w:tcPr>
            <w:tcW w:w="107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center"/>
              <w:textAlignment w:val="auto"/>
              <w:outlineLvl w:val="9"/>
              <w:rPr>
                <w:rFonts w:hint="default" w:ascii="Times New Roman" w:hAnsi="Times New Roman" w:eastAsia="仿宋" w:cs="Times New Roman"/>
                <w:b/>
                <w:bCs w:val="0"/>
                <w:color w:val="000000"/>
                <w:kern w:val="2"/>
                <w:sz w:val="32"/>
                <w:szCs w:val="32"/>
              </w:rPr>
            </w:pPr>
            <w:r>
              <w:rPr>
                <w:rFonts w:hint="eastAsia" w:ascii="仿宋" w:hAnsi="仿宋" w:eastAsia="仿宋" w:cs="仿宋"/>
                <w:b/>
                <w:bCs w:val="0"/>
                <w:color w:val="000000"/>
                <w:kern w:val="2"/>
                <w:sz w:val="32"/>
                <w:szCs w:val="32"/>
                <w:lang w:val="en-US" w:eastAsia="zh-CN" w:bidi="ar"/>
              </w:rPr>
              <w:t>要求完成时间</w:t>
            </w:r>
          </w:p>
        </w:tc>
        <w:tc>
          <w:tcPr>
            <w:tcW w:w="98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center"/>
              <w:textAlignment w:val="auto"/>
              <w:outlineLvl w:val="9"/>
              <w:rPr>
                <w:rFonts w:hint="default" w:ascii="Times New Roman" w:hAnsi="Times New Roman" w:eastAsia="仿宋" w:cs="Times New Roman"/>
                <w:b/>
                <w:bCs w:val="0"/>
                <w:color w:val="000000"/>
                <w:kern w:val="2"/>
                <w:sz w:val="32"/>
                <w:szCs w:val="32"/>
              </w:rPr>
            </w:pPr>
            <w:r>
              <w:rPr>
                <w:rFonts w:hint="eastAsia" w:ascii="仿宋" w:hAnsi="仿宋" w:eastAsia="仿宋" w:cs="仿宋"/>
                <w:b/>
                <w:bCs w:val="0"/>
                <w:color w:val="000000"/>
                <w:kern w:val="2"/>
                <w:sz w:val="32"/>
                <w:szCs w:val="32"/>
                <w:lang w:val="en-US" w:eastAsia="zh-CN" w:bidi="ar"/>
              </w:rPr>
              <w:t>实际完成时间</w:t>
            </w:r>
          </w:p>
        </w:tc>
        <w:tc>
          <w:tcPr>
            <w:tcW w:w="223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center"/>
              <w:textAlignment w:val="auto"/>
              <w:outlineLvl w:val="9"/>
              <w:rPr>
                <w:rFonts w:hint="default" w:ascii="Times New Roman" w:hAnsi="Times New Roman" w:eastAsia="仿宋" w:cs="Times New Roman"/>
                <w:b/>
                <w:bCs w:val="0"/>
                <w:color w:val="000000"/>
                <w:kern w:val="2"/>
                <w:sz w:val="32"/>
                <w:szCs w:val="32"/>
              </w:rPr>
            </w:pPr>
            <w:r>
              <w:rPr>
                <w:rFonts w:hint="eastAsia" w:ascii="仿宋" w:hAnsi="仿宋" w:eastAsia="仿宋" w:cs="仿宋"/>
                <w:b/>
                <w:bCs w:val="0"/>
                <w:color w:val="000000"/>
                <w:kern w:val="2"/>
                <w:sz w:val="32"/>
                <w:szCs w:val="32"/>
                <w:lang w:val="en-US" w:eastAsia="zh-CN" w:bidi="ar"/>
              </w:rPr>
              <w:t>投入车辆数量</w:t>
            </w:r>
          </w:p>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center"/>
              <w:textAlignment w:val="auto"/>
              <w:outlineLvl w:val="9"/>
              <w:rPr>
                <w:rFonts w:hint="default" w:ascii="Times New Roman" w:hAnsi="Times New Roman" w:eastAsia="仿宋" w:cs="Times New Roman"/>
                <w:b/>
                <w:bCs w:val="0"/>
                <w:color w:val="000000"/>
                <w:kern w:val="2"/>
                <w:sz w:val="32"/>
                <w:szCs w:val="32"/>
              </w:rPr>
            </w:pPr>
            <w:r>
              <w:rPr>
                <w:rFonts w:hint="eastAsia" w:ascii="仿宋" w:hAnsi="仿宋" w:eastAsia="仿宋" w:cs="仿宋"/>
                <w:b/>
                <w:bCs w:val="0"/>
                <w:color w:val="000000"/>
                <w:kern w:val="2"/>
                <w:sz w:val="32"/>
                <w:szCs w:val="32"/>
                <w:lang w:val="en-US" w:eastAsia="zh-CN" w:bidi="ar"/>
              </w:rPr>
              <w:t>（辆）</w:t>
            </w:r>
          </w:p>
        </w:tc>
        <w:tc>
          <w:tcPr>
            <w:tcW w:w="25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center"/>
              <w:textAlignment w:val="auto"/>
              <w:outlineLvl w:val="9"/>
              <w:rPr>
                <w:rFonts w:hint="default" w:ascii="Times New Roman" w:hAnsi="Times New Roman" w:eastAsia="仿宋" w:cs="Times New Roman"/>
                <w:b/>
                <w:bCs w:val="0"/>
                <w:color w:val="000000"/>
                <w:kern w:val="2"/>
                <w:sz w:val="32"/>
                <w:szCs w:val="32"/>
              </w:rPr>
            </w:pPr>
            <w:r>
              <w:rPr>
                <w:rFonts w:hint="eastAsia" w:ascii="仿宋" w:hAnsi="仿宋" w:eastAsia="仿宋" w:cs="仿宋"/>
                <w:b/>
                <w:bCs w:val="0"/>
                <w:color w:val="000000"/>
                <w:kern w:val="2"/>
                <w:sz w:val="32"/>
                <w:szCs w:val="32"/>
                <w:lang w:val="en-US" w:eastAsia="zh-CN" w:bidi="ar"/>
              </w:rPr>
              <w:t>投入驾驶员数量</w:t>
            </w:r>
          </w:p>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center"/>
              <w:textAlignment w:val="auto"/>
              <w:outlineLvl w:val="9"/>
              <w:rPr>
                <w:rFonts w:hint="default" w:ascii="Times New Roman" w:hAnsi="Times New Roman" w:eastAsia="仿宋" w:cs="Times New Roman"/>
                <w:b/>
                <w:bCs w:val="0"/>
                <w:color w:val="000000"/>
                <w:kern w:val="2"/>
                <w:sz w:val="32"/>
                <w:szCs w:val="32"/>
              </w:rPr>
            </w:pPr>
            <w:r>
              <w:rPr>
                <w:rFonts w:hint="eastAsia" w:ascii="仿宋" w:hAnsi="仿宋" w:eastAsia="仿宋" w:cs="仿宋"/>
                <w:b/>
                <w:bCs w:val="0"/>
                <w:color w:val="000000"/>
                <w:kern w:val="2"/>
                <w:sz w:val="32"/>
                <w:szCs w:val="32"/>
                <w:lang w:val="en-US" w:eastAsia="zh-CN" w:bidi="ar"/>
              </w:rPr>
              <w:t>（人）</w:t>
            </w:r>
          </w:p>
        </w:tc>
        <w:tc>
          <w:tcPr>
            <w:tcW w:w="7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center"/>
              <w:textAlignment w:val="auto"/>
              <w:outlineLvl w:val="9"/>
              <w:rPr>
                <w:rFonts w:hint="default" w:ascii="Times New Roman" w:hAnsi="Times New Roman" w:eastAsia="仿宋" w:cs="Times New Roman"/>
                <w:b/>
                <w:bCs w:val="0"/>
                <w:color w:val="000000"/>
                <w:kern w:val="2"/>
                <w:sz w:val="32"/>
                <w:szCs w:val="32"/>
              </w:rPr>
            </w:pPr>
            <w:r>
              <w:rPr>
                <w:rFonts w:hint="eastAsia" w:ascii="仿宋" w:hAnsi="仿宋" w:eastAsia="仿宋" w:cs="仿宋"/>
                <w:b/>
                <w:bCs w:val="0"/>
                <w:color w:val="000000"/>
                <w:kern w:val="2"/>
                <w:sz w:val="32"/>
                <w:szCs w:val="32"/>
                <w:lang w:val="en-US" w:eastAsia="zh-CN" w:bidi="ar"/>
              </w:rPr>
              <w:t>是否符合要求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07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bidi w:val="0"/>
              <w:spacing w:before="0" w:beforeAutospacing="0" w:after="0" w:afterAutospacing="0"/>
              <w:ind w:left="0" w:right="0"/>
              <w:textAlignment w:val="auto"/>
              <w:outlineLvl w:val="9"/>
              <w:rPr>
                <w:rFonts w:hint="default" w:ascii="Times New Roman" w:hAnsi="Times New Roman" w:cs="Times New Roman"/>
                <w:sz w:val="20"/>
                <w:szCs w:val="20"/>
              </w:rPr>
            </w:pPr>
          </w:p>
        </w:tc>
        <w:tc>
          <w:tcPr>
            <w:tcW w:w="107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bidi w:val="0"/>
              <w:spacing w:before="0" w:beforeAutospacing="0" w:after="0" w:afterAutospacing="0"/>
              <w:ind w:left="0" w:right="0"/>
              <w:textAlignment w:val="auto"/>
              <w:outlineLvl w:val="9"/>
              <w:rPr>
                <w:rFonts w:hint="default" w:ascii="Times New Roman" w:hAnsi="Times New Roman" w:cs="Times New Roman"/>
                <w:sz w:val="20"/>
                <w:szCs w:val="20"/>
              </w:rPr>
            </w:pPr>
          </w:p>
        </w:tc>
        <w:tc>
          <w:tcPr>
            <w:tcW w:w="107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bidi w:val="0"/>
              <w:spacing w:before="0" w:beforeAutospacing="0" w:after="0" w:afterAutospacing="0"/>
              <w:ind w:left="0" w:right="0"/>
              <w:textAlignment w:val="auto"/>
              <w:outlineLvl w:val="9"/>
              <w:rPr>
                <w:rFonts w:hint="default" w:ascii="Times New Roman" w:hAnsi="Times New Roman" w:cs="Times New Roman"/>
                <w:sz w:val="20"/>
                <w:szCs w:val="20"/>
              </w:rPr>
            </w:pPr>
          </w:p>
        </w:tc>
        <w:tc>
          <w:tcPr>
            <w:tcW w:w="98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bidi w:val="0"/>
              <w:spacing w:before="0" w:beforeAutospacing="0" w:after="0" w:afterAutospacing="0"/>
              <w:ind w:left="0" w:right="0"/>
              <w:textAlignment w:val="auto"/>
              <w:outlineLvl w:val="9"/>
              <w:rPr>
                <w:rFonts w:hint="default" w:ascii="Times New Roman" w:hAnsi="Times New Roman" w:cs="Times New Roman"/>
                <w:sz w:val="20"/>
                <w:szCs w:val="20"/>
              </w:rPr>
            </w:pPr>
          </w:p>
        </w:tc>
        <w:tc>
          <w:tcPr>
            <w:tcW w:w="223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center"/>
              <w:textAlignment w:val="auto"/>
              <w:outlineLvl w:val="9"/>
              <w:rPr>
                <w:rFonts w:hint="default" w:ascii="Times New Roman" w:hAnsi="Times New Roman" w:eastAsia="仿宋" w:cs="Times New Roman"/>
                <w:b/>
                <w:bCs w:val="0"/>
                <w:color w:val="000000"/>
                <w:kern w:val="2"/>
                <w:sz w:val="32"/>
                <w:szCs w:val="32"/>
              </w:rPr>
            </w:pPr>
          </w:p>
        </w:tc>
        <w:tc>
          <w:tcPr>
            <w:tcW w:w="25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center"/>
              <w:textAlignment w:val="auto"/>
              <w:outlineLvl w:val="9"/>
              <w:rPr>
                <w:rFonts w:hint="default" w:ascii="Times New Roman" w:hAnsi="Times New Roman" w:eastAsia="仿宋" w:cs="Times New Roman"/>
                <w:b/>
                <w:bCs w:val="0"/>
                <w:color w:val="000000"/>
                <w:kern w:val="2"/>
                <w:sz w:val="32"/>
                <w:szCs w:val="32"/>
              </w:rPr>
            </w:pPr>
          </w:p>
        </w:tc>
        <w:tc>
          <w:tcPr>
            <w:tcW w:w="7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center"/>
              <w:textAlignment w:val="auto"/>
              <w:outlineLvl w:val="9"/>
              <w:rPr>
                <w:rFonts w:hint="default" w:ascii="Times New Roman" w:hAnsi="Times New Roman" w:eastAsia="仿宋" w:cs="Times New Roman"/>
                <w:b/>
                <w:bCs w:val="0"/>
                <w:color w:val="000000"/>
                <w:kern w:val="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4"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both"/>
              <w:textAlignment w:val="auto"/>
              <w:outlineLvl w:val="9"/>
              <w:rPr>
                <w:rFonts w:hint="default" w:ascii="Times New Roman" w:hAnsi="Times New Roman" w:eastAsia="仿宋" w:cs="Times New Roman"/>
                <w:b/>
                <w:bCs w:val="0"/>
                <w:color w:val="000000"/>
                <w:kern w:val="2"/>
                <w:sz w:val="32"/>
                <w:szCs w:val="32"/>
              </w:rPr>
            </w:pPr>
          </w:p>
        </w:tc>
        <w:tc>
          <w:tcPr>
            <w:tcW w:w="1074"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both"/>
              <w:textAlignment w:val="auto"/>
              <w:outlineLvl w:val="9"/>
              <w:rPr>
                <w:rFonts w:hint="default" w:ascii="Times New Roman" w:hAnsi="Times New Roman" w:eastAsia="仿宋" w:cs="Times New Roman"/>
                <w:b/>
                <w:bCs w:val="0"/>
                <w:color w:val="000000"/>
                <w:kern w:val="2"/>
                <w:sz w:val="32"/>
                <w:szCs w:val="32"/>
              </w:rPr>
            </w:pPr>
          </w:p>
        </w:tc>
        <w:tc>
          <w:tcPr>
            <w:tcW w:w="1074"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both"/>
              <w:textAlignment w:val="auto"/>
              <w:outlineLvl w:val="9"/>
              <w:rPr>
                <w:rFonts w:hint="default" w:ascii="Times New Roman" w:hAnsi="Times New Roman" w:eastAsia="仿宋" w:cs="Times New Roman"/>
                <w:b/>
                <w:bCs w:val="0"/>
                <w:color w:val="000000"/>
                <w:kern w:val="2"/>
                <w:sz w:val="32"/>
                <w:szCs w:val="32"/>
              </w:rPr>
            </w:pPr>
          </w:p>
        </w:tc>
        <w:tc>
          <w:tcPr>
            <w:tcW w:w="98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both"/>
              <w:textAlignment w:val="auto"/>
              <w:outlineLvl w:val="9"/>
              <w:rPr>
                <w:rFonts w:hint="default" w:ascii="Times New Roman" w:hAnsi="Times New Roman" w:eastAsia="仿宋" w:cs="Times New Roman"/>
                <w:b/>
                <w:bCs w:val="0"/>
                <w:color w:val="000000"/>
                <w:kern w:val="2"/>
                <w:sz w:val="32"/>
                <w:szCs w:val="32"/>
              </w:rPr>
            </w:pPr>
          </w:p>
        </w:tc>
        <w:tc>
          <w:tcPr>
            <w:tcW w:w="73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both"/>
              <w:textAlignment w:val="auto"/>
              <w:outlineLvl w:val="9"/>
              <w:rPr>
                <w:rFonts w:hint="default" w:ascii="Times New Roman" w:hAnsi="Times New Roman" w:eastAsia="仿宋" w:cs="Times New Roman"/>
                <w:b/>
                <w:bCs w:val="0"/>
                <w:color w:val="000000"/>
                <w:kern w:val="2"/>
                <w:sz w:val="32"/>
                <w:szCs w:val="32"/>
              </w:rPr>
            </w:pPr>
          </w:p>
        </w:tc>
        <w:tc>
          <w:tcPr>
            <w:tcW w:w="1496"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both"/>
              <w:textAlignment w:val="auto"/>
              <w:outlineLvl w:val="9"/>
              <w:rPr>
                <w:rFonts w:hint="default" w:ascii="Times New Roman" w:hAnsi="Times New Roman" w:eastAsia="仿宋" w:cs="Times New Roman"/>
                <w:b/>
                <w:bCs w:val="0"/>
                <w:color w:val="000000"/>
                <w:kern w:val="2"/>
                <w:sz w:val="32"/>
                <w:szCs w:val="32"/>
              </w:rPr>
            </w:pPr>
          </w:p>
        </w:tc>
        <w:tc>
          <w:tcPr>
            <w:tcW w:w="136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both"/>
              <w:textAlignment w:val="auto"/>
              <w:outlineLvl w:val="9"/>
              <w:rPr>
                <w:rFonts w:hint="default" w:ascii="Times New Roman" w:hAnsi="Times New Roman" w:eastAsia="仿宋" w:cs="Times New Roman"/>
                <w:b/>
                <w:bCs w:val="0"/>
                <w:color w:val="000000"/>
                <w:kern w:val="2"/>
                <w:sz w:val="32"/>
                <w:szCs w:val="32"/>
              </w:rPr>
            </w:pPr>
          </w:p>
        </w:tc>
        <w:tc>
          <w:tcPr>
            <w:tcW w:w="1238"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both"/>
              <w:textAlignment w:val="auto"/>
              <w:outlineLvl w:val="9"/>
              <w:rPr>
                <w:rFonts w:hint="default" w:ascii="Times New Roman" w:hAnsi="Times New Roman" w:eastAsia="仿宋" w:cs="Times New Roman"/>
                <w:b/>
                <w:bCs w:val="0"/>
                <w:color w:val="000000"/>
                <w:kern w:val="2"/>
                <w:sz w:val="32"/>
                <w:szCs w:val="32"/>
              </w:rPr>
            </w:pPr>
          </w:p>
        </w:tc>
        <w:tc>
          <w:tcPr>
            <w:tcW w:w="79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both"/>
              <w:textAlignment w:val="auto"/>
              <w:outlineLvl w:val="9"/>
              <w:rPr>
                <w:rFonts w:hint="default" w:ascii="Times New Roman" w:hAnsi="Times New Roman" w:eastAsia="仿宋" w:cs="Times New Roman"/>
                <w:b/>
                <w:bCs w:val="0"/>
                <w:color w:val="000000"/>
                <w:kern w:val="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4"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both"/>
              <w:textAlignment w:val="auto"/>
              <w:outlineLvl w:val="9"/>
              <w:rPr>
                <w:rFonts w:hint="default" w:ascii="Times New Roman" w:hAnsi="Times New Roman" w:eastAsia="仿宋" w:cs="Times New Roman"/>
                <w:b/>
                <w:bCs w:val="0"/>
                <w:color w:val="000000"/>
                <w:kern w:val="2"/>
                <w:sz w:val="32"/>
                <w:szCs w:val="32"/>
              </w:rPr>
            </w:pPr>
          </w:p>
        </w:tc>
        <w:tc>
          <w:tcPr>
            <w:tcW w:w="1074"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both"/>
              <w:textAlignment w:val="auto"/>
              <w:outlineLvl w:val="9"/>
              <w:rPr>
                <w:rFonts w:hint="default" w:ascii="Times New Roman" w:hAnsi="Times New Roman" w:eastAsia="仿宋" w:cs="Times New Roman"/>
                <w:b/>
                <w:bCs w:val="0"/>
                <w:color w:val="000000"/>
                <w:kern w:val="2"/>
                <w:sz w:val="32"/>
                <w:szCs w:val="32"/>
              </w:rPr>
            </w:pPr>
          </w:p>
        </w:tc>
        <w:tc>
          <w:tcPr>
            <w:tcW w:w="1074"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both"/>
              <w:textAlignment w:val="auto"/>
              <w:outlineLvl w:val="9"/>
              <w:rPr>
                <w:rFonts w:hint="default" w:ascii="Times New Roman" w:hAnsi="Times New Roman" w:eastAsia="仿宋" w:cs="Times New Roman"/>
                <w:b/>
                <w:bCs w:val="0"/>
                <w:color w:val="000000"/>
                <w:kern w:val="2"/>
                <w:sz w:val="32"/>
                <w:szCs w:val="32"/>
              </w:rPr>
            </w:pPr>
          </w:p>
        </w:tc>
        <w:tc>
          <w:tcPr>
            <w:tcW w:w="98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both"/>
              <w:textAlignment w:val="auto"/>
              <w:outlineLvl w:val="9"/>
              <w:rPr>
                <w:rFonts w:hint="default" w:ascii="Times New Roman" w:hAnsi="Times New Roman" w:eastAsia="仿宋" w:cs="Times New Roman"/>
                <w:b/>
                <w:bCs w:val="0"/>
                <w:color w:val="000000"/>
                <w:kern w:val="2"/>
                <w:sz w:val="32"/>
                <w:szCs w:val="32"/>
              </w:rPr>
            </w:pPr>
          </w:p>
        </w:tc>
        <w:tc>
          <w:tcPr>
            <w:tcW w:w="73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both"/>
              <w:textAlignment w:val="auto"/>
              <w:outlineLvl w:val="9"/>
              <w:rPr>
                <w:rFonts w:hint="default" w:ascii="Times New Roman" w:hAnsi="Times New Roman" w:eastAsia="仿宋" w:cs="Times New Roman"/>
                <w:b/>
                <w:bCs w:val="0"/>
                <w:color w:val="000000"/>
                <w:kern w:val="2"/>
                <w:sz w:val="32"/>
                <w:szCs w:val="32"/>
              </w:rPr>
            </w:pPr>
          </w:p>
        </w:tc>
        <w:tc>
          <w:tcPr>
            <w:tcW w:w="1496"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both"/>
              <w:textAlignment w:val="auto"/>
              <w:outlineLvl w:val="9"/>
              <w:rPr>
                <w:rFonts w:hint="default" w:ascii="Times New Roman" w:hAnsi="Times New Roman" w:eastAsia="仿宋" w:cs="Times New Roman"/>
                <w:b/>
                <w:bCs w:val="0"/>
                <w:color w:val="000000"/>
                <w:kern w:val="2"/>
                <w:sz w:val="32"/>
                <w:szCs w:val="32"/>
              </w:rPr>
            </w:pPr>
          </w:p>
        </w:tc>
        <w:tc>
          <w:tcPr>
            <w:tcW w:w="136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both"/>
              <w:textAlignment w:val="auto"/>
              <w:outlineLvl w:val="9"/>
              <w:rPr>
                <w:rFonts w:hint="default" w:ascii="Times New Roman" w:hAnsi="Times New Roman" w:eastAsia="仿宋" w:cs="Times New Roman"/>
                <w:b/>
                <w:bCs w:val="0"/>
                <w:color w:val="000000"/>
                <w:kern w:val="2"/>
                <w:sz w:val="32"/>
                <w:szCs w:val="32"/>
              </w:rPr>
            </w:pPr>
          </w:p>
        </w:tc>
        <w:tc>
          <w:tcPr>
            <w:tcW w:w="1238"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both"/>
              <w:textAlignment w:val="auto"/>
              <w:outlineLvl w:val="9"/>
              <w:rPr>
                <w:rFonts w:hint="default" w:ascii="Times New Roman" w:hAnsi="Times New Roman" w:eastAsia="仿宋" w:cs="Times New Roman"/>
                <w:b/>
                <w:bCs w:val="0"/>
                <w:color w:val="000000"/>
                <w:kern w:val="2"/>
                <w:sz w:val="32"/>
                <w:szCs w:val="32"/>
              </w:rPr>
            </w:pPr>
          </w:p>
        </w:tc>
        <w:tc>
          <w:tcPr>
            <w:tcW w:w="79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both"/>
              <w:textAlignment w:val="auto"/>
              <w:outlineLvl w:val="9"/>
              <w:rPr>
                <w:rFonts w:hint="default" w:ascii="Times New Roman" w:hAnsi="Times New Roman" w:eastAsia="仿宋" w:cs="Times New Roman"/>
                <w:b/>
                <w:bCs w:val="0"/>
                <w:color w:val="000000"/>
                <w:kern w:val="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4"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both"/>
              <w:textAlignment w:val="auto"/>
              <w:outlineLvl w:val="9"/>
              <w:rPr>
                <w:rFonts w:hint="default" w:ascii="Times New Roman" w:hAnsi="Times New Roman" w:eastAsia="仿宋" w:cs="Times New Roman"/>
                <w:b/>
                <w:bCs w:val="0"/>
                <w:color w:val="000000"/>
                <w:kern w:val="2"/>
                <w:sz w:val="32"/>
                <w:szCs w:val="32"/>
              </w:rPr>
            </w:pPr>
          </w:p>
        </w:tc>
        <w:tc>
          <w:tcPr>
            <w:tcW w:w="1074"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both"/>
              <w:textAlignment w:val="auto"/>
              <w:outlineLvl w:val="9"/>
              <w:rPr>
                <w:rFonts w:hint="default" w:ascii="Times New Roman" w:hAnsi="Times New Roman" w:eastAsia="仿宋" w:cs="Times New Roman"/>
                <w:b/>
                <w:bCs w:val="0"/>
                <w:color w:val="000000"/>
                <w:kern w:val="2"/>
                <w:sz w:val="32"/>
                <w:szCs w:val="32"/>
              </w:rPr>
            </w:pPr>
          </w:p>
        </w:tc>
        <w:tc>
          <w:tcPr>
            <w:tcW w:w="1074"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both"/>
              <w:textAlignment w:val="auto"/>
              <w:outlineLvl w:val="9"/>
              <w:rPr>
                <w:rFonts w:hint="default" w:ascii="Times New Roman" w:hAnsi="Times New Roman" w:eastAsia="仿宋" w:cs="Times New Roman"/>
                <w:b/>
                <w:bCs w:val="0"/>
                <w:color w:val="000000"/>
                <w:kern w:val="2"/>
                <w:sz w:val="32"/>
                <w:szCs w:val="32"/>
              </w:rPr>
            </w:pPr>
          </w:p>
        </w:tc>
        <w:tc>
          <w:tcPr>
            <w:tcW w:w="98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both"/>
              <w:textAlignment w:val="auto"/>
              <w:outlineLvl w:val="9"/>
              <w:rPr>
                <w:rFonts w:hint="default" w:ascii="Times New Roman" w:hAnsi="Times New Roman" w:eastAsia="仿宋" w:cs="Times New Roman"/>
                <w:b/>
                <w:bCs w:val="0"/>
                <w:color w:val="000000"/>
                <w:kern w:val="2"/>
                <w:sz w:val="32"/>
                <w:szCs w:val="32"/>
              </w:rPr>
            </w:pPr>
          </w:p>
        </w:tc>
        <w:tc>
          <w:tcPr>
            <w:tcW w:w="73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both"/>
              <w:textAlignment w:val="auto"/>
              <w:outlineLvl w:val="9"/>
              <w:rPr>
                <w:rFonts w:hint="default" w:ascii="Times New Roman" w:hAnsi="Times New Roman" w:eastAsia="仿宋" w:cs="Times New Roman"/>
                <w:b/>
                <w:bCs w:val="0"/>
                <w:color w:val="000000"/>
                <w:kern w:val="2"/>
                <w:sz w:val="32"/>
                <w:szCs w:val="32"/>
              </w:rPr>
            </w:pPr>
          </w:p>
        </w:tc>
        <w:tc>
          <w:tcPr>
            <w:tcW w:w="1496"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both"/>
              <w:textAlignment w:val="auto"/>
              <w:outlineLvl w:val="9"/>
              <w:rPr>
                <w:rFonts w:hint="default" w:ascii="Times New Roman" w:hAnsi="Times New Roman" w:eastAsia="仿宋" w:cs="Times New Roman"/>
                <w:b/>
                <w:bCs w:val="0"/>
                <w:color w:val="000000"/>
                <w:kern w:val="2"/>
                <w:sz w:val="32"/>
                <w:szCs w:val="32"/>
              </w:rPr>
            </w:pPr>
          </w:p>
        </w:tc>
        <w:tc>
          <w:tcPr>
            <w:tcW w:w="136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both"/>
              <w:textAlignment w:val="auto"/>
              <w:outlineLvl w:val="9"/>
              <w:rPr>
                <w:rFonts w:hint="default" w:ascii="Times New Roman" w:hAnsi="Times New Roman" w:eastAsia="仿宋" w:cs="Times New Roman"/>
                <w:b/>
                <w:bCs w:val="0"/>
                <w:color w:val="000000"/>
                <w:kern w:val="2"/>
                <w:sz w:val="32"/>
                <w:szCs w:val="32"/>
              </w:rPr>
            </w:pPr>
          </w:p>
        </w:tc>
        <w:tc>
          <w:tcPr>
            <w:tcW w:w="1238"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both"/>
              <w:textAlignment w:val="auto"/>
              <w:outlineLvl w:val="9"/>
              <w:rPr>
                <w:rFonts w:hint="default" w:ascii="Times New Roman" w:hAnsi="Times New Roman" w:eastAsia="仿宋" w:cs="Times New Roman"/>
                <w:b/>
                <w:bCs w:val="0"/>
                <w:color w:val="000000"/>
                <w:kern w:val="2"/>
                <w:sz w:val="32"/>
                <w:szCs w:val="32"/>
              </w:rPr>
            </w:pPr>
          </w:p>
        </w:tc>
        <w:tc>
          <w:tcPr>
            <w:tcW w:w="79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both"/>
              <w:textAlignment w:val="auto"/>
              <w:outlineLvl w:val="9"/>
              <w:rPr>
                <w:rFonts w:hint="default" w:ascii="Times New Roman" w:hAnsi="Times New Roman" w:eastAsia="仿宋" w:cs="Times New Roman"/>
                <w:b/>
                <w:bCs w:val="0"/>
                <w:color w:val="000000"/>
                <w:kern w:val="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4"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both"/>
              <w:textAlignment w:val="auto"/>
              <w:outlineLvl w:val="9"/>
              <w:rPr>
                <w:rFonts w:hint="default" w:ascii="Times New Roman" w:hAnsi="Times New Roman" w:eastAsia="仿宋" w:cs="Times New Roman"/>
                <w:b/>
                <w:bCs w:val="0"/>
                <w:color w:val="000000"/>
                <w:kern w:val="2"/>
                <w:sz w:val="32"/>
                <w:szCs w:val="32"/>
              </w:rPr>
            </w:pPr>
          </w:p>
        </w:tc>
        <w:tc>
          <w:tcPr>
            <w:tcW w:w="1074"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both"/>
              <w:textAlignment w:val="auto"/>
              <w:outlineLvl w:val="9"/>
              <w:rPr>
                <w:rFonts w:hint="default" w:ascii="Times New Roman" w:hAnsi="Times New Roman" w:eastAsia="仿宋" w:cs="Times New Roman"/>
                <w:b/>
                <w:bCs w:val="0"/>
                <w:color w:val="000000"/>
                <w:kern w:val="2"/>
                <w:sz w:val="32"/>
                <w:szCs w:val="32"/>
              </w:rPr>
            </w:pPr>
          </w:p>
        </w:tc>
        <w:tc>
          <w:tcPr>
            <w:tcW w:w="1074"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both"/>
              <w:textAlignment w:val="auto"/>
              <w:outlineLvl w:val="9"/>
              <w:rPr>
                <w:rFonts w:hint="default" w:ascii="Times New Roman" w:hAnsi="Times New Roman" w:eastAsia="仿宋" w:cs="Times New Roman"/>
                <w:b/>
                <w:bCs w:val="0"/>
                <w:color w:val="000000"/>
                <w:kern w:val="2"/>
                <w:sz w:val="32"/>
                <w:szCs w:val="32"/>
              </w:rPr>
            </w:pPr>
          </w:p>
        </w:tc>
        <w:tc>
          <w:tcPr>
            <w:tcW w:w="98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both"/>
              <w:textAlignment w:val="auto"/>
              <w:outlineLvl w:val="9"/>
              <w:rPr>
                <w:rFonts w:hint="default" w:ascii="Times New Roman" w:hAnsi="Times New Roman" w:eastAsia="仿宋" w:cs="Times New Roman"/>
                <w:b/>
                <w:bCs w:val="0"/>
                <w:color w:val="000000"/>
                <w:kern w:val="2"/>
                <w:sz w:val="32"/>
                <w:szCs w:val="32"/>
              </w:rPr>
            </w:pPr>
          </w:p>
        </w:tc>
        <w:tc>
          <w:tcPr>
            <w:tcW w:w="73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both"/>
              <w:textAlignment w:val="auto"/>
              <w:outlineLvl w:val="9"/>
              <w:rPr>
                <w:rFonts w:hint="default" w:ascii="Times New Roman" w:hAnsi="Times New Roman" w:eastAsia="仿宋" w:cs="Times New Roman"/>
                <w:b/>
                <w:bCs w:val="0"/>
                <w:color w:val="000000"/>
                <w:kern w:val="2"/>
                <w:sz w:val="32"/>
                <w:szCs w:val="32"/>
              </w:rPr>
            </w:pPr>
          </w:p>
        </w:tc>
        <w:tc>
          <w:tcPr>
            <w:tcW w:w="1496"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both"/>
              <w:textAlignment w:val="auto"/>
              <w:outlineLvl w:val="9"/>
              <w:rPr>
                <w:rFonts w:hint="default" w:ascii="Times New Roman" w:hAnsi="Times New Roman" w:eastAsia="仿宋" w:cs="Times New Roman"/>
                <w:b/>
                <w:bCs w:val="0"/>
                <w:color w:val="000000"/>
                <w:kern w:val="2"/>
                <w:sz w:val="32"/>
                <w:szCs w:val="32"/>
              </w:rPr>
            </w:pPr>
          </w:p>
        </w:tc>
        <w:tc>
          <w:tcPr>
            <w:tcW w:w="136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both"/>
              <w:textAlignment w:val="auto"/>
              <w:outlineLvl w:val="9"/>
              <w:rPr>
                <w:rFonts w:hint="default" w:ascii="Times New Roman" w:hAnsi="Times New Roman" w:eastAsia="仿宋" w:cs="Times New Roman"/>
                <w:b/>
                <w:bCs w:val="0"/>
                <w:color w:val="000000"/>
                <w:kern w:val="2"/>
                <w:sz w:val="32"/>
                <w:szCs w:val="32"/>
              </w:rPr>
            </w:pPr>
          </w:p>
        </w:tc>
        <w:tc>
          <w:tcPr>
            <w:tcW w:w="1238"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both"/>
              <w:textAlignment w:val="auto"/>
              <w:outlineLvl w:val="9"/>
              <w:rPr>
                <w:rFonts w:hint="default" w:ascii="Times New Roman" w:hAnsi="Times New Roman" w:eastAsia="仿宋" w:cs="Times New Roman"/>
                <w:b/>
                <w:bCs w:val="0"/>
                <w:color w:val="000000"/>
                <w:kern w:val="2"/>
                <w:sz w:val="32"/>
                <w:szCs w:val="32"/>
              </w:rPr>
            </w:pPr>
          </w:p>
        </w:tc>
        <w:tc>
          <w:tcPr>
            <w:tcW w:w="79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both"/>
              <w:textAlignment w:val="auto"/>
              <w:outlineLvl w:val="9"/>
              <w:rPr>
                <w:rFonts w:hint="default" w:ascii="Times New Roman" w:hAnsi="Times New Roman" w:eastAsia="仿宋" w:cs="Times New Roman"/>
                <w:b/>
                <w:bCs w:val="0"/>
                <w:color w:val="000000"/>
                <w:kern w:val="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4"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both"/>
              <w:textAlignment w:val="auto"/>
              <w:outlineLvl w:val="9"/>
              <w:rPr>
                <w:rFonts w:hint="default" w:ascii="Times New Roman" w:hAnsi="Times New Roman" w:eastAsia="仿宋" w:cs="Times New Roman"/>
                <w:b/>
                <w:bCs w:val="0"/>
                <w:color w:val="000000"/>
                <w:kern w:val="2"/>
                <w:sz w:val="32"/>
                <w:szCs w:val="32"/>
              </w:rPr>
            </w:pPr>
          </w:p>
        </w:tc>
        <w:tc>
          <w:tcPr>
            <w:tcW w:w="1074"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both"/>
              <w:textAlignment w:val="auto"/>
              <w:outlineLvl w:val="9"/>
              <w:rPr>
                <w:rFonts w:hint="default" w:ascii="Times New Roman" w:hAnsi="Times New Roman" w:eastAsia="仿宋" w:cs="Times New Roman"/>
                <w:b/>
                <w:bCs w:val="0"/>
                <w:color w:val="000000"/>
                <w:kern w:val="2"/>
                <w:sz w:val="32"/>
                <w:szCs w:val="32"/>
              </w:rPr>
            </w:pPr>
          </w:p>
        </w:tc>
        <w:tc>
          <w:tcPr>
            <w:tcW w:w="1074"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both"/>
              <w:textAlignment w:val="auto"/>
              <w:outlineLvl w:val="9"/>
              <w:rPr>
                <w:rFonts w:hint="default" w:ascii="Times New Roman" w:hAnsi="Times New Roman" w:eastAsia="仿宋" w:cs="Times New Roman"/>
                <w:b/>
                <w:bCs w:val="0"/>
                <w:color w:val="000000"/>
                <w:kern w:val="2"/>
                <w:sz w:val="32"/>
                <w:szCs w:val="32"/>
              </w:rPr>
            </w:pPr>
          </w:p>
        </w:tc>
        <w:tc>
          <w:tcPr>
            <w:tcW w:w="98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both"/>
              <w:textAlignment w:val="auto"/>
              <w:outlineLvl w:val="9"/>
              <w:rPr>
                <w:rFonts w:hint="default" w:ascii="Times New Roman" w:hAnsi="Times New Roman" w:eastAsia="仿宋" w:cs="Times New Roman"/>
                <w:b/>
                <w:bCs w:val="0"/>
                <w:color w:val="000000"/>
                <w:kern w:val="2"/>
                <w:sz w:val="32"/>
                <w:szCs w:val="32"/>
              </w:rPr>
            </w:pPr>
          </w:p>
        </w:tc>
        <w:tc>
          <w:tcPr>
            <w:tcW w:w="73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both"/>
              <w:textAlignment w:val="auto"/>
              <w:outlineLvl w:val="9"/>
              <w:rPr>
                <w:rFonts w:hint="default" w:ascii="Times New Roman" w:hAnsi="Times New Roman" w:eastAsia="仿宋" w:cs="Times New Roman"/>
                <w:b/>
                <w:bCs w:val="0"/>
                <w:color w:val="000000"/>
                <w:kern w:val="2"/>
                <w:sz w:val="32"/>
                <w:szCs w:val="32"/>
              </w:rPr>
            </w:pPr>
          </w:p>
        </w:tc>
        <w:tc>
          <w:tcPr>
            <w:tcW w:w="1496"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both"/>
              <w:textAlignment w:val="auto"/>
              <w:outlineLvl w:val="9"/>
              <w:rPr>
                <w:rFonts w:hint="default" w:ascii="Times New Roman" w:hAnsi="Times New Roman" w:eastAsia="仿宋" w:cs="Times New Roman"/>
                <w:b/>
                <w:bCs w:val="0"/>
                <w:color w:val="000000"/>
                <w:kern w:val="2"/>
                <w:sz w:val="32"/>
                <w:szCs w:val="32"/>
              </w:rPr>
            </w:pPr>
          </w:p>
        </w:tc>
        <w:tc>
          <w:tcPr>
            <w:tcW w:w="136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both"/>
              <w:textAlignment w:val="auto"/>
              <w:outlineLvl w:val="9"/>
              <w:rPr>
                <w:rFonts w:hint="default" w:ascii="Times New Roman" w:hAnsi="Times New Roman" w:eastAsia="仿宋" w:cs="Times New Roman"/>
                <w:b/>
                <w:bCs w:val="0"/>
                <w:color w:val="000000"/>
                <w:kern w:val="2"/>
                <w:sz w:val="32"/>
                <w:szCs w:val="32"/>
              </w:rPr>
            </w:pPr>
          </w:p>
        </w:tc>
        <w:tc>
          <w:tcPr>
            <w:tcW w:w="1238"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both"/>
              <w:textAlignment w:val="auto"/>
              <w:outlineLvl w:val="9"/>
              <w:rPr>
                <w:rFonts w:hint="default" w:ascii="Times New Roman" w:hAnsi="Times New Roman" w:eastAsia="仿宋" w:cs="Times New Roman"/>
                <w:b/>
                <w:bCs w:val="0"/>
                <w:color w:val="000000"/>
                <w:kern w:val="2"/>
                <w:sz w:val="32"/>
                <w:szCs w:val="32"/>
              </w:rPr>
            </w:pPr>
          </w:p>
        </w:tc>
        <w:tc>
          <w:tcPr>
            <w:tcW w:w="79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both"/>
              <w:textAlignment w:val="auto"/>
              <w:outlineLvl w:val="9"/>
              <w:rPr>
                <w:rFonts w:hint="default" w:ascii="Times New Roman" w:hAnsi="Times New Roman" w:eastAsia="仿宋" w:cs="Times New Roman"/>
                <w:b/>
                <w:bCs w:val="0"/>
                <w:color w:val="000000"/>
                <w:kern w:val="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4"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both"/>
              <w:textAlignment w:val="auto"/>
              <w:outlineLvl w:val="9"/>
              <w:rPr>
                <w:rFonts w:hint="default" w:ascii="Times New Roman" w:hAnsi="Times New Roman" w:eastAsia="仿宋" w:cs="Times New Roman"/>
                <w:b/>
                <w:bCs w:val="0"/>
                <w:color w:val="000000"/>
                <w:kern w:val="2"/>
                <w:sz w:val="32"/>
                <w:szCs w:val="32"/>
              </w:rPr>
            </w:pPr>
          </w:p>
        </w:tc>
        <w:tc>
          <w:tcPr>
            <w:tcW w:w="1074"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both"/>
              <w:textAlignment w:val="auto"/>
              <w:outlineLvl w:val="9"/>
              <w:rPr>
                <w:rFonts w:hint="default" w:ascii="Times New Roman" w:hAnsi="Times New Roman" w:eastAsia="仿宋" w:cs="Times New Roman"/>
                <w:b/>
                <w:bCs w:val="0"/>
                <w:color w:val="000000"/>
                <w:kern w:val="2"/>
                <w:sz w:val="32"/>
                <w:szCs w:val="32"/>
              </w:rPr>
            </w:pPr>
          </w:p>
        </w:tc>
        <w:tc>
          <w:tcPr>
            <w:tcW w:w="1074"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both"/>
              <w:textAlignment w:val="auto"/>
              <w:outlineLvl w:val="9"/>
              <w:rPr>
                <w:rFonts w:hint="default" w:ascii="Times New Roman" w:hAnsi="Times New Roman" w:eastAsia="仿宋" w:cs="Times New Roman"/>
                <w:b/>
                <w:bCs w:val="0"/>
                <w:color w:val="000000"/>
                <w:kern w:val="2"/>
                <w:sz w:val="32"/>
                <w:szCs w:val="32"/>
              </w:rPr>
            </w:pPr>
          </w:p>
        </w:tc>
        <w:tc>
          <w:tcPr>
            <w:tcW w:w="98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both"/>
              <w:textAlignment w:val="auto"/>
              <w:outlineLvl w:val="9"/>
              <w:rPr>
                <w:rFonts w:hint="default" w:ascii="Times New Roman" w:hAnsi="Times New Roman" w:eastAsia="仿宋" w:cs="Times New Roman"/>
                <w:b/>
                <w:bCs w:val="0"/>
                <w:color w:val="000000"/>
                <w:kern w:val="2"/>
                <w:sz w:val="32"/>
                <w:szCs w:val="32"/>
              </w:rPr>
            </w:pPr>
          </w:p>
        </w:tc>
        <w:tc>
          <w:tcPr>
            <w:tcW w:w="73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both"/>
              <w:textAlignment w:val="auto"/>
              <w:outlineLvl w:val="9"/>
              <w:rPr>
                <w:rFonts w:hint="default" w:ascii="Times New Roman" w:hAnsi="Times New Roman" w:eastAsia="仿宋" w:cs="Times New Roman"/>
                <w:b/>
                <w:bCs w:val="0"/>
                <w:color w:val="000000"/>
                <w:kern w:val="2"/>
                <w:sz w:val="32"/>
                <w:szCs w:val="32"/>
              </w:rPr>
            </w:pPr>
          </w:p>
        </w:tc>
        <w:tc>
          <w:tcPr>
            <w:tcW w:w="1496"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both"/>
              <w:textAlignment w:val="auto"/>
              <w:outlineLvl w:val="9"/>
              <w:rPr>
                <w:rFonts w:hint="default" w:ascii="Times New Roman" w:hAnsi="Times New Roman" w:eastAsia="仿宋" w:cs="Times New Roman"/>
                <w:b/>
                <w:bCs w:val="0"/>
                <w:color w:val="000000"/>
                <w:kern w:val="2"/>
                <w:sz w:val="32"/>
                <w:szCs w:val="32"/>
              </w:rPr>
            </w:pPr>
          </w:p>
        </w:tc>
        <w:tc>
          <w:tcPr>
            <w:tcW w:w="136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both"/>
              <w:textAlignment w:val="auto"/>
              <w:outlineLvl w:val="9"/>
              <w:rPr>
                <w:rFonts w:hint="default" w:ascii="Times New Roman" w:hAnsi="Times New Roman" w:eastAsia="仿宋" w:cs="Times New Roman"/>
                <w:b/>
                <w:bCs w:val="0"/>
                <w:color w:val="000000"/>
                <w:kern w:val="2"/>
                <w:sz w:val="32"/>
                <w:szCs w:val="32"/>
              </w:rPr>
            </w:pPr>
          </w:p>
        </w:tc>
        <w:tc>
          <w:tcPr>
            <w:tcW w:w="1238"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both"/>
              <w:textAlignment w:val="auto"/>
              <w:outlineLvl w:val="9"/>
              <w:rPr>
                <w:rFonts w:hint="default" w:ascii="Times New Roman" w:hAnsi="Times New Roman" w:eastAsia="仿宋" w:cs="Times New Roman"/>
                <w:b/>
                <w:bCs w:val="0"/>
                <w:color w:val="000000"/>
                <w:kern w:val="2"/>
                <w:sz w:val="32"/>
                <w:szCs w:val="32"/>
              </w:rPr>
            </w:pPr>
          </w:p>
        </w:tc>
        <w:tc>
          <w:tcPr>
            <w:tcW w:w="79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both"/>
              <w:textAlignment w:val="auto"/>
              <w:outlineLvl w:val="9"/>
              <w:rPr>
                <w:rFonts w:hint="default" w:ascii="Times New Roman" w:hAnsi="Times New Roman" w:eastAsia="仿宋" w:cs="Times New Roman"/>
                <w:b/>
                <w:bCs w:val="0"/>
                <w:color w:val="000000"/>
                <w:kern w:val="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4"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both"/>
              <w:textAlignment w:val="auto"/>
              <w:outlineLvl w:val="9"/>
              <w:rPr>
                <w:rFonts w:hint="default" w:ascii="Times New Roman" w:hAnsi="Times New Roman" w:eastAsia="仿宋" w:cs="Times New Roman"/>
                <w:b/>
                <w:bCs w:val="0"/>
                <w:color w:val="000000"/>
                <w:kern w:val="2"/>
                <w:sz w:val="32"/>
                <w:szCs w:val="32"/>
              </w:rPr>
            </w:pPr>
          </w:p>
        </w:tc>
        <w:tc>
          <w:tcPr>
            <w:tcW w:w="1074"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both"/>
              <w:textAlignment w:val="auto"/>
              <w:outlineLvl w:val="9"/>
              <w:rPr>
                <w:rFonts w:hint="default" w:ascii="Times New Roman" w:hAnsi="Times New Roman" w:eastAsia="仿宋" w:cs="Times New Roman"/>
                <w:b/>
                <w:bCs w:val="0"/>
                <w:color w:val="000000"/>
                <w:kern w:val="2"/>
                <w:sz w:val="32"/>
                <w:szCs w:val="32"/>
              </w:rPr>
            </w:pPr>
          </w:p>
        </w:tc>
        <w:tc>
          <w:tcPr>
            <w:tcW w:w="1074"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both"/>
              <w:textAlignment w:val="auto"/>
              <w:outlineLvl w:val="9"/>
              <w:rPr>
                <w:rFonts w:hint="default" w:ascii="Times New Roman" w:hAnsi="Times New Roman" w:eastAsia="仿宋" w:cs="Times New Roman"/>
                <w:b/>
                <w:bCs w:val="0"/>
                <w:color w:val="000000"/>
                <w:kern w:val="2"/>
                <w:sz w:val="32"/>
                <w:szCs w:val="32"/>
              </w:rPr>
            </w:pPr>
          </w:p>
        </w:tc>
        <w:tc>
          <w:tcPr>
            <w:tcW w:w="98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both"/>
              <w:textAlignment w:val="auto"/>
              <w:outlineLvl w:val="9"/>
              <w:rPr>
                <w:rFonts w:hint="default" w:ascii="Times New Roman" w:hAnsi="Times New Roman" w:eastAsia="仿宋" w:cs="Times New Roman"/>
                <w:b/>
                <w:bCs w:val="0"/>
                <w:color w:val="000000"/>
                <w:kern w:val="2"/>
                <w:sz w:val="32"/>
                <w:szCs w:val="32"/>
              </w:rPr>
            </w:pPr>
          </w:p>
        </w:tc>
        <w:tc>
          <w:tcPr>
            <w:tcW w:w="73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both"/>
              <w:textAlignment w:val="auto"/>
              <w:outlineLvl w:val="9"/>
              <w:rPr>
                <w:rFonts w:hint="default" w:ascii="Times New Roman" w:hAnsi="Times New Roman" w:eastAsia="仿宋" w:cs="Times New Roman"/>
                <w:b/>
                <w:bCs w:val="0"/>
                <w:color w:val="000000"/>
                <w:kern w:val="2"/>
                <w:sz w:val="32"/>
                <w:szCs w:val="32"/>
              </w:rPr>
            </w:pPr>
          </w:p>
        </w:tc>
        <w:tc>
          <w:tcPr>
            <w:tcW w:w="1496"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both"/>
              <w:textAlignment w:val="auto"/>
              <w:outlineLvl w:val="9"/>
              <w:rPr>
                <w:rFonts w:hint="default" w:ascii="Times New Roman" w:hAnsi="Times New Roman" w:eastAsia="仿宋" w:cs="Times New Roman"/>
                <w:b/>
                <w:bCs w:val="0"/>
                <w:color w:val="000000"/>
                <w:kern w:val="2"/>
                <w:sz w:val="32"/>
                <w:szCs w:val="32"/>
              </w:rPr>
            </w:pPr>
          </w:p>
        </w:tc>
        <w:tc>
          <w:tcPr>
            <w:tcW w:w="136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both"/>
              <w:textAlignment w:val="auto"/>
              <w:outlineLvl w:val="9"/>
              <w:rPr>
                <w:rFonts w:hint="default" w:ascii="Times New Roman" w:hAnsi="Times New Roman" w:eastAsia="仿宋" w:cs="Times New Roman"/>
                <w:b/>
                <w:bCs w:val="0"/>
                <w:color w:val="000000"/>
                <w:kern w:val="2"/>
                <w:sz w:val="32"/>
                <w:szCs w:val="32"/>
              </w:rPr>
            </w:pPr>
          </w:p>
        </w:tc>
        <w:tc>
          <w:tcPr>
            <w:tcW w:w="1238"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both"/>
              <w:textAlignment w:val="auto"/>
              <w:outlineLvl w:val="9"/>
              <w:rPr>
                <w:rFonts w:hint="default" w:ascii="Times New Roman" w:hAnsi="Times New Roman" w:eastAsia="仿宋" w:cs="Times New Roman"/>
                <w:b/>
                <w:bCs w:val="0"/>
                <w:color w:val="000000"/>
                <w:kern w:val="2"/>
                <w:sz w:val="32"/>
                <w:szCs w:val="32"/>
              </w:rPr>
            </w:pPr>
          </w:p>
        </w:tc>
        <w:tc>
          <w:tcPr>
            <w:tcW w:w="79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both"/>
              <w:textAlignment w:val="auto"/>
              <w:outlineLvl w:val="9"/>
              <w:rPr>
                <w:rFonts w:hint="default" w:ascii="Times New Roman" w:hAnsi="Times New Roman" w:eastAsia="仿宋" w:cs="Times New Roman"/>
                <w:b/>
                <w:bCs w:val="0"/>
                <w:color w:val="000000"/>
                <w:kern w:val="2"/>
                <w:sz w:val="32"/>
                <w:szCs w:val="32"/>
              </w:rPr>
            </w:pPr>
          </w:p>
        </w:tc>
      </w:tr>
    </w:tbl>
    <w:p>
      <w:pPr>
        <w:keepNext w:val="0"/>
        <w:keepLines w:val="0"/>
        <w:pageBreakBefore w:val="0"/>
        <w:kinsoku/>
        <w:wordWrap/>
        <w:overflowPunct/>
        <w:topLinePunct w:val="0"/>
        <w:bidi w:val="0"/>
        <w:textAlignment w:val="auto"/>
        <w:outlineLvl w:val="9"/>
        <w:rPr>
          <w:rFonts w:hint="default" w:ascii="Times New Roman" w:hAnsi="Times New Roman" w:eastAsia="仿宋_GB2312" w:cs="Times New Roman"/>
          <w:color w:val="000000"/>
          <w:kern w:val="2"/>
          <w:sz w:val="32"/>
          <w:szCs w:val="32"/>
        </w:rPr>
        <w:sectPr>
          <w:pgSz w:w="11906" w:h="16838"/>
          <w:pgMar w:top="1361" w:right="1474" w:bottom="1361" w:left="1588" w:header="851" w:footer="992" w:gutter="0"/>
          <w:pgNumType w:fmt="numberInDash"/>
          <w:cols w:space="425" w:num="1"/>
          <w:docGrid w:type="lines" w:linePitch="312" w:charSpace="0"/>
        </w:sectPr>
      </w:pPr>
    </w:p>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center"/>
        <w:textAlignment w:val="auto"/>
        <w:outlineLvl w:val="9"/>
        <w:rPr>
          <w:rFonts w:hint="default" w:ascii="Times New Roman" w:hAnsi="Times New Roman" w:eastAsia="仿宋_GB2312" w:cs="Times New Roman"/>
          <w:color w:val="000000"/>
          <w:kern w:val="2"/>
          <w:sz w:val="32"/>
          <w:szCs w:val="32"/>
        </w:rPr>
      </w:pPr>
      <w:r>
        <w:rPr>
          <w:rFonts w:hint="eastAsia" w:ascii="仿宋_GB2312" w:hAnsi="Times New Roman" w:eastAsia="仿宋_GB2312" w:cs="仿宋_GB2312"/>
          <w:color w:val="000000"/>
          <w:kern w:val="2"/>
          <w:sz w:val="32"/>
          <w:szCs w:val="32"/>
          <w:lang w:val="en-US" w:eastAsia="zh-CN" w:bidi="ar"/>
        </w:rPr>
        <w:t>表</w:t>
      </w:r>
      <w:r>
        <w:rPr>
          <w:rFonts w:hint="default" w:ascii="Times New Roman" w:hAnsi="Times New Roman" w:eastAsia="仿宋_GB2312" w:cs="Times New Roman"/>
          <w:color w:val="000000"/>
          <w:kern w:val="2"/>
          <w:sz w:val="32"/>
          <w:szCs w:val="32"/>
          <w:lang w:val="en-US" w:eastAsia="zh-CN" w:bidi="ar"/>
        </w:rPr>
        <w:t>7</w:t>
      </w:r>
      <w:r>
        <w:rPr>
          <w:rFonts w:hint="eastAsia" w:ascii="仿宋_GB2312" w:hAnsi="Times New Roman" w:eastAsia="仿宋_GB2312" w:cs="仿宋_GB2312"/>
          <w:color w:val="000000"/>
          <w:kern w:val="2"/>
          <w:sz w:val="36"/>
          <w:szCs w:val="36"/>
          <w:lang w:val="en-US" w:eastAsia="zh-CN" w:bidi="ar"/>
        </w:rPr>
        <w:t>道路客运企业管理情况一览表</w:t>
      </w:r>
    </w:p>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both"/>
        <w:textAlignment w:val="auto"/>
        <w:outlineLvl w:val="9"/>
        <w:rPr>
          <w:rFonts w:hint="default" w:ascii="Times New Roman" w:hAnsi="Times New Roman" w:eastAsia="仿宋_GB2312" w:cs="Times New Roman"/>
          <w:b/>
          <w:bCs w:val="0"/>
          <w:color w:val="000000"/>
          <w:kern w:val="2"/>
          <w:sz w:val="32"/>
          <w:szCs w:val="32"/>
        </w:rPr>
      </w:pPr>
      <w:r>
        <w:rPr>
          <w:rFonts w:hint="default" w:ascii="Times New Roman" w:hAnsi="Times New Roman" w:eastAsia="仿宋_GB2312" w:cs="Times New Roman"/>
          <w:b/>
          <w:bCs w:val="0"/>
          <w:color w:val="000000"/>
          <w:kern w:val="2"/>
          <w:sz w:val="32"/>
          <w:szCs w:val="32"/>
          <w:lang w:val="en-US" w:eastAsia="zh-CN" w:bidi="ar"/>
        </w:rPr>
        <w:t xml:space="preserve"> </w:t>
      </w:r>
    </w:p>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both"/>
        <w:textAlignment w:val="auto"/>
        <w:outlineLvl w:val="9"/>
        <w:rPr>
          <w:rFonts w:hint="default" w:ascii="Times New Roman" w:hAnsi="Times New Roman" w:eastAsia="仿宋" w:cs="Times New Roman"/>
          <w:color w:val="000000"/>
          <w:kern w:val="2"/>
          <w:sz w:val="32"/>
          <w:szCs w:val="32"/>
        </w:rPr>
      </w:pPr>
      <w:r>
        <w:rPr>
          <w:rFonts w:hint="eastAsia" w:ascii="仿宋" w:hAnsi="仿宋" w:eastAsia="仿宋" w:cs="仿宋"/>
          <w:color w:val="000000"/>
          <w:kern w:val="2"/>
          <w:sz w:val="32"/>
          <w:szCs w:val="32"/>
          <w:lang w:val="en-US" w:eastAsia="zh-CN" w:bidi="ar"/>
        </w:rPr>
        <w:t>单位：</w:t>
      </w:r>
    </w:p>
    <w:tbl>
      <w:tblPr>
        <w:tblStyle w:val="7"/>
        <w:tblW w:w="0" w:type="auto"/>
        <w:tblInd w:w="-3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840"/>
        <w:gridCol w:w="1192"/>
        <w:gridCol w:w="1060"/>
        <w:gridCol w:w="1003"/>
        <w:gridCol w:w="1050"/>
        <w:gridCol w:w="945"/>
        <w:gridCol w:w="1050"/>
        <w:gridCol w:w="872"/>
        <w:gridCol w:w="1145"/>
        <w:gridCol w:w="9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70" w:hRule="atLeast"/>
        </w:trPr>
        <w:tc>
          <w:tcPr>
            <w:tcW w:w="84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center"/>
              <w:textAlignment w:val="auto"/>
              <w:outlineLvl w:val="9"/>
              <w:rPr>
                <w:rFonts w:hint="default" w:ascii="Times New Roman" w:hAnsi="Times New Roman" w:eastAsia="仿宋" w:cs="Times New Roman"/>
                <w:color w:val="000000"/>
                <w:kern w:val="2"/>
                <w:sz w:val="32"/>
                <w:szCs w:val="32"/>
              </w:rPr>
            </w:pPr>
            <w:r>
              <w:rPr>
                <w:rFonts w:hint="eastAsia" w:ascii="仿宋" w:hAnsi="仿宋" w:eastAsia="仿宋" w:cs="仿宋"/>
                <w:color w:val="000000"/>
                <w:kern w:val="2"/>
                <w:sz w:val="32"/>
                <w:szCs w:val="32"/>
                <w:lang w:val="en-US" w:eastAsia="zh-CN" w:bidi="ar"/>
              </w:rPr>
              <w:t>营运车辆数</w:t>
            </w:r>
          </w:p>
        </w:tc>
        <w:tc>
          <w:tcPr>
            <w:tcW w:w="119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center"/>
              <w:textAlignment w:val="auto"/>
              <w:outlineLvl w:val="9"/>
              <w:rPr>
                <w:rFonts w:hint="default" w:ascii="Times New Roman" w:hAnsi="Times New Roman" w:eastAsia="仿宋" w:cs="Times New Roman"/>
                <w:color w:val="000000"/>
                <w:kern w:val="2"/>
                <w:sz w:val="32"/>
                <w:szCs w:val="32"/>
              </w:rPr>
            </w:pPr>
            <w:r>
              <w:rPr>
                <w:rFonts w:hint="eastAsia" w:ascii="仿宋" w:hAnsi="仿宋" w:eastAsia="仿宋" w:cs="仿宋"/>
                <w:color w:val="000000"/>
                <w:kern w:val="2"/>
                <w:sz w:val="32"/>
                <w:szCs w:val="32"/>
                <w:lang w:val="en-US" w:eastAsia="zh-CN" w:bidi="ar"/>
              </w:rPr>
              <w:t>使用车载卫星定位终端车辆数</w:t>
            </w:r>
          </w:p>
        </w:tc>
        <w:tc>
          <w:tcPr>
            <w:tcW w:w="106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center"/>
              <w:textAlignment w:val="auto"/>
              <w:outlineLvl w:val="9"/>
              <w:rPr>
                <w:rFonts w:hint="default" w:ascii="Times New Roman" w:hAnsi="Times New Roman" w:eastAsia="仿宋" w:cs="Times New Roman"/>
                <w:color w:val="000000"/>
                <w:kern w:val="2"/>
                <w:sz w:val="32"/>
                <w:szCs w:val="32"/>
              </w:rPr>
            </w:pPr>
            <w:r>
              <w:rPr>
                <w:rFonts w:hint="eastAsia" w:ascii="仿宋" w:hAnsi="仿宋" w:eastAsia="仿宋" w:cs="仿宋"/>
                <w:color w:val="000000"/>
                <w:kern w:val="2"/>
                <w:sz w:val="32"/>
                <w:szCs w:val="32"/>
                <w:lang w:val="en-US" w:eastAsia="zh-CN" w:bidi="ar"/>
              </w:rPr>
              <w:t>喷涂统一标识车辆数</w:t>
            </w:r>
          </w:p>
        </w:tc>
        <w:tc>
          <w:tcPr>
            <w:tcW w:w="4048"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center"/>
              <w:textAlignment w:val="auto"/>
              <w:outlineLvl w:val="9"/>
              <w:rPr>
                <w:rFonts w:hint="default" w:ascii="Times New Roman" w:hAnsi="Times New Roman" w:eastAsia="仿宋" w:cs="Times New Roman"/>
                <w:color w:val="000000"/>
                <w:kern w:val="2"/>
                <w:sz w:val="32"/>
                <w:szCs w:val="32"/>
              </w:rPr>
            </w:pPr>
            <w:r>
              <w:rPr>
                <w:rFonts w:hint="eastAsia" w:ascii="仿宋" w:hAnsi="仿宋" w:eastAsia="仿宋" w:cs="仿宋"/>
                <w:color w:val="000000"/>
                <w:kern w:val="2"/>
                <w:sz w:val="32"/>
                <w:szCs w:val="32"/>
                <w:lang w:val="en-US" w:eastAsia="zh-CN" w:bidi="ar"/>
              </w:rPr>
              <w:t>统一服装</w:t>
            </w:r>
          </w:p>
        </w:tc>
        <w:tc>
          <w:tcPr>
            <w:tcW w:w="294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center"/>
              <w:textAlignment w:val="auto"/>
              <w:outlineLvl w:val="9"/>
              <w:rPr>
                <w:rFonts w:hint="default" w:ascii="Times New Roman" w:hAnsi="Times New Roman" w:eastAsia="仿宋" w:cs="Times New Roman"/>
                <w:color w:val="000000"/>
                <w:kern w:val="2"/>
                <w:sz w:val="32"/>
                <w:szCs w:val="32"/>
              </w:rPr>
            </w:pPr>
            <w:r>
              <w:rPr>
                <w:rFonts w:hint="eastAsia" w:ascii="仿宋" w:hAnsi="仿宋" w:eastAsia="仿宋" w:cs="仿宋"/>
                <w:color w:val="000000"/>
                <w:kern w:val="2"/>
                <w:sz w:val="32"/>
                <w:szCs w:val="32"/>
                <w:lang w:val="en-US" w:eastAsia="zh-CN" w:bidi="ar"/>
              </w:rPr>
              <w:t>获得表彰奖励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8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bidi w:val="0"/>
              <w:spacing w:before="0" w:beforeAutospacing="0" w:after="0" w:afterAutospacing="0"/>
              <w:ind w:left="0" w:right="0"/>
              <w:textAlignment w:val="auto"/>
              <w:outlineLvl w:val="9"/>
              <w:rPr>
                <w:rFonts w:hint="default" w:ascii="Times New Roman" w:hAnsi="Times New Roman" w:cs="Times New Roman"/>
                <w:sz w:val="20"/>
                <w:szCs w:val="20"/>
              </w:rPr>
            </w:pPr>
          </w:p>
        </w:tc>
        <w:tc>
          <w:tcPr>
            <w:tcW w:w="119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bidi w:val="0"/>
              <w:spacing w:before="0" w:beforeAutospacing="0" w:after="0" w:afterAutospacing="0"/>
              <w:ind w:left="0" w:right="0"/>
              <w:textAlignment w:val="auto"/>
              <w:outlineLvl w:val="9"/>
              <w:rPr>
                <w:rFonts w:hint="default" w:ascii="Times New Roman" w:hAnsi="Times New Roman" w:cs="Times New Roman"/>
                <w:sz w:val="20"/>
                <w:szCs w:val="20"/>
              </w:rPr>
            </w:pPr>
          </w:p>
        </w:tc>
        <w:tc>
          <w:tcPr>
            <w:tcW w:w="10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bidi w:val="0"/>
              <w:spacing w:before="0" w:beforeAutospacing="0" w:after="0" w:afterAutospacing="0"/>
              <w:ind w:left="0" w:right="0"/>
              <w:textAlignment w:val="auto"/>
              <w:outlineLvl w:val="9"/>
              <w:rPr>
                <w:rFonts w:hint="default" w:ascii="Times New Roman" w:hAnsi="Times New Roman" w:cs="Times New Roman"/>
                <w:sz w:val="20"/>
                <w:szCs w:val="20"/>
              </w:rPr>
            </w:pPr>
          </w:p>
        </w:tc>
        <w:tc>
          <w:tcPr>
            <w:tcW w:w="10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center"/>
              <w:textAlignment w:val="auto"/>
              <w:outlineLvl w:val="9"/>
              <w:rPr>
                <w:rFonts w:hint="default" w:ascii="Times New Roman" w:hAnsi="Times New Roman" w:eastAsia="仿宋" w:cs="Times New Roman"/>
                <w:color w:val="000000"/>
                <w:kern w:val="2"/>
                <w:sz w:val="32"/>
                <w:szCs w:val="32"/>
              </w:rPr>
            </w:pPr>
            <w:r>
              <w:rPr>
                <w:rFonts w:hint="eastAsia" w:ascii="仿宋" w:hAnsi="仿宋" w:eastAsia="仿宋" w:cs="仿宋"/>
                <w:color w:val="000000"/>
                <w:kern w:val="2"/>
                <w:sz w:val="32"/>
                <w:szCs w:val="32"/>
                <w:lang w:val="en-US" w:eastAsia="zh-CN" w:bidi="ar"/>
              </w:rPr>
              <w:t>司乘人员总数</w:t>
            </w: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center"/>
              <w:textAlignment w:val="auto"/>
              <w:outlineLvl w:val="9"/>
              <w:rPr>
                <w:rFonts w:hint="default" w:ascii="Times New Roman" w:hAnsi="Times New Roman" w:eastAsia="仿宋" w:cs="Times New Roman"/>
                <w:color w:val="000000"/>
                <w:kern w:val="2"/>
                <w:sz w:val="32"/>
                <w:szCs w:val="32"/>
              </w:rPr>
            </w:pPr>
            <w:r>
              <w:rPr>
                <w:rFonts w:hint="eastAsia" w:ascii="仿宋" w:hAnsi="仿宋" w:eastAsia="仿宋" w:cs="仿宋"/>
                <w:color w:val="000000"/>
                <w:kern w:val="2"/>
                <w:sz w:val="32"/>
                <w:szCs w:val="32"/>
                <w:lang w:val="en-US" w:eastAsia="zh-CN" w:bidi="ar"/>
              </w:rPr>
              <w:t>其中统一服装人数</w:t>
            </w:r>
          </w:p>
        </w:tc>
        <w:tc>
          <w:tcPr>
            <w:tcW w:w="9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center"/>
              <w:textAlignment w:val="auto"/>
              <w:outlineLvl w:val="9"/>
              <w:rPr>
                <w:rFonts w:hint="default" w:ascii="Times New Roman" w:hAnsi="Times New Roman" w:eastAsia="仿宋" w:cs="Times New Roman"/>
                <w:color w:val="000000"/>
                <w:kern w:val="2"/>
                <w:sz w:val="32"/>
                <w:szCs w:val="32"/>
              </w:rPr>
            </w:pPr>
            <w:r>
              <w:rPr>
                <w:rFonts w:hint="eastAsia" w:ascii="仿宋" w:hAnsi="仿宋" w:eastAsia="仿宋" w:cs="仿宋"/>
                <w:color w:val="000000"/>
                <w:kern w:val="2"/>
                <w:sz w:val="32"/>
                <w:szCs w:val="32"/>
                <w:lang w:val="en-US" w:eastAsia="zh-CN" w:bidi="ar"/>
              </w:rPr>
              <w:t>站务人员总数</w:t>
            </w: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center"/>
              <w:textAlignment w:val="auto"/>
              <w:outlineLvl w:val="9"/>
              <w:rPr>
                <w:rFonts w:hint="default" w:ascii="Times New Roman" w:hAnsi="Times New Roman" w:eastAsia="仿宋" w:cs="Times New Roman"/>
                <w:color w:val="000000"/>
                <w:kern w:val="2"/>
                <w:sz w:val="32"/>
                <w:szCs w:val="32"/>
              </w:rPr>
            </w:pPr>
            <w:r>
              <w:rPr>
                <w:rFonts w:hint="eastAsia" w:ascii="仿宋" w:hAnsi="仿宋" w:eastAsia="仿宋" w:cs="仿宋"/>
                <w:color w:val="000000"/>
                <w:kern w:val="2"/>
                <w:sz w:val="32"/>
                <w:szCs w:val="32"/>
                <w:lang w:val="en-US" w:eastAsia="zh-CN" w:bidi="ar"/>
              </w:rPr>
              <w:t>其中统一服装人数</w:t>
            </w:r>
          </w:p>
        </w:tc>
        <w:tc>
          <w:tcPr>
            <w:tcW w:w="8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center"/>
              <w:textAlignment w:val="auto"/>
              <w:outlineLvl w:val="9"/>
              <w:rPr>
                <w:rFonts w:hint="default" w:ascii="Times New Roman" w:hAnsi="Times New Roman" w:eastAsia="仿宋" w:cs="Times New Roman"/>
                <w:color w:val="000000"/>
                <w:kern w:val="2"/>
                <w:sz w:val="32"/>
                <w:szCs w:val="32"/>
              </w:rPr>
            </w:pPr>
            <w:r>
              <w:rPr>
                <w:rFonts w:hint="eastAsia" w:ascii="仿宋" w:hAnsi="仿宋" w:eastAsia="仿宋" w:cs="仿宋"/>
                <w:color w:val="000000"/>
                <w:kern w:val="2"/>
                <w:sz w:val="32"/>
                <w:szCs w:val="32"/>
                <w:lang w:val="en-US" w:eastAsia="zh-CN" w:bidi="ar"/>
              </w:rPr>
              <w:t>日期</w:t>
            </w:r>
          </w:p>
        </w:tc>
        <w:tc>
          <w:tcPr>
            <w:tcW w:w="11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center"/>
              <w:textAlignment w:val="auto"/>
              <w:outlineLvl w:val="9"/>
              <w:rPr>
                <w:rFonts w:hint="default" w:ascii="Times New Roman" w:hAnsi="Times New Roman" w:eastAsia="仿宋" w:cs="Times New Roman"/>
                <w:color w:val="000000"/>
                <w:kern w:val="2"/>
                <w:sz w:val="32"/>
                <w:szCs w:val="32"/>
              </w:rPr>
            </w:pPr>
            <w:r>
              <w:rPr>
                <w:rFonts w:hint="eastAsia" w:ascii="仿宋" w:hAnsi="仿宋" w:eastAsia="仿宋" w:cs="仿宋"/>
                <w:color w:val="000000"/>
                <w:kern w:val="2"/>
                <w:sz w:val="32"/>
                <w:szCs w:val="32"/>
                <w:lang w:val="en-US" w:eastAsia="zh-CN" w:bidi="ar"/>
              </w:rPr>
              <w:t>授予</w:t>
            </w:r>
          </w:p>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center"/>
              <w:textAlignment w:val="auto"/>
              <w:outlineLvl w:val="9"/>
              <w:rPr>
                <w:rFonts w:hint="default" w:ascii="Times New Roman" w:hAnsi="Times New Roman" w:eastAsia="仿宋" w:cs="Times New Roman"/>
                <w:color w:val="000000"/>
                <w:kern w:val="2"/>
                <w:sz w:val="32"/>
                <w:szCs w:val="32"/>
              </w:rPr>
            </w:pPr>
            <w:r>
              <w:rPr>
                <w:rFonts w:hint="eastAsia" w:ascii="仿宋" w:hAnsi="仿宋" w:eastAsia="仿宋" w:cs="仿宋"/>
                <w:color w:val="000000"/>
                <w:kern w:val="2"/>
                <w:sz w:val="32"/>
                <w:szCs w:val="32"/>
                <w:lang w:val="en-US" w:eastAsia="zh-CN" w:bidi="ar"/>
              </w:rPr>
              <w:t>机关（单位）</w:t>
            </w:r>
          </w:p>
        </w:tc>
        <w:tc>
          <w:tcPr>
            <w:tcW w:w="92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center"/>
              <w:textAlignment w:val="auto"/>
              <w:outlineLvl w:val="9"/>
              <w:rPr>
                <w:rFonts w:hint="default" w:ascii="Times New Roman" w:hAnsi="Times New Roman" w:eastAsia="仿宋" w:cs="Times New Roman"/>
                <w:color w:val="000000"/>
                <w:kern w:val="2"/>
                <w:sz w:val="32"/>
                <w:szCs w:val="32"/>
              </w:rPr>
            </w:pPr>
            <w:r>
              <w:rPr>
                <w:rFonts w:hint="eastAsia" w:ascii="仿宋" w:hAnsi="仿宋" w:eastAsia="仿宋" w:cs="仿宋"/>
                <w:color w:val="000000"/>
                <w:kern w:val="2"/>
                <w:sz w:val="32"/>
                <w:szCs w:val="32"/>
                <w:lang w:val="en-US" w:eastAsia="zh-CN" w:bidi="ar"/>
              </w:rPr>
              <w:t>荣誉</w:t>
            </w:r>
          </w:p>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center"/>
              <w:textAlignment w:val="auto"/>
              <w:outlineLvl w:val="9"/>
              <w:rPr>
                <w:rFonts w:hint="default" w:ascii="Times New Roman" w:hAnsi="Times New Roman" w:eastAsia="仿宋" w:cs="Times New Roman"/>
                <w:color w:val="000000"/>
                <w:kern w:val="2"/>
                <w:sz w:val="32"/>
                <w:szCs w:val="32"/>
              </w:rPr>
            </w:pPr>
            <w:r>
              <w:rPr>
                <w:rFonts w:hint="eastAsia" w:ascii="仿宋" w:hAnsi="仿宋" w:eastAsia="仿宋" w:cs="仿宋"/>
                <w:color w:val="000000"/>
                <w:kern w:val="2"/>
                <w:sz w:val="32"/>
                <w:szCs w:val="32"/>
                <w:lang w:val="en-US" w:eastAsia="zh-CN" w:bidi="ar"/>
              </w:rPr>
              <w:t>称号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both"/>
              <w:textAlignment w:val="auto"/>
              <w:outlineLvl w:val="9"/>
              <w:rPr>
                <w:rFonts w:hint="default" w:ascii="Times New Roman" w:hAnsi="Times New Roman" w:eastAsia="仿宋" w:cs="Times New Roman"/>
                <w:color w:val="000000"/>
                <w:kern w:val="2"/>
                <w:sz w:val="32"/>
                <w:szCs w:val="32"/>
              </w:rPr>
            </w:pPr>
          </w:p>
        </w:tc>
        <w:tc>
          <w:tcPr>
            <w:tcW w:w="1192"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both"/>
              <w:textAlignment w:val="auto"/>
              <w:outlineLvl w:val="9"/>
              <w:rPr>
                <w:rFonts w:hint="default" w:ascii="Times New Roman" w:hAnsi="Times New Roman" w:eastAsia="仿宋" w:cs="Times New Roman"/>
                <w:color w:val="000000"/>
                <w:kern w:val="2"/>
                <w:sz w:val="32"/>
                <w:szCs w:val="32"/>
              </w:rPr>
            </w:pPr>
          </w:p>
        </w:tc>
        <w:tc>
          <w:tcPr>
            <w:tcW w:w="106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both"/>
              <w:textAlignment w:val="auto"/>
              <w:outlineLvl w:val="9"/>
              <w:rPr>
                <w:rFonts w:hint="default" w:ascii="Times New Roman" w:hAnsi="Times New Roman" w:eastAsia="仿宋" w:cs="Times New Roman"/>
                <w:color w:val="000000"/>
                <w:kern w:val="2"/>
                <w:sz w:val="32"/>
                <w:szCs w:val="32"/>
              </w:rPr>
            </w:pPr>
          </w:p>
        </w:tc>
        <w:tc>
          <w:tcPr>
            <w:tcW w:w="100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both"/>
              <w:textAlignment w:val="auto"/>
              <w:outlineLvl w:val="9"/>
              <w:rPr>
                <w:rFonts w:hint="default" w:ascii="Times New Roman" w:hAnsi="Times New Roman" w:eastAsia="仿宋" w:cs="Times New Roman"/>
                <w:color w:val="000000"/>
                <w:kern w:val="2"/>
                <w:sz w:val="32"/>
                <w:szCs w:val="32"/>
              </w:rPr>
            </w:pPr>
          </w:p>
        </w:tc>
        <w:tc>
          <w:tcPr>
            <w:tcW w:w="105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both"/>
              <w:textAlignment w:val="auto"/>
              <w:outlineLvl w:val="9"/>
              <w:rPr>
                <w:rFonts w:hint="default" w:ascii="Times New Roman" w:hAnsi="Times New Roman" w:eastAsia="仿宋" w:cs="Times New Roman"/>
                <w:color w:val="000000"/>
                <w:kern w:val="2"/>
                <w:sz w:val="32"/>
                <w:szCs w:val="32"/>
              </w:rPr>
            </w:pPr>
          </w:p>
        </w:tc>
        <w:tc>
          <w:tcPr>
            <w:tcW w:w="94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both"/>
              <w:textAlignment w:val="auto"/>
              <w:outlineLvl w:val="9"/>
              <w:rPr>
                <w:rFonts w:hint="default" w:ascii="Times New Roman" w:hAnsi="Times New Roman" w:eastAsia="仿宋" w:cs="Times New Roman"/>
                <w:color w:val="000000"/>
                <w:kern w:val="2"/>
                <w:sz w:val="32"/>
                <w:szCs w:val="32"/>
              </w:rPr>
            </w:pPr>
          </w:p>
        </w:tc>
        <w:tc>
          <w:tcPr>
            <w:tcW w:w="105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both"/>
              <w:textAlignment w:val="auto"/>
              <w:outlineLvl w:val="9"/>
              <w:rPr>
                <w:rFonts w:hint="default" w:ascii="Times New Roman" w:hAnsi="Times New Roman" w:eastAsia="仿宋" w:cs="Times New Roman"/>
                <w:color w:val="000000"/>
                <w:kern w:val="2"/>
                <w:sz w:val="32"/>
                <w:szCs w:val="32"/>
              </w:rPr>
            </w:pPr>
          </w:p>
        </w:tc>
        <w:tc>
          <w:tcPr>
            <w:tcW w:w="872"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both"/>
              <w:textAlignment w:val="auto"/>
              <w:outlineLvl w:val="9"/>
              <w:rPr>
                <w:rFonts w:hint="default" w:ascii="Times New Roman" w:hAnsi="Times New Roman" w:eastAsia="仿宋" w:cs="Times New Roman"/>
                <w:color w:val="000000"/>
                <w:kern w:val="2"/>
                <w:sz w:val="32"/>
                <w:szCs w:val="32"/>
              </w:rPr>
            </w:pPr>
          </w:p>
        </w:tc>
        <w:tc>
          <w:tcPr>
            <w:tcW w:w="114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both"/>
              <w:textAlignment w:val="auto"/>
              <w:outlineLvl w:val="9"/>
              <w:rPr>
                <w:rFonts w:hint="default" w:ascii="Times New Roman" w:hAnsi="Times New Roman" w:eastAsia="仿宋" w:cs="Times New Roman"/>
                <w:color w:val="000000"/>
                <w:kern w:val="2"/>
                <w:sz w:val="32"/>
                <w:szCs w:val="32"/>
              </w:rPr>
            </w:pPr>
          </w:p>
        </w:tc>
        <w:tc>
          <w:tcPr>
            <w:tcW w:w="92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both"/>
              <w:textAlignment w:val="auto"/>
              <w:outlineLvl w:val="9"/>
              <w:rPr>
                <w:rFonts w:hint="default" w:ascii="Times New Roman" w:hAnsi="Times New Roman" w:eastAsia="仿宋" w:cs="Times New Roman"/>
                <w:color w:val="000000"/>
                <w:kern w:val="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both"/>
              <w:textAlignment w:val="auto"/>
              <w:outlineLvl w:val="9"/>
              <w:rPr>
                <w:rFonts w:hint="default" w:ascii="Times New Roman" w:hAnsi="Times New Roman" w:eastAsia="仿宋" w:cs="Times New Roman"/>
                <w:b/>
                <w:bCs w:val="0"/>
                <w:color w:val="000000"/>
                <w:kern w:val="2"/>
                <w:sz w:val="32"/>
                <w:szCs w:val="32"/>
              </w:rPr>
            </w:pPr>
          </w:p>
        </w:tc>
        <w:tc>
          <w:tcPr>
            <w:tcW w:w="1192"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both"/>
              <w:textAlignment w:val="auto"/>
              <w:outlineLvl w:val="9"/>
              <w:rPr>
                <w:rFonts w:hint="default" w:ascii="Times New Roman" w:hAnsi="Times New Roman" w:eastAsia="仿宋" w:cs="Times New Roman"/>
                <w:b/>
                <w:bCs w:val="0"/>
                <w:color w:val="000000"/>
                <w:kern w:val="2"/>
                <w:sz w:val="32"/>
                <w:szCs w:val="32"/>
              </w:rPr>
            </w:pPr>
          </w:p>
        </w:tc>
        <w:tc>
          <w:tcPr>
            <w:tcW w:w="106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both"/>
              <w:textAlignment w:val="auto"/>
              <w:outlineLvl w:val="9"/>
              <w:rPr>
                <w:rFonts w:hint="default" w:ascii="Times New Roman" w:hAnsi="Times New Roman" w:eastAsia="仿宋" w:cs="Times New Roman"/>
                <w:b/>
                <w:bCs w:val="0"/>
                <w:color w:val="000000"/>
                <w:kern w:val="2"/>
                <w:sz w:val="32"/>
                <w:szCs w:val="32"/>
              </w:rPr>
            </w:pPr>
          </w:p>
        </w:tc>
        <w:tc>
          <w:tcPr>
            <w:tcW w:w="100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both"/>
              <w:textAlignment w:val="auto"/>
              <w:outlineLvl w:val="9"/>
              <w:rPr>
                <w:rFonts w:hint="default" w:ascii="Times New Roman" w:hAnsi="Times New Roman" w:eastAsia="仿宋" w:cs="Times New Roman"/>
                <w:b/>
                <w:bCs w:val="0"/>
                <w:color w:val="000000"/>
                <w:kern w:val="2"/>
                <w:sz w:val="32"/>
                <w:szCs w:val="32"/>
              </w:rPr>
            </w:pPr>
          </w:p>
        </w:tc>
        <w:tc>
          <w:tcPr>
            <w:tcW w:w="105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both"/>
              <w:textAlignment w:val="auto"/>
              <w:outlineLvl w:val="9"/>
              <w:rPr>
                <w:rFonts w:hint="default" w:ascii="Times New Roman" w:hAnsi="Times New Roman" w:eastAsia="仿宋" w:cs="Times New Roman"/>
                <w:b/>
                <w:bCs w:val="0"/>
                <w:color w:val="000000"/>
                <w:kern w:val="2"/>
                <w:sz w:val="32"/>
                <w:szCs w:val="32"/>
              </w:rPr>
            </w:pPr>
          </w:p>
        </w:tc>
        <w:tc>
          <w:tcPr>
            <w:tcW w:w="94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both"/>
              <w:textAlignment w:val="auto"/>
              <w:outlineLvl w:val="9"/>
              <w:rPr>
                <w:rFonts w:hint="default" w:ascii="Times New Roman" w:hAnsi="Times New Roman" w:eastAsia="仿宋" w:cs="Times New Roman"/>
                <w:b/>
                <w:bCs w:val="0"/>
                <w:color w:val="000000"/>
                <w:kern w:val="2"/>
                <w:sz w:val="32"/>
                <w:szCs w:val="32"/>
              </w:rPr>
            </w:pPr>
          </w:p>
        </w:tc>
        <w:tc>
          <w:tcPr>
            <w:tcW w:w="105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both"/>
              <w:textAlignment w:val="auto"/>
              <w:outlineLvl w:val="9"/>
              <w:rPr>
                <w:rFonts w:hint="default" w:ascii="Times New Roman" w:hAnsi="Times New Roman" w:eastAsia="仿宋" w:cs="Times New Roman"/>
                <w:b/>
                <w:bCs w:val="0"/>
                <w:color w:val="000000"/>
                <w:kern w:val="2"/>
                <w:sz w:val="32"/>
                <w:szCs w:val="32"/>
              </w:rPr>
            </w:pPr>
          </w:p>
        </w:tc>
        <w:tc>
          <w:tcPr>
            <w:tcW w:w="872"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both"/>
              <w:textAlignment w:val="auto"/>
              <w:outlineLvl w:val="9"/>
              <w:rPr>
                <w:rFonts w:hint="default" w:ascii="Times New Roman" w:hAnsi="Times New Roman" w:eastAsia="仿宋" w:cs="Times New Roman"/>
                <w:b/>
                <w:bCs w:val="0"/>
                <w:color w:val="000000"/>
                <w:kern w:val="2"/>
                <w:sz w:val="32"/>
                <w:szCs w:val="32"/>
              </w:rPr>
            </w:pPr>
          </w:p>
        </w:tc>
        <w:tc>
          <w:tcPr>
            <w:tcW w:w="114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both"/>
              <w:textAlignment w:val="auto"/>
              <w:outlineLvl w:val="9"/>
              <w:rPr>
                <w:rFonts w:hint="default" w:ascii="Times New Roman" w:hAnsi="Times New Roman" w:eastAsia="仿宋" w:cs="Times New Roman"/>
                <w:b/>
                <w:bCs w:val="0"/>
                <w:color w:val="000000"/>
                <w:kern w:val="2"/>
                <w:sz w:val="32"/>
                <w:szCs w:val="32"/>
              </w:rPr>
            </w:pPr>
          </w:p>
        </w:tc>
        <w:tc>
          <w:tcPr>
            <w:tcW w:w="92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both"/>
              <w:textAlignment w:val="auto"/>
              <w:outlineLvl w:val="9"/>
              <w:rPr>
                <w:rFonts w:hint="default" w:ascii="Times New Roman" w:hAnsi="Times New Roman" w:eastAsia="仿宋" w:cs="Times New Roman"/>
                <w:b/>
                <w:bCs w:val="0"/>
                <w:color w:val="000000"/>
                <w:kern w:val="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both"/>
              <w:textAlignment w:val="auto"/>
              <w:outlineLvl w:val="9"/>
              <w:rPr>
                <w:rFonts w:hint="default" w:ascii="Times New Roman" w:hAnsi="Times New Roman" w:eastAsia="仿宋" w:cs="Times New Roman"/>
                <w:b/>
                <w:bCs w:val="0"/>
                <w:color w:val="000000"/>
                <w:kern w:val="2"/>
                <w:sz w:val="32"/>
                <w:szCs w:val="32"/>
              </w:rPr>
            </w:pPr>
          </w:p>
        </w:tc>
        <w:tc>
          <w:tcPr>
            <w:tcW w:w="1192"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both"/>
              <w:textAlignment w:val="auto"/>
              <w:outlineLvl w:val="9"/>
              <w:rPr>
                <w:rFonts w:hint="default" w:ascii="Times New Roman" w:hAnsi="Times New Roman" w:eastAsia="仿宋" w:cs="Times New Roman"/>
                <w:b/>
                <w:bCs w:val="0"/>
                <w:color w:val="000000"/>
                <w:kern w:val="2"/>
                <w:sz w:val="32"/>
                <w:szCs w:val="32"/>
              </w:rPr>
            </w:pPr>
          </w:p>
        </w:tc>
        <w:tc>
          <w:tcPr>
            <w:tcW w:w="106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both"/>
              <w:textAlignment w:val="auto"/>
              <w:outlineLvl w:val="9"/>
              <w:rPr>
                <w:rFonts w:hint="default" w:ascii="Times New Roman" w:hAnsi="Times New Roman" w:eastAsia="仿宋" w:cs="Times New Roman"/>
                <w:b/>
                <w:bCs w:val="0"/>
                <w:color w:val="000000"/>
                <w:kern w:val="2"/>
                <w:sz w:val="32"/>
                <w:szCs w:val="32"/>
              </w:rPr>
            </w:pPr>
          </w:p>
        </w:tc>
        <w:tc>
          <w:tcPr>
            <w:tcW w:w="100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both"/>
              <w:textAlignment w:val="auto"/>
              <w:outlineLvl w:val="9"/>
              <w:rPr>
                <w:rFonts w:hint="default" w:ascii="Times New Roman" w:hAnsi="Times New Roman" w:eastAsia="仿宋" w:cs="Times New Roman"/>
                <w:b/>
                <w:bCs w:val="0"/>
                <w:color w:val="000000"/>
                <w:kern w:val="2"/>
                <w:sz w:val="32"/>
                <w:szCs w:val="32"/>
              </w:rPr>
            </w:pPr>
          </w:p>
        </w:tc>
        <w:tc>
          <w:tcPr>
            <w:tcW w:w="105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both"/>
              <w:textAlignment w:val="auto"/>
              <w:outlineLvl w:val="9"/>
              <w:rPr>
                <w:rFonts w:hint="default" w:ascii="Times New Roman" w:hAnsi="Times New Roman" w:eastAsia="仿宋" w:cs="Times New Roman"/>
                <w:b/>
                <w:bCs w:val="0"/>
                <w:color w:val="000000"/>
                <w:kern w:val="2"/>
                <w:sz w:val="32"/>
                <w:szCs w:val="32"/>
              </w:rPr>
            </w:pPr>
          </w:p>
        </w:tc>
        <w:tc>
          <w:tcPr>
            <w:tcW w:w="94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both"/>
              <w:textAlignment w:val="auto"/>
              <w:outlineLvl w:val="9"/>
              <w:rPr>
                <w:rFonts w:hint="default" w:ascii="Times New Roman" w:hAnsi="Times New Roman" w:eastAsia="仿宋" w:cs="Times New Roman"/>
                <w:b/>
                <w:bCs w:val="0"/>
                <w:color w:val="000000"/>
                <w:kern w:val="2"/>
                <w:sz w:val="32"/>
                <w:szCs w:val="32"/>
              </w:rPr>
            </w:pPr>
          </w:p>
        </w:tc>
        <w:tc>
          <w:tcPr>
            <w:tcW w:w="105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both"/>
              <w:textAlignment w:val="auto"/>
              <w:outlineLvl w:val="9"/>
              <w:rPr>
                <w:rFonts w:hint="default" w:ascii="Times New Roman" w:hAnsi="Times New Roman" w:eastAsia="仿宋" w:cs="Times New Roman"/>
                <w:b/>
                <w:bCs w:val="0"/>
                <w:color w:val="000000"/>
                <w:kern w:val="2"/>
                <w:sz w:val="32"/>
                <w:szCs w:val="32"/>
              </w:rPr>
            </w:pPr>
          </w:p>
        </w:tc>
        <w:tc>
          <w:tcPr>
            <w:tcW w:w="872"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both"/>
              <w:textAlignment w:val="auto"/>
              <w:outlineLvl w:val="9"/>
              <w:rPr>
                <w:rFonts w:hint="default" w:ascii="Times New Roman" w:hAnsi="Times New Roman" w:eastAsia="仿宋" w:cs="Times New Roman"/>
                <w:b/>
                <w:bCs w:val="0"/>
                <w:color w:val="000000"/>
                <w:kern w:val="2"/>
                <w:sz w:val="32"/>
                <w:szCs w:val="32"/>
              </w:rPr>
            </w:pPr>
          </w:p>
        </w:tc>
        <w:tc>
          <w:tcPr>
            <w:tcW w:w="114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both"/>
              <w:textAlignment w:val="auto"/>
              <w:outlineLvl w:val="9"/>
              <w:rPr>
                <w:rFonts w:hint="default" w:ascii="Times New Roman" w:hAnsi="Times New Roman" w:eastAsia="仿宋" w:cs="Times New Roman"/>
                <w:b/>
                <w:bCs w:val="0"/>
                <w:color w:val="000000"/>
                <w:kern w:val="2"/>
                <w:sz w:val="32"/>
                <w:szCs w:val="32"/>
              </w:rPr>
            </w:pPr>
          </w:p>
        </w:tc>
        <w:tc>
          <w:tcPr>
            <w:tcW w:w="92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both"/>
              <w:textAlignment w:val="auto"/>
              <w:outlineLvl w:val="9"/>
              <w:rPr>
                <w:rFonts w:hint="default" w:ascii="Times New Roman" w:hAnsi="Times New Roman" w:eastAsia="仿宋" w:cs="Times New Roman"/>
                <w:b/>
                <w:bCs w:val="0"/>
                <w:color w:val="000000"/>
                <w:kern w:val="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both"/>
              <w:textAlignment w:val="auto"/>
              <w:outlineLvl w:val="9"/>
              <w:rPr>
                <w:rFonts w:hint="default" w:ascii="Times New Roman" w:hAnsi="Times New Roman" w:eastAsia="仿宋" w:cs="Times New Roman"/>
                <w:b/>
                <w:bCs w:val="0"/>
                <w:color w:val="000000"/>
                <w:kern w:val="2"/>
                <w:sz w:val="32"/>
                <w:szCs w:val="32"/>
              </w:rPr>
            </w:pPr>
          </w:p>
        </w:tc>
        <w:tc>
          <w:tcPr>
            <w:tcW w:w="1192"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both"/>
              <w:textAlignment w:val="auto"/>
              <w:outlineLvl w:val="9"/>
              <w:rPr>
                <w:rFonts w:hint="default" w:ascii="Times New Roman" w:hAnsi="Times New Roman" w:eastAsia="仿宋" w:cs="Times New Roman"/>
                <w:b/>
                <w:bCs w:val="0"/>
                <w:color w:val="000000"/>
                <w:kern w:val="2"/>
                <w:sz w:val="32"/>
                <w:szCs w:val="32"/>
              </w:rPr>
            </w:pPr>
          </w:p>
        </w:tc>
        <w:tc>
          <w:tcPr>
            <w:tcW w:w="106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both"/>
              <w:textAlignment w:val="auto"/>
              <w:outlineLvl w:val="9"/>
              <w:rPr>
                <w:rFonts w:hint="default" w:ascii="Times New Roman" w:hAnsi="Times New Roman" w:eastAsia="仿宋" w:cs="Times New Roman"/>
                <w:b/>
                <w:bCs w:val="0"/>
                <w:color w:val="000000"/>
                <w:kern w:val="2"/>
                <w:sz w:val="32"/>
                <w:szCs w:val="32"/>
              </w:rPr>
            </w:pPr>
          </w:p>
        </w:tc>
        <w:tc>
          <w:tcPr>
            <w:tcW w:w="100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both"/>
              <w:textAlignment w:val="auto"/>
              <w:outlineLvl w:val="9"/>
              <w:rPr>
                <w:rFonts w:hint="default" w:ascii="Times New Roman" w:hAnsi="Times New Roman" w:eastAsia="仿宋" w:cs="Times New Roman"/>
                <w:b/>
                <w:bCs w:val="0"/>
                <w:color w:val="000000"/>
                <w:kern w:val="2"/>
                <w:sz w:val="32"/>
                <w:szCs w:val="32"/>
              </w:rPr>
            </w:pPr>
          </w:p>
        </w:tc>
        <w:tc>
          <w:tcPr>
            <w:tcW w:w="105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both"/>
              <w:textAlignment w:val="auto"/>
              <w:outlineLvl w:val="9"/>
              <w:rPr>
                <w:rFonts w:hint="default" w:ascii="Times New Roman" w:hAnsi="Times New Roman" w:eastAsia="仿宋" w:cs="Times New Roman"/>
                <w:b/>
                <w:bCs w:val="0"/>
                <w:color w:val="000000"/>
                <w:kern w:val="2"/>
                <w:sz w:val="32"/>
                <w:szCs w:val="32"/>
              </w:rPr>
            </w:pPr>
          </w:p>
        </w:tc>
        <w:tc>
          <w:tcPr>
            <w:tcW w:w="94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both"/>
              <w:textAlignment w:val="auto"/>
              <w:outlineLvl w:val="9"/>
              <w:rPr>
                <w:rFonts w:hint="default" w:ascii="Times New Roman" w:hAnsi="Times New Roman" w:eastAsia="仿宋" w:cs="Times New Roman"/>
                <w:b/>
                <w:bCs w:val="0"/>
                <w:color w:val="000000"/>
                <w:kern w:val="2"/>
                <w:sz w:val="32"/>
                <w:szCs w:val="32"/>
              </w:rPr>
            </w:pPr>
          </w:p>
        </w:tc>
        <w:tc>
          <w:tcPr>
            <w:tcW w:w="105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both"/>
              <w:textAlignment w:val="auto"/>
              <w:outlineLvl w:val="9"/>
              <w:rPr>
                <w:rFonts w:hint="default" w:ascii="Times New Roman" w:hAnsi="Times New Roman" w:eastAsia="仿宋" w:cs="Times New Roman"/>
                <w:b/>
                <w:bCs w:val="0"/>
                <w:color w:val="000000"/>
                <w:kern w:val="2"/>
                <w:sz w:val="32"/>
                <w:szCs w:val="32"/>
              </w:rPr>
            </w:pPr>
          </w:p>
        </w:tc>
        <w:tc>
          <w:tcPr>
            <w:tcW w:w="872"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both"/>
              <w:textAlignment w:val="auto"/>
              <w:outlineLvl w:val="9"/>
              <w:rPr>
                <w:rFonts w:hint="default" w:ascii="Times New Roman" w:hAnsi="Times New Roman" w:eastAsia="仿宋" w:cs="Times New Roman"/>
                <w:b/>
                <w:bCs w:val="0"/>
                <w:color w:val="000000"/>
                <w:kern w:val="2"/>
                <w:sz w:val="32"/>
                <w:szCs w:val="32"/>
              </w:rPr>
            </w:pPr>
          </w:p>
        </w:tc>
        <w:tc>
          <w:tcPr>
            <w:tcW w:w="114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both"/>
              <w:textAlignment w:val="auto"/>
              <w:outlineLvl w:val="9"/>
              <w:rPr>
                <w:rFonts w:hint="default" w:ascii="Times New Roman" w:hAnsi="Times New Roman" w:eastAsia="仿宋" w:cs="Times New Roman"/>
                <w:b/>
                <w:bCs w:val="0"/>
                <w:color w:val="000000"/>
                <w:kern w:val="2"/>
                <w:sz w:val="32"/>
                <w:szCs w:val="32"/>
              </w:rPr>
            </w:pPr>
          </w:p>
        </w:tc>
        <w:tc>
          <w:tcPr>
            <w:tcW w:w="92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both"/>
              <w:textAlignment w:val="auto"/>
              <w:outlineLvl w:val="9"/>
              <w:rPr>
                <w:rFonts w:hint="default" w:ascii="Times New Roman" w:hAnsi="Times New Roman" w:eastAsia="仿宋" w:cs="Times New Roman"/>
                <w:b/>
                <w:bCs w:val="0"/>
                <w:color w:val="000000"/>
                <w:kern w:val="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both"/>
              <w:textAlignment w:val="auto"/>
              <w:outlineLvl w:val="9"/>
              <w:rPr>
                <w:rFonts w:hint="default" w:ascii="Times New Roman" w:hAnsi="Times New Roman" w:eastAsia="仿宋" w:cs="Times New Roman"/>
                <w:b/>
                <w:bCs w:val="0"/>
                <w:color w:val="000000"/>
                <w:kern w:val="2"/>
                <w:sz w:val="32"/>
                <w:szCs w:val="32"/>
              </w:rPr>
            </w:pPr>
          </w:p>
        </w:tc>
        <w:tc>
          <w:tcPr>
            <w:tcW w:w="1192"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both"/>
              <w:textAlignment w:val="auto"/>
              <w:outlineLvl w:val="9"/>
              <w:rPr>
                <w:rFonts w:hint="default" w:ascii="Times New Roman" w:hAnsi="Times New Roman" w:eastAsia="仿宋" w:cs="Times New Roman"/>
                <w:b/>
                <w:bCs w:val="0"/>
                <w:color w:val="000000"/>
                <w:kern w:val="2"/>
                <w:sz w:val="32"/>
                <w:szCs w:val="32"/>
              </w:rPr>
            </w:pPr>
          </w:p>
        </w:tc>
        <w:tc>
          <w:tcPr>
            <w:tcW w:w="106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both"/>
              <w:textAlignment w:val="auto"/>
              <w:outlineLvl w:val="9"/>
              <w:rPr>
                <w:rFonts w:hint="default" w:ascii="Times New Roman" w:hAnsi="Times New Roman" w:eastAsia="仿宋" w:cs="Times New Roman"/>
                <w:b/>
                <w:bCs w:val="0"/>
                <w:color w:val="000000"/>
                <w:kern w:val="2"/>
                <w:sz w:val="32"/>
                <w:szCs w:val="32"/>
              </w:rPr>
            </w:pPr>
          </w:p>
        </w:tc>
        <w:tc>
          <w:tcPr>
            <w:tcW w:w="100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both"/>
              <w:textAlignment w:val="auto"/>
              <w:outlineLvl w:val="9"/>
              <w:rPr>
                <w:rFonts w:hint="default" w:ascii="Times New Roman" w:hAnsi="Times New Roman" w:eastAsia="仿宋" w:cs="Times New Roman"/>
                <w:b/>
                <w:bCs w:val="0"/>
                <w:color w:val="000000"/>
                <w:kern w:val="2"/>
                <w:sz w:val="32"/>
                <w:szCs w:val="32"/>
              </w:rPr>
            </w:pPr>
          </w:p>
        </w:tc>
        <w:tc>
          <w:tcPr>
            <w:tcW w:w="105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both"/>
              <w:textAlignment w:val="auto"/>
              <w:outlineLvl w:val="9"/>
              <w:rPr>
                <w:rFonts w:hint="default" w:ascii="Times New Roman" w:hAnsi="Times New Roman" w:eastAsia="仿宋" w:cs="Times New Roman"/>
                <w:b/>
                <w:bCs w:val="0"/>
                <w:color w:val="000000"/>
                <w:kern w:val="2"/>
                <w:sz w:val="32"/>
                <w:szCs w:val="32"/>
              </w:rPr>
            </w:pPr>
          </w:p>
        </w:tc>
        <w:tc>
          <w:tcPr>
            <w:tcW w:w="94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both"/>
              <w:textAlignment w:val="auto"/>
              <w:outlineLvl w:val="9"/>
              <w:rPr>
                <w:rFonts w:hint="default" w:ascii="Times New Roman" w:hAnsi="Times New Roman" w:eastAsia="仿宋" w:cs="Times New Roman"/>
                <w:b/>
                <w:bCs w:val="0"/>
                <w:color w:val="000000"/>
                <w:kern w:val="2"/>
                <w:sz w:val="32"/>
                <w:szCs w:val="32"/>
              </w:rPr>
            </w:pPr>
          </w:p>
        </w:tc>
        <w:tc>
          <w:tcPr>
            <w:tcW w:w="105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both"/>
              <w:textAlignment w:val="auto"/>
              <w:outlineLvl w:val="9"/>
              <w:rPr>
                <w:rFonts w:hint="default" w:ascii="Times New Roman" w:hAnsi="Times New Roman" w:eastAsia="仿宋" w:cs="Times New Roman"/>
                <w:b/>
                <w:bCs w:val="0"/>
                <w:color w:val="000000"/>
                <w:kern w:val="2"/>
                <w:sz w:val="32"/>
                <w:szCs w:val="32"/>
              </w:rPr>
            </w:pPr>
          </w:p>
        </w:tc>
        <w:tc>
          <w:tcPr>
            <w:tcW w:w="872"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both"/>
              <w:textAlignment w:val="auto"/>
              <w:outlineLvl w:val="9"/>
              <w:rPr>
                <w:rFonts w:hint="default" w:ascii="Times New Roman" w:hAnsi="Times New Roman" w:eastAsia="仿宋" w:cs="Times New Roman"/>
                <w:b/>
                <w:bCs w:val="0"/>
                <w:color w:val="000000"/>
                <w:kern w:val="2"/>
                <w:sz w:val="32"/>
                <w:szCs w:val="32"/>
              </w:rPr>
            </w:pPr>
          </w:p>
        </w:tc>
        <w:tc>
          <w:tcPr>
            <w:tcW w:w="114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both"/>
              <w:textAlignment w:val="auto"/>
              <w:outlineLvl w:val="9"/>
              <w:rPr>
                <w:rFonts w:hint="default" w:ascii="Times New Roman" w:hAnsi="Times New Roman" w:eastAsia="仿宋" w:cs="Times New Roman"/>
                <w:b/>
                <w:bCs w:val="0"/>
                <w:color w:val="000000"/>
                <w:kern w:val="2"/>
                <w:sz w:val="32"/>
                <w:szCs w:val="32"/>
              </w:rPr>
            </w:pPr>
          </w:p>
        </w:tc>
        <w:tc>
          <w:tcPr>
            <w:tcW w:w="92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both"/>
              <w:textAlignment w:val="auto"/>
              <w:outlineLvl w:val="9"/>
              <w:rPr>
                <w:rFonts w:hint="default" w:ascii="Times New Roman" w:hAnsi="Times New Roman" w:eastAsia="仿宋" w:cs="Times New Roman"/>
                <w:b/>
                <w:bCs w:val="0"/>
                <w:color w:val="000000"/>
                <w:kern w:val="2"/>
                <w:sz w:val="32"/>
                <w:szCs w:val="32"/>
              </w:rPr>
            </w:pPr>
          </w:p>
        </w:tc>
      </w:tr>
    </w:tbl>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both"/>
        <w:textAlignment w:val="auto"/>
        <w:outlineLvl w:val="9"/>
      </w:pPr>
      <w:r>
        <w:rPr>
          <w:rFonts w:hint="eastAsia" w:ascii="仿宋" w:hAnsi="仿宋" w:eastAsia="仿宋" w:cs="仿宋"/>
          <w:color w:val="000000"/>
          <w:kern w:val="2"/>
          <w:sz w:val="32"/>
          <w:szCs w:val="32"/>
          <w:lang w:val="en-US" w:eastAsia="zh-CN" w:bidi="ar"/>
        </w:rPr>
        <w:t>说明：企业安全生产、质量管理、从业人员管理、车辆管理等按规定要求建档</w:t>
      </w:r>
    </w:p>
    <w:p>
      <w:pPr>
        <w:keepNext w:val="0"/>
        <w:keepLines w:val="0"/>
        <w:pageBreakBefore w:val="0"/>
        <w:kinsoku/>
        <w:wordWrap/>
        <w:overflowPunct/>
        <w:topLinePunct w:val="0"/>
        <w:bidi w:val="0"/>
        <w:textAlignment w:val="auto"/>
        <w:outlineLvl w:val="9"/>
        <w:rPr>
          <w:rFonts w:hint="eastAsia" w:ascii="黑体" w:hAnsi="宋体" w:eastAsia="黑体" w:cs="黑体"/>
          <w:color w:val="000000"/>
          <w:kern w:val="2"/>
          <w:sz w:val="32"/>
          <w:szCs w:val="32"/>
        </w:rPr>
        <w:sectPr>
          <w:pgSz w:w="11906" w:h="16838"/>
          <w:pgMar w:top="1361" w:right="1474" w:bottom="1361" w:left="1588" w:header="851" w:footer="992" w:gutter="0"/>
          <w:pgNumType w:fmt="numberInDash"/>
          <w:cols w:space="425" w:num="1"/>
          <w:docGrid w:type="lines" w:linePitch="312" w:charSpace="0"/>
        </w:sectPr>
      </w:pPr>
    </w:p>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both"/>
        <w:textAlignment w:val="auto"/>
        <w:outlineLvl w:val="9"/>
        <w:rPr>
          <w:rFonts w:hint="eastAsia" w:ascii="黑体" w:hAnsi="宋体" w:eastAsia="黑体" w:cs="黑体"/>
          <w:color w:val="000000"/>
          <w:kern w:val="2"/>
          <w:sz w:val="32"/>
          <w:szCs w:val="32"/>
        </w:rPr>
      </w:pPr>
      <w:r>
        <w:rPr>
          <w:rFonts w:hint="eastAsia" w:ascii="黑体" w:hAnsi="宋体" w:eastAsia="黑体" w:cs="黑体"/>
          <w:color w:val="000000"/>
          <w:kern w:val="2"/>
          <w:sz w:val="32"/>
          <w:szCs w:val="32"/>
          <w:lang w:val="en-US" w:eastAsia="zh-CN" w:bidi="ar"/>
        </w:rPr>
        <w:t>附件2-2：</w:t>
      </w:r>
    </w:p>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center"/>
        <w:textAlignment w:val="auto"/>
        <w:outlineLvl w:val="9"/>
        <w:rPr>
          <w:rFonts w:hint="default" w:ascii="Times New Roman" w:hAnsi="Times New Roman" w:eastAsia="华文中宋" w:cs="Times New Roman"/>
          <w:b/>
          <w:bCs w:val="0"/>
          <w:color w:val="000000"/>
          <w:kern w:val="2"/>
          <w:sz w:val="30"/>
          <w:szCs w:val="30"/>
        </w:rPr>
      </w:pPr>
      <w:r>
        <w:rPr>
          <w:rFonts w:hint="eastAsia" w:ascii="华文中宋" w:hAnsi="华文中宋" w:eastAsia="华文中宋" w:cs="华文中宋"/>
          <w:b/>
          <w:bCs w:val="0"/>
          <w:color w:val="000000"/>
          <w:kern w:val="2"/>
          <w:sz w:val="30"/>
          <w:szCs w:val="30"/>
          <w:lang w:val="en-US" w:eastAsia="zh-CN" w:bidi="ar"/>
        </w:rPr>
        <w:t>淄博市汽车客运站质量信誉考核评分细则</w:t>
      </w:r>
    </w:p>
    <w:tbl>
      <w:tblPr>
        <w:tblStyle w:val="7"/>
        <w:tblW w:w="143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
      <w:tblGrid>
        <w:gridCol w:w="1219"/>
        <w:gridCol w:w="1610"/>
        <w:gridCol w:w="2673"/>
        <w:gridCol w:w="5241"/>
        <w:gridCol w:w="2514"/>
        <w:gridCol w:w="10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525" w:hRule="atLeast"/>
          <w:jc w:val="center"/>
        </w:trPr>
        <w:tc>
          <w:tcPr>
            <w:tcW w:w="2829" w:type="dxa"/>
            <w:gridSpan w:val="2"/>
            <w:tcBorders>
              <w:top w:val="single" w:color="auto" w:sz="4" w:space="0"/>
              <w:left w:val="single" w:color="auto" w:sz="4" w:space="0"/>
              <w:bottom w:val="single" w:color="auto" w:sz="4" w:space="0"/>
              <w:right w:val="single" w:color="auto" w:sz="4" w:space="0"/>
            </w:tcBorders>
            <w:shd w:val="clear" w:color="auto" w:fill="auto"/>
            <w:tcMar>
              <w:top w:w="17" w:type="dxa"/>
              <w:left w:w="17" w:type="dxa"/>
              <w:right w:w="17" w:type="dxa"/>
            </w:tcMar>
            <w:vAlign w:val="center"/>
          </w:tcPr>
          <w:p>
            <w:pPr>
              <w:keepNext w:val="0"/>
              <w:keepLines w:val="0"/>
              <w:pageBreakBefore w:val="0"/>
              <w:widowControl/>
              <w:suppressLineNumbers w:val="0"/>
              <w:kinsoku/>
              <w:wordWrap/>
              <w:overflowPunct/>
              <w:topLinePunct w:val="0"/>
              <w:bidi w:val="0"/>
              <w:spacing w:before="0" w:beforeAutospacing="0" w:after="0" w:afterAutospacing="0" w:line="600" w:lineRule="exact"/>
              <w:ind w:left="0" w:right="0" w:firstLine="0" w:firstLineChars="0"/>
              <w:jc w:val="center"/>
              <w:textAlignment w:val="auto"/>
              <w:outlineLvl w:val="9"/>
              <w:rPr>
                <w:rFonts w:hint="default" w:ascii="Times New Roman" w:hAnsi="Times New Roman" w:eastAsia="黑体" w:cs="Times New Roman"/>
                <w:color w:val="000000"/>
                <w:kern w:val="0"/>
                <w:sz w:val="24"/>
                <w:szCs w:val="24"/>
              </w:rPr>
            </w:pPr>
            <w:r>
              <w:rPr>
                <w:rFonts w:hint="eastAsia" w:ascii="黑体" w:hAnsi="宋体" w:eastAsia="黑体" w:cs="黑体"/>
                <w:bCs/>
                <w:color w:val="000000"/>
                <w:kern w:val="0"/>
                <w:sz w:val="22"/>
                <w:szCs w:val="22"/>
                <w:lang w:val="en-US" w:eastAsia="zh-CN" w:bidi="ar"/>
              </w:rPr>
              <w:t>考核项目</w:t>
            </w:r>
          </w:p>
        </w:tc>
        <w:tc>
          <w:tcPr>
            <w:tcW w:w="2673" w:type="dxa"/>
            <w:tcBorders>
              <w:top w:val="single" w:color="auto" w:sz="4" w:space="0"/>
              <w:left w:val="single" w:color="auto" w:sz="4" w:space="0"/>
              <w:bottom w:val="single" w:color="auto" w:sz="4" w:space="0"/>
              <w:right w:val="single" w:color="auto" w:sz="4" w:space="0"/>
            </w:tcBorders>
            <w:shd w:val="clear" w:color="auto" w:fill="auto"/>
            <w:tcMar>
              <w:top w:w="17" w:type="dxa"/>
              <w:left w:w="17" w:type="dxa"/>
              <w:right w:w="17" w:type="dxa"/>
            </w:tcMar>
            <w:vAlign w:val="center"/>
          </w:tcPr>
          <w:p>
            <w:pPr>
              <w:keepNext w:val="0"/>
              <w:keepLines w:val="0"/>
              <w:pageBreakBefore w:val="0"/>
              <w:widowControl/>
              <w:suppressLineNumbers w:val="0"/>
              <w:kinsoku/>
              <w:wordWrap/>
              <w:overflowPunct/>
              <w:topLinePunct w:val="0"/>
              <w:bidi w:val="0"/>
              <w:spacing w:before="0" w:beforeAutospacing="0" w:after="0" w:afterAutospacing="0" w:line="600" w:lineRule="exact"/>
              <w:ind w:left="0" w:right="0" w:firstLine="0" w:firstLineChars="0"/>
              <w:jc w:val="center"/>
              <w:textAlignment w:val="auto"/>
              <w:outlineLvl w:val="9"/>
              <w:rPr>
                <w:rFonts w:hint="default" w:ascii="Times New Roman" w:hAnsi="Times New Roman" w:eastAsia="黑体" w:cs="Times New Roman"/>
                <w:color w:val="000000"/>
                <w:kern w:val="0"/>
                <w:sz w:val="24"/>
                <w:szCs w:val="24"/>
              </w:rPr>
            </w:pPr>
            <w:r>
              <w:rPr>
                <w:rFonts w:hint="eastAsia" w:ascii="黑体" w:hAnsi="宋体" w:eastAsia="黑体" w:cs="黑体"/>
                <w:bCs/>
                <w:color w:val="000000"/>
                <w:kern w:val="0"/>
                <w:sz w:val="22"/>
                <w:szCs w:val="22"/>
                <w:lang w:val="en-US" w:eastAsia="zh-CN" w:bidi="ar"/>
              </w:rPr>
              <w:t>考核内容</w:t>
            </w:r>
          </w:p>
        </w:tc>
        <w:tc>
          <w:tcPr>
            <w:tcW w:w="5241" w:type="dxa"/>
            <w:tcBorders>
              <w:top w:val="single" w:color="auto" w:sz="4" w:space="0"/>
              <w:left w:val="single" w:color="auto" w:sz="4" w:space="0"/>
              <w:bottom w:val="single" w:color="auto" w:sz="4" w:space="0"/>
              <w:right w:val="single" w:color="auto" w:sz="4" w:space="0"/>
            </w:tcBorders>
            <w:shd w:val="clear" w:color="auto" w:fill="auto"/>
            <w:tcMar>
              <w:top w:w="17" w:type="dxa"/>
              <w:left w:w="17" w:type="dxa"/>
              <w:right w:w="17" w:type="dxa"/>
            </w:tcMar>
            <w:vAlign w:val="center"/>
          </w:tcPr>
          <w:p>
            <w:pPr>
              <w:keepNext w:val="0"/>
              <w:keepLines w:val="0"/>
              <w:pageBreakBefore w:val="0"/>
              <w:widowControl/>
              <w:suppressLineNumbers w:val="0"/>
              <w:kinsoku/>
              <w:wordWrap/>
              <w:overflowPunct/>
              <w:topLinePunct w:val="0"/>
              <w:bidi w:val="0"/>
              <w:spacing w:before="0" w:beforeAutospacing="0" w:after="0" w:afterAutospacing="0" w:line="600" w:lineRule="exact"/>
              <w:ind w:left="0" w:right="0" w:firstLine="0" w:firstLineChars="0"/>
              <w:jc w:val="center"/>
              <w:textAlignment w:val="auto"/>
              <w:outlineLvl w:val="9"/>
              <w:rPr>
                <w:rFonts w:hint="default" w:ascii="Times New Roman" w:hAnsi="Times New Roman" w:eastAsia="黑体" w:cs="Times New Roman"/>
                <w:color w:val="000000"/>
                <w:kern w:val="0"/>
                <w:sz w:val="24"/>
                <w:szCs w:val="24"/>
              </w:rPr>
            </w:pPr>
            <w:r>
              <w:rPr>
                <w:rFonts w:hint="eastAsia" w:ascii="黑体" w:hAnsi="宋体" w:eastAsia="黑体" w:cs="黑体"/>
                <w:bCs/>
                <w:color w:val="000000"/>
                <w:kern w:val="0"/>
                <w:sz w:val="22"/>
                <w:szCs w:val="22"/>
                <w:lang w:val="en-US" w:eastAsia="zh-CN" w:bidi="ar"/>
              </w:rPr>
              <w:t>考核标准</w:t>
            </w:r>
          </w:p>
        </w:tc>
        <w:tc>
          <w:tcPr>
            <w:tcW w:w="2514" w:type="dxa"/>
            <w:tcBorders>
              <w:top w:val="single" w:color="auto" w:sz="4" w:space="0"/>
              <w:left w:val="single" w:color="auto" w:sz="4" w:space="0"/>
              <w:bottom w:val="single" w:color="auto" w:sz="4" w:space="0"/>
              <w:right w:val="single" w:color="auto" w:sz="4" w:space="0"/>
            </w:tcBorders>
            <w:shd w:val="clear" w:color="auto" w:fill="auto"/>
            <w:tcMar>
              <w:top w:w="17" w:type="dxa"/>
              <w:left w:w="17" w:type="dxa"/>
              <w:right w:w="17" w:type="dxa"/>
            </w:tcMar>
            <w:vAlign w:val="center"/>
          </w:tcPr>
          <w:p>
            <w:pPr>
              <w:keepNext w:val="0"/>
              <w:keepLines w:val="0"/>
              <w:pageBreakBefore w:val="0"/>
              <w:widowControl/>
              <w:suppressLineNumbers w:val="0"/>
              <w:kinsoku/>
              <w:wordWrap/>
              <w:overflowPunct/>
              <w:topLinePunct w:val="0"/>
              <w:bidi w:val="0"/>
              <w:spacing w:before="0" w:beforeAutospacing="0" w:after="0" w:afterAutospacing="0" w:line="600" w:lineRule="exact"/>
              <w:ind w:left="0" w:right="0" w:firstLine="0" w:firstLineChars="0"/>
              <w:jc w:val="center"/>
              <w:textAlignment w:val="auto"/>
              <w:outlineLvl w:val="9"/>
              <w:rPr>
                <w:rFonts w:hint="default" w:ascii="Times New Roman" w:hAnsi="Times New Roman" w:eastAsia="黑体" w:cs="Times New Roman"/>
                <w:color w:val="000000"/>
                <w:kern w:val="0"/>
                <w:sz w:val="24"/>
                <w:szCs w:val="24"/>
              </w:rPr>
            </w:pPr>
            <w:r>
              <w:rPr>
                <w:rFonts w:hint="eastAsia" w:ascii="黑体" w:hAnsi="宋体" w:eastAsia="黑体" w:cs="黑体"/>
                <w:bCs/>
                <w:color w:val="000000"/>
                <w:kern w:val="0"/>
                <w:sz w:val="22"/>
                <w:szCs w:val="22"/>
                <w:lang w:val="en-US" w:eastAsia="zh-CN" w:bidi="ar"/>
              </w:rPr>
              <w:t>考核方法</w:t>
            </w:r>
          </w:p>
        </w:tc>
        <w:tc>
          <w:tcPr>
            <w:tcW w:w="1066" w:type="dxa"/>
            <w:tcBorders>
              <w:top w:val="single" w:color="auto" w:sz="4" w:space="0"/>
              <w:left w:val="single" w:color="auto" w:sz="4" w:space="0"/>
              <w:bottom w:val="single" w:color="auto" w:sz="4" w:space="0"/>
              <w:right w:val="single" w:color="auto" w:sz="4" w:space="0"/>
            </w:tcBorders>
            <w:shd w:val="clear" w:color="auto" w:fill="auto"/>
            <w:tcMar>
              <w:top w:w="17" w:type="dxa"/>
              <w:left w:w="17" w:type="dxa"/>
              <w:right w:w="17" w:type="dxa"/>
            </w:tcMar>
            <w:vAlign w:val="center"/>
          </w:tcPr>
          <w:p>
            <w:pPr>
              <w:keepNext w:val="0"/>
              <w:keepLines w:val="0"/>
              <w:pageBreakBefore w:val="0"/>
              <w:widowControl/>
              <w:suppressLineNumbers w:val="0"/>
              <w:kinsoku/>
              <w:wordWrap/>
              <w:overflowPunct/>
              <w:topLinePunct w:val="0"/>
              <w:bidi w:val="0"/>
              <w:spacing w:before="0" w:beforeAutospacing="0" w:after="0" w:afterAutospacing="0" w:line="600" w:lineRule="exact"/>
              <w:ind w:left="0" w:right="0" w:firstLine="0" w:firstLineChars="0"/>
              <w:jc w:val="center"/>
              <w:textAlignment w:val="auto"/>
              <w:outlineLvl w:val="9"/>
              <w:rPr>
                <w:rFonts w:hint="default" w:ascii="Times New Roman" w:hAnsi="Times New Roman" w:eastAsia="黑体" w:cs="Times New Roman"/>
                <w:color w:val="000000"/>
                <w:kern w:val="0"/>
                <w:sz w:val="24"/>
                <w:szCs w:val="24"/>
              </w:rPr>
            </w:pPr>
            <w:r>
              <w:rPr>
                <w:rFonts w:hint="eastAsia" w:ascii="黑体" w:hAnsi="宋体" w:eastAsia="黑体" w:cs="黑体"/>
                <w:bCs/>
                <w:color w:val="000000"/>
                <w:kern w:val="0"/>
                <w:sz w:val="22"/>
                <w:szCs w:val="22"/>
                <w:lang w:val="en-US" w:eastAsia="zh-CN" w:bidi="ar"/>
              </w:rPr>
              <w:t>所得分值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219" w:type="dxa"/>
            <w:vMerge w:val="restart"/>
            <w:tcBorders>
              <w:top w:val="nil"/>
              <w:left w:val="single" w:color="auto" w:sz="4" w:space="0"/>
              <w:bottom w:val="single" w:color="auto" w:sz="4" w:space="0"/>
              <w:right w:val="single" w:color="auto" w:sz="4" w:space="0"/>
            </w:tcBorders>
            <w:shd w:val="clear" w:color="auto" w:fill="auto"/>
            <w:tcMar>
              <w:top w:w="17" w:type="dxa"/>
              <w:left w:w="17" w:type="dxa"/>
              <w:right w:w="17" w:type="dxa"/>
            </w:tcMar>
            <w:vAlign w:val="center"/>
          </w:tcPr>
          <w:p>
            <w:pPr>
              <w:keepNext w:val="0"/>
              <w:keepLines w:val="0"/>
              <w:pageBreakBefore w:val="0"/>
              <w:widowControl/>
              <w:suppressLineNumbers w:val="0"/>
              <w:kinsoku/>
              <w:wordWrap/>
              <w:overflowPunct/>
              <w:topLinePunct w:val="0"/>
              <w:bidi w:val="0"/>
              <w:spacing w:before="0" w:beforeAutospacing="0" w:after="0" w:afterAutospacing="0" w:line="600" w:lineRule="exact"/>
              <w:ind w:left="0" w:right="0" w:firstLine="0" w:firstLineChars="0"/>
              <w:jc w:val="center"/>
              <w:textAlignment w:val="auto"/>
              <w:outlineLvl w:val="9"/>
              <w:rPr>
                <w:rFonts w:hint="eastAsia" w:ascii="Times New Roman" w:hAnsi="Times New Roman" w:eastAsia="黑体" w:cs="Times New Roman"/>
                <w:bCs/>
                <w:color w:val="000000"/>
                <w:kern w:val="0"/>
                <w:sz w:val="22"/>
                <w:szCs w:val="22"/>
              </w:rPr>
            </w:pPr>
            <w:r>
              <w:rPr>
                <w:rFonts w:hint="eastAsia" w:ascii="黑体" w:hAnsi="宋体" w:eastAsia="黑体" w:cs="黑体"/>
                <w:bCs/>
                <w:color w:val="000000"/>
                <w:kern w:val="0"/>
                <w:sz w:val="22"/>
                <w:szCs w:val="22"/>
                <w:lang w:val="en-US" w:eastAsia="zh-CN" w:bidi="ar"/>
              </w:rPr>
              <w:t>基础管理</w:t>
            </w:r>
          </w:p>
          <w:p>
            <w:pPr>
              <w:keepNext w:val="0"/>
              <w:keepLines w:val="0"/>
              <w:pageBreakBefore w:val="0"/>
              <w:widowControl/>
              <w:suppressLineNumbers w:val="0"/>
              <w:kinsoku/>
              <w:wordWrap/>
              <w:overflowPunct/>
              <w:topLinePunct w:val="0"/>
              <w:bidi w:val="0"/>
              <w:spacing w:before="0" w:beforeAutospacing="0" w:after="0" w:afterAutospacing="0" w:line="600" w:lineRule="exact"/>
              <w:ind w:left="0" w:right="0" w:firstLine="0" w:firstLineChars="0"/>
              <w:jc w:val="center"/>
              <w:textAlignment w:val="auto"/>
              <w:outlineLvl w:val="9"/>
              <w:rPr>
                <w:rFonts w:hint="default" w:ascii="Times New Roman" w:hAnsi="Times New Roman" w:eastAsia="黑体" w:cs="Times New Roman"/>
                <w:color w:val="000000"/>
                <w:kern w:val="0"/>
                <w:sz w:val="24"/>
                <w:szCs w:val="24"/>
              </w:rPr>
            </w:pPr>
            <w:r>
              <w:rPr>
                <w:rFonts w:hint="eastAsia" w:ascii="黑体" w:hAnsi="宋体" w:eastAsia="黑体" w:cs="黑体"/>
                <w:bCs/>
                <w:color w:val="000000"/>
                <w:kern w:val="0"/>
                <w:sz w:val="22"/>
                <w:szCs w:val="22"/>
                <w:lang w:val="en-US" w:eastAsia="zh-CN" w:bidi="ar"/>
              </w:rPr>
              <w:t>（</w:t>
            </w:r>
            <w:r>
              <w:rPr>
                <w:rFonts w:hint="default" w:ascii="Times New Roman" w:hAnsi="Times New Roman" w:eastAsia="黑体" w:cs="Times New Roman"/>
                <w:bCs/>
                <w:color w:val="000000"/>
                <w:kern w:val="0"/>
                <w:sz w:val="22"/>
                <w:szCs w:val="22"/>
                <w:lang w:val="en-US" w:eastAsia="zh-CN" w:bidi="ar"/>
              </w:rPr>
              <w:t>300</w:t>
            </w:r>
            <w:r>
              <w:rPr>
                <w:rFonts w:hint="eastAsia" w:ascii="黑体" w:hAnsi="宋体" w:eastAsia="黑体" w:cs="黑体"/>
                <w:bCs/>
                <w:color w:val="000000"/>
                <w:kern w:val="0"/>
                <w:sz w:val="22"/>
                <w:szCs w:val="22"/>
                <w:lang w:val="en-US" w:eastAsia="zh-CN" w:bidi="ar"/>
              </w:rPr>
              <w:t>分）</w:t>
            </w:r>
          </w:p>
        </w:tc>
        <w:tc>
          <w:tcPr>
            <w:tcW w:w="1610" w:type="dxa"/>
            <w:vMerge w:val="restart"/>
            <w:tcBorders>
              <w:top w:val="nil"/>
              <w:left w:val="single" w:color="auto" w:sz="4" w:space="0"/>
              <w:bottom w:val="single" w:color="auto" w:sz="4" w:space="0"/>
              <w:right w:val="single" w:color="auto" w:sz="4" w:space="0"/>
            </w:tcBorders>
            <w:shd w:val="clear" w:color="auto" w:fill="auto"/>
            <w:tcMar>
              <w:top w:w="17" w:type="dxa"/>
              <w:left w:w="17" w:type="dxa"/>
              <w:right w:w="17" w:type="dxa"/>
            </w:tcMar>
            <w:vAlign w:val="center"/>
          </w:tcPr>
          <w:p>
            <w:pPr>
              <w:keepNext w:val="0"/>
              <w:keepLines w:val="0"/>
              <w:pageBreakBefore w:val="0"/>
              <w:widowControl/>
              <w:suppressLineNumbers w:val="0"/>
              <w:kinsoku/>
              <w:wordWrap/>
              <w:overflowPunct/>
              <w:topLinePunct w:val="0"/>
              <w:bidi w:val="0"/>
              <w:spacing w:before="0" w:beforeAutospacing="0" w:after="0" w:afterAutospacing="0" w:line="600" w:lineRule="exact"/>
              <w:ind w:left="0" w:right="0" w:firstLine="0" w:firstLineChars="0"/>
              <w:jc w:val="center"/>
              <w:textAlignment w:val="auto"/>
              <w:outlineLvl w:val="9"/>
              <w:rPr>
                <w:rFonts w:hint="eastAsia" w:ascii="Times New Roman" w:hAnsi="Times New Roman" w:eastAsia="黑体" w:cs="Times New Roman"/>
                <w:bCs/>
                <w:color w:val="000000"/>
                <w:kern w:val="0"/>
                <w:sz w:val="22"/>
                <w:szCs w:val="22"/>
              </w:rPr>
            </w:pPr>
            <w:r>
              <w:rPr>
                <w:rFonts w:hint="eastAsia" w:ascii="黑体" w:hAnsi="宋体" w:eastAsia="黑体" w:cs="黑体"/>
                <w:bCs/>
                <w:color w:val="000000"/>
                <w:kern w:val="0"/>
                <w:sz w:val="22"/>
                <w:szCs w:val="22"/>
                <w:lang w:val="en-US" w:eastAsia="zh-CN" w:bidi="ar"/>
              </w:rPr>
              <w:t>安全生产规章制度及落实情况</w:t>
            </w:r>
          </w:p>
          <w:p>
            <w:pPr>
              <w:keepNext w:val="0"/>
              <w:keepLines w:val="0"/>
              <w:pageBreakBefore w:val="0"/>
              <w:widowControl/>
              <w:suppressLineNumbers w:val="0"/>
              <w:kinsoku/>
              <w:wordWrap/>
              <w:overflowPunct/>
              <w:topLinePunct w:val="0"/>
              <w:bidi w:val="0"/>
              <w:spacing w:before="0" w:beforeAutospacing="0" w:after="0" w:afterAutospacing="0" w:line="600" w:lineRule="exact"/>
              <w:ind w:left="0" w:right="0" w:firstLine="0" w:firstLineChars="0"/>
              <w:jc w:val="center"/>
              <w:textAlignment w:val="auto"/>
              <w:outlineLvl w:val="9"/>
              <w:rPr>
                <w:rFonts w:hint="default" w:ascii="Times New Roman" w:hAnsi="Times New Roman" w:eastAsia="黑体" w:cs="Times New Roman"/>
                <w:color w:val="000000"/>
                <w:kern w:val="0"/>
                <w:sz w:val="24"/>
                <w:szCs w:val="24"/>
              </w:rPr>
            </w:pPr>
            <w:r>
              <w:rPr>
                <w:rFonts w:hint="eastAsia" w:ascii="黑体" w:hAnsi="宋体" w:eastAsia="黑体" w:cs="黑体"/>
                <w:bCs/>
                <w:color w:val="000000"/>
                <w:kern w:val="0"/>
                <w:sz w:val="22"/>
                <w:szCs w:val="22"/>
                <w:lang w:val="en-US" w:eastAsia="zh-CN" w:bidi="ar"/>
              </w:rPr>
              <w:t>（</w:t>
            </w:r>
            <w:r>
              <w:rPr>
                <w:rFonts w:hint="default" w:ascii="Times New Roman" w:hAnsi="Times New Roman" w:eastAsia="黑体" w:cs="Times New Roman"/>
                <w:bCs/>
                <w:color w:val="000000"/>
                <w:kern w:val="0"/>
                <w:sz w:val="22"/>
                <w:szCs w:val="22"/>
                <w:lang w:val="en-US" w:eastAsia="zh-CN" w:bidi="ar"/>
              </w:rPr>
              <w:t>130</w:t>
            </w:r>
            <w:r>
              <w:rPr>
                <w:rFonts w:hint="eastAsia" w:ascii="黑体" w:hAnsi="宋体" w:eastAsia="黑体" w:cs="黑体"/>
                <w:bCs/>
                <w:color w:val="000000"/>
                <w:kern w:val="0"/>
                <w:sz w:val="22"/>
                <w:szCs w:val="22"/>
                <w:lang w:val="en-US" w:eastAsia="zh-CN" w:bidi="ar"/>
              </w:rPr>
              <w:t>分）</w:t>
            </w:r>
          </w:p>
        </w:tc>
        <w:tc>
          <w:tcPr>
            <w:tcW w:w="2673" w:type="dxa"/>
            <w:tcBorders>
              <w:top w:val="single" w:color="auto" w:sz="4" w:space="0"/>
              <w:left w:val="single" w:color="auto" w:sz="4" w:space="0"/>
              <w:bottom w:val="single" w:color="auto" w:sz="4" w:space="0"/>
              <w:right w:val="single" w:color="auto" w:sz="4" w:space="0"/>
            </w:tcBorders>
            <w:shd w:val="clear" w:color="auto" w:fill="auto"/>
            <w:tcMar>
              <w:top w:w="17" w:type="dxa"/>
              <w:left w:w="17" w:type="dxa"/>
              <w:right w:w="17" w:type="dxa"/>
            </w:tcMar>
            <w:vAlign w:val="center"/>
          </w:tcPr>
          <w:p>
            <w:pPr>
              <w:keepNext w:val="0"/>
              <w:keepLines w:val="0"/>
              <w:pageBreakBefore w:val="0"/>
              <w:widowControl/>
              <w:suppressLineNumbers w:val="0"/>
              <w:kinsoku/>
              <w:wordWrap/>
              <w:overflowPunct/>
              <w:topLinePunct w:val="0"/>
              <w:bidi w:val="0"/>
              <w:spacing w:before="0" w:beforeAutospacing="0" w:after="0" w:afterAutospacing="0" w:line="600" w:lineRule="exact"/>
              <w:ind w:left="0" w:right="0" w:firstLine="0" w:firstLineChars="0"/>
              <w:jc w:val="left"/>
              <w:textAlignment w:val="auto"/>
              <w:outlineLvl w:val="9"/>
              <w:rPr>
                <w:rFonts w:hint="default" w:ascii="Times New Roman" w:hAnsi="Times New Roman" w:eastAsia="等线" w:cs="Times New Roman"/>
                <w:color w:val="000000"/>
                <w:kern w:val="0"/>
                <w:sz w:val="24"/>
                <w:szCs w:val="24"/>
              </w:rPr>
            </w:pPr>
            <w:r>
              <w:rPr>
                <w:rFonts w:hint="default" w:ascii="Times New Roman" w:hAnsi="Times New Roman" w:eastAsia="等线" w:cs="Times New Roman"/>
                <w:color w:val="000000"/>
                <w:kern w:val="0"/>
                <w:sz w:val="20"/>
                <w:szCs w:val="20"/>
                <w:lang w:val="en-US" w:eastAsia="zh-CN" w:bidi="ar"/>
              </w:rPr>
              <w:t>1</w:t>
            </w:r>
            <w:r>
              <w:rPr>
                <w:rFonts w:hint="eastAsia" w:ascii="等线" w:hAnsi="等线" w:eastAsia="等线" w:cs="等线"/>
                <w:color w:val="000000"/>
                <w:kern w:val="0"/>
                <w:sz w:val="20"/>
                <w:szCs w:val="20"/>
                <w:lang w:val="en-US" w:eastAsia="zh-CN" w:bidi="ar"/>
              </w:rPr>
              <w:t>、安全生产领导机构和管理机构设立及安全管理人员（专职）配备情况</w:t>
            </w:r>
          </w:p>
        </w:tc>
        <w:tc>
          <w:tcPr>
            <w:tcW w:w="5241" w:type="dxa"/>
            <w:tcBorders>
              <w:top w:val="single" w:color="auto" w:sz="4" w:space="0"/>
              <w:left w:val="single" w:color="auto" w:sz="4" w:space="0"/>
              <w:bottom w:val="single" w:color="auto" w:sz="4" w:space="0"/>
              <w:right w:val="single" w:color="auto" w:sz="4" w:space="0"/>
            </w:tcBorders>
            <w:shd w:val="clear" w:color="auto" w:fill="auto"/>
            <w:tcMar>
              <w:top w:w="17" w:type="dxa"/>
              <w:left w:w="17" w:type="dxa"/>
              <w:right w:w="17" w:type="dxa"/>
            </w:tcMar>
            <w:vAlign w:val="center"/>
          </w:tcPr>
          <w:p>
            <w:pPr>
              <w:keepNext w:val="0"/>
              <w:keepLines w:val="0"/>
              <w:pageBreakBefore w:val="0"/>
              <w:widowControl/>
              <w:suppressLineNumbers w:val="0"/>
              <w:kinsoku/>
              <w:wordWrap/>
              <w:overflowPunct/>
              <w:topLinePunct w:val="0"/>
              <w:bidi w:val="0"/>
              <w:spacing w:before="0" w:beforeAutospacing="0" w:after="0" w:afterAutospacing="0" w:line="600" w:lineRule="exact"/>
              <w:ind w:left="0" w:right="0" w:firstLine="0" w:firstLineChars="0"/>
              <w:jc w:val="left"/>
              <w:textAlignment w:val="auto"/>
              <w:outlineLvl w:val="9"/>
              <w:rPr>
                <w:rFonts w:hint="default" w:ascii="Times New Roman" w:hAnsi="Times New Roman" w:eastAsia="仿宋_GB2312" w:cs="Times New Roman"/>
                <w:color w:val="000000"/>
                <w:kern w:val="0"/>
                <w:sz w:val="24"/>
                <w:szCs w:val="24"/>
              </w:rPr>
            </w:pPr>
            <w:r>
              <w:rPr>
                <w:rFonts w:hint="eastAsia" w:ascii="仿宋_GB2312" w:hAnsi="Times New Roman" w:eastAsia="仿宋_GB2312" w:cs="仿宋_GB2312"/>
                <w:color w:val="000000"/>
                <w:kern w:val="0"/>
                <w:sz w:val="20"/>
                <w:szCs w:val="20"/>
                <w:lang w:val="en-US" w:eastAsia="zh-CN" w:bidi="ar"/>
              </w:rPr>
              <w:t>无相关机构的扣</w:t>
            </w:r>
            <w:r>
              <w:rPr>
                <w:rFonts w:hint="default" w:ascii="Times New Roman" w:hAnsi="Times New Roman" w:eastAsia="仿宋_GB2312" w:cs="Times New Roman"/>
                <w:color w:val="000000"/>
                <w:kern w:val="0"/>
                <w:sz w:val="20"/>
                <w:szCs w:val="20"/>
                <w:lang w:val="en-US" w:eastAsia="zh-CN" w:bidi="ar"/>
              </w:rPr>
              <w:t>10</w:t>
            </w:r>
            <w:r>
              <w:rPr>
                <w:rFonts w:hint="eastAsia" w:ascii="仿宋_GB2312" w:hAnsi="Times New Roman" w:eastAsia="仿宋_GB2312" w:cs="仿宋_GB2312"/>
                <w:color w:val="000000"/>
                <w:kern w:val="0"/>
                <w:sz w:val="20"/>
                <w:szCs w:val="20"/>
                <w:lang w:val="en-US" w:eastAsia="zh-CN" w:bidi="ar"/>
              </w:rPr>
              <w:t>分；未按规定数量配备专职安全管理人员的扣</w:t>
            </w:r>
            <w:r>
              <w:rPr>
                <w:rFonts w:hint="default" w:ascii="Times New Roman" w:hAnsi="Times New Roman" w:eastAsia="仿宋_GB2312" w:cs="Times New Roman"/>
                <w:color w:val="000000"/>
                <w:kern w:val="0"/>
                <w:sz w:val="20"/>
                <w:szCs w:val="20"/>
                <w:lang w:val="en-US" w:eastAsia="zh-CN" w:bidi="ar"/>
              </w:rPr>
              <w:t>10</w:t>
            </w:r>
            <w:r>
              <w:rPr>
                <w:rFonts w:hint="eastAsia" w:ascii="仿宋_GB2312" w:hAnsi="Times New Roman" w:eastAsia="仿宋_GB2312" w:cs="仿宋_GB2312"/>
                <w:color w:val="000000"/>
                <w:kern w:val="0"/>
                <w:sz w:val="20"/>
                <w:szCs w:val="20"/>
                <w:lang w:val="en-US" w:eastAsia="zh-CN" w:bidi="ar"/>
              </w:rPr>
              <w:t>分；有规定数量的专职安全管理人员，但未按要求参加脱产培训的扣</w:t>
            </w:r>
            <w:r>
              <w:rPr>
                <w:rFonts w:hint="default" w:ascii="Times New Roman" w:hAnsi="Times New Roman" w:eastAsia="仿宋_GB2312" w:cs="Times New Roman"/>
                <w:color w:val="000000"/>
                <w:kern w:val="0"/>
                <w:sz w:val="20"/>
                <w:szCs w:val="20"/>
                <w:lang w:val="en-US" w:eastAsia="zh-CN" w:bidi="ar"/>
              </w:rPr>
              <w:t>5</w:t>
            </w:r>
            <w:r>
              <w:rPr>
                <w:rFonts w:hint="eastAsia" w:ascii="仿宋_GB2312" w:hAnsi="Times New Roman" w:eastAsia="仿宋_GB2312" w:cs="仿宋_GB2312"/>
                <w:color w:val="000000"/>
                <w:kern w:val="0"/>
                <w:sz w:val="20"/>
                <w:szCs w:val="20"/>
                <w:lang w:val="en-US" w:eastAsia="zh-CN" w:bidi="ar"/>
              </w:rPr>
              <w:t>分。</w:t>
            </w:r>
          </w:p>
        </w:tc>
        <w:tc>
          <w:tcPr>
            <w:tcW w:w="2514" w:type="dxa"/>
            <w:tcBorders>
              <w:top w:val="single" w:color="auto" w:sz="4" w:space="0"/>
              <w:left w:val="single" w:color="auto" w:sz="4" w:space="0"/>
              <w:bottom w:val="single" w:color="auto" w:sz="4" w:space="0"/>
              <w:right w:val="single" w:color="auto" w:sz="4" w:space="0"/>
            </w:tcBorders>
            <w:shd w:val="clear" w:color="auto" w:fill="auto"/>
            <w:tcMar>
              <w:top w:w="17" w:type="dxa"/>
              <w:left w:w="17" w:type="dxa"/>
              <w:right w:w="17" w:type="dxa"/>
            </w:tcMar>
            <w:vAlign w:val="center"/>
          </w:tcPr>
          <w:p>
            <w:pPr>
              <w:keepNext w:val="0"/>
              <w:keepLines w:val="0"/>
              <w:pageBreakBefore w:val="0"/>
              <w:widowControl/>
              <w:suppressLineNumbers w:val="0"/>
              <w:kinsoku/>
              <w:wordWrap/>
              <w:overflowPunct/>
              <w:topLinePunct w:val="0"/>
              <w:bidi w:val="0"/>
              <w:spacing w:before="0" w:beforeAutospacing="0" w:after="0" w:afterAutospacing="0" w:line="600" w:lineRule="exact"/>
              <w:ind w:left="0" w:right="0" w:firstLine="0" w:firstLineChars="0"/>
              <w:jc w:val="left"/>
              <w:textAlignment w:val="auto"/>
              <w:outlineLvl w:val="9"/>
              <w:rPr>
                <w:rFonts w:hint="default" w:ascii="Times New Roman" w:hAnsi="Times New Roman" w:eastAsia="仿宋_GB2312" w:cs="Times New Roman"/>
                <w:color w:val="000000"/>
                <w:kern w:val="0"/>
                <w:sz w:val="24"/>
                <w:szCs w:val="24"/>
              </w:rPr>
            </w:pPr>
            <w:r>
              <w:rPr>
                <w:rFonts w:hint="eastAsia" w:ascii="仿宋_GB2312" w:hAnsi="Times New Roman" w:eastAsia="仿宋_GB2312" w:cs="仿宋_GB2312"/>
                <w:color w:val="000000"/>
                <w:kern w:val="0"/>
                <w:sz w:val="20"/>
                <w:szCs w:val="20"/>
                <w:lang w:val="en-US" w:eastAsia="zh-CN" w:bidi="ar"/>
              </w:rPr>
              <w:t>现场查阅机构设置文件，现场查验安全管理人员从业资格证书及参加培训记录</w:t>
            </w:r>
          </w:p>
        </w:tc>
        <w:tc>
          <w:tcPr>
            <w:tcW w:w="1066" w:type="dxa"/>
            <w:tcBorders>
              <w:top w:val="single" w:color="auto" w:sz="4" w:space="0"/>
              <w:left w:val="single" w:color="auto" w:sz="4" w:space="0"/>
              <w:bottom w:val="single" w:color="auto" w:sz="4" w:space="0"/>
              <w:right w:val="single" w:color="auto" w:sz="4" w:space="0"/>
            </w:tcBorders>
            <w:shd w:val="clear" w:color="auto" w:fill="auto"/>
            <w:tcMar>
              <w:top w:w="17" w:type="dxa"/>
              <w:left w:w="17" w:type="dxa"/>
              <w:right w:w="17" w:type="dxa"/>
            </w:tcMar>
            <w:vAlign w:val="bottom"/>
          </w:tcPr>
          <w:p>
            <w:pPr>
              <w:keepNext w:val="0"/>
              <w:keepLines w:val="0"/>
              <w:pageBreakBefore w:val="0"/>
              <w:widowControl/>
              <w:suppressLineNumbers w:val="0"/>
              <w:kinsoku/>
              <w:wordWrap/>
              <w:overflowPunct/>
              <w:topLinePunct w:val="0"/>
              <w:bidi w:val="0"/>
              <w:spacing w:before="0" w:beforeAutospacing="0" w:after="0" w:afterAutospacing="0" w:line="600" w:lineRule="exact"/>
              <w:ind w:left="0" w:right="0" w:firstLine="0" w:firstLineChars="0"/>
              <w:jc w:val="left"/>
              <w:textAlignment w:val="auto"/>
              <w:outlineLvl w:val="9"/>
              <w:rPr>
                <w:rFonts w:hint="default" w:ascii="Times New Roman" w:hAnsi="Times New Roman" w:eastAsia="仿宋_GB2312" w:cs="Times New Roman"/>
                <w:color w:val="000000"/>
                <w:kern w:val="0"/>
                <w:sz w:val="24"/>
                <w:szCs w:val="24"/>
              </w:rPr>
            </w:pPr>
            <w:r>
              <w:rPr>
                <w:rFonts w:hint="eastAsia" w:ascii="仿宋_GB2312" w:hAnsi="Times New Roman" w:eastAsia="仿宋_GB2312" w:cs="仿宋_GB2312"/>
                <w:color w:val="000000"/>
                <w:kern w:val="0"/>
                <w:sz w:val="22"/>
                <w:szCs w:val="22"/>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219" w:type="dxa"/>
            <w:vMerge w:val="continue"/>
            <w:tcBorders>
              <w:top w:val="nil"/>
              <w:left w:val="single" w:color="auto" w:sz="4" w:space="0"/>
              <w:bottom w:val="single" w:color="auto" w:sz="4" w:space="0"/>
              <w:right w:val="single" w:color="auto" w:sz="4" w:space="0"/>
            </w:tcBorders>
            <w:shd w:val="clear" w:color="auto" w:fill="auto"/>
            <w:tcMar>
              <w:top w:w="17" w:type="dxa"/>
              <w:left w:w="17" w:type="dxa"/>
              <w:right w:w="17" w:type="dxa"/>
            </w:tcMar>
            <w:vAlign w:val="center"/>
          </w:tcPr>
          <w:p>
            <w:pPr>
              <w:keepNext w:val="0"/>
              <w:keepLines w:val="0"/>
              <w:pageBreakBefore w:val="0"/>
              <w:suppressLineNumbers w:val="0"/>
              <w:kinsoku/>
              <w:wordWrap/>
              <w:overflowPunct/>
              <w:topLinePunct w:val="0"/>
              <w:bidi w:val="0"/>
              <w:spacing w:before="0" w:beforeAutospacing="0" w:after="0" w:afterAutospacing="0"/>
              <w:ind w:left="0" w:right="0"/>
              <w:textAlignment w:val="auto"/>
              <w:outlineLvl w:val="9"/>
              <w:rPr>
                <w:rFonts w:hint="default" w:ascii="Times New Roman" w:hAnsi="Times New Roman" w:cs="Times New Roman"/>
                <w:sz w:val="20"/>
                <w:szCs w:val="20"/>
              </w:rPr>
            </w:pPr>
          </w:p>
        </w:tc>
        <w:tc>
          <w:tcPr>
            <w:tcW w:w="1610" w:type="dxa"/>
            <w:vMerge w:val="continue"/>
            <w:tcBorders>
              <w:top w:val="nil"/>
              <w:left w:val="single" w:color="auto" w:sz="4" w:space="0"/>
              <w:bottom w:val="single" w:color="auto" w:sz="4" w:space="0"/>
              <w:right w:val="single" w:color="auto" w:sz="4" w:space="0"/>
            </w:tcBorders>
            <w:shd w:val="clear" w:color="auto" w:fill="auto"/>
            <w:tcMar>
              <w:top w:w="17" w:type="dxa"/>
              <w:left w:w="17" w:type="dxa"/>
              <w:right w:w="17" w:type="dxa"/>
            </w:tcMar>
            <w:vAlign w:val="center"/>
          </w:tcPr>
          <w:p>
            <w:pPr>
              <w:keepNext w:val="0"/>
              <w:keepLines w:val="0"/>
              <w:pageBreakBefore w:val="0"/>
              <w:suppressLineNumbers w:val="0"/>
              <w:kinsoku/>
              <w:wordWrap/>
              <w:overflowPunct/>
              <w:topLinePunct w:val="0"/>
              <w:bidi w:val="0"/>
              <w:spacing w:before="0" w:beforeAutospacing="0" w:after="0" w:afterAutospacing="0"/>
              <w:ind w:left="0" w:right="0"/>
              <w:textAlignment w:val="auto"/>
              <w:outlineLvl w:val="9"/>
              <w:rPr>
                <w:rFonts w:hint="default" w:ascii="Times New Roman" w:hAnsi="Times New Roman" w:cs="Times New Roman"/>
                <w:sz w:val="20"/>
                <w:szCs w:val="20"/>
              </w:rPr>
            </w:pPr>
          </w:p>
        </w:tc>
        <w:tc>
          <w:tcPr>
            <w:tcW w:w="2673" w:type="dxa"/>
            <w:tcBorders>
              <w:top w:val="single" w:color="auto" w:sz="4" w:space="0"/>
              <w:left w:val="single" w:color="auto" w:sz="4" w:space="0"/>
              <w:bottom w:val="single" w:color="auto" w:sz="4" w:space="0"/>
              <w:right w:val="single" w:color="auto" w:sz="4" w:space="0"/>
            </w:tcBorders>
            <w:shd w:val="clear" w:color="auto" w:fill="auto"/>
            <w:tcMar>
              <w:top w:w="17" w:type="dxa"/>
              <w:left w:w="17" w:type="dxa"/>
              <w:right w:w="17" w:type="dxa"/>
            </w:tcMar>
            <w:vAlign w:val="center"/>
          </w:tcPr>
          <w:p>
            <w:pPr>
              <w:keepNext w:val="0"/>
              <w:keepLines w:val="0"/>
              <w:pageBreakBefore w:val="0"/>
              <w:widowControl/>
              <w:suppressLineNumbers w:val="0"/>
              <w:kinsoku/>
              <w:wordWrap/>
              <w:overflowPunct/>
              <w:topLinePunct w:val="0"/>
              <w:bidi w:val="0"/>
              <w:spacing w:before="0" w:beforeAutospacing="0" w:after="0" w:afterAutospacing="0" w:line="600" w:lineRule="exact"/>
              <w:ind w:left="0" w:right="0" w:firstLine="0" w:firstLineChars="0"/>
              <w:jc w:val="left"/>
              <w:textAlignment w:val="auto"/>
              <w:outlineLvl w:val="9"/>
              <w:rPr>
                <w:rFonts w:hint="default" w:ascii="Times New Roman" w:hAnsi="Times New Roman" w:eastAsia="等线" w:cs="Times New Roman"/>
                <w:color w:val="000000"/>
                <w:kern w:val="0"/>
                <w:sz w:val="24"/>
                <w:szCs w:val="24"/>
              </w:rPr>
            </w:pPr>
            <w:r>
              <w:rPr>
                <w:rFonts w:hint="default" w:ascii="Times New Roman" w:hAnsi="Times New Roman" w:eastAsia="等线" w:cs="Times New Roman"/>
                <w:color w:val="000000"/>
                <w:kern w:val="0"/>
                <w:sz w:val="20"/>
                <w:szCs w:val="20"/>
                <w:lang w:val="en-US" w:eastAsia="zh-CN" w:bidi="ar"/>
              </w:rPr>
              <w:t>2</w:t>
            </w:r>
            <w:r>
              <w:rPr>
                <w:rFonts w:hint="eastAsia" w:ascii="等线" w:hAnsi="等线" w:eastAsia="等线" w:cs="等线"/>
                <w:color w:val="000000"/>
                <w:kern w:val="0"/>
                <w:sz w:val="20"/>
                <w:szCs w:val="20"/>
                <w:lang w:val="en-US" w:eastAsia="zh-CN" w:bidi="ar"/>
              </w:rPr>
              <w:t>、安全工作会议及安全例会制度建立及落实情况</w:t>
            </w:r>
          </w:p>
        </w:tc>
        <w:tc>
          <w:tcPr>
            <w:tcW w:w="5241" w:type="dxa"/>
            <w:tcBorders>
              <w:top w:val="single" w:color="auto" w:sz="4" w:space="0"/>
              <w:left w:val="single" w:color="auto" w:sz="4" w:space="0"/>
              <w:bottom w:val="single" w:color="auto" w:sz="4" w:space="0"/>
              <w:right w:val="single" w:color="auto" w:sz="4" w:space="0"/>
            </w:tcBorders>
            <w:shd w:val="clear" w:color="auto" w:fill="auto"/>
            <w:tcMar>
              <w:top w:w="17" w:type="dxa"/>
              <w:left w:w="17" w:type="dxa"/>
              <w:right w:w="17" w:type="dxa"/>
            </w:tcMar>
            <w:vAlign w:val="center"/>
          </w:tcPr>
          <w:p>
            <w:pPr>
              <w:keepNext w:val="0"/>
              <w:keepLines w:val="0"/>
              <w:pageBreakBefore w:val="0"/>
              <w:widowControl/>
              <w:suppressLineNumbers w:val="0"/>
              <w:kinsoku/>
              <w:wordWrap/>
              <w:overflowPunct/>
              <w:topLinePunct w:val="0"/>
              <w:bidi w:val="0"/>
              <w:spacing w:before="0" w:beforeAutospacing="0" w:after="0" w:afterAutospacing="0" w:line="600" w:lineRule="exact"/>
              <w:ind w:left="0" w:right="0" w:firstLine="0" w:firstLineChars="0"/>
              <w:jc w:val="left"/>
              <w:textAlignment w:val="auto"/>
              <w:outlineLvl w:val="9"/>
              <w:rPr>
                <w:rFonts w:hint="default" w:ascii="Times New Roman" w:hAnsi="Times New Roman" w:eastAsia="仿宋_GB2312" w:cs="Times New Roman"/>
                <w:color w:val="000000"/>
                <w:kern w:val="0"/>
                <w:sz w:val="24"/>
                <w:szCs w:val="24"/>
              </w:rPr>
            </w:pPr>
            <w:r>
              <w:rPr>
                <w:rFonts w:hint="eastAsia" w:ascii="仿宋_GB2312" w:hAnsi="Times New Roman" w:eastAsia="仿宋_GB2312" w:cs="仿宋_GB2312"/>
                <w:color w:val="000000"/>
                <w:kern w:val="0"/>
                <w:sz w:val="20"/>
                <w:szCs w:val="20"/>
                <w:lang w:val="en-US" w:eastAsia="zh-CN" w:bidi="ar"/>
              </w:rPr>
              <w:t>无相关制度的扣</w:t>
            </w:r>
            <w:r>
              <w:rPr>
                <w:rFonts w:hint="default" w:ascii="Times New Roman" w:hAnsi="Times New Roman" w:eastAsia="仿宋_GB2312" w:cs="Times New Roman"/>
                <w:color w:val="000000"/>
                <w:kern w:val="0"/>
                <w:sz w:val="20"/>
                <w:szCs w:val="20"/>
                <w:lang w:val="en-US" w:eastAsia="zh-CN" w:bidi="ar"/>
              </w:rPr>
              <w:t>10</w:t>
            </w:r>
            <w:r>
              <w:rPr>
                <w:rFonts w:hint="eastAsia" w:ascii="仿宋_GB2312" w:hAnsi="Times New Roman" w:eastAsia="仿宋_GB2312" w:cs="仿宋_GB2312"/>
                <w:color w:val="000000"/>
                <w:kern w:val="0"/>
                <w:sz w:val="20"/>
                <w:szCs w:val="20"/>
                <w:lang w:val="en-US" w:eastAsia="zh-CN" w:bidi="ar"/>
              </w:rPr>
              <w:t>分；有相关制度，但没按要求组织会议的扣</w:t>
            </w:r>
            <w:r>
              <w:rPr>
                <w:rFonts w:hint="default" w:ascii="Times New Roman" w:hAnsi="Times New Roman" w:eastAsia="仿宋_GB2312" w:cs="Times New Roman"/>
                <w:color w:val="000000"/>
                <w:kern w:val="0"/>
                <w:sz w:val="20"/>
                <w:szCs w:val="20"/>
                <w:lang w:val="en-US" w:eastAsia="zh-CN" w:bidi="ar"/>
              </w:rPr>
              <w:t>5</w:t>
            </w:r>
            <w:r>
              <w:rPr>
                <w:rFonts w:hint="eastAsia" w:ascii="仿宋_GB2312" w:hAnsi="Times New Roman" w:eastAsia="仿宋_GB2312" w:cs="仿宋_GB2312"/>
                <w:color w:val="000000"/>
                <w:kern w:val="0"/>
                <w:sz w:val="20"/>
                <w:szCs w:val="20"/>
                <w:lang w:val="en-US" w:eastAsia="zh-CN" w:bidi="ar"/>
              </w:rPr>
              <w:t>分；无会议记录或记录不完整的扣</w:t>
            </w:r>
            <w:r>
              <w:rPr>
                <w:rFonts w:hint="default" w:ascii="Times New Roman" w:hAnsi="Times New Roman" w:eastAsia="仿宋_GB2312" w:cs="Times New Roman"/>
                <w:color w:val="000000"/>
                <w:kern w:val="0"/>
                <w:sz w:val="20"/>
                <w:szCs w:val="20"/>
                <w:lang w:val="en-US" w:eastAsia="zh-CN" w:bidi="ar"/>
              </w:rPr>
              <w:t>5</w:t>
            </w:r>
            <w:r>
              <w:rPr>
                <w:rFonts w:hint="eastAsia" w:ascii="仿宋_GB2312" w:hAnsi="Times New Roman" w:eastAsia="仿宋_GB2312" w:cs="仿宋_GB2312"/>
                <w:color w:val="000000"/>
                <w:kern w:val="0"/>
                <w:sz w:val="20"/>
                <w:szCs w:val="20"/>
                <w:lang w:val="en-US" w:eastAsia="zh-CN" w:bidi="ar"/>
              </w:rPr>
              <w:t>分。</w:t>
            </w:r>
          </w:p>
        </w:tc>
        <w:tc>
          <w:tcPr>
            <w:tcW w:w="2514" w:type="dxa"/>
            <w:tcBorders>
              <w:top w:val="single" w:color="auto" w:sz="4" w:space="0"/>
              <w:left w:val="single" w:color="auto" w:sz="4" w:space="0"/>
              <w:bottom w:val="single" w:color="auto" w:sz="4" w:space="0"/>
              <w:right w:val="single" w:color="auto" w:sz="4" w:space="0"/>
            </w:tcBorders>
            <w:shd w:val="clear" w:color="auto" w:fill="auto"/>
            <w:tcMar>
              <w:top w:w="17" w:type="dxa"/>
              <w:left w:w="17" w:type="dxa"/>
              <w:right w:w="17" w:type="dxa"/>
            </w:tcMar>
            <w:vAlign w:val="center"/>
          </w:tcPr>
          <w:p>
            <w:pPr>
              <w:keepNext w:val="0"/>
              <w:keepLines w:val="0"/>
              <w:pageBreakBefore w:val="0"/>
              <w:widowControl/>
              <w:suppressLineNumbers w:val="0"/>
              <w:kinsoku/>
              <w:wordWrap/>
              <w:overflowPunct/>
              <w:topLinePunct w:val="0"/>
              <w:bidi w:val="0"/>
              <w:spacing w:before="0" w:beforeAutospacing="0" w:after="0" w:afterAutospacing="0" w:line="600" w:lineRule="exact"/>
              <w:ind w:left="0" w:right="0" w:firstLine="0" w:firstLineChars="0"/>
              <w:jc w:val="left"/>
              <w:textAlignment w:val="auto"/>
              <w:outlineLvl w:val="9"/>
              <w:rPr>
                <w:rFonts w:hint="default" w:ascii="Times New Roman" w:hAnsi="Times New Roman" w:eastAsia="仿宋_GB2312" w:cs="Times New Roman"/>
                <w:color w:val="000000"/>
                <w:kern w:val="0"/>
                <w:sz w:val="24"/>
                <w:szCs w:val="24"/>
              </w:rPr>
            </w:pPr>
            <w:r>
              <w:rPr>
                <w:rFonts w:hint="eastAsia" w:ascii="仿宋_GB2312" w:hAnsi="Times New Roman" w:eastAsia="仿宋_GB2312" w:cs="仿宋_GB2312"/>
                <w:color w:val="000000"/>
                <w:kern w:val="0"/>
                <w:sz w:val="20"/>
                <w:szCs w:val="20"/>
                <w:lang w:val="en-US" w:eastAsia="zh-CN" w:bidi="ar"/>
              </w:rPr>
              <w:t>现场查阅相关制度文件、会议记录</w:t>
            </w:r>
          </w:p>
        </w:tc>
        <w:tc>
          <w:tcPr>
            <w:tcW w:w="1066" w:type="dxa"/>
            <w:tcBorders>
              <w:top w:val="single" w:color="auto" w:sz="4" w:space="0"/>
              <w:left w:val="single" w:color="auto" w:sz="4" w:space="0"/>
              <w:bottom w:val="single" w:color="auto" w:sz="4" w:space="0"/>
              <w:right w:val="single" w:color="auto" w:sz="4" w:space="0"/>
            </w:tcBorders>
            <w:shd w:val="clear" w:color="auto" w:fill="auto"/>
            <w:tcMar>
              <w:top w:w="17" w:type="dxa"/>
              <w:left w:w="17" w:type="dxa"/>
              <w:right w:w="17" w:type="dxa"/>
            </w:tcMar>
            <w:vAlign w:val="bottom"/>
          </w:tcPr>
          <w:p>
            <w:pPr>
              <w:keepNext w:val="0"/>
              <w:keepLines w:val="0"/>
              <w:pageBreakBefore w:val="0"/>
              <w:widowControl/>
              <w:suppressLineNumbers w:val="0"/>
              <w:kinsoku/>
              <w:wordWrap/>
              <w:overflowPunct/>
              <w:topLinePunct w:val="0"/>
              <w:bidi w:val="0"/>
              <w:spacing w:before="0" w:beforeAutospacing="0" w:after="0" w:afterAutospacing="0" w:line="600" w:lineRule="exact"/>
              <w:ind w:left="0" w:right="0" w:firstLine="0" w:firstLineChars="0"/>
              <w:jc w:val="left"/>
              <w:textAlignment w:val="auto"/>
              <w:outlineLvl w:val="9"/>
              <w:rPr>
                <w:rFonts w:hint="default" w:ascii="Times New Roman" w:hAnsi="Times New Roman" w:eastAsia="仿宋_GB2312" w:cs="Times New Roman"/>
                <w:color w:val="000000"/>
                <w:kern w:val="0"/>
                <w:sz w:val="24"/>
                <w:szCs w:val="24"/>
              </w:rPr>
            </w:pPr>
            <w:r>
              <w:rPr>
                <w:rFonts w:hint="eastAsia" w:ascii="仿宋_GB2312" w:hAnsi="Times New Roman" w:eastAsia="仿宋_GB2312" w:cs="仿宋_GB2312"/>
                <w:color w:val="000000"/>
                <w:kern w:val="0"/>
                <w:sz w:val="22"/>
                <w:szCs w:val="22"/>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219" w:type="dxa"/>
            <w:vMerge w:val="continue"/>
            <w:tcBorders>
              <w:top w:val="nil"/>
              <w:left w:val="single" w:color="auto" w:sz="4" w:space="0"/>
              <w:bottom w:val="single" w:color="auto" w:sz="4" w:space="0"/>
              <w:right w:val="single" w:color="auto" w:sz="4" w:space="0"/>
            </w:tcBorders>
            <w:shd w:val="clear" w:color="auto" w:fill="auto"/>
            <w:tcMar>
              <w:top w:w="17" w:type="dxa"/>
              <w:left w:w="17" w:type="dxa"/>
              <w:right w:w="17" w:type="dxa"/>
            </w:tcMar>
            <w:vAlign w:val="center"/>
          </w:tcPr>
          <w:p>
            <w:pPr>
              <w:keepNext w:val="0"/>
              <w:keepLines w:val="0"/>
              <w:pageBreakBefore w:val="0"/>
              <w:suppressLineNumbers w:val="0"/>
              <w:kinsoku/>
              <w:wordWrap/>
              <w:overflowPunct/>
              <w:topLinePunct w:val="0"/>
              <w:bidi w:val="0"/>
              <w:spacing w:before="0" w:beforeAutospacing="0" w:after="0" w:afterAutospacing="0"/>
              <w:ind w:left="0" w:right="0"/>
              <w:textAlignment w:val="auto"/>
              <w:outlineLvl w:val="9"/>
              <w:rPr>
                <w:rFonts w:hint="default" w:ascii="Times New Roman" w:hAnsi="Times New Roman" w:cs="Times New Roman"/>
                <w:sz w:val="20"/>
                <w:szCs w:val="20"/>
              </w:rPr>
            </w:pPr>
          </w:p>
        </w:tc>
        <w:tc>
          <w:tcPr>
            <w:tcW w:w="1610" w:type="dxa"/>
            <w:vMerge w:val="continue"/>
            <w:tcBorders>
              <w:top w:val="nil"/>
              <w:left w:val="single" w:color="auto" w:sz="4" w:space="0"/>
              <w:bottom w:val="single" w:color="auto" w:sz="4" w:space="0"/>
              <w:right w:val="single" w:color="auto" w:sz="4" w:space="0"/>
            </w:tcBorders>
            <w:shd w:val="clear" w:color="auto" w:fill="auto"/>
            <w:tcMar>
              <w:top w:w="17" w:type="dxa"/>
              <w:left w:w="17" w:type="dxa"/>
              <w:right w:w="17" w:type="dxa"/>
            </w:tcMar>
            <w:vAlign w:val="center"/>
          </w:tcPr>
          <w:p>
            <w:pPr>
              <w:keepNext w:val="0"/>
              <w:keepLines w:val="0"/>
              <w:pageBreakBefore w:val="0"/>
              <w:suppressLineNumbers w:val="0"/>
              <w:kinsoku/>
              <w:wordWrap/>
              <w:overflowPunct/>
              <w:topLinePunct w:val="0"/>
              <w:bidi w:val="0"/>
              <w:spacing w:before="0" w:beforeAutospacing="0" w:after="0" w:afterAutospacing="0"/>
              <w:ind w:left="0" w:right="0"/>
              <w:textAlignment w:val="auto"/>
              <w:outlineLvl w:val="9"/>
              <w:rPr>
                <w:rFonts w:hint="default" w:ascii="Times New Roman" w:hAnsi="Times New Roman" w:cs="Times New Roman"/>
                <w:sz w:val="20"/>
                <w:szCs w:val="20"/>
              </w:rPr>
            </w:pPr>
          </w:p>
        </w:tc>
        <w:tc>
          <w:tcPr>
            <w:tcW w:w="2673" w:type="dxa"/>
            <w:tcBorders>
              <w:top w:val="single" w:color="auto" w:sz="4" w:space="0"/>
              <w:left w:val="single" w:color="auto" w:sz="4" w:space="0"/>
              <w:bottom w:val="single" w:color="auto" w:sz="4" w:space="0"/>
              <w:right w:val="single" w:color="auto" w:sz="4" w:space="0"/>
            </w:tcBorders>
            <w:shd w:val="clear" w:color="auto" w:fill="auto"/>
            <w:tcMar>
              <w:top w:w="17" w:type="dxa"/>
              <w:left w:w="17" w:type="dxa"/>
              <w:right w:w="17" w:type="dxa"/>
            </w:tcMar>
            <w:vAlign w:val="center"/>
          </w:tcPr>
          <w:p>
            <w:pPr>
              <w:keepNext w:val="0"/>
              <w:keepLines w:val="0"/>
              <w:pageBreakBefore w:val="0"/>
              <w:widowControl/>
              <w:suppressLineNumbers w:val="0"/>
              <w:kinsoku/>
              <w:wordWrap/>
              <w:overflowPunct/>
              <w:topLinePunct w:val="0"/>
              <w:bidi w:val="0"/>
              <w:spacing w:before="0" w:beforeAutospacing="0" w:after="0" w:afterAutospacing="0" w:line="600" w:lineRule="exact"/>
              <w:ind w:left="0" w:right="0" w:firstLine="0" w:firstLineChars="0"/>
              <w:jc w:val="left"/>
              <w:textAlignment w:val="auto"/>
              <w:outlineLvl w:val="9"/>
              <w:rPr>
                <w:rFonts w:hint="default" w:ascii="Times New Roman" w:hAnsi="Times New Roman" w:eastAsia="等线" w:cs="Times New Roman"/>
                <w:color w:val="000000"/>
                <w:kern w:val="0"/>
                <w:sz w:val="24"/>
                <w:szCs w:val="24"/>
              </w:rPr>
            </w:pPr>
            <w:r>
              <w:rPr>
                <w:rFonts w:hint="default" w:ascii="Times New Roman" w:hAnsi="Times New Roman" w:eastAsia="等线" w:cs="Times New Roman"/>
                <w:color w:val="000000"/>
                <w:kern w:val="0"/>
                <w:sz w:val="20"/>
                <w:szCs w:val="20"/>
                <w:lang w:val="en-US" w:eastAsia="zh-CN" w:bidi="ar"/>
              </w:rPr>
              <w:t>3</w:t>
            </w:r>
            <w:r>
              <w:rPr>
                <w:rFonts w:hint="eastAsia" w:ascii="等线" w:hAnsi="等线" w:eastAsia="等线" w:cs="等线"/>
                <w:color w:val="000000"/>
                <w:kern w:val="0"/>
                <w:sz w:val="20"/>
                <w:szCs w:val="20"/>
                <w:lang w:val="en-US" w:eastAsia="zh-CN" w:bidi="ar"/>
              </w:rPr>
              <w:t>、安全生产专项资金设立及使用情况</w:t>
            </w:r>
          </w:p>
        </w:tc>
        <w:tc>
          <w:tcPr>
            <w:tcW w:w="5241" w:type="dxa"/>
            <w:tcBorders>
              <w:top w:val="single" w:color="auto" w:sz="4" w:space="0"/>
              <w:left w:val="single" w:color="auto" w:sz="4" w:space="0"/>
              <w:bottom w:val="single" w:color="auto" w:sz="4" w:space="0"/>
              <w:right w:val="single" w:color="auto" w:sz="4" w:space="0"/>
            </w:tcBorders>
            <w:shd w:val="clear" w:color="auto" w:fill="auto"/>
            <w:tcMar>
              <w:top w:w="17" w:type="dxa"/>
              <w:left w:w="17" w:type="dxa"/>
              <w:right w:w="17" w:type="dxa"/>
            </w:tcMar>
            <w:vAlign w:val="center"/>
          </w:tcPr>
          <w:p>
            <w:pPr>
              <w:keepNext w:val="0"/>
              <w:keepLines w:val="0"/>
              <w:pageBreakBefore w:val="0"/>
              <w:widowControl/>
              <w:suppressLineNumbers w:val="0"/>
              <w:kinsoku/>
              <w:wordWrap/>
              <w:overflowPunct/>
              <w:topLinePunct w:val="0"/>
              <w:bidi w:val="0"/>
              <w:spacing w:before="0" w:beforeAutospacing="0" w:after="0" w:afterAutospacing="0" w:line="600" w:lineRule="exact"/>
              <w:ind w:left="0" w:right="0" w:firstLine="0" w:firstLineChars="0"/>
              <w:jc w:val="left"/>
              <w:textAlignment w:val="auto"/>
              <w:outlineLvl w:val="9"/>
              <w:rPr>
                <w:rFonts w:hint="default" w:ascii="Times New Roman" w:hAnsi="Times New Roman" w:eastAsia="仿宋_GB2312" w:cs="Times New Roman"/>
                <w:color w:val="000000"/>
                <w:kern w:val="0"/>
                <w:sz w:val="24"/>
                <w:szCs w:val="24"/>
              </w:rPr>
            </w:pPr>
            <w:r>
              <w:rPr>
                <w:rFonts w:hint="eastAsia" w:ascii="仿宋_GB2312" w:hAnsi="Times New Roman" w:eastAsia="仿宋_GB2312" w:cs="仿宋_GB2312"/>
                <w:color w:val="000000"/>
                <w:kern w:val="0"/>
                <w:sz w:val="20"/>
                <w:szCs w:val="20"/>
                <w:lang w:val="en-US" w:eastAsia="zh-CN" w:bidi="ar"/>
              </w:rPr>
              <w:t>无专项资金账户的扣</w:t>
            </w:r>
            <w:r>
              <w:rPr>
                <w:rFonts w:hint="default" w:ascii="Times New Roman" w:hAnsi="Times New Roman" w:eastAsia="仿宋_GB2312" w:cs="Times New Roman"/>
                <w:color w:val="000000"/>
                <w:kern w:val="0"/>
                <w:sz w:val="20"/>
                <w:szCs w:val="20"/>
                <w:lang w:val="en-US" w:eastAsia="zh-CN" w:bidi="ar"/>
              </w:rPr>
              <w:t>10</w:t>
            </w:r>
            <w:r>
              <w:rPr>
                <w:rFonts w:hint="eastAsia" w:ascii="仿宋_GB2312" w:hAnsi="Times New Roman" w:eastAsia="仿宋_GB2312" w:cs="仿宋_GB2312"/>
                <w:color w:val="000000"/>
                <w:kern w:val="0"/>
                <w:sz w:val="20"/>
                <w:szCs w:val="20"/>
                <w:lang w:val="en-US" w:eastAsia="zh-CN" w:bidi="ar"/>
              </w:rPr>
              <w:t>分；资金额度达不到要求的扣</w:t>
            </w:r>
            <w:r>
              <w:rPr>
                <w:rFonts w:hint="default" w:ascii="Times New Roman" w:hAnsi="Times New Roman" w:eastAsia="仿宋_GB2312" w:cs="Times New Roman"/>
                <w:color w:val="000000"/>
                <w:kern w:val="0"/>
                <w:sz w:val="20"/>
                <w:szCs w:val="20"/>
                <w:lang w:val="en-US" w:eastAsia="zh-CN" w:bidi="ar"/>
              </w:rPr>
              <w:t>5</w:t>
            </w:r>
            <w:r>
              <w:rPr>
                <w:rFonts w:hint="eastAsia" w:ascii="仿宋_GB2312" w:hAnsi="Times New Roman" w:eastAsia="仿宋_GB2312" w:cs="仿宋_GB2312"/>
                <w:color w:val="000000"/>
                <w:kern w:val="0"/>
                <w:sz w:val="20"/>
                <w:szCs w:val="20"/>
                <w:lang w:val="en-US" w:eastAsia="zh-CN" w:bidi="ar"/>
              </w:rPr>
              <w:t>分；无资金预算和使用台账的扣</w:t>
            </w:r>
            <w:r>
              <w:rPr>
                <w:rFonts w:hint="default" w:ascii="Times New Roman" w:hAnsi="Times New Roman" w:eastAsia="仿宋_GB2312" w:cs="Times New Roman"/>
                <w:color w:val="000000"/>
                <w:kern w:val="0"/>
                <w:sz w:val="20"/>
                <w:szCs w:val="20"/>
                <w:lang w:val="en-US" w:eastAsia="zh-CN" w:bidi="ar"/>
              </w:rPr>
              <w:t>5</w:t>
            </w:r>
            <w:r>
              <w:rPr>
                <w:rFonts w:hint="eastAsia" w:ascii="仿宋_GB2312" w:hAnsi="Times New Roman" w:eastAsia="仿宋_GB2312" w:cs="仿宋_GB2312"/>
                <w:color w:val="000000"/>
                <w:kern w:val="0"/>
                <w:sz w:val="20"/>
                <w:szCs w:val="20"/>
                <w:lang w:val="en-US" w:eastAsia="zh-CN" w:bidi="ar"/>
              </w:rPr>
              <w:t>分。</w:t>
            </w:r>
          </w:p>
        </w:tc>
        <w:tc>
          <w:tcPr>
            <w:tcW w:w="2514" w:type="dxa"/>
            <w:tcBorders>
              <w:top w:val="single" w:color="auto" w:sz="4" w:space="0"/>
              <w:left w:val="single" w:color="auto" w:sz="4" w:space="0"/>
              <w:bottom w:val="single" w:color="auto" w:sz="4" w:space="0"/>
              <w:right w:val="single" w:color="auto" w:sz="4" w:space="0"/>
            </w:tcBorders>
            <w:shd w:val="clear" w:color="auto" w:fill="auto"/>
            <w:tcMar>
              <w:top w:w="17" w:type="dxa"/>
              <w:left w:w="17" w:type="dxa"/>
              <w:right w:w="17" w:type="dxa"/>
            </w:tcMar>
            <w:vAlign w:val="center"/>
          </w:tcPr>
          <w:p>
            <w:pPr>
              <w:keepNext w:val="0"/>
              <w:keepLines w:val="0"/>
              <w:pageBreakBefore w:val="0"/>
              <w:widowControl/>
              <w:suppressLineNumbers w:val="0"/>
              <w:kinsoku/>
              <w:wordWrap/>
              <w:overflowPunct/>
              <w:topLinePunct w:val="0"/>
              <w:bidi w:val="0"/>
              <w:spacing w:before="0" w:beforeAutospacing="0" w:after="0" w:afterAutospacing="0" w:line="600" w:lineRule="exact"/>
              <w:ind w:left="0" w:right="0" w:firstLine="0" w:firstLineChars="0"/>
              <w:jc w:val="left"/>
              <w:textAlignment w:val="auto"/>
              <w:outlineLvl w:val="9"/>
              <w:rPr>
                <w:rFonts w:hint="default" w:ascii="Times New Roman" w:hAnsi="Times New Roman" w:eastAsia="仿宋_GB2312" w:cs="Times New Roman"/>
                <w:color w:val="000000"/>
                <w:kern w:val="0"/>
                <w:sz w:val="24"/>
                <w:szCs w:val="24"/>
              </w:rPr>
            </w:pPr>
            <w:r>
              <w:rPr>
                <w:rFonts w:hint="eastAsia" w:ascii="仿宋_GB2312" w:hAnsi="Times New Roman" w:eastAsia="仿宋_GB2312" w:cs="仿宋_GB2312"/>
                <w:color w:val="000000"/>
                <w:kern w:val="0"/>
                <w:sz w:val="20"/>
                <w:szCs w:val="20"/>
                <w:lang w:val="en-US" w:eastAsia="zh-CN" w:bidi="ar"/>
              </w:rPr>
              <w:t>现场查验资金账户以及资金使用台账</w:t>
            </w:r>
          </w:p>
        </w:tc>
        <w:tc>
          <w:tcPr>
            <w:tcW w:w="1066" w:type="dxa"/>
            <w:tcBorders>
              <w:top w:val="single" w:color="auto" w:sz="4" w:space="0"/>
              <w:left w:val="single" w:color="auto" w:sz="4" w:space="0"/>
              <w:bottom w:val="single" w:color="auto" w:sz="4" w:space="0"/>
              <w:right w:val="single" w:color="auto" w:sz="4" w:space="0"/>
            </w:tcBorders>
            <w:shd w:val="clear" w:color="auto" w:fill="auto"/>
            <w:tcMar>
              <w:top w:w="17" w:type="dxa"/>
              <w:left w:w="17" w:type="dxa"/>
              <w:right w:w="17" w:type="dxa"/>
            </w:tcMar>
            <w:vAlign w:val="bottom"/>
          </w:tcPr>
          <w:p>
            <w:pPr>
              <w:keepNext w:val="0"/>
              <w:keepLines w:val="0"/>
              <w:pageBreakBefore w:val="0"/>
              <w:widowControl/>
              <w:suppressLineNumbers w:val="0"/>
              <w:kinsoku/>
              <w:wordWrap/>
              <w:overflowPunct/>
              <w:topLinePunct w:val="0"/>
              <w:bidi w:val="0"/>
              <w:spacing w:before="0" w:beforeAutospacing="0" w:after="0" w:afterAutospacing="0" w:line="600" w:lineRule="exact"/>
              <w:ind w:left="0" w:right="0" w:firstLine="0" w:firstLineChars="0"/>
              <w:jc w:val="left"/>
              <w:textAlignment w:val="auto"/>
              <w:outlineLvl w:val="9"/>
              <w:rPr>
                <w:rFonts w:hint="default" w:ascii="Times New Roman" w:hAnsi="Times New Roman" w:eastAsia="仿宋_GB2312" w:cs="Times New Roman"/>
                <w:color w:val="000000"/>
                <w:kern w:val="0"/>
                <w:sz w:val="24"/>
                <w:szCs w:val="24"/>
              </w:rPr>
            </w:pPr>
            <w:r>
              <w:rPr>
                <w:rFonts w:hint="eastAsia" w:ascii="仿宋_GB2312" w:hAnsi="Times New Roman" w:eastAsia="仿宋_GB2312" w:cs="仿宋_GB2312"/>
                <w:color w:val="000000"/>
                <w:kern w:val="0"/>
                <w:sz w:val="22"/>
                <w:szCs w:val="22"/>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219" w:type="dxa"/>
            <w:vMerge w:val="continue"/>
            <w:tcBorders>
              <w:top w:val="nil"/>
              <w:left w:val="single" w:color="auto" w:sz="4" w:space="0"/>
              <w:bottom w:val="single" w:color="auto" w:sz="4" w:space="0"/>
              <w:right w:val="single" w:color="auto" w:sz="4" w:space="0"/>
            </w:tcBorders>
            <w:shd w:val="clear" w:color="auto" w:fill="auto"/>
            <w:tcMar>
              <w:top w:w="17" w:type="dxa"/>
              <w:left w:w="17" w:type="dxa"/>
              <w:right w:w="17" w:type="dxa"/>
            </w:tcMar>
            <w:vAlign w:val="center"/>
          </w:tcPr>
          <w:p>
            <w:pPr>
              <w:keepNext w:val="0"/>
              <w:keepLines w:val="0"/>
              <w:pageBreakBefore w:val="0"/>
              <w:suppressLineNumbers w:val="0"/>
              <w:kinsoku/>
              <w:wordWrap/>
              <w:overflowPunct/>
              <w:topLinePunct w:val="0"/>
              <w:bidi w:val="0"/>
              <w:spacing w:before="0" w:beforeAutospacing="0" w:after="0" w:afterAutospacing="0"/>
              <w:ind w:left="0" w:right="0"/>
              <w:textAlignment w:val="auto"/>
              <w:outlineLvl w:val="9"/>
              <w:rPr>
                <w:rFonts w:hint="default" w:ascii="Times New Roman" w:hAnsi="Times New Roman" w:cs="Times New Roman"/>
                <w:sz w:val="20"/>
                <w:szCs w:val="20"/>
              </w:rPr>
            </w:pPr>
          </w:p>
        </w:tc>
        <w:tc>
          <w:tcPr>
            <w:tcW w:w="1610" w:type="dxa"/>
            <w:vMerge w:val="continue"/>
            <w:tcBorders>
              <w:top w:val="nil"/>
              <w:left w:val="single" w:color="auto" w:sz="4" w:space="0"/>
              <w:bottom w:val="single" w:color="auto" w:sz="4" w:space="0"/>
              <w:right w:val="single" w:color="auto" w:sz="4" w:space="0"/>
            </w:tcBorders>
            <w:shd w:val="clear" w:color="auto" w:fill="auto"/>
            <w:tcMar>
              <w:top w:w="17" w:type="dxa"/>
              <w:left w:w="17" w:type="dxa"/>
              <w:right w:w="17" w:type="dxa"/>
            </w:tcMar>
            <w:vAlign w:val="center"/>
          </w:tcPr>
          <w:p>
            <w:pPr>
              <w:keepNext w:val="0"/>
              <w:keepLines w:val="0"/>
              <w:pageBreakBefore w:val="0"/>
              <w:suppressLineNumbers w:val="0"/>
              <w:kinsoku/>
              <w:wordWrap/>
              <w:overflowPunct/>
              <w:topLinePunct w:val="0"/>
              <w:bidi w:val="0"/>
              <w:spacing w:before="0" w:beforeAutospacing="0" w:after="0" w:afterAutospacing="0"/>
              <w:ind w:left="0" w:right="0"/>
              <w:textAlignment w:val="auto"/>
              <w:outlineLvl w:val="9"/>
              <w:rPr>
                <w:rFonts w:hint="default" w:ascii="Times New Roman" w:hAnsi="Times New Roman" w:cs="Times New Roman"/>
                <w:sz w:val="20"/>
                <w:szCs w:val="20"/>
              </w:rPr>
            </w:pPr>
          </w:p>
        </w:tc>
        <w:tc>
          <w:tcPr>
            <w:tcW w:w="2673" w:type="dxa"/>
            <w:tcBorders>
              <w:top w:val="single" w:color="auto" w:sz="4" w:space="0"/>
              <w:left w:val="single" w:color="auto" w:sz="4" w:space="0"/>
              <w:bottom w:val="single" w:color="auto" w:sz="4" w:space="0"/>
              <w:right w:val="single" w:color="auto" w:sz="4" w:space="0"/>
            </w:tcBorders>
            <w:shd w:val="clear" w:color="auto" w:fill="auto"/>
            <w:tcMar>
              <w:top w:w="17" w:type="dxa"/>
              <w:left w:w="17" w:type="dxa"/>
              <w:right w:w="17" w:type="dxa"/>
            </w:tcMar>
            <w:vAlign w:val="center"/>
          </w:tcPr>
          <w:p>
            <w:pPr>
              <w:keepNext w:val="0"/>
              <w:keepLines w:val="0"/>
              <w:pageBreakBefore w:val="0"/>
              <w:widowControl/>
              <w:suppressLineNumbers w:val="0"/>
              <w:kinsoku/>
              <w:wordWrap/>
              <w:overflowPunct/>
              <w:topLinePunct w:val="0"/>
              <w:bidi w:val="0"/>
              <w:spacing w:before="0" w:beforeAutospacing="0" w:after="0" w:afterAutospacing="0" w:line="600" w:lineRule="exact"/>
              <w:ind w:left="0" w:right="0" w:firstLine="0" w:firstLineChars="0"/>
              <w:jc w:val="left"/>
              <w:textAlignment w:val="auto"/>
              <w:outlineLvl w:val="9"/>
              <w:rPr>
                <w:rFonts w:hint="default" w:ascii="Times New Roman" w:hAnsi="Times New Roman" w:eastAsia="等线" w:cs="Times New Roman"/>
                <w:color w:val="000000"/>
                <w:kern w:val="0"/>
                <w:sz w:val="24"/>
                <w:szCs w:val="24"/>
              </w:rPr>
            </w:pPr>
            <w:r>
              <w:rPr>
                <w:rFonts w:hint="default" w:ascii="Times New Roman" w:hAnsi="Times New Roman" w:eastAsia="等线" w:cs="Times New Roman"/>
                <w:color w:val="000000"/>
                <w:kern w:val="0"/>
                <w:sz w:val="20"/>
                <w:szCs w:val="20"/>
                <w:lang w:val="en-US" w:eastAsia="zh-CN" w:bidi="ar"/>
              </w:rPr>
              <w:t>4</w:t>
            </w:r>
            <w:r>
              <w:rPr>
                <w:rFonts w:hint="eastAsia" w:ascii="等线" w:hAnsi="等线" w:eastAsia="等线" w:cs="等线"/>
                <w:color w:val="000000"/>
                <w:kern w:val="0"/>
                <w:sz w:val="20"/>
                <w:szCs w:val="20"/>
                <w:lang w:val="en-US" w:eastAsia="zh-CN" w:bidi="ar"/>
              </w:rPr>
              <w:t>、安全生产目标考核管理制度及落实情况</w:t>
            </w:r>
          </w:p>
        </w:tc>
        <w:tc>
          <w:tcPr>
            <w:tcW w:w="5241" w:type="dxa"/>
            <w:tcBorders>
              <w:top w:val="single" w:color="auto" w:sz="4" w:space="0"/>
              <w:left w:val="single" w:color="auto" w:sz="4" w:space="0"/>
              <w:bottom w:val="single" w:color="auto" w:sz="4" w:space="0"/>
              <w:right w:val="single" w:color="auto" w:sz="4" w:space="0"/>
            </w:tcBorders>
            <w:shd w:val="clear" w:color="auto" w:fill="auto"/>
            <w:tcMar>
              <w:top w:w="17" w:type="dxa"/>
              <w:left w:w="17" w:type="dxa"/>
              <w:right w:w="17" w:type="dxa"/>
            </w:tcMar>
            <w:vAlign w:val="center"/>
          </w:tcPr>
          <w:p>
            <w:pPr>
              <w:keepNext w:val="0"/>
              <w:keepLines w:val="0"/>
              <w:pageBreakBefore w:val="0"/>
              <w:widowControl/>
              <w:suppressLineNumbers w:val="0"/>
              <w:kinsoku/>
              <w:wordWrap/>
              <w:overflowPunct/>
              <w:topLinePunct w:val="0"/>
              <w:bidi w:val="0"/>
              <w:spacing w:before="0" w:beforeAutospacing="0" w:after="0" w:afterAutospacing="0" w:line="600" w:lineRule="exact"/>
              <w:ind w:left="0" w:right="0" w:firstLine="0" w:firstLineChars="0"/>
              <w:jc w:val="left"/>
              <w:textAlignment w:val="auto"/>
              <w:outlineLvl w:val="9"/>
              <w:rPr>
                <w:rFonts w:hint="default" w:ascii="Times New Roman" w:hAnsi="Times New Roman" w:eastAsia="仿宋_GB2312" w:cs="Times New Roman"/>
                <w:color w:val="000000"/>
                <w:kern w:val="0"/>
                <w:sz w:val="24"/>
                <w:szCs w:val="24"/>
              </w:rPr>
            </w:pPr>
            <w:r>
              <w:rPr>
                <w:rFonts w:hint="eastAsia" w:ascii="仿宋_GB2312" w:hAnsi="Times New Roman" w:eastAsia="仿宋_GB2312" w:cs="仿宋_GB2312"/>
                <w:color w:val="000000"/>
                <w:kern w:val="0"/>
                <w:sz w:val="20"/>
                <w:szCs w:val="20"/>
                <w:lang w:val="en-US" w:eastAsia="zh-CN" w:bidi="ar"/>
              </w:rPr>
              <w:t>无相关制度的扣</w:t>
            </w:r>
            <w:r>
              <w:rPr>
                <w:rFonts w:hint="default" w:ascii="Times New Roman" w:hAnsi="Times New Roman" w:eastAsia="仿宋_GB2312" w:cs="Times New Roman"/>
                <w:color w:val="000000"/>
                <w:kern w:val="0"/>
                <w:sz w:val="20"/>
                <w:szCs w:val="20"/>
                <w:lang w:val="en-US" w:eastAsia="zh-CN" w:bidi="ar"/>
              </w:rPr>
              <w:t>10</w:t>
            </w:r>
            <w:r>
              <w:rPr>
                <w:rFonts w:hint="eastAsia" w:ascii="仿宋_GB2312" w:hAnsi="Times New Roman" w:eastAsia="仿宋_GB2312" w:cs="仿宋_GB2312"/>
                <w:color w:val="000000"/>
                <w:kern w:val="0"/>
                <w:sz w:val="20"/>
                <w:szCs w:val="20"/>
                <w:lang w:val="en-US" w:eastAsia="zh-CN" w:bidi="ar"/>
              </w:rPr>
              <w:t>分；未签订安全生产目标责任书的扣</w:t>
            </w:r>
            <w:r>
              <w:rPr>
                <w:rFonts w:hint="default" w:ascii="Times New Roman" w:hAnsi="Times New Roman" w:eastAsia="仿宋_GB2312" w:cs="Times New Roman"/>
                <w:color w:val="000000"/>
                <w:kern w:val="0"/>
                <w:sz w:val="20"/>
                <w:szCs w:val="20"/>
                <w:lang w:val="en-US" w:eastAsia="zh-CN" w:bidi="ar"/>
              </w:rPr>
              <w:t>5</w:t>
            </w:r>
            <w:r>
              <w:rPr>
                <w:rFonts w:hint="eastAsia" w:ascii="仿宋_GB2312" w:hAnsi="Times New Roman" w:eastAsia="仿宋_GB2312" w:cs="仿宋_GB2312"/>
                <w:color w:val="000000"/>
                <w:kern w:val="0"/>
                <w:sz w:val="20"/>
                <w:szCs w:val="20"/>
                <w:lang w:val="en-US" w:eastAsia="zh-CN" w:bidi="ar"/>
              </w:rPr>
              <w:t>分；未建立安全生产目标管理奖惩台账的扣</w:t>
            </w:r>
            <w:r>
              <w:rPr>
                <w:rFonts w:hint="default" w:ascii="Times New Roman" w:hAnsi="Times New Roman" w:eastAsia="仿宋_GB2312" w:cs="Times New Roman"/>
                <w:color w:val="000000"/>
                <w:kern w:val="0"/>
                <w:sz w:val="20"/>
                <w:szCs w:val="20"/>
                <w:lang w:val="en-US" w:eastAsia="zh-CN" w:bidi="ar"/>
              </w:rPr>
              <w:t>5</w:t>
            </w:r>
            <w:r>
              <w:rPr>
                <w:rFonts w:hint="eastAsia" w:ascii="仿宋_GB2312" w:hAnsi="Times New Roman" w:eastAsia="仿宋_GB2312" w:cs="仿宋_GB2312"/>
                <w:color w:val="000000"/>
                <w:kern w:val="0"/>
                <w:sz w:val="20"/>
                <w:szCs w:val="20"/>
                <w:lang w:val="en-US" w:eastAsia="zh-CN" w:bidi="ar"/>
              </w:rPr>
              <w:t>分。</w:t>
            </w:r>
          </w:p>
        </w:tc>
        <w:tc>
          <w:tcPr>
            <w:tcW w:w="2514" w:type="dxa"/>
            <w:tcBorders>
              <w:top w:val="single" w:color="auto" w:sz="4" w:space="0"/>
              <w:left w:val="single" w:color="auto" w:sz="4" w:space="0"/>
              <w:bottom w:val="single" w:color="auto" w:sz="4" w:space="0"/>
              <w:right w:val="single" w:color="auto" w:sz="4" w:space="0"/>
            </w:tcBorders>
            <w:shd w:val="clear" w:color="auto" w:fill="auto"/>
            <w:tcMar>
              <w:top w:w="17" w:type="dxa"/>
              <w:left w:w="17" w:type="dxa"/>
              <w:right w:w="17" w:type="dxa"/>
            </w:tcMar>
            <w:vAlign w:val="center"/>
          </w:tcPr>
          <w:p>
            <w:pPr>
              <w:keepNext w:val="0"/>
              <w:keepLines w:val="0"/>
              <w:pageBreakBefore w:val="0"/>
              <w:widowControl/>
              <w:suppressLineNumbers w:val="0"/>
              <w:kinsoku/>
              <w:wordWrap/>
              <w:overflowPunct/>
              <w:topLinePunct w:val="0"/>
              <w:bidi w:val="0"/>
              <w:spacing w:before="0" w:beforeAutospacing="0" w:after="0" w:afterAutospacing="0" w:line="600" w:lineRule="exact"/>
              <w:ind w:left="0" w:right="0" w:firstLine="0" w:firstLineChars="0"/>
              <w:jc w:val="left"/>
              <w:textAlignment w:val="auto"/>
              <w:outlineLvl w:val="9"/>
              <w:rPr>
                <w:rFonts w:hint="default" w:ascii="Times New Roman" w:hAnsi="Times New Roman" w:eastAsia="仿宋_GB2312" w:cs="Times New Roman"/>
                <w:color w:val="000000"/>
                <w:kern w:val="0"/>
                <w:sz w:val="24"/>
                <w:szCs w:val="24"/>
              </w:rPr>
            </w:pPr>
            <w:r>
              <w:rPr>
                <w:rFonts w:hint="eastAsia" w:ascii="仿宋_GB2312" w:hAnsi="Times New Roman" w:eastAsia="仿宋_GB2312" w:cs="仿宋_GB2312"/>
                <w:color w:val="000000"/>
                <w:kern w:val="0"/>
                <w:sz w:val="20"/>
                <w:szCs w:val="20"/>
                <w:lang w:val="en-US" w:eastAsia="zh-CN" w:bidi="ar"/>
              </w:rPr>
              <w:t>现场查阅相关制度文本、责任书及台账</w:t>
            </w:r>
          </w:p>
        </w:tc>
        <w:tc>
          <w:tcPr>
            <w:tcW w:w="1066" w:type="dxa"/>
            <w:tcBorders>
              <w:top w:val="single" w:color="auto" w:sz="4" w:space="0"/>
              <w:left w:val="single" w:color="auto" w:sz="4" w:space="0"/>
              <w:bottom w:val="single" w:color="auto" w:sz="4" w:space="0"/>
              <w:right w:val="single" w:color="auto" w:sz="4" w:space="0"/>
            </w:tcBorders>
            <w:shd w:val="clear" w:color="auto" w:fill="auto"/>
            <w:tcMar>
              <w:top w:w="17" w:type="dxa"/>
              <w:left w:w="17" w:type="dxa"/>
              <w:right w:w="17" w:type="dxa"/>
            </w:tcMar>
            <w:vAlign w:val="bottom"/>
          </w:tcPr>
          <w:p>
            <w:pPr>
              <w:keepNext w:val="0"/>
              <w:keepLines w:val="0"/>
              <w:pageBreakBefore w:val="0"/>
              <w:widowControl/>
              <w:suppressLineNumbers w:val="0"/>
              <w:kinsoku/>
              <w:wordWrap/>
              <w:overflowPunct/>
              <w:topLinePunct w:val="0"/>
              <w:bidi w:val="0"/>
              <w:spacing w:before="0" w:beforeAutospacing="0" w:after="0" w:afterAutospacing="0" w:line="600" w:lineRule="exact"/>
              <w:ind w:left="0" w:right="0" w:firstLine="0" w:firstLineChars="0"/>
              <w:jc w:val="left"/>
              <w:textAlignment w:val="auto"/>
              <w:outlineLvl w:val="9"/>
              <w:rPr>
                <w:rFonts w:hint="default" w:ascii="Times New Roman" w:hAnsi="Times New Roman" w:eastAsia="仿宋_GB2312" w:cs="Times New Roman"/>
                <w:color w:val="000000"/>
                <w:kern w:val="0"/>
                <w:sz w:val="24"/>
                <w:szCs w:val="24"/>
              </w:rPr>
            </w:pPr>
            <w:r>
              <w:rPr>
                <w:rFonts w:hint="eastAsia" w:ascii="仿宋_GB2312" w:hAnsi="Times New Roman" w:eastAsia="仿宋_GB2312" w:cs="仿宋_GB2312"/>
                <w:color w:val="000000"/>
                <w:kern w:val="0"/>
                <w:sz w:val="22"/>
                <w:szCs w:val="22"/>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219" w:type="dxa"/>
            <w:vMerge w:val="continue"/>
            <w:tcBorders>
              <w:top w:val="single" w:color="auto" w:sz="4" w:space="0"/>
              <w:left w:val="single" w:color="auto" w:sz="4" w:space="0"/>
              <w:bottom w:val="single" w:color="auto" w:sz="4" w:space="0"/>
              <w:right w:val="single" w:color="auto" w:sz="4" w:space="0"/>
            </w:tcBorders>
            <w:shd w:val="clear" w:color="auto" w:fill="auto"/>
            <w:tcMar>
              <w:top w:w="17" w:type="dxa"/>
              <w:left w:w="17" w:type="dxa"/>
              <w:right w:w="17" w:type="dxa"/>
            </w:tcMar>
            <w:vAlign w:val="center"/>
          </w:tcPr>
          <w:p>
            <w:pPr>
              <w:keepNext w:val="0"/>
              <w:keepLines w:val="0"/>
              <w:pageBreakBefore w:val="0"/>
              <w:suppressLineNumbers w:val="0"/>
              <w:kinsoku/>
              <w:wordWrap/>
              <w:overflowPunct/>
              <w:topLinePunct w:val="0"/>
              <w:bidi w:val="0"/>
              <w:spacing w:before="0" w:beforeAutospacing="0" w:after="0" w:afterAutospacing="0"/>
              <w:ind w:left="0" w:right="0"/>
              <w:textAlignment w:val="auto"/>
              <w:outlineLvl w:val="9"/>
              <w:rPr>
                <w:rFonts w:hint="default" w:ascii="Times New Roman" w:hAnsi="Times New Roman" w:cs="Times New Roman"/>
                <w:sz w:val="20"/>
                <w:szCs w:val="20"/>
              </w:rPr>
            </w:pPr>
          </w:p>
        </w:tc>
        <w:tc>
          <w:tcPr>
            <w:tcW w:w="1610" w:type="dxa"/>
            <w:vMerge w:val="continue"/>
            <w:tcBorders>
              <w:top w:val="single" w:color="auto" w:sz="4" w:space="0"/>
              <w:left w:val="single" w:color="auto" w:sz="4" w:space="0"/>
              <w:bottom w:val="single" w:color="auto" w:sz="4" w:space="0"/>
              <w:right w:val="single" w:color="auto" w:sz="4" w:space="0"/>
            </w:tcBorders>
            <w:shd w:val="clear" w:color="auto" w:fill="auto"/>
            <w:tcMar>
              <w:top w:w="17" w:type="dxa"/>
              <w:left w:w="17" w:type="dxa"/>
              <w:right w:w="17" w:type="dxa"/>
            </w:tcMar>
            <w:vAlign w:val="center"/>
          </w:tcPr>
          <w:p>
            <w:pPr>
              <w:keepNext w:val="0"/>
              <w:keepLines w:val="0"/>
              <w:pageBreakBefore w:val="0"/>
              <w:suppressLineNumbers w:val="0"/>
              <w:kinsoku/>
              <w:wordWrap/>
              <w:overflowPunct/>
              <w:topLinePunct w:val="0"/>
              <w:bidi w:val="0"/>
              <w:spacing w:before="0" w:beforeAutospacing="0" w:after="0" w:afterAutospacing="0"/>
              <w:ind w:left="0" w:right="0"/>
              <w:textAlignment w:val="auto"/>
              <w:outlineLvl w:val="9"/>
              <w:rPr>
                <w:rFonts w:hint="default" w:ascii="Times New Roman" w:hAnsi="Times New Roman" w:cs="Times New Roman"/>
                <w:sz w:val="20"/>
                <w:szCs w:val="20"/>
              </w:rPr>
            </w:pPr>
          </w:p>
        </w:tc>
        <w:tc>
          <w:tcPr>
            <w:tcW w:w="2673" w:type="dxa"/>
            <w:tcBorders>
              <w:top w:val="single" w:color="auto" w:sz="4" w:space="0"/>
              <w:left w:val="single" w:color="auto" w:sz="4" w:space="0"/>
              <w:bottom w:val="single" w:color="auto" w:sz="4" w:space="0"/>
              <w:right w:val="single" w:color="auto" w:sz="4" w:space="0"/>
            </w:tcBorders>
            <w:shd w:val="clear" w:color="auto" w:fill="auto"/>
            <w:tcMar>
              <w:top w:w="17" w:type="dxa"/>
              <w:left w:w="17" w:type="dxa"/>
              <w:right w:w="17" w:type="dxa"/>
            </w:tcMar>
            <w:vAlign w:val="center"/>
          </w:tcPr>
          <w:p>
            <w:pPr>
              <w:keepNext w:val="0"/>
              <w:keepLines w:val="0"/>
              <w:pageBreakBefore w:val="0"/>
              <w:widowControl/>
              <w:suppressLineNumbers w:val="0"/>
              <w:kinsoku/>
              <w:wordWrap/>
              <w:overflowPunct/>
              <w:topLinePunct w:val="0"/>
              <w:bidi w:val="0"/>
              <w:spacing w:before="0" w:beforeAutospacing="0" w:after="0" w:afterAutospacing="0" w:line="600" w:lineRule="exact"/>
              <w:ind w:left="0" w:right="0" w:firstLine="0" w:firstLineChars="0"/>
              <w:jc w:val="left"/>
              <w:textAlignment w:val="auto"/>
              <w:outlineLvl w:val="9"/>
              <w:rPr>
                <w:rFonts w:hint="default" w:ascii="Times New Roman" w:hAnsi="Times New Roman" w:eastAsia="等线" w:cs="Times New Roman"/>
                <w:color w:val="000000"/>
                <w:kern w:val="0"/>
                <w:sz w:val="24"/>
                <w:szCs w:val="24"/>
              </w:rPr>
            </w:pPr>
            <w:r>
              <w:rPr>
                <w:rFonts w:hint="default" w:ascii="Times New Roman" w:hAnsi="Times New Roman" w:eastAsia="等线" w:cs="Times New Roman"/>
                <w:color w:val="000000"/>
                <w:kern w:val="0"/>
                <w:sz w:val="20"/>
                <w:szCs w:val="20"/>
                <w:lang w:val="en-US" w:eastAsia="zh-CN" w:bidi="ar"/>
              </w:rPr>
              <w:t>5</w:t>
            </w:r>
            <w:r>
              <w:rPr>
                <w:rFonts w:hint="eastAsia" w:ascii="等线" w:hAnsi="等线" w:eastAsia="等线" w:cs="等线"/>
                <w:color w:val="000000"/>
                <w:kern w:val="0"/>
                <w:sz w:val="20"/>
                <w:szCs w:val="20"/>
                <w:lang w:val="en-US" w:eastAsia="zh-CN" w:bidi="ar"/>
              </w:rPr>
              <w:t>、安全生产操作流程制定及落实情况</w:t>
            </w:r>
          </w:p>
        </w:tc>
        <w:tc>
          <w:tcPr>
            <w:tcW w:w="5241" w:type="dxa"/>
            <w:tcBorders>
              <w:top w:val="single" w:color="auto" w:sz="4" w:space="0"/>
              <w:left w:val="single" w:color="auto" w:sz="4" w:space="0"/>
              <w:bottom w:val="single" w:color="auto" w:sz="4" w:space="0"/>
              <w:right w:val="single" w:color="auto" w:sz="4" w:space="0"/>
            </w:tcBorders>
            <w:shd w:val="clear" w:color="auto" w:fill="auto"/>
            <w:tcMar>
              <w:top w:w="17" w:type="dxa"/>
              <w:left w:w="17" w:type="dxa"/>
              <w:right w:w="17" w:type="dxa"/>
            </w:tcMar>
            <w:vAlign w:val="center"/>
          </w:tcPr>
          <w:p>
            <w:pPr>
              <w:keepNext w:val="0"/>
              <w:keepLines w:val="0"/>
              <w:pageBreakBefore w:val="0"/>
              <w:widowControl/>
              <w:suppressLineNumbers w:val="0"/>
              <w:kinsoku/>
              <w:wordWrap/>
              <w:overflowPunct/>
              <w:topLinePunct w:val="0"/>
              <w:bidi w:val="0"/>
              <w:spacing w:before="0" w:beforeAutospacing="0" w:after="0" w:afterAutospacing="0" w:line="600" w:lineRule="exact"/>
              <w:ind w:left="0" w:right="0" w:firstLine="0" w:firstLineChars="0"/>
              <w:jc w:val="left"/>
              <w:textAlignment w:val="auto"/>
              <w:outlineLvl w:val="9"/>
              <w:rPr>
                <w:rFonts w:hint="default" w:ascii="Times New Roman" w:hAnsi="Times New Roman" w:eastAsia="仿宋_GB2312" w:cs="Times New Roman"/>
                <w:color w:val="000000"/>
                <w:kern w:val="0"/>
                <w:sz w:val="24"/>
                <w:szCs w:val="24"/>
              </w:rPr>
            </w:pPr>
            <w:r>
              <w:rPr>
                <w:rFonts w:hint="eastAsia" w:ascii="仿宋_GB2312" w:hAnsi="Times New Roman" w:eastAsia="仿宋_GB2312" w:cs="仿宋_GB2312"/>
                <w:color w:val="000000"/>
                <w:kern w:val="0"/>
                <w:sz w:val="20"/>
                <w:szCs w:val="20"/>
                <w:lang w:val="en-US" w:eastAsia="zh-CN" w:bidi="ar"/>
              </w:rPr>
              <w:t>未制定相关操作规程的，没缺一项扣</w:t>
            </w:r>
            <w:r>
              <w:rPr>
                <w:rFonts w:hint="default" w:ascii="Times New Roman" w:hAnsi="Times New Roman" w:eastAsia="仿宋_GB2312" w:cs="Times New Roman"/>
                <w:color w:val="000000"/>
                <w:kern w:val="0"/>
                <w:sz w:val="20"/>
                <w:szCs w:val="20"/>
                <w:lang w:val="en-US" w:eastAsia="zh-CN" w:bidi="ar"/>
              </w:rPr>
              <w:t>10</w:t>
            </w:r>
            <w:r>
              <w:rPr>
                <w:rFonts w:hint="eastAsia" w:ascii="仿宋_GB2312" w:hAnsi="Times New Roman" w:eastAsia="仿宋_GB2312" w:cs="仿宋_GB2312"/>
                <w:color w:val="000000"/>
                <w:kern w:val="0"/>
                <w:sz w:val="20"/>
                <w:szCs w:val="20"/>
                <w:lang w:val="en-US" w:eastAsia="zh-CN" w:bidi="ar"/>
              </w:rPr>
              <w:t>分；相关工作人员未能准确了解、执行操作规程的，每人次扣</w:t>
            </w:r>
            <w:r>
              <w:rPr>
                <w:rFonts w:hint="default" w:ascii="Times New Roman" w:hAnsi="Times New Roman" w:eastAsia="仿宋_GB2312" w:cs="Times New Roman"/>
                <w:color w:val="000000"/>
                <w:kern w:val="0"/>
                <w:sz w:val="20"/>
                <w:szCs w:val="20"/>
                <w:lang w:val="en-US" w:eastAsia="zh-CN" w:bidi="ar"/>
              </w:rPr>
              <w:t>5</w:t>
            </w:r>
            <w:r>
              <w:rPr>
                <w:rFonts w:hint="eastAsia" w:ascii="仿宋_GB2312" w:hAnsi="Times New Roman" w:eastAsia="仿宋_GB2312" w:cs="仿宋_GB2312"/>
                <w:color w:val="000000"/>
                <w:kern w:val="0"/>
                <w:sz w:val="20"/>
                <w:szCs w:val="20"/>
                <w:lang w:val="en-US" w:eastAsia="zh-CN" w:bidi="ar"/>
              </w:rPr>
              <w:t>分。</w:t>
            </w:r>
          </w:p>
        </w:tc>
        <w:tc>
          <w:tcPr>
            <w:tcW w:w="2514" w:type="dxa"/>
            <w:tcBorders>
              <w:top w:val="single" w:color="auto" w:sz="4" w:space="0"/>
              <w:left w:val="single" w:color="auto" w:sz="4" w:space="0"/>
              <w:bottom w:val="single" w:color="auto" w:sz="4" w:space="0"/>
              <w:right w:val="single" w:color="auto" w:sz="4" w:space="0"/>
            </w:tcBorders>
            <w:shd w:val="clear" w:color="auto" w:fill="auto"/>
            <w:tcMar>
              <w:top w:w="17" w:type="dxa"/>
              <w:left w:w="17" w:type="dxa"/>
              <w:right w:w="17" w:type="dxa"/>
            </w:tcMar>
            <w:vAlign w:val="center"/>
          </w:tcPr>
          <w:p>
            <w:pPr>
              <w:keepNext w:val="0"/>
              <w:keepLines w:val="0"/>
              <w:pageBreakBefore w:val="0"/>
              <w:widowControl/>
              <w:suppressLineNumbers w:val="0"/>
              <w:kinsoku/>
              <w:wordWrap/>
              <w:overflowPunct/>
              <w:topLinePunct w:val="0"/>
              <w:bidi w:val="0"/>
              <w:spacing w:before="0" w:beforeAutospacing="0" w:after="0" w:afterAutospacing="0" w:line="600" w:lineRule="exact"/>
              <w:ind w:left="0" w:right="0" w:firstLine="0" w:firstLineChars="0"/>
              <w:jc w:val="left"/>
              <w:textAlignment w:val="auto"/>
              <w:outlineLvl w:val="9"/>
              <w:rPr>
                <w:rFonts w:hint="default" w:ascii="Times New Roman" w:hAnsi="Times New Roman" w:eastAsia="仿宋_GB2312" w:cs="Times New Roman"/>
                <w:color w:val="000000"/>
                <w:kern w:val="0"/>
                <w:sz w:val="24"/>
                <w:szCs w:val="24"/>
              </w:rPr>
            </w:pPr>
            <w:r>
              <w:rPr>
                <w:rFonts w:hint="eastAsia" w:ascii="仿宋_GB2312" w:hAnsi="Times New Roman" w:eastAsia="仿宋_GB2312" w:cs="仿宋_GB2312"/>
                <w:color w:val="000000"/>
                <w:kern w:val="0"/>
                <w:sz w:val="20"/>
                <w:szCs w:val="20"/>
                <w:lang w:val="en-US" w:eastAsia="zh-CN" w:bidi="ar"/>
              </w:rPr>
              <w:t>现场查阅相关操作规程文本及台账；现场对相关工作人员进行询问</w:t>
            </w:r>
          </w:p>
        </w:tc>
        <w:tc>
          <w:tcPr>
            <w:tcW w:w="1066" w:type="dxa"/>
            <w:tcBorders>
              <w:top w:val="single" w:color="auto" w:sz="4" w:space="0"/>
              <w:left w:val="single" w:color="auto" w:sz="4" w:space="0"/>
              <w:bottom w:val="single" w:color="auto" w:sz="4" w:space="0"/>
              <w:right w:val="single" w:color="auto" w:sz="4" w:space="0"/>
            </w:tcBorders>
            <w:shd w:val="clear" w:color="auto" w:fill="auto"/>
            <w:tcMar>
              <w:top w:w="17" w:type="dxa"/>
              <w:left w:w="17" w:type="dxa"/>
              <w:right w:w="17" w:type="dxa"/>
            </w:tcMar>
            <w:vAlign w:val="bottom"/>
          </w:tcPr>
          <w:p>
            <w:pPr>
              <w:keepNext w:val="0"/>
              <w:keepLines w:val="0"/>
              <w:pageBreakBefore w:val="0"/>
              <w:widowControl/>
              <w:suppressLineNumbers w:val="0"/>
              <w:kinsoku/>
              <w:wordWrap/>
              <w:overflowPunct/>
              <w:topLinePunct w:val="0"/>
              <w:bidi w:val="0"/>
              <w:spacing w:before="0" w:beforeAutospacing="0" w:after="0" w:afterAutospacing="0" w:line="600" w:lineRule="exact"/>
              <w:ind w:left="0" w:right="0" w:firstLine="0" w:firstLineChars="0"/>
              <w:jc w:val="left"/>
              <w:textAlignment w:val="auto"/>
              <w:outlineLvl w:val="9"/>
              <w:rPr>
                <w:rFonts w:hint="default" w:ascii="Times New Roman" w:hAnsi="Times New Roman" w:eastAsia="仿宋_GB2312" w:cs="Times New Roman"/>
                <w:color w:val="000000"/>
                <w:kern w:val="0"/>
                <w:sz w:val="24"/>
                <w:szCs w:val="24"/>
              </w:rPr>
            </w:pPr>
            <w:r>
              <w:rPr>
                <w:rFonts w:hint="eastAsia" w:ascii="仿宋_GB2312" w:hAnsi="Times New Roman" w:eastAsia="仿宋_GB2312" w:cs="仿宋_GB2312"/>
                <w:color w:val="000000"/>
                <w:kern w:val="0"/>
                <w:sz w:val="22"/>
                <w:szCs w:val="22"/>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219" w:type="dxa"/>
            <w:vMerge w:val="continue"/>
            <w:tcBorders>
              <w:top w:val="single" w:color="auto" w:sz="4" w:space="0"/>
              <w:left w:val="single" w:color="auto" w:sz="4" w:space="0"/>
              <w:bottom w:val="single" w:color="auto" w:sz="4" w:space="0"/>
              <w:right w:val="single" w:color="auto" w:sz="4" w:space="0"/>
            </w:tcBorders>
            <w:shd w:val="clear" w:color="auto" w:fill="auto"/>
            <w:tcMar>
              <w:top w:w="17" w:type="dxa"/>
              <w:left w:w="17" w:type="dxa"/>
              <w:right w:w="17" w:type="dxa"/>
            </w:tcMar>
            <w:vAlign w:val="center"/>
          </w:tcPr>
          <w:p>
            <w:pPr>
              <w:keepNext w:val="0"/>
              <w:keepLines w:val="0"/>
              <w:pageBreakBefore w:val="0"/>
              <w:suppressLineNumbers w:val="0"/>
              <w:kinsoku/>
              <w:wordWrap/>
              <w:overflowPunct/>
              <w:topLinePunct w:val="0"/>
              <w:bidi w:val="0"/>
              <w:spacing w:before="0" w:beforeAutospacing="0" w:after="0" w:afterAutospacing="0"/>
              <w:ind w:left="0" w:right="0"/>
              <w:textAlignment w:val="auto"/>
              <w:outlineLvl w:val="9"/>
              <w:rPr>
                <w:rFonts w:hint="default" w:ascii="Times New Roman" w:hAnsi="Times New Roman" w:cs="Times New Roman"/>
                <w:sz w:val="20"/>
                <w:szCs w:val="20"/>
              </w:rPr>
            </w:pPr>
          </w:p>
        </w:tc>
        <w:tc>
          <w:tcPr>
            <w:tcW w:w="1610" w:type="dxa"/>
            <w:vMerge w:val="continue"/>
            <w:tcBorders>
              <w:top w:val="single" w:color="auto" w:sz="4" w:space="0"/>
              <w:left w:val="single" w:color="auto" w:sz="4" w:space="0"/>
              <w:bottom w:val="single" w:color="auto" w:sz="4" w:space="0"/>
              <w:right w:val="single" w:color="auto" w:sz="4" w:space="0"/>
            </w:tcBorders>
            <w:shd w:val="clear" w:color="auto" w:fill="auto"/>
            <w:tcMar>
              <w:top w:w="17" w:type="dxa"/>
              <w:left w:w="17" w:type="dxa"/>
              <w:right w:w="17" w:type="dxa"/>
            </w:tcMar>
            <w:vAlign w:val="center"/>
          </w:tcPr>
          <w:p>
            <w:pPr>
              <w:keepNext w:val="0"/>
              <w:keepLines w:val="0"/>
              <w:pageBreakBefore w:val="0"/>
              <w:suppressLineNumbers w:val="0"/>
              <w:kinsoku/>
              <w:wordWrap/>
              <w:overflowPunct/>
              <w:topLinePunct w:val="0"/>
              <w:bidi w:val="0"/>
              <w:spacing w:before="0" w:beforeAutospacing="0" w:after="0" w:afterAutospacing="0"/>
              <w:ind w:left="0" w:right="0"/>
              <w:textAlignment w:val="auto"/>
              <w:outlineLvl w:val="9"/>
              <w:rPr>
                <w:rFonts w:hint="default" w:ascii="Times New Roman" w:hAnsi="Times New Roman" w:cs="Times New Roman"/>
                <w:sz w:val="20"/>
                <w:szCs w:val="20"/>
              </w:rPr>
            </w:pPr>
          </w:p>
        </w:tc>
        <w:tc>
          <w:tcPr>
            <w:tcW w:w="2673" w:type="dxa"/>
            <w:tcBorders>
              <w:top w:val="single" w:color="auto" w:sz="4" w:space="0"/>
              <w:left w:val="single" w:color="auto" w:sz="4" w:space="0"/>
              <w:bottom w:val="single" w:color="auto" w:sz="4" w:space="0"/>
              <w:right w:val="single" w:color="auto" w:sz="4" w:space="0"/>
            </w:tcBorders>
            <w:shd w:val="clear" w:color="auto" w:fill="auto"/>
            <w:tcMar>
              <w:top w:w="17" w:type="dxa"/>
              <w:left w:w="17" w:type="dxa"/>
              <w:right w:w="17" w:type="dxa"/>
            </w:tcMar>
            <w:vAlign w:val="center"/>
          </w:tcPr>
          <w:p>
            <w:pPr>
              <w:keepNext w:val="0"/>
              <w:keepLines w:val="0"/>
              <w:pageBreakBefore w:val="0"/>
              <w:widowControl/>
              <w:suppressLineNumbers w:val="0"/>
              <w:kinsoku/>
              <w:wordWrap/>
              <w:overflowPunct/>
              <w:topLinePunct w:val="0"/>
              <w:bidi w:val="0"/>
              <w:spacing w:before="0" w:beforeAutospacing="0" w:after="0" w:afterAutospacing="0" w:line="600" w:lineRule="exact"/>
              <w:ind w:left="0" w:right="0" w:firstLine="0" w:firstLineChars="0"/>
              <w:jc w:val="left"/>
              <w:textAlignment w:val="auto"/>
              <w:outlineLvl w:val="9"/>
              <w:rPr>
                <w:rFonts w:hint="default" w:ascii="Times New Roman" w:hAnsi="Times New Roman" w:eastAsia="等线" w:cs="Times New Roman"/>
                <w:color w:val="000000"/>
                <w:kern w:val="0"/>
                <w:sz w:val="24"/>
                <w:szCs w:val="24"/>
              </w:rPr>
            </w:pPr>
            <w:r>
              <w:rPr>
                <w:rFonts w:hint="default" w:ascii="Times New Roman" w:hAnsi="Times New Roman" w:eastAsia="等线" w:cs="Times New Roman"/>
                <w:color w:val="000000"/>
                <w:kern w:val="0"/>
                <w:sz w:val="20"/>
                <w:szCs w:val="20"/>
                <w:lang w:val="en-US" w:eastAsia="zh-CN" w:bidi="ar"/>
              </w:rPr>
              <w:t>6</w:t>
            </w:r>
            <w:r>
              <w:rPr>
                <w:rFonts w:hint="eastAsia" w:ascii="等线" w:hAnsi="等线" w:eastAsia="等线" w:cs="等线"/>
                <w:color w:val="000000"/>
                <w:kern w:val="0"/>
                <w:sz w:val="20"/>
                <w:szCs w:val="20"/>
                <w:lang w:val="en-US" w:eastAsia="zh-CN" w:bidi="ar"/>
              </w:rPr>
              <w:t>、应急救援预案制定及组织演练情况</w:t>
            </w:r>
          </w:p>
        </w:tc>
        <w:tc>
          <w:tcPr>
            <w:tcW w:w="5241" w:type="dxa"/>
            <w:tcBorders>
              <w:top w:val="single" w:color="auto" w:sz="4" w:space="0"/>
              <w:left w:val="single" w:color="auto" w:sz="4" w:space="0"/>
              <w:bottom w:val="single" w:color="auto" w:sz="4" w:space="0"/>
              <w:right w:val="single" w:color="auto" w:sz="4" w:space="0"/>
            </w:tcBorders>
            <w:shd w:val="clear" w:color="auto" w:fill="auto"/>
            <w:tcMar>
              <w:top w:w="17" w:type="dxa"/>
              <w:left w:w="17" w:type="dxa"/>
              <w:right w:w="17" w:type="dxa"/>
            </w:tcMar>
            <w:vAlign w:val="center"/>
          </w:tcPr>
          <w:p>
            <w:pPr>
              <w:keepNext w:val="0"/>
              <w:keepLines w:val="0"/>
              <w:pageBreakBefore w:val="0"/>
              <w:widowControl/>
              <w:suppressLineNumbers w:val="0"/>
              <w:kinsoku/>
              <w:wordWrap/>
              <w:overflowPunct/>
              <w:topLinePunct w:val="0"/>
              <w:bidi w:val="0"/>
              <w:spacing w:before="0" w:beforeAutospacing="0" w:after="0" w:afterAutospacing="0" w:line="600" w:lineRule="exact"/>
              <w:ind w:left="0" w:right="0" w:firstLine="0" w:firstLineChars="0"/>
              <w:jc w:val="left"/>
              <w:textAlignment w:val="auto"/>
              <w:outlineLvl w:val="9"/>
              <w:rPr>
                <w:rFonts w:hint="default" w:ascii="Times New Roman" w:hAnsi="Times New Roman" w:eastAsia="仿宋_GB2312" w:cs="Times New Roman"/>
                <w:color w:val="000000"/>
                <w:kern w:val="0"/>
                <w:sz w:val="24"/>
                <w:szCs w:val="24"/>
              </w:rPr>
            </w:pPr>
            <w:r>
              <w:rPr>
                <w:rFonts w:hint="eastAsia" w:ascii="仿宋_GB2312" w:hAnsi="Times New Roman" w:eastAsia="仿宋_GB2312" w:cs="仿宋_GB2312"/>
                <w:color w:val="000000"/>
                <w:kern w:val="0"/>
                <w:sz w:val="20"/>
                <w:szCs w:val="20"/>
                <w:lang w:val="en-US" w:eastAsia="zh-CN" w:bidi="ar"/>
              </w:rPr>
              <w:t>未制定应急救援预案的，扣</w:t>
            </w:r>
            <w:r>
              <w:rPr>
                <w:rFonts w:hint="default" w:ascii="Times New Roman" w:hAnsi="Times New Roman" w:eastAsia="仿宋_GB2312" w:cs="Times New Roman"/>
                <w:color w:val="000000"/>
                <w:kern w:val="0"/>
                <w:sz w:val="20"/>
                <w:szCs w:val="20"/>
                <w:lang w:val="en-US" w:eastAsia="zh-CN" w:bidi="ar"/>
              </w:rPr>
              <w:t>10</w:t>
            </w:r>
            <w:r>
              <w:rPr>
                <w:rFonts w:hint="eastAsia" w:ascii="仿宋_GB2312" w:hAnsi="Times New Roman" w:eastAsia="仿宋_GB2312" w:cs="仿宋_GB2312"/>
                <w:color w:val="000000"/>
                <w:kern w:val="0"/>
                <w:sz w:val="20"/>
                <w:szCs w:val="20"/>
                <w:lang w:val="en-US" w:eastAsia="zh-CN" w:bidi="ar"/>
              </w:rPr>
              <w:t>分；考核周期内有预案但未组织演练的，扣</w:t>
            </w:r>
            <w:r>
              <w:rPr>
                <w:rFonts w:hint="default" w:ascii="Times New Roman" w:hAnsi="Times New Roman" w:eastAsia="仿宋_GB2312" w:cs="Times New Roman"/>
                <w:color w:val="000000"/>
                <w:kern w:val="0"/>
                <w:sz w:val="20"/>
                <w:szCs w:val="20"/>
                <w:lang w:val="en-US" w:eastAsia="zh-CN" w:bidi="ar"/>
              </w:rPr>
              <w:t>10</w:t>
            </w:r>
            <w:r>
              <w:rPr>
                <w:rFonts w:hint="eastAsia" w:ascii="仿宋_GB2312" w:hAnsi="Times New Roman" w:eastAsia="仿宋_GB2312" w:cs="仿宋_GB2312"/>
                <w:color w:val="000000"/>
                <w:kern w:val="0"/>
                <w:sz w:val="20"/>
                <w:szCs w:val="20"/>
                <w:lang w:val="en-US" w:eastAsia="zh-CN" w:bidi="ar"/>
              </w:rPr>
              <w:t>分。</w:t>
            </w:r>
          </w:p>
        </w:tc>
        <w:tc>
          <w:tcPr>
            <w:tcW w:w="2514" w:type="dxa"/>
            <w:tcBorders>
              <w:top w:val="single" w:color="auto" w:sz="4" w:space="0"/>
              <w:left w:val="single" w:color="auto" w:sz="4" w:space="0"/>
              <w:bottom w:val="single" w:color="auto" w:sz="4" w:space="0"/>
              <w:right w:val="single" w:color="auto" w:sz="4" w:space="0"/>
            </w:tcBorders>
            <w:shd w:val="clear" w:color="auto" w:fill="auto"/>
            <w:tcMar>
              <w:top w:w="17" w:type="dxa"/>
              <w:left w:w="17" w:type="dxa"/>
              <w:right w:w="17" w:type="dxa"/>
            </w:tcMar>
            <w:vAlign w:val="center"/>
          </w:tcPr>
          <w:p>
            <w:pPr>
              <w:keepNext w:val="0"/>
              <w:keepLines w:val="0"/>
              <w:pageBreakBefore w:val="0"/>
              <w:widowControl/>
              <w:suppressLineNumbers w:val="0"/>
              <w:kinsoku/>
              <w:wordWrap/>
              <w:overflowPunct/>
              <w:topLinePunct w:val="0"/>
              <w:bidi w:val="0"/>
              <w:spacing w:before="0" w:beforeAutospacing="0" w:after="0" w:afterAutospacing="0" w:line="600" w:lineRule="exact"/>
              <w:ind w:left="0" w:right="0" w:firstLine="0" w:firstLineChars="0"/>
              <w:jc w:val="left"/>
              <w:textAlignment w:val="auto"/>
              <w:outlineLvl w:val="9"/>
              <w:rPr>
                <w:rFonts w:hint="default" w:ascii="Times New Roman" w:hAnsi="Times New Roman" w:eastAsia="仿宋_GB2312" w:cs="Times New Roman"/>
                <w:color w:val="000000"/>
                <w:kern w:val="0"/>
                <w:sz w:val="24"/>
                <w:szCs w:val="24"/>
              </w:rPr>
            </w:pPr>
            <w:r>
              <w:rPr>
                <w:rFonts w:hint="eastAsia" w:ascii="仿宋_GB2312" w:hAnsi="Times New Roman" w:eastAsia="仿宋_GB2312" w:cs="仿宋_GB2312"/>
                <w:color w:val="000000"/>
                <w:kern w:val="0"/>
                <w:sz w:val="20"/>
                <w:szCs w:val="20"/>
                <w:lang w:val="en-US" w:eastAsia="zh-CN" w:bidi="ar"/>
              </w:rPr>
              <w:t>现场查阅预案、演练记录台账</w:t>
            </w:r>
          </w:p>
        </w:tc>
        <w:tc>
          <w:tcPr>
            <w:tcW w:w="1066" w:type="dxa"/>
            <w:tcBorders>
              <w:top w:val="single" w:color="auto" w:sz="4" w:space="0"/>
              <w:left w:val="single" w:color="auto" w:sz="4" w:space="0"/>
              <w:bottom w:val="single" w:color="auto" w:sz="4" w:space="0"/>
              <w:right w:val="single" w:color="auto" w:sz="4" w:space="0"/>
            </w:tcBorders>
            <w:shd w:val="clear" w:color="auto" w:fill="auto"/>
            <w:tcMar>
              <w:top w:w="17" w:type="dxa"/>
              <w:left w:w="17" w:type="dxa"/>
              <w:right w:w="17" w:type="dxa"/>
            </w:tcMar>
            <w:vAlign w:val="bottom"/>
          </w:tcPr>
          <w:p>
            <w:pPr>
              <w:keepNext w:val="0"/>
              <w:keepLines w:val="0"/>
              <w:pageBreakBefore w:val="0"/>
              <w:widowControl/>
              <w:suppressLineNumbers w:val="0"/>
              <w:kinsoku/>
              <w:wordWrap/>
              <w:overflowPunct/>
              <w:topLinePunct w:val="0"/>
              <w:bidi w:val="0"/>
              <w:spacing w:before="0" w:beforeAutospacing="0" w:after="0" w:afterAutospacing="0" w:line="600" w:lineRule="exact"/>
              <w:ind w:left="0" w:right="0" w:firstLine="0" w:firstLineChars="0"/>
              <w:jc w:val="left"/>
              <w:textAlignment w:val="auto"/>
              <w:outlineLvl w:val="9"/>
              <w:rPr>
                <w:rFonts w:hint="default" w:ascii="Times New Roman" w:hAnsi="Times New Roman" w:eastAsia="仿宋_GB2312" w:cs="Times New Roman"/>
                <w:color w:val="000000"/>
                <w:kern w:val="0"/>
                <w:sz w:val="24"/>
                <w:szCs w:val="24"/>
              </w:rPr>
            </w:pPr>
            <w:r>
              <w:rPr>
                <w:rFonts w:hint="eastAsia" w:ascii="仿宋_GB2312" w:hAnsi="Times New Roman" w:eastAsia="仿宋_GB2312" w:cs="仿宋_GB2312"/>
                <w:color w:val="000000"/>
                <w:kern w:val="0"/>
                <w:sz w:val="22"/>
                <w:szCs w:val="22"/>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219" w:type="dxa"/>
            <w:vMerge w:val="continue"/>
            <w:tcBorders>
              <w:top w:val="nil"/>
              <w:left w:val="single" w:color="auto" w:sz="4" w:space="0"/>
              <w:bottom w:val="single" w:color="auto" w:sz="4" w:space="0"/>
              <w:right w:val="single" w:color="auto" w:sz="4" w:space="0"/>
            </w:tcBorders>
            <w:shd w:val="clear" w:color="auto" w:fill="auto"/>
            <w:tcMar>
              <w:top w:w="17" w:type="dxa"/>
              <w:left w:w="17" w:type="dxa"/>
              <w:right w:w="17" w:type="dxa"/>
            </w:tcMar>
            <w:vAlign w:val="center"/>
          </w:tcPr>
          <w:p>
            <w:pPr>
              <w:keepNext w:val="0"/>
              <w:keepLines w:val="0"/>
              <w:pageBreakBefore w:val="0"/>
              <w:suppressLineNumbers w:val="0"/>
              <w:kinsoku/>
              <w:wordWrap/>
              <w:overflowPunct/>
              <w:topLinePunct w:val="0"/>
              <w:bidi w:val="0"/>
              <w:spacing w:before="0" w:beforeAutospacing="0" w:after="0" w:afterAutospacing="0"/>
              <w:ind w:left="0" w:right="0"/>
              <w:textAlignment w:val="auto"/>
              <w:outlineLvl w:val="9"/>
              <w:rPr>
                <w:rFonts w:hint="default" w:ascii="Times New Roman" w:hAnsi="Times New Roman" w:cs="Times New Roman"/>
                <w:sz w:val="20"/>
                <w:szCs w:val="20"/>
              </w:rPr>
            </w:pPr>
          </w:p>
        </w:tc>
        <w:tc>
          <w:tcPr>
            <w:tcW w:w="1610" w:type="dxa"/>
            <w:vMerge w:val="continue"/>
            <w:tcBorders>
              <w:top w:val="nil"/>
              <w:left w:val="single" w:color="auto" w:sz="4" w:space="0"/>
              <w:bottom w:val="single" w:color="auto" w:sz="4" w:space="0"/>
              <w:right w:val="single" w:color="auto" w:sz="4" w:space="0"/>
            </w:tcBorders>
            <w:shd w:val="clear" w:color="auto" w:fill="auto"/>
            <w:tcMar>
              <w:top w:w="17" w:type="dxa"/>
              <w:left w:w="17" w:type="dxa"/>
              <w:right w:w="17" w:type="dxa"/>
            </w:tcMar>
            <w:vAlign w:val="center"/>
          </w:tcPr>
          <w:p>
            <w:pPr>
              <w:keepNext w:val="0"/>
              <w:keepLines w:val="0"/>
              <w:pageBreakBefore w:val="0"/>
              <w:suppressLineNumbers w:val="0"/>
              <w:kinsoku/>
              <w:wordWrap/>
              <w:overflowPunct/>
              <w:topLinePunct w:val="0"/>
              <w:bidi w:val="0"/>
              <w:spacing w:before="0" w:beforeAutospacing="0" w:after="0" w:afterAutospacing="0"/>
              <w:ind w:left="0" w:right="0"/>
              <w:textAlignment w:val="auto"/>
              <w:outlineLvl w:val="9"/>
              <w:rPr>
                <w:rFonts w:hint="default" w:ascii="Times New Roman" w:hAnsi="Times New Roman" w:cs="Times New Roman"/>
                <w:sz w:val="20"/>
                <w:szCs w:val="20"/>
              </w:rPr>
            </w:pPr>
          </w:p>
        </w:tc>
        <w:tc>
          <w:tcPr>
            <w:tcW w:w="2673" w:type="dxa"/>
            <w:tcBorders>
              <w:top w:val="single" w:color="auto" w:sz="4" w:space="0"/>
              <w:left w:val="single" w:color="auto" w:sz="4" w:space="0"/>
              <w:bottom w:val="single" w:color="auto" w:sz="4" w:space="0"/>
              <w:right w:val="single" w:color="auto" w:sz="4" w:space="0"/>
            </w:tcBorders>
            <w:shd w:val="clear" w:color="auto" w:fill="auto"/>
            <w:tcMar>
              <w:top w:w="17" w:type="dxa"/>
              <w:left w:w="17" w:type="dxa"/>
              <w:right w:w="17" w:type="dxa"/>
            </w:tcMar>
            <w:vAlign w:val="center"/>
          </w:tcPr>
          <w:p>
            <w:pPr>
              <w:keepNext w:val="0"/>
              <w:keepLines w:val="0"/>
              <w:pageBreakBefore w:val="0"/>
              <w:widowControl/>
              <w:suppressLineNumbers w:val="0"/>
              <w:kinsoku/>
              <w:wordWrap/>
              <w:overflowPunct/>
              <w:topLinePunct w:val="0"/>
              <w:bidi w:val="0"/>
              <w:spacing w:before="0" w:beforeAutospacing="0" w:after="0" w:afterAutospacing="0" w:line="600" w:lineRule="exact"/>
              <w:ind w:left="0" w:right="0" w:firstLine="0" w:firstLineChars="0"/>
              <w:jc w:val="left"/>
              <w:textAlignment w:val="auto"/>
              <w:outlineLvl w:val="9"/>
              <w:rPr>
                <w:rFonts w:hint="default" w:ascii="Times New Roman" w:hAnsi="Times New Roman" w:eastAsia="等线" w:cs="Times New Roman"/>
                <w:color w:val="000000"/>
                <w:kern w:val="0"/>
                <w:sz w:val="24"/>
                <w:szCs w:val="24"/>
              </w:rPr>
            </w:pPr>
            <w:r>
              <w:rPr>
                <w:rFonts w:hint="default" w:ascii="Times New Roman" w:hAnsi="Times New Roman" w:eastAsia="等线" w:cs="Times New Roman"/>
                <w:color w:val="000000"/>
                <w:kern w:val="0"/>
                <w:sz w:val="20"/>
                <w:szCs w:val="20"/>
                <w:lang w:val="en-US" w:eastAsia="zh-CN" w:bidi="ar"/>
              </w:rPr>
              <w:t>7</w:t>
            </w:r>
            <w:r>
              <w:rPr>
                <w:rFonts w:hint="eastAsia" w:ascii="等线" w:hAnsi="等线" w:eastAsia="等线" w:cs="等线"/>
                <w:color w:val="000000"/>
                <w:kern w:val="0"/>
                <w:sz w:val="20"/>
                <w:szCs w:val="20"/>
                <w:lang w:val="en-US" w:eastAsia="zh-CN" w:bidi="ar"/>
              </w:rPr>
              <w:t>、建立健全服务质量监督机制情况</w:t>
            </w:r>
          </w:p>
        </w:tc>
        <w:tc>
          <w:tcPr>
            <w:tcW w:w="5241" w:type="dxa"/>
            <w:tcBorders>
              <w:top w:val="single" w:color="auto" w:sz="4" w:space="0"/>
              <w:left w:val="single" w:color="auto" w:sz="4" w:space="0"/>
              <w:bottom w:val="single" w:color="auto" w:sz="4" w:space="0"/>
              <w:right w:val="single" w:color="auto" w:sz="4" w:space="0"/>
            </w:tcBorders>
            <w:shd w:val="clear" w:color="auto" w:fill="auto"/>
            <w:tcMar>
              <w:top w:w="17" w:type="dxa"/>
              <w:left w:w="17" w:type="dxa"/>
              <w:right w:w="17" w:type="dxa"/>
            </w:tcMar>
            <w:vAlign w:val="center"/>
          </w:tcPr>
          <w:p>
            <w:pPr>
              <w:keepNext w:val="0"/>
              <w:keepLines w:val="0"/>
              <w:pageBreakBefore w:val="0"/>
              <w:widowControl/>
              <w:suppressLineNumbers w:val="0"/>
              <w:kinsoku/>
              <w:wordWrap/>
              <w:overflowPunct/>
              <w:topLinePunct w:val="0"/>
              <w:bidi w:val="0"/>
              <w:spacing w:before="0" w:beforeAutospacing="0" w:after="0" w:afterAutospacing="0" w:line="600" w:lineRule="exact"/>
              <w:ind w:left="0" w:right="0" w:firstLine="0" w:firstLineChars="0"/>
              <w:jc w:val="left"/>
              <w:textAlignment w:val="auto"/>
              <w:outlineLvl w:val="9"/>
              <w:rPr>
                <w:rFonts w:hint="default" w:ascii="Times New Roman" w:hAnsi="Times New Roman" w:eastAsia="仿宋_GB2312" w:cs="Times New Roman"/>
                <w:color w:val="000000"/>
                <w:kern w:val="0"/>
                <w:sz w:val="24"/>
                <w:szCs w:val="24"/>
              </w:rPr>
            </w:pPr>
            <w:r>
              <w:rPr>
                <w:rFonts w:hint="eastAsia" w:ascii="仿宋_GB2312" w:hAnsi="Times New Roman" w:eastAsia="仿宋_GB2312" w:cs="仿宋_GB2312"/>
                <w:color w:val="000000"/>
                <w:kern w:val="0"/>
                <w:sz w:val="20"/>
                <w:szCs w:val="20"/>
                <w:lang w:val="en-US" w:eastAsia="zh-CN" w:bidi="ar"/>
              </w:rPr>
              <w:t>未设立监督机构的，扣</w:t>
            </w:r>
            <w:r>
              <w:rPr>
                <w:rFonts w:hint="default" w:ascii="Times New Roman" w:hAnsi="Times New Roman" w:eastAsia="仿宋_GB2312" w:cs="Times New Roman"/>
                <w:color w:val="000000"/>
                <w:kern w:val="0"/>
                <w:sz w:val="20"/>
                <w:szCs w:val="20"/>
                <w:lang w:val="en-US" w:eastAsia="zh-CN" w:bidi="ar"/>
              </w:rPr>
              <w:t>10</w:t>
            </w:r>
            <w:r>
              <w:rPr>
                <w:rFonts w:hint="eastAsia" w:ascii="仿宋_GB2312" w:hAnsi="Times New Roman" w:eastAsia="仿宋_GB2312" w:cs="仿宋_GB2312"/>
                <w:color w:val="000000"/>
                <w:kern w:val="0"/>
                <w:sz w:val="20"/>
                <w:szCs w:val="20"/>
                <w:lang w:val="en-US" w:eastAsia="zh-CN" w:bidi="ar"/>
              </w:rPr>
              <w:t>分；未制定服务质量投诉处理流程规范的扣</w:t>
            </w:r>
            <w:r>
              <w:rPr>
                <w:rFonts w:hint="default" w:ascii="Times New Roman" w:hAnsi="Times New Roman" w:eastAsia="仿宋_GB2312" w:cs="Times New Roman"/>
                <w:color w:val="000000"/>
                <w:kern w:val="0"/>
                <w:sz w:val="20"/>
                <w:szCs w:val="20"/>
                <w:lang w:val="en-US" w:eastAsia="zh-CN" w:bidi="ar"/>
              </w:rPr>
              <w:t>5</w:t>
            </w:r>
            <w:r>
              <w:rPr>
                <w:rFonts w:hint="eastAsia" w:ascii="仿宋_GB2312" w:hAnsi="Times New Roman" w:eastAsia="仿宋_GB2312" w:cs="仿宋_GB2312"/>
                <w:color w:val="000000"/>
                <w:kern w:val="0"/>
                <w:sz w:val="20"/>
                <w:szCs w:val="20"/>
                <w:lang w:val="en-US" w:eastAsia="zh-CN" w:bidi="ar"/>
              </w:rPr>
              <w:t>分；未建立投诉处理台账的，扣</w:t>
            </w:r>
            <w:r>
              <w:rPr>
                <w:rFonts w:hint="default" w:ascii="Times New Roman" w:hAnsi="Times New Roman" w:eastAsia="仿宋_GB2312" w:cs="Times New Roman"/>
                <w:color w:val="000000"/>
                <w:kern w:val="0"/>
                <w:sz w:val="20"/>
                <w:szCs w:val="20"/>
                <w:lang w:val="en-US" w:eastAsia="zh-CN" w:bidi="ar"/>
              </w:rPr>
              <w:t>5</w:t>
            </w:r>
            <w:r>
              <w:rPr>
                <w:rFonts w:hint="eastAsia" w:ascii="仿宋_GB2312" w:hAnsi="Times New Roman" w:eastAsia="仿宋_GB2312" w:cs="仿宋_GB2312"/>
                <w:color w:val="000000"/>
                <w:kern w:val="0"/>
                <w:sz w:val="20"/>
                <w:szCs w:val="20"/>
                <w:lang w:val="en-US" w:eastAsia="zh-CN" w:bidi="ar"/>
              </w:rPr>
              <w:t>分。</w:t>
            </w:r>
          </w:p>
        </w:tc>
        <w:tc>
          <w:tcPr>
            <w:tcW w:w="2514" w:type="dxa"/>
            <w:tcBorders>
              <w:top w:val="single" w:color="auto" w:sz="4" w:space="0"/>
              <w:left w:val="single" w:color="auto" w:sz="4" w:space="0"/>
              <w:bottom w:val="single" w:color="auto" w:sz="4" w:space="0"/>
              <w:right w:val="single" w:color="auto" w:sz="4" w:space="0"/>
            </w:tcBorders>
            <w:shd w:val="clear" w:color="auto" w:fill="auto"/>
            <w:tcMar>
              <w:top w:w="17" w:type="dxa"/>
              <w:left w:w="17" w:type="dxa"/>
              <w:right w:w="17" w:type="dxa"/>
            </w:tcMar>
            <w:vAlign w:val="center"/>
          </w:tcPr>
          <w:p>
            <w:pPr>
              <w:keepNext w:val="0"/>
              <w:keepLines w:val="0"/>
              <w:pageBreakBefore w:val="0"/>
              <w:widowControl/>
              <w:suppressLineNumbers w:val="0"/>
              <w:kinsoku/>
              <w:wordWrap/>
              <w:overflowPunct/>
              <w:topLinePunct w:val="0"/>
              <w:bidi w:val="0"/>
              <w:spacing w:before="0" w:beforeAutospacing="0" w:after="0" w:afterAutospacing="0" w:line="600" w:lineRule="exact"/>
              <w:ind w:left="0" w:right="0" w:firstLine="0" w:firstLineChars="0"/>
              <w:jc w:val="left"/>
              <w:textAlignment w:val="auto"/>
              <w:outlineLvl w:val="9"/>
              <w:rPr>
                <w:rFonts w:hint="default" w:ascii="Times New Roman" w:hAnsi="Times New Roman" w:eastAsia="仿宋_GB2312" w:cs="Times New Roman"/>
                <w:color w:val="000000"/>
                <w:kern w:val="0"/>
                <w:sz w:val="24"/>
                <w:szCs w:val="24"/>
              </w:rPr>
            </w:pPr>
            <w:r>
              <w:rPr>
                <w:rFonts w:hint="eastAsia" w:ascii="仿宋_GB2312" w:hAnsi="Times New Roman" w:eastAsia="仿宋_GB2312" w:cs="仿宋_GB2312"/>
                <w:color w:val="000000"/>
                <w:kern w:val="0"/>
                <w:sz w:val="20"/>
                <w:szCs w:val="20"/>
                <w:lang w:val="en-US" w:eastAsia="zh-CN" w:bidi="ar"/>
              </w:rPr>
              <w:t>现场查阅相关制度文件、台账</w:t>
            </w:r>
          </w:p>
        </w:tc>
        <w:tc>
          <w:tcPr>
            <w:tcW w:w="1066" w:type="dxa"/>
            <w:tcBorders>
              <w:top w:val="single" w:color="auto" w:sz="4" w:space="0"/>
              <w:left w:val="single" w:color="auto" w:sz="4" w:space="0"/>
              <w:bottom w:val="single" w:color="auto" w:sz="4" w:space="0"/>
              <w:right w:val="single" w:color="auto" w:sz="4" w:space="0"/>
            </w:tcBorders>
            <w:shd w:val="clear" w:color="auto" w:fill="auto"/>
            <w:tcMar>
              <w:top w:w="17" w:type="dxa"/>
              <w:left w:w="17" w:type="dxa"/>
              <w:right w:w="17" w:type="dxa"/>
            </w:tcMar>
            <w:vAlign w:val="bottom"/>
          </w:tcPr>
          <w:p>
            <w:pPr>
              <w:keepNext w:val="0"/>
              <w:keepLines w:val="0"/>
              <w:pageBreakBefore w:val="0"/>
              <w:widowControl/>
              <w:suppressLineNumbers w:val="0"/>
              <w:kinsoku/>
              <w:wordWrap/>
              <w:overflowPunct/>
              <w:topLinePunct w:val="0"/>
              <w:bidi w:val="0"/>
              <w:spacing w:before="0" w:beforeAutospacing="0" w:after="0" w:afterAutospacing="0" w:line="600" w:lineRule="exact"/>
              <w:ind w:left="0" w:right="0" w:firstLine="0" w:firstLineChars="0"/>
              <w:jc w:val="left"/>
              <w:textAlignment w:val="auto"/>
              <w:outlineLvl w:val="9"/>
              <w:rPr>
                <w:rFonts w:hint="default" w:ascii="Times New Roman" w:hAnsi="Times New Roman" w:eastAsia="仿宋_GB2312" w:cs="Times New Roman"/>
                <w:color w:val="000000"/>
                <w:kern w:val="0"/>
                <w:sz w:val="24"/>
                <w:szCs w:val="24"/>
              </w:rPr>
            </w:pPr>
            <w:r>
              <w:rPr>
                <w:rFonts w:hint="eastAsia" w:ascii="仿宋_GB2312" w:hAnsi="Times New Roman" w:eastAsia="仿宋_GB2312" w:cs="仿宋_GB2312"/>
                <w:color w:val="000000"/>
                <w:kern w:val="0"/>
                <w:sz w:val="22"/>
                <w:szCs w:val="22"/>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219" w:type="dxa"/>
            <w:vMerge w:val="continue"/>
            <w:tcBorders>
              <w:top w:val="nil"/>
              <w:left w:val="single" w:color="auto" w:sz="4" w:space="0"/>
              <w:bottom w:val="single" w:color="auto" w:sz="4" w:space="0"/>
              <w:right w:val="single" w:color="auto" w:sz="4" w:space="0"/>
            </w:tcBorders>
            <w:shd w:val="clear" w:color="auto" w:fill="auto"/>
            <w:tcMar>
              <w:top w:w="17" w:type="dxa"/>
              <w:left w:w="17" w:type="dxa"/>
              <w:right w:w="17" w:type="dxa"/>
            </w:tcMar>
            <w:vAlign w:val="center"/>
          </w:tcPr>
          <w:p>
            <w:pPr>
              <w:keepNext w:val="0"/>
              <w:keepLines w:val="0"/>
              <w:pageBreakBefore w:val="0"/>
              <w:suppressLineNumbers w:val="0"/>
              <w:kinsoku/>
              <w:wordWrap/>
              <w:overflowPunct/>
              <w:topLinePunct w:val="0"/>
              <w:bidi w:val="0"/>
              <w:spacing w:before="0" w:beforeAutospacing="0" w:after="0" w:afterAutospacing="0"/>
              <w:ind w:left="0" w:right="0"/>
              <w:textAlignment w:val="auto"/>
              <w:outlineLvl w:val="9"/>
              <w:rPr>
                <w:rFonts w:hint="default" w:ascii="Times New Roman" w:hAnsi="Times New Roman" w:cs="Times New Roman"/>
                <w:sz w:val="20"/>
                <w:szCs w:val="20"/>
              </w:rPr>
            </w:pPr>
          </w:p>
        </w:tc>
        <w:tc>
          <w:tcPr>
            <w:tcW w:w="1610" w:type="dxa"/>
            <w:vMerge w:val="continue"/>
            <w:tcBorders>
              <w:top w:val="nil"/>
              <w:left w:val="single" w:color="auto" w:sz="4" w:space="0"/>
              <w:bottom w:val="single" w:color="auto" w:sz="4" w:space="0"/>
              <w:right w:val="single" w:color="auto" w:sz="4" w:space="0"/>
            </w:tcBorders>
            <w:shd w:val="clear" w:color="auto" w:fill="auto"/>
            <w:tcMar>
              <w:top w:w="17" w:type="dxa"/>
              <w:left w:w="17" w:type="dxa"/>
              <w:right w:w="17" w:type="dxa"/>
            </w:tcMar>
            <w:vAlign w:val="center"/>
          </w:tcPr>
          <w:p>
            <w:pPr>
              <w:keepNext w:val="0"/>
              <w:keepLines w:val="0"/>
              <w:pageBreakBefore w:val="0"/>
              <w:suppressLineNumbers w:val="0"/>
              <w:kinsoku/>
              <w:wordWrap/>
              <w:overflowPunct/>
              <w:topLinePunct w:val="0"/>
              <w:bidi w:val="0"/>
              <w:spacing w:before="0" w:beforeAutospacing="0" w:after="0" w:afterAutospacing="0"/>
              <w:ind w:left="0" w:right="0"/>
              <w:textAlignment w:val="auto"/>
              <w:outlineLvl w:val="9"/>
              <w:rPr>
                <w:rFonts w:hint="default" w:ascii="Times New Roman" w:hAnsi="Times New Roman" w:cs="Times New Roman"/>
                <w:sz w:val="20"/>
                <w:szCs w:val="20"/>
              </w:rPr>
            </w:pPr>
          </w:p>
        </w:tc>
        <w:tc>
          <w:tcPr>
            <w:tcW w:w="2673" w:type="dxa"/>
            <w:tcBorders>
              <w:top w:val="single" w:color="auto" w:sz="4" w:space="0"/>
              <w:left w:val="single" w:color="auto" w:sz="4" w:space="0"/>
              <w:bottom w:val="single" w:color="auto" w:sz="4" w:space="0"/>
              <w:right w:val="single" w:color="auto" w:sz="4" w:space="0"/>
            </w:tcBorders>
            <w:shd w:val="clear" w:color="auto" w:fill="auto"/>
            <w:tcMar>
              <w:top w:w="17" w:type="dxa"/>
              <w:left w:w="17" w:type="dxa"/>
              <w:right w:w="17" w:type="dxa"/>
            </w:tcMar>
            <w:vAlign w:val="center"/>
          </w:tcPr>
          <w:p>
            <w:pPr>
              <w:keepNext w:val="0"/>
              <w:keepLines w:val="0"/>
              <w:pageBreakBefore w:val="0"/>
              <w:widowControl/>
              <w:suppressLineNumbers w:val="0"/>
              <w:kinsoku/>
              <w:wordWrap/>
              <w:overflowPunct/>
              <w:topLinePunct w:val="0"/>
              <w:bidi w:val="0"/>
              <w:spacing w:before="0" w:beforeAutospacing="0" w:after="0" w:afterAutospacing="0" w:line="600" w:lineRule="exact"/>
              <w:ind w:left="0" w:right="0" w:firstLine="0" w:firstLineChars="0"/>
              <w:jc w:val="left"/>
              <w:textAlignment w:val="auto"/>
              <w:outlineLvl w:val="9"/>
              <w:rPr>
                <w:rFonts w:hint="default" w:ascii="Times New Roman" w:hAnsi="Times New Roman" w:eastAsia="等线" w:cs="Times New Roman"/>
                <w:color w:val="000000"/>
                <w:kern w:val="0"/>
                <w:sz w:val="24"/>
                <w:szCs w:val="24"/>
              </w:rPr>
            </w:pPr>
            <w:r>
              <w:rPr>
                <w:rFonts w:hint="default" w:ascii="Times New Roman" w:hAnsi="Times New Roman" w:eastAsia="等线" w:cs="Times New Roman"/>
                <w:color w:val="000000"/>
                <w:kern w:val="0"/>
                <w:sz w:val="20"/>
                <w:szCs w:val="20"/>
                <w:lang w:val="en-US" w:eastAsia="zh-CN" w:bidi="ar"/>
              </w:rPr>
              <w:t>8</w:t>
            </w:r>
            <w:r>
              <w:rPr>
                <w:rFonts w:hint="eastAsia" w:ascii="等线" w:hAnsi="等线" w:eastAsia="等线" w:cs="等线"/>
                <w:color w:val="000000"/>
                <w:kern w:val="0"/>
                <w:sz w:val="20"/>
                <w:szCs w:val="20"/>
                <w:lang w:val="en-US" w:eastAsia="zh-CN" w:bidi="ar"/>
              </w:rPr>
              <w:t>、车辆出站检查制度及落实情况</w:t>
            </w:r>
          </w:p>
        </w:tc>
        <w:tc>
          <w:tcPr>
            <w:tcW w:w="5241" w:type="dxa"/>
            <w:tcBorders>
              <w:top w:val="single" w:color="auto" w:sz="4" w:space="0"/>
              <w:left w:val="single" w:color="auto" w:sz="4" w:space="0"/>
              <w:bottom w:val="single" w:color="auto" w:sz="4" w:space="0"/>
              <w:right w:val="single" w:color="auto" w:sz="4" w:space="0"/>
            </w:tcBorders>
            <w:shd w:val="clear" w:color="auto" w:fill="auto"/>
            <w:tcMar>
              <w:top w:w="17" w:type="dxa"/>
              <w:left w:w="17" w:type="dxa"/>
              <w:right w:w="17" w:type="dxa"/>
            </w:tcMar>
            <w:vAlign w:val="center"/>
          </w:tcPr>
          <w:p>
            <w:pPr>
              <w:keepNext w:val="0"/>
              <w:keepLines w:val="0"/>
              <w:pageBreakBefore w:val="0"/>
              <w:widowControl/>
              <w:suppressLineNumbers w:val="0"/>
              <w:kinsoku/>
              <w:wordWrap/>
              <w:overflowPunct/>
              <w:topLinePunct w:val="0"/>
              <w:bidi w:val="0"/>
              <w:spacing w:before="0" w:beforeAutospacing="0" w:after="0" w:afterAutospacing="0" w:line="600" w:lineRule="exact"/>
              <w:ind w:left="0" w:right="0" w:firstLine="0" w:firstLineChars="0"/>
              <w:jc w:val="left"/>
              <w:textAlignment w:val="auto"/>
              <w:outlineLvl w:val="9"/>
              <w:rPr>
                <w:rFonts w:hint="default" w:ascii="Times New Roman" w:hAnsi="Times New Roman" w:eastAsia="仿宋_GB2312" w:cs="Times New Roman"/>
                <w:color w:val="000000"/>
                <w:kern w:val="0"/>
                <w:sz w:val="24"/>
                <w:szCs w:val="24"/>
              </w:rPr>
            </w:pPr>
            <w:r>
              <w:rPr>
                <w:rFonts w:hint="eastAsia" w:ascii="仿宋_GB2312" w:hAnsi="Times New Roman" w:eastAsia="仿宋_GB2312" w:cs="仿宋_GB2312"/>
                <w:color w:val="000000"/>
                <w:kern w:val="0"/>
                <w:sz w:val="20"/>
                <w:szCs w:val="20"/>
                <w:lang w:val="en-US" w:eastAsia="zh-CN" w:bidi="ar"/>
              </w:rPr>
              <w:t>无相关制度的，扣</w:t>
            </w:r>
            <w:r>
              <w:rPr>
                <w:rFonts w:hint="default" w:ascii="Times New Roman" w:hAnsi="Times New Roman" w:eastAsia="仿宋_GB2312" w:cs="Times New Roman"/>
                <w:color w:val="000000"/>
                <w:kern w:val="0"/>
                <w:sz w:val="20"/>
                <w:szCs w:val="20"/>
                <w:lang w:val="en-US" w:eastAsia="zh-CN" w:bidi="ar"/>
              </w:rPr>
              <w:t>10</w:t>
            </w:r>
            <w:r>
              <w:rPr>
                <w:rFonts w:hint="eastAsia" w:ascii="仿宋_GB2312" w:hAnsi="Times New Roman" w:eastAsia="仿宋_GB2312" w:cs="仿宋_GB2312"/>
                <w:color w:val="000000"/>
                <w:kern w:val="0"/>
                <w:sz w:val="20"/>
                <w:szCs w:val="20"/>
                <w:lang w:val="en-US" w:eastAsia="zh-CN" w:bidi="ar"/>
              </w:rPr>
              <w:t>分；车站不严格落实</w:t>
            </w:r>
            <w:r>
              <w:rPr>
                <w:rFonts w:hint="default" w:ascii="Times New Roman" w:hAnsi="Times New Roman" w:eastAsia="仿宋_GB2312" w:cs="Times New Roman"/>
                <w:color w:val="000000"/>
                <w:kern w:val="0"/>
                <w:sz w:val="20"/>
                <w:szCs w:val="20"/>
                <w:lang w:val="en-US" w:eastAsia="zh-CN" w:bidi="ar"/>
              </w:rPr>
              <w:t>“</w:t>
            </w:r>
            <w:r>
              <w:rPr>
                <w:rFonts w:hint="eastAsia" w:ascii="仿宋_GB2312" w:hAnsi="Times New Roman" w:eastAsia="仿宋_GB2312" w:cs="仿宋_GB2312"/>
                <w:color w:val="000000"/>
                <w:kern w:val="0"/>
                <w:sz w:val="20"/>
                <w:szCs w:val="20"/>
                <w:lang w:val="en-US" w:eastAsia="zh-CN" w:bidi="ar"/>
              </w:rPr>
              <w:t>六不出站</w:t>
            </w:r>
            <w:r>
              <w:rPr>
                <w:rFonts w:hint="default" w:ascii="Times New Roman" w:hAnsi="Times New Roman" w:eastAsia="仿宋_GB2312" w:cs="Times New Roman"/>
                <w:color w:val="000000"/>
                <w:kern w:val="0"/>
                <w:sz w:val="20"/>
                <w:szCs w:val="20"/>
                <w:lang w:val="en-US" w:eastAsia="zh-CN" w:bidi="ar"/>
              </w:rPr>
              <w:t>”</w:t>
            </w:r>
            <w:r>
              <w:rPr>
                <w:rFonts w:hint="eastAsia" w:ascii="仿宋_GB2312" w:hAnsi="Times New Roman" w:eastAsia="仿宋_GB2312" w:cs="仿宋_GB2312"/>
                <w:color w:val="000000"/>
                <w:kern w:val="0"/>
                <w:sz w:val="20"/>
                <w:szCs w:val="20"/>
                <w:lang w:val="en-US" w:eastAsia="zh-CN" w:bidi="ar"/>
              </w:rPr>
              <w:t>制度的，此项不得分。</w:t>
            </w:r>
          </w:p>
        </w:tc>
        <w:tc>
          <w:tcPr>
            <w:tcW w:w="2514" w:type="dxa"/>
            <w:tcBorders>
              <w:top w:val="single" w:color="auto" w:sz="4" w:space="0"/>
              <w:left w:val="single" w:color="auto" w:sz="4" w:space="0"/>
              <w:bottom w:val="single" w:color="auto" w:sz="4" w:space="0"/>
              <w:right w:val="single" w:color="auto" w:sz="4" w:space="0"/>
            </w:tcBorders>
            <w:shd w:val="clear" w:color="auto" w:fill="auto"/>
            <w:tcMar>
              <w:top w:w="17" w:type="dxa"/>
              <w:left w:w="17" w:type="dxa"/>
              <w:right w:w="17" w:type="dxa"/>
            </w:tcMar>
            <w:vAlign w:val="center"/>
          </w:tcPr>
          <w:p>
            <w:pPr>
              <w:keepNext w:val="0"/>
              <w:keepLines w:val="0"/>
              <w:pageBreakBefore w:val="0"/>
              <w:widowControl/>
              <w:suppressLineNumbers w:val="0"/>
              <w:kinsoku/>
              <w:wordWrap/>
              <w:overflowPunct/>
              <w:topLinePunct w:val="0"/>
              <w:bidi w:val="0"/>
              <w:spacing w:before="0" w:beforeAutospacing="0" w:after="0" w:afterAutospacing="0" w:line="600" w:lineRule="exact"/>
              <w:ind w:left="0" w:right="0" w:firstLine="0" w:firstLineChars="0"/>
              <w:jc w:val="left"/>
              <w:textAlignment w:val="auto"/>
              <w:outlineLvl w:val="9"/>
              <w:rPr>
                <w:rFonts w:hint="default" w:ascii="Times New Roman" w:hAnsi="Times New Roman" w:eastAsia="仿宋_GB2312" w:cs="Times New Roman"/>
                <w:color w:val="000000"/>
                <w:kern w:val="0"/>
                <w:sz w:val="24"/>
                <w:szCs w:val="24"/>
              </w:rPr>
            </w:pPr>
            <w:r>
              <w:rPr>
                <w:rFonts w:hint="eastAsia" w:ascii="仿宋_GB2312" w:hAnsi="Times New Roman" w:eastAsia="仿宋_GB2312" w:cs="仿宋_GB2312"/>
                <w:color w:val="000000"/>
                <w:kern w:val="0"/>
                <w:sz w:val="20"/>
                <w:szCs w:val="20"/>
                <w:lang w:val="en-US" w:eastAsia="zh-CN" w:bidi="ar"/>
              </w:rPr>
              <w:t>现场查阅相关制度文件，现场查看客运站出站检查情况</w:t>
            </w:r>
          </w:p>
        </w:tc>
        <w:tc>
          <w:tcPr>
            <w:tcW w:w="1066" w:type="dxa"/>
            <w:tcBorders>
              <w:top w:val="single" w:color="auto" w:sz="4" w:space="0"/>
              <w:left w:val="single" w:color="auto" w:sz="4" w:space="0"/>
              <w:bottom w:val="single" w:color="auto" w:sz="4" w:space="0"/>
              <w:right w:val="single" w:color="auto" w:sz="4" w:space="0"/>
            </w:tcBorders>
            <w:shd w:val="clear" w:color="auto" w:fill="auto"/>
            <w:tcMar>
              <w:top w:w="17" w:type="dxa"/>
              <w:left w:w="17" w:type="dxa"/>
              <w:right w:w="17" w:type="dxa"/>
            </w:tcMar>
            <w:vAlign w:val="bottom"/>
          </w:tcPr>
          <w:p>
            <w:pPr>
              <w:keepNext w:val="0"/>
              <w:keepLines w:val="0"/>
              <w:pageBreakBefore w:val="0"/>
              <w:widowControl/>
              <w:suppressLineNumbers w:val="0"/>
              <w:kinsoku/>
              <w:wordWrap/>
              <w:overflowPunct/>
              <w:topLinePunct w:val="0"/>
              <w:bidi w:val="0"/>
              <w:spacing w:before="0" w:beforeAutospacing="0" w:after="0" w:afterAutospacing="0" w:line="600" w:lineRule="exact"/>
              <w:ind w:left="0" w:right="0" w:firstLine="0" w:firstLineChars="0"/>
              <w:jc w:val="left"/>
              <w:textAlignment w:val="auto"/>
              <w:outlineLvl w:val="9"/>
              <w:rPr>
                <w:rFonts w:hint="default" w:ascii="Times New Roman" w:hAnsi="Times New Roman" w:eastAsia="仿宋_GB2312" w:cs="Times New Roman"/>
                <w:color w:val="000000"/>
                <w:kern w:val="0"/>
                <w:sz w:val="24"/>
                <w:szCs w:val="24"/>
              </w:rPr>
            </w:pPr>
            <w:r>
              <w:rPr>
                <w:rFonts w:hint="eastAsia" w:ascii="仿宋_GB2312" w:hAnsi="Times New Roman" w:eastAsia="仿宋_GB2312" w:cs="仿宋_GB2312"/>
                <w:color w:val="000000"/>
                <w:kern w:val="0"/>
                <w:sz w:val="22"/>
                <w:szCs w:val="22"/>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219" w:type="dxa"/>
            <w:vMerge w:val="continue"/>
            <w:tcBorders>
              <w:top w:val="nil"/>
              <w:left w:val="single" w:color="auto" w:sz="4" w:space="0"/>
              <w:bottom w:val="single" w:color="auto" w:sz="4" w:space="0"/>
              <w:right w:val="single" w:color="auto" w:sz="4" w:space="0"/>
            </w:tcBorders>
            <w:shd w:val="clear" w:color="auto" w:fill="auto"/>
            <w:tcMar>
              <w:top w:w="17" w:type="dxa"/>
              <w:left w:w="17" w:type="dxa"/>
              <w:right w:w="17" w:type="dxa"/>
            </w:tcMar>
            <w:vAlign w:val="center"/>
          </w:tcPr>
          <w:p>
            <w:pPr>
              <w:keepNext w:val="0"/>
              <w:keepLines w:val="0"/>
              <w:pageBreakBefore w:val="0"/>
              <w:suppressLineNumbers w:val="0"/>
              <w:kinsoku/>
              <w:wordWrap/>
              <w:overflowPunct/>
              <w:topLinePunct w:val="0"/>
              <w:bidi w:val="0"/>
              <w:spacing w:before="0" w:beforeAutospacing="0" w:after="0" w:afterAutospacing="0"/>
              <w:ind w:left="0" w:right="0"/>
              <w:textAlignment w:val="auto"/>
              <w:outlineLvl w:val="9"/>
              <w:rPr>
                <w:rFonts w:hint="default" w:ascii="Times New Roman" w:hAnsi="Times New Roman" w:cs="Times New Roman"/>
                <w:sz w:val="20"/>
                <w:szCs w:val="20"/>
              </w:rPr>
            </w:pPr>
          </w:p>
        </w:tc>
        <w:tc>
          <w:tcPr>
            <w:tcW w:w="1610" w:type="dxa"/>
            <w:vMerge w:val="continue"/>
            <w:tcBorders>
              <w:top w:val="nil"/>
              <w:left w:val="single" w:color="auto" w:sz="4" w:space="0"/>
              <w:bottom w:val="single" w:color="auto" w:sz="4" w:space="0"/>
              <w:right w:val="single" w:color="auto" w:sz="4" w:space="0"/>
            </w:tcBorders>
            <w:shd w:val="clear" w:color="auto" w:fill="auto"/>
            <w:tcMar>
              <w:top w:w="17" w:type="dxa"/>
              <w:left w:w="17" w:type="dxa"/>
              <w:right w:w="17" w:type="dxa"/>
            </w:tcMar>
            <w:vAlign w:val="center"/>
          </w:tcPr>
          <w:p>
            <w:pPr>
              <w:keepNext w:val="0"/>
              <w:keepLines w:val="0"/>
              <w:pageBreakBefore w:val="0"/>
              <w:suppressLineNumbers w:val="0"/>
              <w:kinsoku/>
              <w:wordWrap/>
              <w:overflowPunct/>
              <w:topLinePunct w:val="0"/>
              <w:bidi w:val="0"/>
              <w:spacing w:before="0" w:beforeAutospacing="0" w:after="0" w:afterAutospacing="0"/>
              <w:ind w:left="0" w:right="0"/>
              <w:textAlignment w:val="auto"/>
              <w:outlineLvl w:val="9"/>
              <w:rPr>
                <w:rFonts w:hint="default" w:ascii="Times New Roman" w:hAnsi="Times New Roman" w:cs="Times New Roman"/>
                <w:sz w:val="20"/>
                <w:szCs w:val="20"/>
              </w:rPr>
            </w:pPr>
          </w:p>
        </w:tc>
        <w:tc>
          <w:tcPr>
            <w:tcW w:w="2673" w:type="dxa"/>
            <w:tcBorders>
              <w:top w:val="single" w:color="auto" w:sz="4" w:space="0"/>
              <w:left w:val="single" w:color="auto" w:sz="4" w:space="0"/>
              <w:bottom w:val="single" w:color="auto" w:sz="4" w:space="0"/>
              <w:right w:val="single" w:color="auto" w:sz="4" w:space="0"/>
            </w:tcBorders>
            <w:shd w:val="clear" w:color="auto" w:fill="auto"/>
            <w:tcMar>
              <w:top w:w="17" w:type="dxa"/>
              <w:left w:w="17" w:type="dxa"/>
              <w:right w:w="17" w:type="dxa"/>
            </w:tcMar>
            <w:vAlign w:val="center"/>
          </w:tcPr>
          <w:p>
            <w:pPr>
              <w:keepNext w:val="0"/>
              <w:keepLines w:val="0"/>
              <w:pageBreakBefore w:val="0"/>
              <w:widowControl/>
              <w:suppressLineNumbers w:val="0"/>
              <w:kinsoku/>
              <w:wordWrap/>
              <w:overflowPunct/>
              <w:topLinePunct w:val="0"/>
              <w:bidi w:val="0"/>
              <w:spacing w:before="0" w:beforeAutospacing="0" w:after="0" w:afterAutospacing="0" w:line="600" w:lineRule="exact"/>
              <w:ind w:left="0" w:right="0" w:firstLine="0" w:firstLineChars="0"/>
              <w:jc w:val="left"/>
              <w:textAlignment w:val="auto"/>
              <w:outlineLvl w:val="9"/>
              <w:rPr>
                <w:rFonts w:hint="default" w:ascii="Times New Roman" w:hAnsi="Times New Roman" w:eastAsia="等线" w:cs="Times New Roman"/>
                <w:color w:val="000000"/>
                <w:kern w:val="0"/>
                <w:sz w:val="24"/>
                <w:szCs w:val="24"/>
              </w:rPr>
            </w:pPr>
            <w:r>
              <w:rPr>
                <w:rFonts w:hint="default" w:ascii="Times New Roman" w:hAnsi="Times New Roman" w:eastAsia="等线" w:cs="Times New Roman"/>
                <w:color w:val="000000"/>
                <w:kern w:val="0"/>
                <w:sz w:val="20"/>
                <w:szCs w:val="20"/>
                <w:lang w:val="en-US" w:eastAsia="zh-CN" w:bidi="ar"/>
              </w:rPr>
              <w:t>9</w:t>
            </w:r>
            <w:r>
              <w:rPr>
                <w:rFonts w:hint="eastAsia" w:ascii="等线" w:hAnsi="等线" w:eastAsia="等线" w:cs="等线"/>
                <w:color w:val="000000"/>
                <w:kern w:val="0"/>
                <w:sz w:val="20"/>
                <w:szCs w:val="20"/>
                <w:lang w:val="en-US" w:eastAsia="zh-CN" w:bidi="ar"/>
              </w:rPr>
              <w:t>、车辆安全例行检查制度及落实情况</w:t>
            </w:r>
          </w:p>
        </w:tc>
        <w:tc>
          <w:tcPr>
            <w:tcW w:w="5241" w:type="dxa"/>
            <w:tcBorders>
              <w:top w:val="single" w:color="auto" w:sz="4" w:space="0"/>
              <w:left w:val="single" w:color="auto" w:sz="4" w:space="0"/>
              <w:bottom w:val="single" w:color="auto" w:sz="4" w:space="0"/>
              <w:right w:val="single" w:color="auto" w:sz="4" w:space="0"/>
            </w:tcBorders>
            <w:shd w:val="clear" w:color="auto" w:fill="auto"/>
            <w:tcMar>
              <w:top w:w="17" w:type="dxa"/>
              <w:left w:w="17" w:type="dxa"/>
              <w:right w:w="17" w:type="dxa"/>
            </w:tcMar>
            <w:vAlign w:val="center"/>
          </w:tcPr>
          <w:p>
            <w:pPr>
              <w:keepNext w:val="0"/>
              <w:keepLines w:val="0"/>
              <w:pageBreakBefore w:val="0"/>
              <w:widowControl/>
              <w:suppressLineNumbers w:val="0"/>
              <w:kinsoku/>
              <w:wordWrap/>
              <w:overflowPunct/>
              <w:topLinePunct w:val="0"/>
              <w:bidi w:val="0"/>
              <w:spacing w:before="0" w:beforeAutospacing="0" w:after="0" w:afterAutospacing="0" w:line="600" w:lineRule="exact"/>
              <w:ind w:left="0" w:right="0" w:firstLine="0" w:firstLineChars="0"/>
              <w:jc w:val="left"/>
              <w:textAlignment w:val="auto"/>
              <w:outlineLvl w:val="9"/>
              <w:rPr>
                <w:rFonts w:hint="default" w:ascii="Times New Roman" w:hAnsi="Times New Roman" w:eastAsia="仿宋_GB2312" w:cs="Times New Roman"/>
                <w:color w:val="000000"/>
                <w:kern w:val="0"/>
                <w:sz w:val="24"/>
                <w:szCs w:val="24"/>
              </w:rPr>
            </w:pPr>
            <w:r>
              <w:rPr>
                <w:rFonts w:hint="eastAsia" w:ascii="仿宋_GB2312" w:hAnsi="Times New Roman" w:eastAsia="仿宋_GB2312" w:cs="仿宋_GB2312"/>
                <w:color w:val="000000"/>
                <w:kern w:val="0"/>
                <w:sz w:val="20"/>
                <w:szCs w:val="20"/>
                <w:lang w:val="en-US" w:eastAsia="zh-CN" w:bidi="ar"/>
              </w:rPr>
              <w:t>无相关制度的，扣</w:t>
            </w:r>
            <w:r>
              <w:rPr>
                <w:rFonts w:hint="default" w:ascii="Times New Roman" w:hAnsi="Times New Roman" w:eastAsia="仿宋_GB2312" w:cs="Times New Roman"/>
                <w:color w:val="000000"/>
                <w:kern w:val="0"/>
                <w:sz w:val="20"/>
                <w:szCs w:val="20"/>
                <w:lang w:val="en-US" w:eastAsia="zh-CN" w:bidi="ar"/>
              </w:rPr>
              <w:t>10</w:t>
            </w:r>
            <w:r>
              <w:rPr>
                <w:rFonts w:hint="eastAsia" w:ascii="仿宋_GB2312" w:hAnsi="Times New Roman" w:eastAsia="仿宋_GB2312" w:cs="仿宋_GB2312"/>
                <w:color w:val="000000"/>
                <w:kern w:val="0"/>
                <w:sz w:val="20"/>
                <w:szCs w:val="20"/>
                <w:lang w:val="en-US" w:eastAsia="zh-CN" w:bidi="ar"/>
              </w:rPr>
              <w:t>分；无安全例检合格单或安全例检合格单不符合要求的，此项不得分。</w:t>
            </w:r>
          </w:p>
        </w:tc>
        <w:tc>
          <w:tcPr>
            <w:tcW w:w="2514" w:type="dxa"/>
            <w:tcBorders>
              <w:top w:val="single" w:color="auto" w:sz="4" w:space="0"/>
              <w:left w:val="single" w:color="auto" w:sz="4" w:space="0"/>
              <w:bottom w:val="single" w:color="auto" w:sz="4" w:space="0"/>
              <w:right w:val="single" w:color="auto" w:sz="4" w:space="0"/>
            </w:tcBorders>
            <w:shd w:val="clear" w:color="auto" w:fill="auto"/>
            <w:tcMar>
              <w:top w:w="17" w:type="dxa"/>
              <w:left w:w="17" w:type="dxa"/>
              <w:right w:w="17" w:type="dxa"/>
            </w:tcMar>
            <w:vAlign w:val="center"/>
          </w:tcPr>
          <w:p>
            <w:pPr>
              <w:keepNext w:val="0"/>
              <w:keepLines w:val="0"/>
              <w:pageBreakBefore w:val="0"/>
              <w:widowControl/>
              <w:suppressLineNumbers w:val="0"/>
              <w:kinsoku/>
              <w:wordWrap/>
              <w:overflowPunct/>
              <w:topLinePunct w:val="0"/>
              <w:bidi w:val="0"/>
              <w:spacing w:before="0" w:beforeAutospacing="0" w:after="0" w:afterAutospacing="0" w:line="600" w:lineRule="exact"/>
              <w:ind w:left="0" w:right="0" w:firstLine="0" w:firstLineChars="0"/>
              <w:jc w:val="left"/>
              <w:textAlignment w:val="auto"/>
              <w:outlineLvl w:val="9"/>
              <w:rPr>
                <w:rFonts w:hint="default" w:ascii="Times New Roman" w:hAnsi="Times New Roman" w:eastAsia="仿宋_GB2312" w:cs="Times New Roman"/>
                <w:color w:val="000000"/>
                <w:kern w:val="0"/>
                <w:sz w:val="24"/>
                <w:szCs w:val="24"/>
              </w:rPr>
            </w:pPr>
            <w:r>
              <w:rPr>
                <w:rFonts w:hint="eastAsia" w:ascii="仿宋_GB2312" w:hAnsi="Times New Roman" w:eastAsia="仿宋_GB2312" w:cs="仿宋_GB2312"/>
                <w:color w:val="000000"/>
                <w:kern w:val="0"/>
                <w:sz w:val="20"/>
                <w:szCs w:val="20"/>
                <w:lang w:val="en-US" w:eastAsia="zh-CN" w:bidi="ar"/>
              </w:rPr>
              <w:t>现场查阅相关制度文件，查阅安全例检合格单</w:t>
            </w:r>
          </w:p>
        </w:tc>
        <w:tc>
          <w:tcPr>
            <w:tcW w:w="1066" w:type="dxa"/>
            <w:tcBorders>
              <w:top w:val="single" w:color="auto" w:sz="4" w:space="0"/>
              <w:left w:val="single" w:color="auto" w:sz="4" w:space="0"/>
              <w:bottom w:val="single" w:color="auto" w:sz="4" w:space="0"/>
              <w:right w:val="single" w:color="auto" w:sz="4" w:space="0"/>
            </w:tcBorders>
            <w:shd w:val="clear" w:color="auto" w:fill="auto"/>
            <w:tcMar>
              <w:top w:w="17" w:type="dxa"/>
              <w:left w:w="17" w:type="dxa"/>
              <w:right w:w="17" w:type="dxa"/>
            </w:tcMar>
            <w:vAlign w:val="bottom"/>
          </w:tcPr>
          <w:p>
            <w:pPr>
              <w:keepNext w:val="0"/>
              <w:keepLines w:val="0"/>
              <w:pageBreakBefore w:val="0"/>
              <w:widowControl/>
              <w:suppressLineNumbers w:val="0"/>
              <w:kinsoku/>
              <w:wordWrap/>
              <w:overflowPunct/>
              <w:topLinePunct w:val="0"/>
              <w:bidi w:val="0"/>
              <w:spacing w:before="0" w:beforeAutospacing="0" w:after="0" w:afterAutospacing="0" w:line="600" w:lineRule="exact"/>
              <w:ind w:left="0" w:right="0" w:firstLine="0" w:firstLineChars="0"/>
              <w:jc w:val="left"/>
              <w:textAlignment w:val="auto"/>
              <w:outlineLvl w:val="9"/>
              <w:rPr>
                <w:rFonts w:hint="default" w:ascii="Times New Roman" w:hAnsi="Times New Roman" w:eastAsia="仿宋_GB2312" w:cs="Times New Roman"/>
                <w:color w:val="000000"/>
                <w:kern w:val="0"/>
                <w:sz w:val="24"/>
                <w:szCs w:val="24"/>
              </w:rPr>
            </w:pPr>
            <w:r>
              <w:rPr>
                <w:rFonts w:hint="eastAsia" w:ascii="仿宋_GB2312" w:hAnsi="Times New Roman" w:eastAsia="仿宋_GB2312" w:cs="仿宋_GB2312"/>
                <w:color w:val="000000"/>
                <w:kern w:val="0"/>
                <w:sz w:val="22"/>
                <w:szCs w:val="22"/>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219" w:type="dxa"/>
            <w:vMerge w:val="continue"/>
            <w:tcBorders>
              <w:top w:val="nil"/>
              <w:left w:val="single" w:color="auto" w:sz="4" w:space="0"/>
              <w:bottom w:val="single" w:color="auto" w:sz="4" w:space="0"/>
              <w:right w:val="single" w:color="auto" w:sz="4" w:space="0"/>
            </w:tcBorders>
            <w:shd w:val="clear" w:color="auto" w:fill="auto"/>
            <w:tcMar>
              <w:top w:w="17" w:type="dxa"/>
              <w:left w:w="17" w:type="dxa"/>
              <w:right w:w="17" w:type="dxa"/>
            </w:tcMar>
            <w:vAlign w:val="center"/>
          </w:tcPr>
          <w:p>
            <w:pPr>
              <w:keepNext w:val="0"/>
              <w:keepLines w:val="0"/>
              <w:pageBreakBefore w:val="0"/>
              <w:suppressLineNumbers w:val="0"/>
              <w:kinsoku/>
              <w:wordWrap/>
              <w:overflowPunct/>
              <w:topLinePunct w:val="0"/>
              <w:bidi w:val="0"/>
              <w:spacing w:before="0" w:beforeAutospacing="0" w:after="0" w:afterAutospacing="0"/>
              <w:ind w:left="0" w:right="0"/>
              <w:textAlignment w:val="auto"/>
              <w:outlineLvl w:val="9"/>
              <w:rPr>
                <w:rFonts w:hint="default" w:ascii="Times New Roman" w:hAnsi="Times New Roman" w:cs="Times New Roman"/>
                <w:sz w:val="20"/>
                <w:szCs w:val="20"/>
              </w:rPr>
            </w:pPr>
          </w:p>
        </w:tc>
        <w:tc>
          <w:tcPr>
            <w:tcW w:w="1610" w:type="dxa"/>
            <w:vMerge w:val="continue"/>
            <w:tcBorders>
              <w:top w:val="nil"/>
              <w:left w:val="single" w:color="auto" w:sz="4" w:space="0"/>
              <w:bottom w:val="single" w:color="auto" w:sz="4" w:space="0"/>
              <w:right w:val="single" w:color="auto" w:sz="4" w:space="0"/>
            </w:tcBorders>
            <w:shd w:val="clear" w:color="auto" w:fill="auto"/>
            <w:tcMar>
              <w:top w:w="17" w:type="dxa"/>
              <w:left w:w="17" w:type="dxa"/>
              <w:right w:w="17" w:type="dxa"/>
            </w:tcMar>
            <w:vAlign w:val="center"/>
          </w:tcPr>
          <w:p>
            <w:pPr>
              <w:keepNext w:val="0"/>
              <w:keepLines w:val="0"/>
              <w:pageBreakBefore w:val="0"/>
              <w:suppressLineNumbers w:val="0"/>
              <w:kinsoku/>
              <w:wordWrap/>
              <w:overflowPunct/>
              <w:topLinePunct w:val="0"/>
              <w:bidi w:val="0"/>
              <w:spacing w:before="0" w:beforeAutospacing="0" w:after="0" w:afterAutospacing="0"/>
              <w:ind w:left="0" w:right="0"/>
              <w:textAlignment w:val="auto"/>
              <w:outlineLvl w:val="9"/>
              <w:rPr>
                <w:rFonts w:hint="default" w:ascii="Times New Roman" w:hAnsi="Times New Roman" w:cs="Times New Roman"/>
                <w:sz w:val="20"/>
                <w:szCs w:val="20"/>
              </w:rPr>
            </w:pPr>
          </w:p>
        </w:tc>
        <w:tc>
          <w:tcPr>
            <w:tcW w:w="2673" w:type="dxa"/>
            <w:tcBorders>
              <w:top w:val="single" w:color="auto" w:sz="4" w:space="0"/>
              <w:left w:val="single" w:color="auto" w:sz="4" w:space="0"/>
              <w:bottom w:val="single" w:color="auto" w:sz="4" w:space="0"/>
              <w:right w:val="single" w:color="auto" w:sz="4" w:space="0"/>
            </w:tcBorders>
            <w:shd w:val="clear" w:color="auto" w:fill="auto"/>
            <w:tcMar>
              <w:top w:w="17" w:type="dxa"/>
              <w:left w:w="17" w:type="dxa"/>
              <w:right w:w="17" w:type="dxa"/>
            </w:tcMar>
            <w:vAlign w:val="center"/>
          </w:tcPr>
          <w:p>
            <w:pPr>
              <w:keepNext w:val="0"/>
              <w:keepLines w:val="0"/>
              <w:pageBreakBefore w:val="0"/>
              <w:widowControl/>
              <w:suppressLineNumbers w:val="0"/>
              <w:kinsoku/>
              <w:wordWrap/>
              <w:overflowPunct/>
              <w:topLinePunct w:val="0"/>
              <w:bidi w:val="0"/>
              <w:spacing w:before="0" w:beforeAutospacing="0" w:after="0" w:afterAutospacing="0" w:line="600" w:lineRule="exact"/>
              <w:ind w:left="0" w:right="0" w:firstLine="0" w:firstLineChars="0"/>
              <w:jc w:val="left"/>
              <w:textAlignment w:val="auto"/>
              <w:outlineLvl w:val="9"/>
              <w:rPr>
                <w:rFonts w:hint="default" w:ascii="Times New Roman" w:hAnsi="Times New Roman" w:eastAsia="等线" w:cs="Times New Roman"/>
                <w:color w:val="000000"/>
                <w:kern w:val="0"/>
                <w:sz w:val="24"/>
                <w:szCs w:val="24"/>
              </w:rPr>
            </w:pPr>
            <w:r>
              <w:rPr>
                <w:rFonts w:hint="default" w:ascii="Times New Roman" w:hAnsi="Times New Roman" w:eastAsia="等线" w:cs="Times New Roman"/>
                <w:color w:val="000000"/>
                <w:kern w:val="0"/>
                <w:sz w:val="20"/>
                <w:szCs w:val="20"/>
                <w:lang w:val="en-US" w:eastAsia="zh-CN" w:bidi="ar"/>
              </w:rPr>
              <w:t>10</w:t>
            </w:r>
            <w:r>
              <w:rPr>
                <w:rFonts w:hint="eastAsia" w:ascii="等线" w:hAnsi="等线" w:eastAsia="等线" w:cs="等线"/>
                <w:color w:val="000000"/>
                <w:kern w:val="0"/>
                <w:sz w:val="20"/>
                <w:szCs w:val="20"/>
                <w:lang w:val="en-US" w:eastAsia="zh-CN" w:bidi="ar"/>
              </w:rPr>
              <w:t>、车辆报班发车检查制度及落实情况</w:t>
            </w:r>
          </w:p>
        </w:tc>
        <w:tc>
          <w:tcPr>
            <w:tcW w:w="5241" w:type="dxa"/>
            <w:tcBorders>
              <w:top w:val="single" w:color="auto" w:sz="4" w:space="0"/>
              <w:left w:val="single" w:color="auto" w:sz="4" w:space="0"/>
              <w:bottom w:val="single" w:color="auto" w:sz="4" w:space="0"/>
              <w:right w:val="single" w:color="auto" w:sz="4" w:space="0"/>
            </w:tcBorders>
            <w:shd w:val="clear" w:color="auto" w:fill="auto"/>
            <w:tcMar>
              <w:top w:w="17" w:type="dxa"/>
              <w:left w:w="17" w:type="dxa"/>
              <w:right w:w="17" w:type="dxa"/>
            </w:tcMar>
            <w:vAlign w:val="center"/>
          </w:tcPr>
          <w:p>
            <w:pPr>
              <w:keepNext w:val="0"/>
              <w:keepLines w:val="0"/>
              <w:pageBreakBefore w:val="0"/>
              <w:widowControl/>
              <w:suppressLineNumbers w:val="0"/>
              <w:kinsoku/>
              <w:wordWrap/>
              <w:overflowPunct/>
              <w:topLinePunct w:val="0"/>
              <w:bidi w:val="0"/>
              <w:spacing w:before="0" w:beforeAutospacing="0" w:after="0" w:afterAutospacing="0" w:line="600" w:lineRule="exact"/>
              <w:ind w:left="0" w:right="0" w:firstLine="0" w:firstLineChars="0"/>
              <w:jc w:val="left"/>
              <w:textAlignment w:val="auto"/>
              <w:outlineLvl w:val="9"/>
              <w:rPr>
                <w:rFonts w:hint="default" w:ascii="Times New Roman" w:hAnsi="Times New Roman" w:eastAsia="仿宋_GB2312" w:cs="Times New Roman"/>
                <w:color w:val="000000"/>
                <w:kern w:val="0"/>
                <w:sz w:val="24"/>
                <w:szCs w:val="24"/>
              </w:rPr>
            </w:pPr>
            <w:r>
              <w:rPr>
                <w:rFonts w:hint="eastAsia" w:ascii="仿宋_GB2312" w:hAnsi="Times New Roman" w:eastAsia="仿宋_GB2312" w:cs="仿宋_GB2312"/>
                <w:color w:val="000000"/>
                <w:kern w:val="0"/>
                <w:sz w:val="20"/>
                <w:szCs w:val="20"/>
                <w:lang w:val="en-US" w:eastAsia="zh-CN" w:bidi="ar"/>
              </w:rPr>
              <w:t>无相关制度的，扣</w:t>
            </w:r>
            <w:r>
              <w:rPr>
                <w:rFonts w:hint="default" w:ascii="Times New Roman" w:hAnsi="Times New Roman" w:eastAsia="仿宋_GB2312" w:cs="Times New Roman"/>
                <w:color w:val="000000"/>
                <w:kern w:val="0"/>
                <w:sz w:val="20"/>
                <w:szCs w:val="20"/>
                <w:lang w:val="en-US" w:eastAsia="zh-CN" w:bidi="ar"/>
              </w:rPr>
              <w:t>10</w:t>
            </w:r>
            <w:r>
              <w:rPr>
                <w:rFonts w:hint="eastAsia" w:ascii="仿宋_GB2312" w:hAnsi="Times New Roman" w:eastAsia="仿宋_GB2312" w:cs="仿宋_GB2312"/>
                <w:color w:val="000000"/>
                <w:kern w:val="0"/>
                <w:sz w:val="20"/>
                <w:szCs w:val="20"/>
                <w:lang w:val="en-US" w:eastAsia="zh-CN" w:bidi="ar"/>
              </w:rPr>
              <w:t>分；无发班记录或记录不符合要求的，扣</w:t>
            </w:r>
            <w:r>
              <w:rPr>
                <w:rFonts w:hint="default" w:ascii="Times New Roman" w:hAnsi="Times New Roman" w:eastAsia="仿宋_GB2312" w:cs="Times New Roman"/>
                <w:color w:val="000000"/>
                <w:kern w:val="0"/>
                <w:sz w:val="20"/>
                <w:szCs w:val="20"/>
                <w:lang w:val="en-US" w:eastAsia="zh-CN" w:bidi="ar"/>
              </w:rPr>
              <w:t>10</w:t>
            </w:r>
            <w:r>
              <w:rPr>
                <w:rFonts w:hint="eastAsia" w:ascii="仿宋_GB2312" w:hAnsi="Times New Roman" w:eastAsia="仿宋_GB2312" w:cs="仿宋_GB2312"/>
                <w:color w:val="000000"/>
                <w:kern w:val="0"/>
                <w:sz w:val="20"/>
                <w:szCs w:val="20"/>
                <w:lang w:val="en-US" w:eastAsia="zh-CN" w:bidi="ar"/>
              </w:rPr>
              <w:t>分。</w:t>
            </w:r>
          </w:p>
        </w:tc>
        <w:tc>
          <w:tcPr>
            <w:tcW w:w="2514" w:type="dxa"/>
            <w:tcBorders>
              <w:top w:val="single" w:color="auto" w:sz="4" w:space="0"/>
              <w:left w:val="single" w:color="auto" w:sz="4" w:space="0"/>
              <w:bottom w:val="single" w:color="auto" w:sz="4" w:space="0"/>
              <w:right w:val="single" w:color="auto" w:sz="4" w:space="0"/>
            </w:tcBorders>
            <w:shd w:val="clear" w:color="auto" w:fill="auto"/>
            <w:tcMar>
              <w:top w:w="17" w:type="dxa"/>
              <w:left w:w="17" w:type="dxa"/>
              <w:right w:w="17" w:type="dxa"/>
            </w:tcMar>
            <w:vAlign w:val="center"/>
          </w:tcPr>
          <w:p>
            <w:pPr>
              <w:keepNext w:val="0"/>
              <w:keepLines w:val="0"/>
              <w:pageBreakBefore w:val="0"/>
              <w:widowControl/>
              <w:suppressLineNumbers w:val="0"/>
              <w:kinsoku/>
              <w:wordWrap/>
              <w:overflowPunct/>
              <w:topLinePunct w:val="0"/>
              <w:bidi w:val="0"/>
              <w:spacing w:before="0" w:beforeAutospacing="0" w:after="0" w:afterAutospacing="0" w:line="600" w:lineRule="exact"/>
              <w:ind w:left="0" w:right="0" w:firstLine="0" w:firstLineChars="0"/>
              <w:jc w:val="left"/>
              <w:textAlignment w:val="auto"/>
              <w:outlineLvl w:val="9"/>
              <w:rPr>
                <w:rFonts w:hint="default" w:ascii="Times New Roman" w:hAnsi="Times New Roman" w:eastAsia="仿宋_GB2312" w:cs="Times New Roman"/>
                <w:color w:val="000000"/>
                <w:kern w:val="0"/>
                <w:sz w:val="24"/>
                <w:szCs w:val="24"/>
              </w:rPr>
            </w:pPr>
            <w:r>
              <w:rPr>
                <w:rFonts w:hint="eastAsia" w:ascii="仿宋_GB2312" w:hAnsi="Times New Roman" w:eastAsia="仿宋_GB2312" w:cs="仿宋_GB2312"/>
                <w:color w:val="000000"/>
                <w:kern w:val="0"/>
                <w:sz w:val="20"/>
                <w:szCs w:val="20"/>
                <w:lang w:val="en-US" w:eastAsia="zh-CN" w:bidi="ar"/>
              </w:rPr>
              <w:t>现场查阅相关制度文本、发班记录</w:t>
            </w:r>
          </w:p>
        </w:tc>
        <w:tc>
          <w:tcPr>
            <w:tcW w:w="1066" w:type="dxa"/>
            <w:tcBorders>
              <w:top w:val="single" w:color="auto" w:sz="4" w:space="0"/>
              <w:left w:val="single" w:color="auto" w:sz="4" w:space="0"/>
              <w:bottom w:val="single" w:color="auto" w:sz="4" w:space="0"/>
              <w:right w:val="single" w:color="auto" w:sz="4" w:space="0"/>
            </w:tcBorders>
            <w:shd w:val="clear" w:color="auto" w:fill="auto"/>
            <w:tcMar>
              <w:top w:w="17" w:type="dxa"/>
              <w:left w:w="17" w:type="dxa"/>
              <w:right w:w="17" w:type="dxa"/>
            </w:tcMar>
            <w:vAlign w:val="bottom"/>
          </w:tcPr>
          <w:p>
            <w:pPr>
              <w:keepNext w:val="0"/>
              <w:keepLines w:val="0"/>
              <w:pageBreakBefore w:val="0"/>
              <w:widowControl/>
              <w:suppressLineNumbers w:val="0"/>
              <w:kinsoku/>
              <w:wordWrap/>
              <w:overflowPunct/>
              <w:topLinePunct w:val="0"/>
              <w:bidi w:val="0"/>
              <w:spacing w:before="0" w:beforeAutospacing="0" w:after="0" w:afterAutospacing="0" w:line="600" w:lineRule="exact"/>
              <w:ind w:left="0" w:right="0" w:firstLine="0" w:firstLineChars="0"/>
              <w:jc w:val="left"/>
              <w:textAlignment w:val="auto"/>
              <w:outlineLvl w:val="9"/>
              <w:rPr>
                <w:rFonts w:hint="default" w:ascii="Times New Roman" w:hAnsi="Times New Roman" w:eastAsia="仿宋_GB2312" w:cs="Times New Roman"/>
                <w:color w:val="000000"/>
                <w:kern w:val="0"/>
                <w:sz w:val="24"/>
                <w:szCs w:val="24"/>
              </w:rPr>
            </w:pPr>
            <w:r>
              <w:rPr>
                <w:rFonts w:hint="eastAsia" w:ascii="仿宋_GB2312" w:hAnsi="Times New Roman" w:eastAsia="仿宋_GB2312" w:cs="仿宋_GB2312"/>
                <w:color w:val="000000"/>
                <w:kern w:val="0"/>
                <w:sz w:val="22"/>
                <w:szCs w:val="22"/>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219" w:type="dxa"/>
            <w:vMerge w:val="continue"/>
            <w:tcBorders>
              <w:top w:val="nil"/>
              <w:left w:val="single" w:color="auto" w:sz="4" w:space="0"/>
              <w:bottom w:val="single" w:color="auto" w:sz="4" w:space="0"/>
              <w:right w:val="single" w:color="auto" w:sz="4" w:space="0"/>
            </w:tcBorders>
            <w:shd w:val="clear" w:color="auto" w:fill="auto"/>
            <w:tcMar>
              <w:top w:w="17" w:type="dxa"/>
              <w:left w:w="17" w:type="dxa"/>
              <w:right w:w="17" w:type="dxa"/>
            </w:tcMar>
            <w:vAlign w:val="center"/>
          </w:tcPr>
          <w:p>
            <w:pPr>
              <w:keepNext w:val="0"/>
              <w:keepLines w:val="0"/>
              <w:pageBreakBefore w:val="0"/>
              <w:suppressLineNumbers w:val="0"/>
              <w:kinsoku/>
              <w:wordWrap/>
              <w:overflowPunct/>
              <w:topLinePunct w:val="0"/>
              <w:bidi w:val="0"/>
              <w:spacing w:before="0" w:beforeAutospacing="0" w:after="0" w:afterAutospacing="0"/>
              <w:ind w:left="0" w:right="0"/>
              <w:textAlignment w:val="auto"/>
              <w:outlineLvl w:val="9"/>
              <w:rPr>
                <w:rFonts w:hint="default" w:ascii="Times New Roman" w:hAnsi="Times New Roman" w:cs="Times New Roman"/>
                <w:sz w:val="20"/>
                <w:szCs w:val="20"/>
              </w:rPr>
            </w:pPr>
          </w:p>
        </w:tc>
        <w:tc>
          <w:tcPr>
            <w:tcW w:w="1610" w:type="dxa"/>
            <w:vMerge w:val="continue"/>
            <w:tcBorders>
              <w:top w:val="nil"/>
              <w:left w:val="single" w:color="auto" w:sz="4" w:space="0"/>
              <w:bottom w:val="single" w:color="auto" w:sz="4" w:space="0"/>
              <w:right w:val="single" w:color="auto" w:sz="4" w:space="0"/>
            </w:tcBorders>
            <w:shd w:val="clear" w:color="auto" w:fill="auto"/>
            <w:tcMar>
              <w:top w:w="17" w:type="dxa"/>
              <w:left w:w="17" w:type="dxa"/>
              <w:right w:w="17" w:type="dxa"/>
            </w:tcMar>
            <w:vAlign w:val="center"/>
          </w:tcPr>
          <w:p>
            <w:pPr>
              <w:keepNext w:val="0"/>
              <w:keepLines w:val="0"/>
              <w:pageBreakBefore w:val="0"/>
              <w:suppressLineNumbers w:val="0"/>
              <w:kinsoku/>
              <w:wordWrap/>
              <w:overflowPunct/>
              <w:topLinePunct w:val="0"/>
              <w:bidi w:val="0"/>
              <w:spacing w:before="0" w:beforeAutospacing="0" w:after="0" w:afterAutospacing="0"/>
              <w:ind w:left="0" w:right="0"/>
              <w:textAlignment w:val="auto"/>
              <w:outlineLvl w:val="9"/>
              <w:rPr>
                <w:rFonts w:hint="default" w:ascii="Times New Roman" w:hAnsi="Times New Roman" w:cs="Times New Roman"/>
                <w:sz w:val="20"/>
                <w:szCs w:val="20"/>
              </w:rPr>
            </w:pPr>
          </w:p>
        </w:tc>
        <w:tc>
          <w:tcPr>
            <w:tcW w:w="2673" w:type="dxa"/>
            <w:tcBorders>
              <w:top w:val="single" w:color="auto" w:sz="4" w:space="0"/>
              <w:left w:val="single" w:color="auto" w:sz="4" w:space="0"/>
              <w:bottom w:val="single" w:color="auto" w:sz="4" w:space="0"/>
              <w:right w:val="single" w:color="auto" w:sz="4" w:space="0"/>
            </w:tcBorders>
            <w:shd w:val="clear" w:color="auto" w:fill="auto"/>
            <w:tcMar>
              <w:top w:w="17" w:type="dxa"/>
              <w:left w:w="17" w:type="dxa"/>
              <w:right w:w="17" w:type="dxa"/>
            </w:tcMar>
            <w:vAlign w:val="center"/>
          </w:tcPr>
          <w:p>
            <w:pPr>
              <w:keepNext w:val="0"/>
              <w:keepLines w:val="0"/>
              <w:pageBreakBefore w:val="0"/>
              <w:widowControl/>
              <w:suppressLineNumbers w:val="0"/>
              <w:kinsoku/>
              <w:wordWrap/>
              <w:overflowPunct/>
              <w:topLinePunct w:val="0"/>
              <w:bidi w:val="0"/>
              <w:spacing w:before="0" w:beforeAutospacing="0" w:after="0" w:afterAutospacing="0" w:line="600" w:lineRule="exact"/>
              <w:ind w:left="0" w:right="0" w:firstLine="0" w:firstLineChars="0"/>
              <w:jc w:val="left"/>
              <w:textAlignment w:val="auto"/>
              <w:outlineLvl w:val="9"/>
              <w:rPr>
                <w:rFonts w:hint="default" w:ascii="Times New Roman" w:hAnsi="Times New Roman" w:eastAsia="等线" w:cs="Times New Roman"/>
                <w:color w:val="000000"/>
                <w:kern w:val="0"/>
                <w:sz w:val="20"/>
                <w:szCs w:val="20"/>
              </w:rPr>
            </w:pPr>
            <w:r>
              <w:rPr>
                <w:rFonts w:hint="default" w:ascii="Times New Roman" w:hAnsi="Times New Roman" w:eastAsia="等线" w:cs="Times New Roman"/>
                <w:color w:val="000000"/>
                <w:kern w:val="0"/>
                <w:sz w:val="20"/>
                <w:szCs w:val="20"/>
                <w:lang w:val="en-US" w:eastAsia="zh-CN" w:bidi="ar"/>
              </w:rPr>
              <w:t>11</w:t>
            </w:r>
            <w:r>
              <w:rPr>
                <w:rFonts w:hint="eastAsia" w:ascii="等线" w:hAnsi="等线" w:eastAsia="等线" w:cs="等线"/>
                <w:color w:val="000000"/>
                <w:kern w:val="0"/>
                <w:sz w:val="20"/>
                <w:szCs w:val="20"/>
                <w:lang w:val="en-US" w:eastAsia="zh-CN" w:bidi="ar"/>
              </w:rPr>
              <w:t>、道路长途客运班线实名制制度及落实情况</w:t>
            </w:r>
          </w:p>
        </w:tc>
        <w:tc>
          <w:tcPr>
            <w:tcW w:w="5241" w:type="dxa"/>
            <w:tcBorders>
              <w:top w:val="single" w:color="auto" w:sz="4" w:space="0"/>
              <w:left w:val="single" w:color="auto" w:sz="4" w:space="0"/>
              <w:bottom w:val="single" w:color="auto" w:sz="4" w:space="0"/>
              <w:right w:val="single" w:color="auto" w:sz="4" w:space="0"/>
            </w:tcBorders>
            <w:shd w:val="clear" w:color="auto" w:fill="auto"/>
            <w:tcMar>
              <w:top w:w="17" w:type="dxa"/>
              <w:left w:w="17" w:type="dxa"/>
              <w:right w:w="17" w:type="dxa"/>
            </w:tcMar>
            <w:vAlign w:val="center"/>
          </w:tcPr>
          <w:p>
            <w:pPr>
              <w:keepNext w:val="0"/>
              <w:keepLines w:val="0"/>
              <w:pageBreakBefore w:val="0"/>
              <w:widowControl/>
              <w:suppressLineNumbers w:val="0"/>
              <w:kinsoku/>
              <w:wordWrap/>
              <w:overflowPunct/>
              <w:topLinePunct w:val="0"/>
              <w:bidi w:val="0"/>
              <w:spacing w:before="0" w:beforeAutospacing="0" w:after="0" w:afterAutospacing="0" w:line="600" w:lineRule="exact"/>
              <w:ind w:left="0" w:right="0" w:firstLine="0" w:firstLineChars="0"/>
              <w:jc w:val="left"/>
              <w:textAlignment w:val="auto"/>
              <w:outlineLvl w:val="9"/>
              <w:rPr>
                <w:rFonts w:hint="default" w:ascii="Times New Roman" w:hAnsi="Times New Roman" w:eastAsia="仿宋_GB2312" w:cs="Times New Roman"/>
                <w:color w:val="000000"/>
                <w:kern w:val="0"/>
                <w:sz w:val="20"/>
                <w:szCs w:val="20"/>
              </w:rPr>
            </w:pPr>
            <w:r>
              <w:rPr>
                <w:rFonts w:hint="eastAsia" w:ascii="仿宋_GB2312" w:hAnsi="Times New Roman" w:eastAsia="仿宋_GB2312" w:cs="仿宋_GB2312"/>
                <w:color w:val="000000"/>
                <w:kern w:val="0"/>
                <w:sz w:val="20"/>
                <w:szCs w:val="20"/>
                <w:lang w:val="en-US" w:eastAsia="zh-CN" w:bidi="ar"/>
              </w:rPr>
              <w:t>无相关制度的，扣</w:t>
            </w:r>
            <w:r>
              <w:rPr>
                <w:rFonts w:hint="default" w:ascii="Times New Roman" w:hAnsi="Times New Roman" w:eastAsia="仿宋_GB2312" w:cs="Times New Roman"/>
                <w:color w:val="000000"/>
                <w:kern w:val="0"/>
                <w:sz w:val="20"/>
                <w:szCs w:val="20"/>
                <w:lang w:val="en-US" w:eastAsia="zh-CN" w:bidi="ar"/>
              </w:rPr>
              <w:t>10</w:t>
            </w:r>
            <w:r>
              <w:rPr>
                <w:rFonts w:hint="eastAsia" w:ascii="仿宋_GB2312" w:hAnsi="Times New Roman" w:eastAsia="仿宋_GB2312" w:cs="仿宋_GB2312"/>
                <w:color w:val="000000"/>
                <w:kern w:val="0"/>
                <w:sz w:val="20"/>
                <w:szCs w:val="20"/>
                <w:lang w:val="en-US" w:eastAsia="zh-CN" w:bidi="ar"/>
              </w:rPr>
              <w:t>分；无登记记录或记录不符合要求的，扣</w:t>
            </w:r>
            <w:r>
              <w:rPr>
                <w:rFonts w:hint="default" w:ascii="Times New Roman" w:hAnsi="Times New Roman" w:eastAsia="仿宋_GB2312" w:cs="Times New Roman"/>
                <w:color w:val="000000"/>
                <w:kern w:val="0"/>
                <w:sz w:val="20"/>
                <w:szCs w:val="20"/>
                <w:lang w:val="en-US" w:eastAsia="zh-CN" w:bidi="ar"/>
              </w:rPr>
              <w:t>10</w:t>
            </w:r>
            <w:r>
              <w:rPr>
                <w:rFonts w:hint="eastAsia" w:ascii="仿宋_GB2312" w:hAnsi="Times New Roman" w:eastAsia="仿宋_GB2312" w:cs="仿宋_GB2312"/>
                <w:color w:val="000000"/>
                <w:kern w:val="0"/>
                <w:sz w:val="20"/>
                <w:szCs w:val="20"/>
                <w:lang w:val="en-US" w:eastAsia="zh-CN" w:bidi="ar"/>
              </w:rPr>
              <w:t>分。</w:t>
            </w:r>
          </w:p>
        </w:tc>
        <w:tc>
          <w:tcPr>
            <w:tcW w:w="2514" w:type="dxa"/>
            <w:tcBorders>
              <w:top w:val="single" w:color="auto" w:sz="4" w:space="0"/>
              <w:left w:val="single" w:color="auto" w:sz="4" w:space="0"/>
              <w:bottom w:val="single" w:color="auto" w:sz="4" w:space="0"/>
              <w:right w:val="single" w:color="auto" w:sz="4" w:space="0"/>
            </w:tcBorders>
            <w:shd w:val="clear" w:color="auto" w:fill="auto"/>
            <w:tcMar>
              <w:top w:w="17" w:type="dxa"/>
              <w:left w:w="17" w:type="dxa"/>
              <w:right w:w="17" w:type="dxa"/>
            </w:tcMar>
            <w:vAlign w:val="center"/>
          </w:tcPr>
          <w:p>
            <w:pPr>
              <w:keepNext w:val="0"/>
              <w:keepLines w:val="0"/>
              <w:pageBreakBefore w:val="0"/>
              <w:widowControl/>
              <w:suppressLineNumbers w:val="0"/>
              <w:kinsoku/>
              <w:wordWrap/>
              <w:overflowPunct/>
              <w:topLinePunct w:val="0"/>
              <w:bidi w:val="0"/>
              <w:spacing w:before="0" w:beforeAutospacing="0" w:after="0" w:afterAutospacing="0" w:line="600" w:lineRule="exact"/>
              <w:ind w:left="0" w:right="0" w:firstLine="0" w:firstLineChars="0"/>
              <w:jc w:val="left"/>
              <w:textAlignment w:val="auto"/>
              <w:outlineLvl w:val="9"/>
              <w:rPr>
                <w:rFonts w:hint="default" w:ascii="Times New Roman" w:hAnsi="Times New Roman" w:eastAsia="仿宋_GB2312" w:cs="Times New Roman"/>
                <w:color w:val="000000"/>
                <w:kern w:val="0"/>
                <w:sz w:val="20"/>
                <w:szCs w:val="20"/>
              </w:rPr>
            </w:pPr>
            <w:r>
              <w:rPr>
                <w:rFonts w:hint="eastAsia" w:ascii="仿宋_GB2312" w:hAnsi="Times New Roman" w:eastAsia="仿宋_GB2312" w:cs="仿宋_GB2312"/>
                <w:color w:val="000000"/>
                <w:kern w:val="0"/>
                <w:sz w:val="20"/>
                <w:szCs w:val="20"/>
                <w:lang w:val="en-US" w:eastAsia="zh-CN" w:bidi="ar"/>
              </w:rPr>
              <w:t>现场查验、记录台账</w:t>
            </w:r>
          </w:p>
        </w:tc>
        <w:tc>
          <w:tcPr>
            <w:tcW w:w="1066" w:type="dxa"/>
            <w:tcBorders>
              <w:top w:val="single" w:color="auto" w:sz="4" w:space="0"/>
              <w:left w:val="single" w:color="auto" w:sz="4" w:space="0"/>
              <w:bottom w:val="single" w:color="auto" w:sz="4" w:space="0"/>
              <w:right w:val="single" w:color="auto" w:sz="4" w:space="0"/>
            </w:tcBorders>
            <w:shd w:val="clear" w:color="auto" w:fill="auto"/>
            <w:tcMar>
              <w:top w:w="17" w:type="dxa"/>
              <w:left w:w="17" w:type="dxa"/>
              <w:right w:w="17" w:type="dxa"/>
            </w:tcMar>
            <w:vAlign w:val="bottom"/>
          </w:tcPr>
          <w:p>
            <w:pPr>
              <w:keepNext w:val="0"/>
              <w:keepLines w:val="0"/>
              <w:pageBreakBefore w:val="0"/>
              <w:widowControl/>
              <w:suppressLineNumbers w:val="0"/>
              <w:kinsoku/>
              <w:wordWrap/>
              <w:overflowPunct/>
              <w:topLinePunct w:val="0"/>
              <w:bidi w:val="0"/>
              <w:spacing w:before="0" w:beforeAutospacing="0" w:after="0" w:afterAutospacing="0" w:line="600" w:lineRule="exact"/>
              <w:ind w:left="0" w:right="0" w:firstLine="0" w:firstLineChars="0"/>
              <w:jc w:val="left"/>
              <w:textAlignment w:val="auto"/>
              <w:outlineLvl w:val="9"/>
              <w:rPr>
                <w:rFonts w:hint="default" w:ascii="Times New Roman" w:hAnsi="Times New Roman" w:eastAsia="仿宋_GB2312" w:cs="Times New Roman"/>
                <w:color w:val="00000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3" w:hRule="atLeast"/>
          <w:jc w:val="center"/>
        </w:trPr>
        <w:tc>
          <w:tcPr>
            <w:tcW w:w="1219" w:type="dxa"/>
            <w:vMerge w:val="continue"/>
            <w:tcBorders>
              <w:top w:val="nil"/>
              <w:left w:val="single" w:color="auto" w:sz="4" w:space="0"/>
              <w:bottom w:val="single" w:color="auto" w:sz="4" w:space="0"/>
              <w:right w:val="single" w:color="auto" w:sz="4" w:space="0"/>
            </w:tcBorders>
            <w:shd w:val="clear" w:color="auto" w:fill="auto"/>
            <w:tcMar>
              <w:top w:w="17" w:type="dxa"/>
              <w:left w:w="17" w:type="dxa"/>
              <w:right w:w="17" w:type="dxa"/>
            </w:tcMar>
            <w:vAlign w:val="center"/>
          </w:tcPr>
          <w:p>
            <w:pPr>
              <w:keepNext w:val="0"/>
              <w:keepLines w:val="0"/>
              <w:pageBreakBefore w:val="0"/>
              <w:suppressLineNumbers w:val="0"/>
              <w:kinsoku/>
              <w:wordWrap/>
              <w:overflowPunct/>
              <w:topLinePunct w:val="0"/>
              <w:bidi w:val="0"/>
              <w:spacing w:before="0" w:beforeAutospacing="0" w:after="0" w:afterAutospacing="0"/>
              <w:ind w:left="0" w:right="0"/>
              <w:textAlignment w:val="auto"/>
              <w:outlineLvl w:val="9"/>
              <w:rPr>
                <w:rFonts w:hint="default" w:ascii="Times New Roman" w:hAnsi="Times New Roman" w:cs="Times New Roman"/>
                <w:sz w:val="20"/>
                <w:szCs w:val="20"/>
              </w:rPr>
            </w:pPr>
          </w:p>
        </w:tc>
        <w:tc>
          <w:tcPr>
            <w:tcW w:w="1610" w:type="dxa"/>
            <w:vMerge w:val="continue"/>
            <w:tcBorders>
              <w:top w:val="nil"/>
              <w:left w:val="single" w:color="auto" w:sz="4" w:space="0"/>
              <w:bottom w:val="single" w:color="auto" w:sz="4" w:space="0"/>
              <w:right w:val="single" w:color="auto" w:sz="4" w:space="0"/>
            </w:tcBorders>
            <w:shd w:val="clear" w:color="auto" w:fill="auto"/>
            <w:tcMar>
              <w:top w:w="17" w:type="dxa"/>
              <w:left w:w="17" w:type="dxa"/>
              <w:right w:w="17" w:type="dxa"/>
            </w:tcMar>
            <w:vAlign w:val="center"/>
          </w:tcPr>
          <w:p>
            <w:pPr>
              <w:keepNext w:val="0"/>
              <w:keepLines w:val="0"/>
              <w:pageBreakBefore w:val="0"/>
              <w:suppressLineNumbers w:val="0"/>
              <w:kinsoku/>
              <w:wordWrap/>
              <w:overflowPunct/>
              <w:topLinePunct w:val="0"/>
              <w:bidi w:val="0"/>
              <w:spacing w:before="0" w:beforeAutospacing="0" w:after="0" w:afterAutospacing="0"/>
              <w:ind w:left="0" w:right="0"/>
              <w:textAlignment w:val="auto"/>
              <w:outlineLvl w:val="9"/>
              <w:rPr>
                <w:rFonts w:hint="default" w:ascii="Times New Roman" w:hAnsi="Times New Roman" w:cs="Times New Roman"/>
                <w:sz w:val="20"/>
                <w:szCs w:val="20"/>
              </w:rPr>
            </w:pPr>
          </w:p>
        </w:tc>
        <w:tc>
          <w:tcPr>
            <w:tcW w:w="2673" w:type="dxa"/>
            <w:tcBorders>
              <w:top w:val="single" w:color="auto" w:sz="4" w:space="0"/>
              <w:left w:val="single" w:color="auto" w:sz="4" w:space="0"/>
              <w:bottom w:val="single" w:color="auto" w:sz="4" w:space="0"/>
              <w:right w:val="single" w:color="auto" w:sz="4" w:space="0"/>
            </w:tcBorders>
            <w:shd w:val="clear" w:color="auto" w:fill="auto"/>
            <w:tcMar>
              <w:top w:w="17" w:type="dxa"/>
              <w:left w:w="17" w:type="dxa"/>
              <w:right w:w="17" w:type="dxa"/>
            </w:tcMar>
            <w:vAlign w:val="center"/>
          </w:tcPr>
          <w:p>
            <w:pPr>
              <w:keepNext w:val="0"/>
              <w:keepLines w:val="0"/>
              <w:pageBreakBefore w:val="0"/>
              <w:widowControl/>
              <w:suppressLineNumbers w:val="0"/>
              <w:kinsoku/>
              <w:wordWrap/>
              <w:overflowPunct/>
              <w:topLinePunct w:val="0"/>
              <w:bidi w:val="0"/>
              <w:spacing w:before="0" w:beforeAutospacing="0" w:after="0" w:afterAutospacing="0" w:line="600" w:lineRule="exact"/>
              <w:ind w:left="0" w:right="0" w:firstLine="0" w:firstLineChars="0"/>
              <w:jc w:val="left"/>
              <w:textAlignment w:val="auto"/>
              <w:outlineLvl w:val="9"/>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0"/>
                <w:szCs w:val="20"/>
                <w:lang w:val="en-US" w:eastAsia="zh-CN" w:bidi="ar"/>
              </w:rPr>
              <w:t>12</w:t>
            </w:r>
            <w:r>
              <w:rPr>
                <w:rFonts w:hint="eastAsia" w:ascii="仿宋_GB2312" w:hAnsi="Times New Roman" w:eastAsia="仿宋_GB2312" w:cs="仿宋_GB2312"/>
                <w:color w:val="000000"/>
                <w:kern w:val="0"/>
                <w:sz w:val="20"/>
                <w:szCs w:val="20"/>
                <w:lang w:val="en-US" w:eastAsia="zh-CN" w:bidi="ar"/>
              </w:rPr>
              <w:t>、安全隐患排查制度及落实情况</w:t>
            </w:r>
          </w:p>
        </w:tc>
        <w:tc>
          <w:tcPr>
            <w:tcW w:w="5241" w:type="dxa"/>
            <w:tcBorders>
              <w:top w:val="single" w:color="auto" w:sz="4" w:space="0"/>
              <w:left w:val="single" w:color="auto" w:sz="4" w:space="0"/>
              <w:bottom w:val="single" w:color="auto" w:sz="4" w:space="0"/>
              <w:right w:val="single" w:color="auto" w:sz="4" w:space="0"/>
            </w:tcBorders>
            <w:shd w:val="clear" w:color="auto" w:fill="auto"/>
            <w:tcMar>
              <w:top w:w="17" w:type="dxa"/>
              <w:left w:w="17" w:type="dxa"/>
              <w:right w:w="17" w:type="dxa"/>
            </w:tcMar>
            <w:vAlign w:val="center"/>
          </w:tcPr>
          <w:p>
            <w:pPr>
              <w:keepNext w:val="0"/>
              <w:keepLines w:val="0"/>
              <w:pageBreakBefore w:val="0"/>
              <w:widowControl/>
              <w:suppressLineNumbers w:val="0"/>
              <w:kinsoku/>
              <w:wordWrap/>
              <w:overflowPunct/>
              <w:topLinePunct w:val="0"/>
              <w:bidi w:val="0"/>
              <w:spacing w:before="0" w:beforeAutospacing="0" w:after="0" w:afterAutospacing="0" w:line="600" w:lineRule="exact"/>
              <w:ind w:left="0" w:right="0" w:firstLine="0" w:firstLineChars="0"/>
              <w:jc w:val="left"/>
              <w:textAlignment w:val="auto"/>
              <w:outlineLvl w:val="9"/>
              <w:rPr>
                <w:rFonts w:hint="default" w:ascii="Times New Roman" w:hAnsi="Times New Roman" w:eastAsia="仿宋_GB2312" w:cs="Times New Roman"/>
                <w:color w:val="000000"/>
                <w:kern w:val="0"/>
                <w:sz w:val="24"/>
                <w:szCs w:val="24"/>
              </w:rPr>
            </w:pPr>
            <w:r>
              <w:rPr>
                <w:rFonts w:hint="eastAsia" w:ascii="仿宋_GB2312" w:hAnsi="Times New Roman" w:eastAsia="仿宋_GB2312" w:cs="仿宋_GB2312"/>
                <w:color w:val="000000"/>
                <w:spacing w:val="-8"/>
                <w:kern w:val="0"/>
                <w:sz w:val="20"/>
                <w:szCs w:val="20"/>
                <w:lang w:val="en-US" w:eastAsia="zh-CN" w:bidi="ar"/>
              </w:rPr>
              <w:t>无相关制度的，扣</w:t>
            </w:r>
            <w:r>
              <w:rPr>
                <w:rFonts w:hint="default" w:ascii="Times New Roman" w:hAnsi="Times New Roman" w:eastAsia="仿宋_GB2312" w:cs="Times New Roman"/>
                <w:color w:val="000000"/>
                <w:spacing w:val="-8"/>
                <w:kern w:val="0"/>
                <w:sz w:val="20"/>
                <w:szCs w:val="20"/>
                <w:lang w:val="en-US" w:eastAsia="zh-CN" w:bidi="ar"/>
              </w:rPr>
              <w:t>10</w:t>
            </w:r>
            <w:r>
              <w:rPr>
                <w:rFonts w:hint="eastAsia" w:ascii="仿宋_GB2312" w:hAnsi="Times New Roman" w:eastAsia="仿宋_GB2312" w:cs="仿宋_GB2312"/>
                <w:color w:val="000000"/>
                <w:spacing w:val="-8"/>
                <w:kern w:val="0"/>
                <w:sz w:val="20"/>
                <w:szCs w:val="20"/>
                <w:lang w:val="en-US" w:eastAsia="zh-CN" w:bidi="ar"/>
              </w:rPr>
              <w:t>分；未组织安全隐患排查的，扣</w:t>
            </w:r>
            <w:r>
              <w:rPr>
                <w:rFonts w:hint="default" w:ascii="Times New Roman" w:hAnsi="Times New Roman" w:eastAsia="仿宋_GB2312" w:cs="Times New Roman"/>
                <w:color w:val="000000"/>
                <w:spacing w:val="-8"/>
                <w:kern w:val="0"/>
                <w:sz w:val="20"/>
                <w:szCs w:val="20"/>
                <w:lang w:val="en-US" w:eastAsia="zh-CN" w:bidi="ar"/>
              </w:rPr>
              <w:t>10</w:t>
            </w:r>
            <w:r>
              <w:rPr>
                <w:rFonts w:hint="eastAsia" w:ascii="仿宋_GB2312" w:hAnsi="Times New Roman" w:eastAsia="仿宋_GB2312" w:cs="仿宋_GB2312"/>
                <w:color w:val="000000"/>
                <w:spacing w:val="-8"/>
                <w:kern w:val="0"/>
                <w:sz w:val="20"/>
                <w:szCs w:val="20"/>
                <w:lang w:val="en-US" w:eastAsia="zh-CN" w:bidi="ar"/>
              </w:rPr>
              <w:t>分。</w:t>
            </w:r>
          </w:p>
        </w:tc>
        <w:tc>
          <w:tcPr>
            <w:tcW w:w="2514" w:type="dxa"/>
            <w:tcBorders>
              <w:top w:val="single" w:color="auto" w:sz="4" w:space="0"/>
              <w:left w:val="single" w:color="auto" w:sz="4" w:space="0"/>
              <w:bottom w:val="single" w:color="auto" w:sz="4" w:space="0"/>
              <w:right w:val="single" w:color="auto" w:sz="4" w:space="0"/>
            </w:tcBorders>
            <w:shd w:val="clear" w:color="auto" w:fill="auto"/>
            <w:tcMar>
              <w:top w:w="17" w:type="dxa"/>
              <w:left w:w="17" w:type="dxa"/>
              <w:right w:w="17" w:type="dxa"/>
            </w:tcMar>
            <w:vAlign w:val="center"/>
          </w:tcPr>
          <w:p>
            <w:pPr>
              <w:keepNext w:val="0"/>
              <w:keepLines w:val="0"/>
              <w:pageBreakBefore w:val="0"/>
              <w:widowControl/>
              <w:suppressLineNumbers w:val="0"/>
              <w:kinsoku/>
              <w:wordWrap/>
              <w:overflowPunct/>
              <w:topLinePunct w:val="0"/>
              <w:bidi w:val="0"/>
              <w:spacing w:before="0" w:beforeAutospacing="0" w:after="0" w:afterAutospacing="0" w:line="600" w:lineRule="exact"/>
              <w:ind w:left="0" w:right="0" w:firstLine="0" w:firstLineChars="0"/>
              <w:jc w:val="left"/>
              <w:textAlignment w:val="auto"/>
              <w:outlineLvl w:val="9"/>
              <w:rPr>
                <w:rFonts w:hint="default" w:ascii="Times New Roman" w:hAnsi="Times New Roman" w:eastAsia="仿宋_GB2312" w:cs="Times New Roman"/>
                <w:color w:val="000000"/>
                <w:kern w:val="0"/>
                <w:sz w:val="24"/>
                <w:szCs w:val="24"/>
              </w:rPr>
            </w:pPr>
            <w:r>
              <w:rPr>
                <w:rFonts w:hint="eastAsia" w:ascii="仿宋_GB2312" w:hAnsi="Times New Roman" w:eastAsia="仿宋_GB2312" w:cs="仿宋_GB2312"/>
                <w:color w:val="000000"/>
                <w:kern w:val="0"/>
                <w:sz w:val="20"/>
                <w:szCs w:val="20"/>
                <w:lang w:val="en-US" w:eastAsia="zh-CN" w:bidi="ar"/>
              </w:rPr>
              <w:t>现场查阅制度文本、隐患排查台账</w:t>
            </w:r>
          </w:p>
        </w:tc>
        <w:tc>
          <w:tcPr>
            <w:tcW w:w="1066" w:type="dxa"/>
            <w:tcBorders>
              <w:top w:val="single" w:color="auto" w:sz="4" w:space="0"/>
              <w:left w:val="single" w:color="auto" w:sz="4" w:space="0"/>
              <w:bottom w:val="single" w:color="auto" w:sz="4" w:space="0"/>
              <w:right w:val="single" w:color="auto" w:sz="4" w:space="0"/>
            </w:tcBorders>
            <w:shd w:val="clear" w:color="auto" w:fill="auto"/>
            <w:tcMar>
              <w:top w:w="17" w:type="dxa"/>
              <w:left w:w="17" w:type="dxa"/>
              <w:right w:w="17" w:type="dxa"/>
            </w:tcMar>
            <w:vAlign w:val="bottom"/>
          </w:tcPr>
          <w:p>
            <w:pPr>
              <w:keepNext w:val="0"/>
              <w:keepLines w:val="0"/>
              <w:pageBreakBefore w:val="0"/>
              <w:widowControl/>
              <w:suppressLineNumbers w:val="0"/>
              <w:kinsoku/>
              <w:wordWrap/>
              <w:overflowPunct/>
              <w:topLinePunct w:val="0"/>
              <w:bidi w:val="0"/>
              <w:spacing w:before="0" w:beforeAutospacing="0" w:after="0" w:afterAutospacing="0" w:line="600" w:lineRule="exact"/>
              <w:ind w:left="0" w:right="0" w:firstLine="0" w:firstLineChars="0"/>
              <w:jc w:val="left"/>
              <w:textAlignment w:val="auto"/>
              <w:outlineLvl w:val="9"/>
              <w:rPr>
                <w:rFonts w:hint="default" w:ascii="Times New Roman" w:hAnsi="Times New Roman" w:eastAsia="仿宋_GB2312" w:cs="Times New Roman"/>
                <w:color w:val="000000"/>
                <w:kern w:val="0"/>
                <w:sz w:val="24"/>
                <w:szCs w:val="24"/>
              </w:rPr>
            </w:pPr>
            <w:r>
              <w:rPr>
                <w:rFonts w:hint="eastAsia" w:ascii="仿宋_GB2312" w:hAnsi="Times New Roman" w:eastAsia="仿宋_GB2312" w:cs="仿宋_GB2312"/>
                <w:color w:val="000000"/>
                <w:kern w:val="0"/>
                <w:sz w:val="22"/>
                <w:szCs w:val="22"/>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2" w:hRule="atLeast"/>
          <w:jc w:val="center"/>
        </w:trPr>
        <w:tc>
          <w:tcPr>
            <w:tcW w:w="1219" w:type="dxa"/>
            <w:vMerge w:val="restart"/>
            <w:tcBorders>
              <w:top w:val="nil"/>
              <w:left w:val="single" w:color="auto" w:sz="4" w:space="0"/>
              <w:bottom w:val="single" w:color="auto" w:sz="4" w:space="0"/>
              <w:right w:val="single" w:color="auto" w:sz="4" w:space="0"/>
            </w:tcBorders>
            <w:shd w:val="clear" w:color="auto" w:fill="auto"/>
            <w:tcMar>
              <w:top w:w="17" w:type="dxa"/>
              <w:left w:w="17" w:type="dxa"/>
              <w:right w:w="17" w:type="dxa"/>
            </w:tcMar>
            <w:vAlign w:val="center"/>
          </w:tcPr>
          <w:p>
            <w:pPr>
              <w:keepNext w:val="0"/>
              <w:keepLines w:val="0"/>
              <w:pageBreakBefore w:val="0"/>
              <w:widowControl/>
              <w:suppressLineNumbers w:val="0"/>
              <w:kinsoku/>
              <w:wordWrap/>
              <w:overflowPunct/>
              <w:topLinePunct w:val="0"/>
              <w:bidi w:val="0"/>
              <w:spacing w:before="0" w:beforeAutospacing="0" w:after="0" w:afterAutospacing="0" w:line="600" w:lineRule="exact"/>
              <w:ind w:left="0" w:right="0" w:firstLine="0" w:firstLineChars="0"/>
              <w:jc w:val="center"/>
              <w:textAlignment w:val="auto"/>
              <w:outlineLvl w:val="9"/>
              <w:rPr>
                <w:rFonts w:hint="eastAsia" w:ascii="Times New Roman" w:hAnsi="Times New Roman" w:eastAsia="黑体" w:cs="Times New Roman"/>
                <w:bCs/>
                <w:color w:val="000000"/>
                <w:kern w:val="0"/>
                <w:sz w:val="22"/>
                <w:szCs w:val="22"/>
              </w:rPr>
            </w:pPr>
            <w:r>
              <w:rPr>
                <w:rFonts w:hint="eastAsia" w:ascii="黑体" w:hAnsi="宋体" w:eastAsia="黑体" w:cs="黑体"/>
                <w:bCs/>
                <w:color w:val="000000"/>
                <w:kern w:val="0"/>
                <w:sz w:val="22"/>
                <w:szCs w:val="22"/>
                <w:lang w:val="en-US" w:eastAsia="zh-CN" w:bidi="ar"/>
              </w:rPr>
              <w:t>基础管理</w:t>
            </w:r>
          </w:p>
          <w:p>
            <w:pPr>
              <w:keepNext w:val="0"/>
              <w:keepLines w:val="0"/>
              <w:pageBreakBefore w:val="0"/>
              <w:widowControl/>
              <w:suppressLineNumbers w:val="0"/>
              <w:kinsoku/>
              <w:wordWrap/>
              <w:overflowPunct/>
              <w:topLinePunct w:val="0"/>
              <w:bidi w:val="0"/>
              <w:spacing w:before="0" w:beforeAutospacing="0" w:after="0" w:afterAutospacing="0" w:line="600" w:lineRule="exact"/>
              <w:ind w:left="0" w:right="0" w:firstLine="0" w:firstLineChars="0"/>
              <w:jc w:val="center"/>
              <w:textAlignment w:val="auto"/>
              <w:outlineLvl w:val="9"/>
              <w:rPr>
                <w:rFonts w:hint="default" w:ascii="Times New Roman" w:hAnsi="Times New Roman" w:eastAsia="黑体" w:cs="Times New Roman"/>
                <w:color w:val="000000"/>
                <w:kern w:val="0"/>
                <w:sz w:val="24"/>
                <w:szCs w:val="24"/>
              </w:rPr>
            </w:pPr>
            <w:r>
              <w:rPr>
                <w:rFonts w:hint="eastAsia" w:ascii="黑体" w:hAnsi="宋体" w:eastAsia="黑体" w:cs="黑体"/>
                <w:bCs/>
                <w:color w:val="000000"/>
                <w:kern w:val="0"/>
                <w:sz w:val="22"/>
                <w:szCs w:val="22"/>
                <w:lang w:val="en-US" w:eastAsia="zh-CN" w:bidi="ar"/>
              </w:rPr>
              <w:t>（</w:t>
            </w:r>
            <w:r>
              <w:rPr>
                <w:rFonts w:hint="default" w:ascii="Times New Roman" w:hAnsi="Times New Roman" w:eastAsia="黑体" w:cs="Times New Roman"/>
                <w:bCs/>
                <w:color w:val="000000"/>
                <w:kern w:val="0"/>
                <w:sz w:val="22"/>
                <w:szCs w:val="22"/>
                <w:lang w:val="en-US" w:eastAsia="zh-CN" w:bidi="ar"/>
              </w:rPr>
              <w:t>300</w:t>
            </w:r>
            <w:r>
              <w:rPr>
                <w:rFonts w:hint="eastAsia" w:ascii="黑体" w:hAnsi="宋体" w:eastAsia="黑体" w:cs="黑体"/>
                <w:bCs/>
                <w:color w:val="000000"/>
                <w:kern w:val="0"/>
                <w:sz w:val="22"/>
                <w:szCs w:val="22"/>
                <w:lang w:val="en-US" w:eastAsia="zh-CN" w:bidi="ar"/>
              </w:rPr>
              <w:t>分）</w:t>
            </w:r>
          </w:p>
        </w:tc>
        <w:tc>
          <w:tcPr>
            <w:tcW w:w="1610" w:type="dxa"/>
            <w:vMerge w:val="restart"/>
            <w:tcBorders>
              <w:top w:val="nil"/>
              <w:left w:val="single" w:color="auto" w:sz="4" w:space="0"/>
              <w:bottom w:val="single" w:color="auto" w:sz="4" w:space="0"/>
              <w:right w:val="single" w:color="auto" w:sz="4" w:space="0"/>
            </w:tcBorders>
            <w:shd w:val="clear" w:color="auto" w:fill="auto"/>
            <w:tcMar>
              <w:top w:w="17" w:type="dxa"/>
              <w:left w:w="17" w:type="dxa"/>
              <w:right w:w="17" w:type="dxa"/>
            </w:tcMar>
            <w:vAlign w:val="center"/>
          </w:tcPr>
          <w:p>
            <w:pPr>
              <w:keepNext w:val="0"/>
              <w:keepLines w:val="0"/>
              <w:pageBreakBefore w:val="0"/>
              <w:widowControl/>
              <w:suppressLineNumbers w:val="0"/>
              <w:kinsoku/>
              <w:wordWrap/>
              <w:overflowPunct/>
              <w:topLinePunct w:val="0"/>
              <w:bidi w:val="0"/>
              <w:spacing w:before="0" w:beforeAutospacing="0" w:after="0" w:afterAutospacing="0" w:line="600" w:lineRule="exact"/>
              <w:ind w:left="0" w:right="0" w:firstLine="0" w:firstLineChars="0"/>
              <w:jc w:val="center"/>
              <w:textAlignment w:val="auto"/>
              <w:outlineLvl w:val="9"/>
              <w:rPr>
                <w:rFonts w:hint="eastAsia" w:ascii="Times New Roman" w:hAnsi="Times New Roman" w:eastAsia="黑体" w:cs="Times New Roman"/>
                <w:bCs/>
                <w:color w:val="000000"/>
                <w:kern w:val="0"/>
                <w:sz w:val="22"/>
                <w:szCs w:val="22"/>
              </w:rPr>
            </w:pPr>
          </w:p>
          <w:p>
            <w:pPr>
              <w:keepNext w:val="0"/>
              <w:keepLines w:val="0"/>
              <w:pageBreakBefore w:val="0"/>
              <w:widowControl/>
              <w:suppressLineNumbers w:val="0"/>
              <w:kinsoku/>
              <w:wordWrap/>
              <w:overflowPunct/>
              <w:topLinePunct w:val="0"/>
              <w:bidi w:val="0"/>
              <w:spacing w:before="0" w:beforeAutospacing="0" w:after="0" w:afterAutospacing="0" w:line="600" w:lineRule="exact"/>
              <w:ind w:left="0" w:right="0" w:firstLine="0" w:firstLineChars="0"/>
              <w:jc w:val="center"/>
              <w:textAlignment w:val="auto"/>
              <w:outlineLvl w:val="9"/>
              <w:rPr>
                <w:rFonts w:hint="eastAsia" w:ascii="Times New Roman" w:hAnsi="Times New Roman" w:eastAsia="黑体" w:cs="Times New Roman"/>
                <w:bCs/>
                <w:color w:val="000000"/>
                <w:kern w:val="0"/>
                <w:sz w:val="22"/>
                <w:szCs w:val="22"/>
              </w:rPr>
            </w:pPr>
            <w:r>
              <w:rPr>
                <w:rFonts w:hint="eastAsia" w:ascii="黑体" w:hAnsi="宋体" w:eastAsia="黑体" w:cs="黑体"/>
                <w:bCs/>
                <w:color w:val="000000"/>
                <w:kern w:val="0"/>
                <w:sz w:val="22"/>
                <w:szCs w:val="22"/>
                <w:lang w:val="en-US" w:eastAsia="zh-CN" w:bidi="ar"/>
              </w:rPr>
              <w:t>进站车辆管理</w:t>
            </w:r>
          </w:p>
          <w:p>
            <w:pPr>
              <w:keepNext w:val="0"/>
              <w:keepLines w:val="0"/>
              <w:pageBreakBefore w:val="0"/>
              <w:widowControl/>
              <w:suppressLineNumbers w:val="0"/>
              <w:kinsoku/>
              <w:wordWrap/>
              <w:overflowPunct/>
              <w:topLinePunct w:val="0"/>
              <w:bidi w:val="0"/>
              <w:spacing w:before="0" w:beforeAutospacing="0" w:after="0" w:afterAutospacing="0" w:line="600" w:lineRule="exact"/>
              <w:ind w:left="0" w:right="0" w:firstLine="0" w:firstLineChars="0"/>
              <w:jc w:val="center"/>
              <w:textAlignment w:val="auto"/>
              <w:outlineLvl w:val="9"/>
              <w:rPr>
                <w:rFonts w:hint="default" w:ascii="Times New Roman" w:hAnsi="Times New Roman" w:eastAsia="黑体" w:cs="Times New Roman"/>
                <w:color w:val="000000"/>
                <w:kern w:val="0"/>
                <w:sz w:val="24"/>
                <w:szCs w:val="24"/>
              </w:rPr>
            </w:pPr>
            <w:r>
              <w:rPr>
                <w:rFonts w:hint="eastAsia" w:ascii="黑体" w:hAnsi="宋体" w:eastAsia="黑体" w:cs="黑体"/>
                <w:bCs/>
                <w:color w:val="000000"/>
                <w:kern w:val="0"/>
                <w:sz w:val="22"/>
                <w:szCs w:val="22"/>
                <w:lang w:val="en-US" w:eastAsia="zh-CN" w:bidi="ar"/>
              </w:rPr>
              <w:t>（</w:t>
            </w:r>
            <w:r>
              <w:rPr>
                <w:rFonts w:hint="default" w:ascii="Times New Roman" w:hAnsi="Times New Roman" w:eastAsia="黑体" w:cs="Times New Roman"/>
                <w:bCs/>
                <w:color w:val="000000"/>
                <w:kern w:val="0"/>
                <w:sz w:val="22"/>
                <w:szCs w:val="22"/>
                <w:lang w:val="en-US" w:eastAsia="zh-CN" w:bidi="ar"/>
              </w:rPr>
              <w:t>100</w:t>
            </w:r>
            <w:r>
              <w:rPr>
                <w:rFonts w:hint="eastAsia" w:ascii="黑体" w:hAnsi="宋体" w:eastAsia="黑体" w:cs="黑体"/>
                <w:bCs/>
                <w:color w:val="000000"/>
                <w:kern w:val="0"/>
                <w:sz w:val="22"/>
                <w:szCs w:val="22"/>
                <w:lang w:val="en-US" w:eastAsia="zh-CN" w:bidi="ar"/>
              </w:rPr>
              <w:t>分）</w:t>
            </w:r>
          </w:p>
        </w:tc>
        <w:tc>
          <w:tcPr>
            <w:tcW w:w="2673" w:type="dxa"/>
            <w:tcBorders>
              <w:top w:val="single" w:color="auto" w:sz="4" w:space="0"/>
              <w:left w:val="single" w:color="auto" w:sz="4" w:space="0"/>
              <w:bottom w:val="single" w:color="auto" w:sz="4" w:space="0"/>
              <w:right w:val="single" w:color="auto" w:sz="4" w:space="0"/>
            </w:tcBorders>
            <w:shd w:val="clear" w:color="auto" w:fill="auto"/>
            <w:tcMar>
              <w:top w:w="17" w:type="dxa"/>
              <w:left w:w="17" w:type="dxa"/>
              <w:right w:w="17" w:type="dxa"/>
            </w:tcMar>
            <w:vAlign w:val="center"/>
          </w:tcPr>
          <w:p>
            <w:pPr>
              <w:keepNext w:val="0"/>
              <w:keepLines w:val="0"/>
              <w:pageBreakBefore w:val="0"/>
              <w:widowControl/>
              <w:suppressLineNumbers w:val="0"/>
              <w:kinsoku/>
              <w:wordWrap/>
              <w:overflowPunct/>
              <w:topLinePunct w:val="0"/>
              <w:bidi w:val="0"/>
              <w:spacing w:before="0" w:beforeAutospacing="0" w:after="0" w:afterAutospacing="0" w:line="600" w:lineRule="exact"/>
              <w:ind w:left="0" w:right="0" w:firstLine="0" w:firstLineChars="0"/>
              <w:jc w:val="left"/>
              <w:textAlignment w:val="auto"/>
              <w:outlineLvl w:val="9"/>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0"/>
                <w:szCs w:val="20"/>
                <w:lang w:val="en-US" w:eastAsia="zh-CN" w:bidi="ar"/>
              </w:rPr>
              <w:t>1</w:t>
            </w:r>
            <w:r>
              <w:rPr>
                <w:rFonts w:hint="eastAsia" w:ascii="仿宋_GB2312" w:hAnsi="Times New Roman" w:eastAsia="仿宋_GB2312" w:cs="仿宋_GB2312"/>
                <w:color w:val="000000"/>
                <w:kern w:val="0"/>
                <w:sz w:val="20"/>
                <w:szCs w:val="20"/>
                <w:lang w:val="en-US" w:eastAsia="zh-CN" w:bidi="ar"/>
              </w:rPr>
              <w:t>、客运站经营者和进站客运经营者签订服务合同情况</w:t>
            </w:r>
          </w:p>
        </w:tc>
        <w:tc>
          <w:tcPr>
            <w:tcW w:w="5241" w:type="dxa"/>
            <w:tcBorders>
              <w:top w:val="single" w:color="auto" w:sz="4" w:space="0"/>
              <w:left w:val="single" w:color="auto" w:sz="4" w:space="0"/>
              <w:bottom w:val="single" w:color="auto" w:sz="4" w:space="0"/>
              <w:right w:val="single" w:color="auto" w:sz="4" w:space="0"/>
            </w:tcBorders>
            <w:shd w:val="clear" w:color="auto" w:fill="auto"/>
            <w:tcMar>
              <w:top w:w="17" w:type="dxa"/>
              <w:left w:w="17" w:type="dxa"/>
              <w:right w:w="17" w:type="dxa"/>
            </w:tcMar>
            <w:vAlign w:val="center"/>
          </w:tcPr>
          <w:p>
            <w:pPr>
              <w:keepNext w:val="0"/>
              <w:keepLines w:val="0"/>
              <w:pageBreakBefore w:val="0"/>
              <w:widowControl/>
              <w:suppressLineNumbers w:val="0"/>
              <w:kinsoku/>
              <w:wordWrap/>
              <w:overflowPunct/>
              <w:topLinePunct w:val="0"/>
              <w:bidi w:val="0"/>
              <w:spacing w:before="0" w:beforeAutospacing="0" w:after="0" w:afterAutospacing="0" w:line="600" w:lineRule="exact"/>
              <w:ind w:left="0" w:right="0" w:firstLine="0" w:firstLineChars="0"/>
              <w:jc w:val="left"/>
              <w:textAlignment w:val="auto"/>
              <w:outlineLvl w:val="9"/>
              <w:rPr>
                <w:rFonts w:hint="default" w:ascii="Times New Roman" w:hAnsi="Times New Roman" w:eastAsia="仿宋_GB2312" w:cs="Times New Roman"/>
                <w:color w:val="000000"/>
                <w:kern w:val="0"/>
                <w:sz w:val="24"/>
                <w:szCs w:val="24"/>
              </w:rPr>
            </w:pPr>
            <w:r>
              <w:rPr>
                <w:rFonts w:hint="eastAsia" w:ascii="仿宋_GB2312" w:hAnsi="Times New Roman" w:eastAsia="仿宋_GB2312" w:cs="仿宋_GB2312"/>
                <w:color w:val="000000"/>
                <w:kern w:val="0"/>
                <w:sz w:val="20"/>
                <w:szCs w:val="20"/>
                <w:lang w:val="en-US" w:eastAsia="zh-CN" w:bidi="ar"/>
              </w:rPr>
              <w:t>未签订合同的，每发生一起，扣</w:t>
            </w:r>
            <w:r>
              <w:rPr>
                <w:rFonts w:hint="default" w:ascii="Times New Roman" w:hAnsi="Times New Roman" w:eastAsia="仿宋_GB2312" w:cs="Times New Roman"/>
                <w:color w:val="000000"/>
                <w:kern w:val="0"/>
                <w:sz w:val="20"/>
                <w:szCs w:val="20"/>
                <w:lang w:val="en-US" w:eastAsia="zh-CN" w:bidi="ar"/>
              </w:rPr>
              <w:t>10</w:t>
            </w:r>
            <w:r>
              <w:rPr>
                <w:rFonts w:hint="eastAsia" w:ascii="仿宋_GB2312" w:hAnsi="Times New Roman" w:eastAsia="仿宋_GB2312" w:cs="仿宋_GB2312"/>
                <w:color w:val="000000"/>
                <w:kern w:val="0"/>
                <w:sz w:val="20"/>
                <w:szCs w:val="20"/>
                <w:lang w:val="en-US" w:eastAsia="zh-CN" w:bidi="ar"/>
              </w:rPr>
              <w:t>分；签订合同，但进站车辆与合同不符的，每发生一起，扣</w:t>
            </w:r>
            <w:r>
              <w:rPr>
                <w:rFonts w:hint="default" w:ascii="Times New Roman" w:hAnsi="Times New Roman" w:eastAsia="仿宋_GB2312" w:cs="Times New Roman"/>
                <w:color w:val="000000"/>
                <w:kern w:val="0"/>
                <w:sz w:val="20"/>
                <w:szCs w:val="20"/>
                <w:lang w:val="en-US" w:eastAsia="zh-CN" w:bidi="ar"/>
              </w:rPr>
              <w:t>5</w:t>
            </w:r>
            <w:r>
              <w:rPr>
                <w:rFonts w:hint="eastAsia" w:ascii="仿宋_GB2312" w:hAnsi="Times New Roman" w:eastAsia="仿宋_GB2312" w:cs="仿宋_GB2312"/>
                <w:color w:val="000000"/>
                <w:kern w:val="0"/>
                <w:sz w:val="20"/>
                <w:szCs w:val="20"/>
                <w:lang w:val="en-US" w:eastAsia="zh-CN" w:bidi="ar"/>
              </w:rPr>
              <w:t>分。</w:t>
            </w:r>
          </w:p>
        </w:tc>
        <w:tc>
          <w:tcPr>
            <w:tcW w:w="2514" w:type="dxa"/>
            <w:tcBorders>
              <w:top w:val="single" w:color="auto" w:sz="4" w:space="0"/>
              <w:left w:val="single" w:color="auto" w:sz="4" w:space="0"/>
              <w:bottom w:val="single" w:color="auto" w:sz="4" w:space="0"/>
              <w:right w:val="single" w:color="auto" w:sz="4" w:space="0"/>
            </w:tcBorders>
            <w:shd w:val="clear" w:color="auto" w:fill="auto"/>
            <w:tcMar>
              <w:top w:w="17" w:type="dxa"/>
              <w:left w:w="17" w:type="dxa"/>
              <w:right w:w="17" w:type="dxa"/>
            </w:tcMar>
            <w:vAlign w:val="center"/>
          </w:tcPr>
          <w:p>
            <w:pPr>
              <w:keepNext w:val="0"/>
              <w:keepLines w:val="0"/>
              <w:pageBreakBefore w:val="0"/>
              <w:widowControl/>
              <w:suppressLineNumbers w:val="0"/>
              <w:kinsoku/>
              <w:wordWrap/>
              <w:overflowPunct/>
              <w:topLinePunct w:val="0"/>
              <w:bidi w:val="0"/>
              <w:spacing w:before="0" w:beforeAutospacing="0" w:after="0" w:afterAutospacing="0" w:line="600" w:lineRule="exact"/>
              <w:ind w:left="0" w:right="0" w:firstLine="0" w:firstLineChars="0"/>
              <w:jc w:val="left"/>
              <w:textAlignment w:val="auto"/>
              <w:outlineLvl w:val="9"/>
              <w:rPr>
                <w:rFonts w:hint="default" w:ascii="Times New Roman" w:hAnsi="Times New Roman" w:eastAsia="仿宋_GB2312" w:cs="Times New Roman"/>
                <w:color w:val="000000"/>
                <w:kern w:val="0"/>
                <w:sz w:val="24"/>
                <w:szCs w:val="24"/>
              </w:rPr>
            </w:pPr>
            <w:r>
              <w:rPr>
                <w:rFonts w:hint="eastAsia" w:ascii="仿宋_GB2312" w:hAnsi="Times New Roman" w:eastAsia="仿宋_GB2312" w:cs="仿宋_GB2312"/>
                <w:color w:val="000000"/>
                <w:kern w:val="0"/>
                <w:sz w:val="20"/>
                <w:szCs w:val="20"/>
                <w:lang w:val="en-US" w:eastAsia="zh-CN" w:bidi="ar"/>
              </w:rPr>
              <w:t>现场查阅合同台账</w:t>
            </w:r>
          </w:p>
        </w:tc>
        <w:tc>
          <w:tcPr>
            <w:tcW w:w="1066" w:type="dxa"/>
            <w:tcBorders>
              <w:top w:val="single" w:color="auto" w:sz="4" w:space="0"/>
              <w:left w:val="single" w:color="auto" w:sz="4" w:space="0"/>
              <w:bottom w:val="single" w:color="auto" w:sz="4" w:space="0"/>
              <w:right w:val="single" w:color="auto" w:sz="4" w:space="0"/>
            </w:tcBorders>
            <w:shd w:val="clear" w:color="auto" w:fill="auto"/>
            <w:tcMar>
              <w:top w:w="17" w:type="dxa"/>
              <w:left w:w="17" w:type="dxa"/>
              <w:right w:w="17" w:type="dxa"/>
            </w:tcMar>
            <w:vAlign w:val="center"/>
          </w:tcPr>
          <w:p>
            <w:pPr>
              <w:keepNext w:val="0"/>
              <w:keepLines w:val="0"/>
              <w:pageBreakBefore w:val="0"/>
              <w:widowControl/>
              <w:suppressLineNumbers w:val="0"/>
              <w:kinsoku/>
              <w:wordWrap/>
              <w:overflowPunct/>
              <w:topLinePunct w:val="0"/>
              <w:bidi w:val="0"/>
              <w:spacing w:before="0" w:beforeAutospacing="0" w:after="0" w:afterAutospacing="0" w:line="600" w:lineRule="exact"/>
              <w:ind w:left="0" w:right="0" w:firstLine="0" w:firstLineChars="0"/>
              <w:jc w:val="left"/>
              <w:textAlignment w:val="auto"/>
              <w:outlineLvl w:val="9"/>
              <w:rPr>
                <w:rFonts w:hint="default" w:ascii="Times New Roman" w:hAnsi="Times New Roman" w:eastAsia="仿宋_GB2312" w:cs="Times New Roman"/>
                <w:color w:val="000000"/>
                <w:kern w:val="0"/>
                <w:sz w:val="24"/>
                <w:szCs w:val="24"/>
              </w:rPr>
            </w:pPr>
            <w:r>
              <w:rPr>
                <w:rFonts w:hint="eastAsia" w:ascii="仿宋_GB2312" w:hAnsi="Times New Roman" w:eastAsia="仿宋_GB2312" w:cs="仿宋_GB2312"/>
                <w:color w:val="000000"/>
                <w:kern w:val="0"/>
                <w:sz w:val="16"/>
                <w:szCs w:val="16"/>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6" w:hRule="atLeast"/>
          <w:jc w:val="center"/>
        </w:trPr>
        <w:tc>
          <w:tcPr>
            <w:tcW w:w="1219" w:type="dxa"/>
            <w:vMerge w:val="continue"/>
            <w:tcBorders>
              <w:top w:val="nil"/>
              <w:left w:val="single" w:color="auto" w:sz="4" w:space="0"/>
              <w:bottom w:val="single" w:color="auto" w:sz="4" w:space="0"/>
              <w:right w:val="single" w:color="auto" w:sz="4" w:space="0"/>
            </w:tcBorders>
            <w:shd w:val="clear" w:color="auto" w:fill="auto"/>
            <w:tcMar>
              <w:top w:w="17" w:type="dxa"/>
              <w:left w:w="17" w:type="dxa"/>
              <w:right w:w="17" w:type="dxa"/>
            </w:tcMar>
            <w:vAlign w:val="center"/>
          </w:tcPr>
          <w:p>
            <w:pPr>
              <w:keepNext w:val="0"/>
              <w:keepLines w:val="0"/>
              <w:pageBreakBefore w:val="0"/>
              <w:suppressLineNumbers w:val="0"/>
              <w:kinsoku/>
              <w:wordWrap/>
              <w:overflowPunct/>
              <w:topLinePunct w:val="0"/>
              <w:bidi w:val="0"/>
              <w:spacing w:before="0" w:beforeAutospacing="0" w:after="0" w:afterAutospacing="0"/>
              <w:ind w:left="0" w:right="0"/>
              <w:textAlignment w:val="auto"/>
              <w:outlineLvl w:val="9"/>
              <w:rPr>
                <w:rFonts w:hint="default" w:ascii="Times New Roman" w:hAnsi="Times New Roman" w:cs="Times New Roman"/>
                <w:sz w:val="20"/>
                <w:szCs w:val="20"/>
              </w:rPr>
            </w:pPr>
          </w:p>
        </w:tc>
        <w:tc>
          <w:tcPr>
            <w:tcW w:w="1610" w:type="dxa"/>
            <w:vMerge w:val="continue"/>
            <w:tcBorders>
              <w:top w:val="nil"/>
              <w:left w:val="single" w:color="auto" w:sz="4" w:space="0"/>
              <w:bottom w:val="single" w:color="auto" w:sz="4" w:space="0"/>
              <w:right w:val="single" w:color="auto" w:sz="4" w:space="0"/>
            </w:tcBorders>
            <w:shd w:val="clear" w:color="auto" w:fill="auto"/>
            <w:tcMar>
              <w:top w:w="17" w:type="dxa"/>
              <w:left w:w="17" w:type="dxa"/>
              <w:right w:w="17" w:type="dxa"/>
            </w:tcMar>
            <w:vAlign w:val="center"/>
          </w:tcPr>
          <w:p>
            <w:pPr>
              <w:keepNext w:val="0"/>
              <w:keepLines w:val="0"/>
              <w:pageBreakBefore w:val="0"/>
              <w:suppressLineNumbers w:val="0"/>
              <w:kinsoku/>
              <w:wordWrap/>
              <w:overflowPunct/>
              <w:topLinePunct w:val="0"/>
              <w:bidi w:val="0"/>
              <w:spacing w:before="0" w:beforeAutospacing="0" w:after="0" w:afterAutospacing="0"/>
              <w:ind w:left="0" w:right="0"/>
              <w:textAlignment w:val="auto"/>
              <w:outlineLvl w:val="9"/>
              <w:rPr>
                <w:rFonts w:hint="default" w:ascii="Times New Roman" w:hAnsi="Times New Roman" w:cs="Times New Roman"/>
                <w:sz w:val="20"/>
                <w:szCs w:val="20"/>
              </w:rPr>
            </w:pPr>
          </w:p>
        </w:tc>
        <w:tc>
          <w:tcPr>
            <w:tcW w:w="2673" w:type="dxa"/>
            <w:tcBorders>
              <w:top w:val="single" w:color="auto" w:sz="4" w:space="0"/>
              <w:left w:val="single" w:color="auto" w:sz="4" w:space="0"/>
              <w:bottom w:val="single" w:color="auto" w:sz="4" w:space="0"/>
              <w:right w:val="single" w:color="auto" w:sz="4" w:space="0"/>
            </w:tcBorders>
            <w:shd w:val="clear" w:color="auto" w:fill="auto"/>
            <w:tcMar>
              <w:top w:w="17" w:type="dxa"/>
              <w:left w:w="17" w:type="dxa"/>
              <w:right w:w="17" w:type="dxa"/>
            </w:tcMar>
            <w:vAlign w:val="center"/>
          </w:tcPr>
          <w:p>
            <w:pPr>
              <w:keepNext w:val="0"/>
              <w:keepLines w:val="0"/>
              <w:pageBreakBefore w:val="0"/>
              <w:widowControl/>
              <w:suppressLineNumbers w:val="0"/>
              <w:kinsoku/>
              <w:wordWrap/>
              <w:overflowPunct/>
              <w:topLinePunct w:val="0"/>
              <w:bidi w:val="0"/>
              <w:spacing w:before="0" w:beforeAutospacing="0" w:after="0" w:afterAutospacing="0" w:line="600" w:lineRule="exact"/>
              <w:ind w:left="0" w:right="0" w:firstLine="0" w:firstLineChars="0"/>
              <w:jc w:val="left"/>
              <w:textAlignment w:val="auto"/>
              <w:outlineLvl w:val="9"/>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0"/>
                <w:szCs w:val="20"/>
                <w:lang w:val="en-US" w:eastAsia="zh-CN" w:bidi="ar"/>
              </w:rPr>
              <w:t>2</w:t>
            </w:r>
            <w:r>
              <w:rPr>
                <w:rFonts w:hint="eastAsia" w:ascii="仿宋_GB2312" w:hAnsi="Times New Roman" w:eastAsia="仿宋_GB2312" w:cs="仿宋_GB2312"/>
                <w:color w:val="000000"/>
                <w:kern w:val="0"/>
                <w:sz w:val="20"/>
                <w:szCs w:val="20"/>
                <w:lang w:val="en-US" w:eastAsia="zh-CN" w:bidi="ar"/>
              </w:rPr>
              <w:t>、进站车辆无故停班</w:t>
            </w:r>
            <w:r>
              <w:rPr>
                <w:rFonts w:hint="default" w:ascii="Times New Roman" w:hAnsi="Times New Roman" w:eastAsia="仿宋_GB2312" w:cs="Times New Roman"/>
                <w:color w:val="000000"/>
                <w:kern w:val="0"/>
                <w:sz w:val="20"/>
                <w:szCs w:val="20"/>
                <w:lang w:val="en-US" w:eastAsia="zh-CN" w:bidi="ar"/>
              </w:rPr>
              <w:t>1</w:t>
            </w:r>
            <w:r>
              <w:rPr>
                <w:rFonts w:hint="eastAsia" w:ascii="仿宋_GB2312" w:hAnsi="Times New Roman" w:eastAsia="仿宋_GB2312" w:cs="仿宋_GB2312"/>
                <w:color w:val="000000"/>
                <w:kern w:val="0"/>
                <w:sz w:val="20"/>
                <w:szCs w:val="20"/>
                <w:lang w:val="en-US" w:eastAsia="zh-CN" w:bidi="ar"/>
              </w:rPr>
              <w:t>日以上，客运站未报告道路运输管理机构的</w:t>
            </w:r>
          </w:p>
        </w:tc>
        <w:tc>
          <w:tcPr>
            <w:tcW w:w="5241" w:type="dxa"/>
            <w:tcBorders>
              <w:top w:val="single" w:color="auto" w:sz="4" w:space="0"/>
              <w:left w:val="single" w:color="auto" w:sz="4" w:space="0"/>
              <w:bottom w:val="single" w:color="auto" w:sz="4" w:space="0"/>
              <w:right w:val="single" w:color="auto" w:sz="4" w:space="0"/>
            </w:tcBorders>
            <w:shd w:val="clear" w:color="auto" w:fill="auto"/>
            <w:tcMar>
              <w:top w:w="17" w:type="dxa"/>
              <w:left w:w="17" w:type="dxa"/>
              <w:right w:w="17" w:type="dxa"/>
            </w:tcMar>
            <w:vAlign w:val="center"/>
          </w:tcPr>
          <w:p>
            <w:pPr>
              <w:keepNext w:val="0"/>
              <w:keepLines w:val="0"/>
              <w:pageBreakBefore w:val="0"/>
              <w:widowControl/>
              <w:suppressLineNumbers w:val="0"/>
              <w:kinsoku/>
              <w:wordWrap/>
              <w:overflowPunct/>
              <w:topLinePunct w:val="0"/>
              <w:bidi w:val="0"/>
              <w:spacing w:before="0" w:beforeAutospacing="0" w:after="0" w:afterAutospacing="0" w:line="600" w:lineRule="exact"/>
              <w:ind w:left="0" w:right="0" w:firstLine="0" w:firstLineChars="0"/>
              <w:jc w:val="left"/>
              <w:textAlignment w:val="auto"/>
              <w:outlineLvl w:val="9"/>
              <w:rPr>
                <w:rFonts w:hint="default" w:ascii="Times New Roman" w:hAnsi="Times New Roman" w:eastAsia="仿宋_GB2312" w:cs="Times New Roman"/>
                <w:color w:val="000000"/>
                <w:kern w:val="0"/>
                <w:sz w:val="24"/>
                <w:szCs w:val="24"/>
              </w:rPr>
            </w:pPr>
            <w:r>
              <w:rPr>
                <w:rFonts w:hint="eastAsia" w:ascii="仿宋_GB2312" w:hAnsi="Times New Roman" w:eastAsia="仿宋_GB2312" w:cs="仿宋_GB2312"/>
                <w:color w:val="000000"/>
                <w:kern w:val="0"/>
                <w:sz w:val="20"/>
                <w:szCs w:val="20"/>
                <w:lang w:val="en-US" w:eastAsia="zh-CN" w:bidi="ar"/>
              </w:rPr>
              <w:t>每发生一起，扣</w:t>
            </w:r>
            <w:r>
              <w:rPr>
                <w:rFonts w:hint="default" w:ascii="Times New Roman" w:hAnsi="Times New Roman" w:eastAsia="仿宋_GB2312" w:cs="Times New Roman"/>
                <w:color w:val="000000"/>
                <w:kern w:val="0"/>
                <w:sz w:val="20"/>
                <w:szCs w:val="20"/>
                <w:lang w:val="en-US" w:eastAsia="zh-CN" w:bidi="ar"/>
              </w:rPr>
              <w:t>5</w:t>
            </w:r>
            <w:r>
              <w:rPr>
                <w:rFonts w:hint="eastAsia" w:ascii="仿宋_GB2312" w:hAnsi="Times New Roman" w:eastAsia="仿宋_GB2312" w:cs="仿宋_GB2312"/>
                <w:color w:val="000000"/>
                <w:kern w:val="0"/>
                <w:sz w:val="20"/>
                <w:szCs w:val="20"/>
                <w:lang w:val="en-US" w:eastAsia="zh-CN" w:bidi="ar"/>
              </w:rPr>
              <w:t>分。</w:t>
            </w:r>
          </w:p>
        </w:tc>
        <w:tc>
          <w:tcPr>
            <w:tcW w:w="2514" w:type="dxa"/>
            <w:tcBorders>
              <w:top w:val="single" w:color="auto" w:sz="4" w:space="0"/>
              <w:left w:val="single" w:color="auto" w:sz="4" w:space="0"/>
              <w:bottom w:val="single" w:color="auto" w:sz="4" w:space="0"/>
              <w:right w:val="single" w:color="auto" w:sz="4" w:space="0"/>
            </w:tcBorders>
            <w:shd w:val="clear" w:color="auto" w:fill="auto"/>
            <w:tcMar>
              <w:top w:w="17" w:type="dxa"/>
              <w:left w:w="17" w:type="dxa"/>
              <w:right w:w="17" w:type="dxa"/>
            </w:tcMar>
            <w:vAlign w:val="center"/>
          </w:tcPr>
          <w:p>
            <w:pPr>
              <w:keepNext w:val="0"/>
              <w:keepLines w:val="0"/>
              <w:pageBreakBefore w:val="0"/>
              <w:widowControl/>
              <w:suppressLineNumbers w:val="0"/>
              <w:kinsoku/>
              <w:wordWrap/>
              <w:overflowPunct/>
              <w:topLinePunct w:val="0"/>
              <w:bidi w:val="0"/>
              <w:spacing w:before="0" w:beforeAutospacing="0" w:after="0" w:afterAutospacing="0" w:line="600" w:lineRule="exact"/>
              <w:ind w:left="0" w:right="0" w:firstLine="0" w:firstLineChars="0"/>
              <w:jc w:val="left"/>
              <w:textAlignment w:val="auto"/>
              <w:outlineLvl w:val="9"/>
              <w:rPr>
                <w:rFonts w:hint="default" w:ascii="Times New Roman" w:hAnsi="Times New Roman" w:eastAsia="仿宋_GB2312" w:cs="Times New Roman"/>
                <w:color w:val="000000"/>
                <w:kern w:val="0"/>
                <w:sz w:val="24"/>
                <w:szCs w:val="24"/>
              </w:rPr>
            </w:pPr>
            <w:r>
              <w:rPr>
                <w:rFonts w:hint="eastAsia" w:ascii="仿宋_GB2312" w:hAnsi="Times New Roman" w:eastAsia="仿宋_GB2312" w:cs="仿宋_GB2312"/>
                <w:color w:val="000000"/>
                <w:kern w:val="0"/>
                <w:sz w:val="20"/>
                <w:szCs w:val="20"/>
                <w:lang w:val="en-US" w:eastAsia="zh-CN" w:bidi="ar"/>
              </w:rPr>
              <w:t>根据行业内部管理档案录入的信息</w:t>
            </w:r>
          </w:p>
        </w:tc>
        <w:tc>
          <w:tcPr>
            <w:tcW w:w="1066" w:type="dxa"/>
            <w:tcBorders>
              <w:top w:val="single" w:color="auto" w:sz="4" w:space="0"/>
              <w:left w:val="single" w:color="auto" w:sz="4" w:space="0"/>
              <w:bottom w:val="single" w:color="auto" w:sz="4" w:space="0"/>
              <w:right w:val="single" w:color="auto" w:sz="4" w:space="0"/>
            </w:tcBorders>
            <w:shd w:val="clear" w:color="auto" w:fill="auto"/>
            <w:tcMar>
              <w:top w:w="17" w:type="dxa"/>
              <w:left w:w="17" w:type="dxa"/>
              <w:right w:w="17" w:type="dxa"/>
            </w:tcMar>
            <w:vAlign w:val="center"/>
          </w:tcPr>
          <w:p>
            <w:pPr>
              <w:keepNext w:val="0"/>
              <w:keepLines w:val="0"/>
              <w:pageBreakBefore w:val="0"/>
              <w:widowControl/>
              <w:suppressLineNumbers w:val="0"/>
              <w:kinsoku/>
              <w:wordWrap/>
              <w:overflowPunct/>
              <w:topLinePunct w:val="0"/>
              <w:bidi w:val="0"/>
              <w:spacing w:before="0" w:beforeAutospacing="0" w:after="0" w:afterAutospacing="0" w:line="600" w:lineRule="exact"/>
              <w:ind w:left="0" w:right="0" w:firstLine="0" w:firstLineChars="0"/>
              <w:jc w:val="left"/>
              <w:textAlignment w:val="auto"/>
              <w:outlineLvl w:val="9"/>
              <w:rPr>
                <w:rFonts w:hint="default" w:ascii="Times New Roman" w:hAnsi="Times New Roman" w:eastAsia="仿宋_GB2312" w:cs="Times New Roman"/>
                <w:color w:val="000000"/>
                <w:kern w:val="0"/>
                <w:sz w:val="24"/>
                <w:szCs w:val="24"/>
              </w:rPr>
            </w:pPr>
            <w:r>
              <w:rPr>
                <w:rFonts w:hint="eastAsia" w:ascii="仿宋_GB2312" w:hAnsi="Times New Roman" w:eastAsia="仿宋_GB2312" w:cs="仿宋_GB2312"/>
                <w:color w:val="000000"/>
                <w:kern w:val="0"/>
                <w:sz w:val="16"/>
                <w:szCs w:val="16"/>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3" w:hRule="atLeast"/>
          <w:jc w:val="center"/>
        </w:trPr>
        <w:tc>
          <w:tcPr>
            <w:tcW w:w="1219" w:type="dxa"/>
            <w:vMerge w:val="continue"/>
            <w:tcBorders>
              <w:top w:val="nil"/>
              <w:left w:val="single" w:color="auto" w:sz="4" w:space="0"/>
              <w:bottom w:val="single" w:color="auto" w:sz="4" w:space="0"/>
              <w:right w:val="single" w:color="auto" w:sz="4" w:space="0"/>
            </w:tcBorders>
            <w:shd w:val="clear" w:color="auto" w:fill="auto"/>
            <w:tcMar>
              <w:top w:w="17" w:type="dxa"/>
              <w:left w:w="17" w:type="dxa"/>
              <w:right w:w="17" w:type="dxa"/>
            </w:tcMar>
            <w:vAlign w:val="center"/>
          </w:tcPr>
          <w:p>
            <w:pPr>
              <w:keepNext w:val="0"/>
              <w:keepLines w:val="0"/>
              <w:pageBreakBefore w:val="0"/>
              <w:suppressLineNumbers w:val="0"/>
              <w:kinsoku/>
              <w:wordWrap/>
              <w:overflowPunct/>
              <w:topLinePunct w:val="0"/>
              <w:bidi w:val="0"/>
              <w:spacing w:before="0" w:beforeAutospacing="0" w:after="0" w:afterAutospacing="0"/>
              <w:ind w:left="0" w:right="0"/>
              <w:textAlignment w:val="auto"/>
              <w:outlineLvl w:val="9"/>
              <w:rPr>
                <w:rFonts w:hint="default" w:ascii="Times New Roman" w:hAnsi="Times New Roman" w:cs="Times New Roman"/>
                <w:sz w:val="20"/>
                <w:szCs w:val="20"/>
              </w:rPr>
            </w:pPr>
          </w:p>
        </w:tc>
        <w:tc>
          <w:tcPr>
            <w:tcW w:w="1610" w:type="dxa"/>
            <w:vMerge w:val="continue"/>
            <w:tcBorders>
              <w:top w:val="nil"/>
              <w:left w:val="single" w:color="auto" w:sz="4" w:space="0"/>
              <w:bottom w:val="single" w:color="auto" w:sz="4" w:space="0"/>
              <w:right w:val="single" w:color="auto" w:sz="4" w:space="0"/>
            </w:tcBorders>
            <w:shd w:val="clear" w:color="auto" w:fill="auto"/>
            <w:tcMar>
              <w:top w:w="17" w:type="dxa"/>
              <w:left w:w="17" w:type="dxa"/>
              <w:right w:w="17" w:type="dxa"/>
            </w:tcMar>
            <w:vAlign w:val="center"/>
          </w:tcPr>
          <w:p>
            <w:pPr>
              <w:keepNext w:val="0"/>
              <w:keepLines w:val="0"/>
              <w:pageBreakBefore w:val="0"/>
              <w:suppressLineNumbers w:val="0"/>
              <w:kinsoku/>
              <w:wordWrap/>
              <w:overflowPunct/>
              <w:topLinePunct w:val="0"/>
              <w:bidi w:val="0"/>
              <w:spacing w:before="0" w:beforeAutospacing="0" w:after="0" w:afterAutospacing="0"/>
              <w:ind w:left="0" w:right="0"/>
              <w:textAlignment w:val="auto"/>
              <w:outlineLvl w:val="9"/>
              <w:rPr>
                <w:rFonts w:hint="default" w:ascii="Times New Roman" w:hAnsi="Times New Roman" w:cs="Times New Roman"/>
                <w:sz w:val="20"/>
                <w:szCs w:val="20"/>
              </w:rPr>
            </w:pPr>
          </w:p>
        </w:tc>
        <w:tc>
          <w:tcPr>
            <w:tcW w:w="2673" w:type="dxa"/>
            <w:tcBorders>
              <w:top w:val="single" w:color="auto" w:sz="4" w:space="0"/>
              <w:left w:val="single" w:color="auto" w:sz="4" w:space="0"/>
              <w:bottom w:val="single" w:color="auto" w:sz="4" w:space="0"/>
              <w:right w:val="single" w:color="auto" w:sz="4" w:space="0"/>
            </w:tcBorders>
            <w:shd w:val="clear" w:color="auto" w:fill="auto"/>
            <w:tcMar>
              <w:top w:w="17" w:type="dxa"/>
              <w:left w:w="17" w:type="dxa"/>
              <w:right w:w="17" w:type="dxa"/>
            </w:tcMar>
            <w:vAlign w:val="center"/>
          </w:tcPr>
          <w:p>
            <w:pPr>
              <w:keepNext w:val="0"/>
              <w:keepLines w:val="0"/>
              <w:pageBreakBefore w:val="0"/>
              <w:widowControl/>
              <w:suppressLineNumbers w:val="0"/>
              <w:kinsoku/>
              <w:wordWrap/>
              <w:overflowPunct/>
              <w:topLinePunct w:val="0"/>
              <w:bidi w:val="0"/>
              <w:spacing w:before="0" w:beforeAutospacing="0" w:after="0" w:afterAutospacing="0" w:line="600" w:lineRule="exact"/>
              <w:ind w:left="0" w:right="0" w:firstLine="0" w:firstLineChars="0"/>
              <w:jc w:val="left"/>
              <w:textAlignment w:val="auto"/>
              <w:outlineLvl w:val="9"/>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0"/>
                <w:szCs w:val="20"/>
                <w:lang w:val="en-US" w:eastAsia="zh-CN" w:bidi="ar"/>
              </w:rPr>
              <w:t>3</w:t>
            </w:r>
            <w:r>
              <w:rPr>
                <w:rFonts w:hint="eastAsia" w:ascii="仿宋_GB2312" w:hAnsi="Times New Roman" w:eastAsia="仿宋_GB2312" w:cs="仿宋_GB2312"/>
                <w:color w:val="000000"/>
                <w:kern w:val="0"/>
                <w:sz w:val="20"/>
                <w:szCs w:val="20"/>
                <w:lang w:val="en-US" w:eastAsia="zh-CN" w:bidi="ar"/>
              </w:rPr>
              <w:t>、客运站无正当理由拒绝客运车辆进站经营的</w:t>
            </w:r>
          </w:p>
        </w:tc>
        <w:tc>
          <w:tcPr>
            <w:tcW w:w="5241" w:type="dxa"/>
            <w:tcBorders>
              <w:top w:val="single" w:color="auto" w:sz="4" w:space="0"/>
              <w:left w:val="single" w:color="auto" w:sz="4" w:space="0"/>
              <w:bottom w:val="single" w:color="auto" w:sz="4" w:space="0"/>
              <w:right w:val="single" w:color="auto" w:sz="4" w:space="0"/>
            </w:tcBorders>
            <w:shd w:val="clear" w:color="auto" w:fill="auto"/>
            <w:tcMar>
              <w:top w:w="17" w:type="dxa"/>
              <w:left w:w="17" w:type="dxa"/>
              <w:right w:w="17" w:type="dxa"/>
            </w:tcMar>
            <w:vAlign w:val="center"/>
          </w:tcPr>
          <w:p>
            <w:pPr>
              <w:keepNext w:val="0"/>
              <w:keepLines w:val="0"/>
              <w:pageBreakBefore w:val="0"/>
              <w:widowControl/>
              <w:suppressLineNumbers w:val="0"/>
              <w:kinsoku/>
              <w:wordWrap/>
              <w:overflowPunct/>
              <w:topLinePunct w:val="0"/>
              <w:bidi w:val="0"/>
              <w:spacing w:before="0" w:beforeAutospacing="0" w:after="0" w:afterAutospacing="0" w:line="600" w:lineRule="exact"/>
              <w:ind w:left="0" w:right="0" w:firstLine="0" w:firstLineChars="0"/>
              <w:jc w:val="left"/>
              <w:textAlignment w:val="auto"/>
              <w:outlineLvl w:val="9"/>
              <w:rPr>
                <w:rFonts w:hint="default" w:ascii="Times New Roman" w:hAnsi="Times New Roman" w:eastAsia="仿宋_GB2312" w:cs="Times New Roman"/>
                <w:color w:val="000000"/>
                <w:kern w:val="0"/>
                <w:sz w:val="24"/>
                <w:szCs w:val="24"/>
              </w:rPr>
            </w:pPr>
            <w:r>
              <w:rPr>
                <w:rFonts w:hint="eastAsia" w:ascii="仿宋_GB2312" w:hAnsi="Times New Roman" w:eastAsia="仿宋_GB2312" w:cs="仿宋_GB2312"/>
                <w:color w:val="000000"/>
                <w:kern w:val="0"/>
                <w:sz w:val="20"/>
                <w:szCs w:val="20"/>
                <w:lang w:val="en-US" w:eastAsia="zh-CN" w:bidi="ar"/>
              </w:rPr>
              <w:t>每发生一起，扣</w:t>
            </w:r>
            <w:r>
              <w:rPr>
                <w:rFonts w:hint="default" w:ascii="Times New Roman" w:hAnsi="Times New Roman" w:eastAsia="仿宋_GB2312" w:cs="Times New Roman"/>
                <w:color w:val="000000"/>
                <w:kern w:val="0"/>
                <w:sz w:val="20"/>
                <w:szCs w:val="20"/>
                <w:lang w:val="en-US" w:eastAsia="zh-CN" w:bidi="ar"/>
              </w:rPr>
              <w:t>5</w:t>
            </w:r>
            <w:r>
              <w:rPr>
                <w:rFonts w:hint="eastAsia" w:ascii="仿宋_GB2312" w:hAnsi="Times New Roman" w:eastAsia="仿宋_GB2312" w:cs="仿宋_GB2312"/>
                <w:color w:val="000000"/>
                <w:kern w:val="0"/>
                <w:sz w:val="20"/>
                <w:szCs w:val="20"/>
                <w:lang w:val="en-US" w:eastAsia="zh-CN" w:bidi="ar"/>
              </w:rPr>
              <w:t>分。</w:t>
            </w:r>
          </w:p>
        </w:tc>
        <w:tc>
          <w:tcPr>
            <w:tcW w:w="2514" w:type="dxa"/>
            <w:tcBorders>
              <w:top w:val="single" w:color="auto" w:sz="4" w:space="0"/>
              <w:left w:val="single" w:color="auto" w:sz="4" w:space="0"/>
              <w:bottom w:val="single" w:color="auto" w:sz="4" w:space="0"/>
              <w:right w:val="single" w:color="auto" w:sz="4" w:space="0"/>
            </w:tcBorders>
            <w:shd w:val="clear" w:color="auto" w:fill="auto"/>
            <w:tcMar>
              <w:top w:w="17" w:type="dxa"/>
              <w:left w:w="17" w:type="dxa"/>
              <w:right w:w="17" w:type="dxa"/>
            </w:tcMar>
            <w:vAlign w:val="center"/>
          </w:tcPr>
          <w:p>
            <w:pPr>
              <w:keepNext w:val="0"/>
              <w:keepLines w:val="0"/>
              <w:pageBreakBefore w:val="0"/>
              <w:widowControl/>
              <w:suppressLineNumbers w:val="0"/>
              <w:kinsoku/>
              <w:wordWrap/>
              <w:overflowPunct/>
              <w:topLinePunct w:val="0"/>
              <w:bidi w:val="0"/>
              <w:spacing w:before="0" w:beforeAutospacing="0" w:after="0" w:afterAutospacing="0" w:line="600" w:lineRule="exact"/>
              <w:ind w:left="0" w:right="0" w:firstLine="0" w:firstLineChars="0"/>
              <w:jc w:val="left"/>
              <w:textAlignment w:val="auto"/>
              <w:outlineLvl w:val="9"/>
              <w:rPr>
                <w:rFonts w:hint="default" w:ascii="Times New Roman" w:hAnsi="Times New Roman" w:eastAsia="仿宋_GB2312" w:cs="Times New Roman"/>
                <w:color w:val="000000"/>
                <w:kern w:val="0"/>
                <w:sz w:val="24"/>
                <w:szCs w:val="24"/>
              </w:rPr>
            </w:pPr>
            <w:r>
              <w:rPr>
                <w:rFonts w:hint="eastAsia" w:ascii="仿宋_GB2312" w:hAnsi="Times New Roman" w:eastAsia="仿宋_GB2312" w:cs="仿宋_GB2312"/>
                <w:color w:val="000000"/>
                <w:kern w:val="0"/>
                <w:sz w:val="20"/>
                <w:szCs w:val="20"/>
                <w:lang w:val="en-US" w:eastAsia="zh-CN" w:bidi="ar"/>
              </w:rPr>
              <w:t>根据行业内部管理档案录入的信息</w:t>
            </w:r>
          </w:p>
        </w:tc>
        <w:tc>
          <w:tcPr>
            <w:tcW w:w="1066" w:type="dxa"/>
            <w:tcBorders>
              <w:top w:val="single" w:color="auto" w:sz="4" w:space="0"/>
              <w:left w:val="single" w:color="auto" w:sz="4" w:space="0"/>
              <w:bottom w:val="single" w:color="auto" w:sz="4" w:space="0"/>
              <w:right w:val="single" w:color="auto" w:sz="4" w:space="0"/>
            </w:tcBorders>
            <w:shd w:val="clear" w:color="auto" w:fill="auto"/>
            <w:tcMar>
              <w:top w:w="17" w:type="dxa"/>
              <w:left w:w="17" w:type="dxa"/>
              <w:right w:w="17" w:type="dxa"/>
            </w:tcMar>
            <w:vAlign w:val="center"/>
          </w:tcPr>
          <w:p>
            <w:pPr>
              <w:keepNext w:val="0"/>
              <w:keepLines w:val="0"/>
              <w:pageBreakBefore w:val="0"/>
              <w:widowControl/>
              <w:suppressLineNumbers w:val="0"/>
              <w:kinsoku/>
              <w:wordWrap/>
              <w:overflowPunct/>
              <w:topLinePunct w:val="0"/>
              <w:bidi w:val="0"/>
              <w:spacing w:before="0" w:beforeAutospacing="0" w:after="0" w:afterAutospacing="0" w:line="600" w:lineRule="exact"/>
              <w:ind w:left="0" w:right="0" w:firstLine="0" w:firstLineChars="0"/>
              <w:jc w:val="left"/>
              <w:textAlignment w:val="auto"/>
              <w:outlineLvl w:val="9"/>
              <w:rPr>
                <w:rFonts w:hint="default" w:ascii="Times New Roman" w:hAnsi="Times New Roman" w:eastAsia="仿宋_GB2312" w:cs="Times New Roman"/>
                <w:color w:val="000000"/>
                <w:kern w:val="0"/>
                <w:sz w:val="24"/>
                <w:szCs w:val="24"/>
              </w:rPr>
            </w:pPr>
            <w:r>
              <w:rPr>
                <w:rFonts w:hint="eastAsia" w:ascii="仿宋_GB2312" w:hAnsi="Times New Roman" w:eastAsia="仿宋_GB2312" w:cs="仿宋_GB2312"/>
                <w:color w:val="000000"/>
                <w:kern w:val="0"/>
                <w:sz w:val="16"/>
                <w:szCs w:val="16"/>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9" w:hRule="atLeast"/>
          <w:jc w:val="center"/>
        </w:trPr>
        <w:tc>
          <w:tcPr>
            <w:tcW w:w="1219" w:type="dxa"/>
            <w:vMerge w:val="continue"/>
            <w:tcBorders>
              <w:top w:val="nil"/>
              <w:left w:val="single" w:color="auto" w:sz="4" w:space="0"/>
              <w:bottom w:val="single" w:color="auto" w:sz="4" w:space="0"/>
              <w:right w:val="single" w:color="auto" w:sz="4" w:space="0"/>
            </w:tcBorders>
            <w:shd w:val="clear" w:color="auto" w:fill="auto"/>
            <w:tcMar>
              <w:top w:w="17" w:type="dxa"/>
              <w:left w:w="17" w:type="dxa"/>
              <w:right w:w="17" w:type="dxa"/>
            </w:tcMar>
            <w:vAlign w:val="center"/>
          </w:tcPr>
          <w:p>
            <w:pPr>
              <w:keepNext w:val="0"/>
              <w:keepLines w:val="0"/>
              <w:pageBreakBefore w:val="0"/>
              <w:suppressLineNumbers w:val="0"/>
              <w:kinsoku/>
              <w:wordWrap/>
              <w:overflowPunct/>
              <w:topLinePunct w:val="0"/>
              <w:bidi w:val="0"/>
              <w:spacing w:before="0" w:beforeAutospacing="0" w:after="0" w:afterAutospacing="0"/>
              <w:ind w:left="0" w:right="0"/>
              <w:textAlignment w:val="auto"/>
              <w:outlineLvl w:val="9"/>
              <w:rPr>
                <w:rFonts w:hint="default" w:ascii="Times New Roman" w:hAnsi="Times New Roman" w:cs="Times New Roman"/>
                <w:sz w:val="20"/>
                <w:szCs w:val="20"/>
              </w:rPr>
            </w:pPr>
          </w:p>
        </w:tc>
        <w:tc>
          <w:tcPr>
            <w:tcW w:w="1610" w:type="dxa"/>
            <w:vMerge w:val="continue"/>
            <w:tcBorders>
              <w:top w:val="nil"/>
              <w:left w:val="single" w:color="auto" w:sz="4" w:space="0"/>
              <w:bottom w:val="single" w:color="auto" w:sz="4" w:space="0"/>
              <w:right w:val="single" w:color="auto" w:sz="4" w:space="0"/>
            </w:tcBorders>
            <w:shd w:val="clear" w:color="auto" w:fill="auto"/>
            <w:tcMar>
              <w:top w:w="17" w:type="dxa"/>
              <w:left w:w="17" w:type="dxa"/>
              <w:right w:w="17" w:type="dxa"/>
            </w:tcMar>
            <w:vAlign w:val="center"/>
          </w:tcPr>
          <w:p>
            <w:pPr>
              <w:keepNext w:val="0"/>
              <w:keepLines w:val="0"/>
              <w:pageBreakBefore w:val="0"/>
              <w:suppressLineNumbers w:val="0"/>
              <w:kinsoku/>
              <w:wordWrap/>
              <w:overflowPunct/>
              <w:topLinePunct w:val="0"/>
              <w:bidi w:val="0"/>
              <w:spacing w:before="0" w:beforeAutospacing="0" w:after="0" w:afterAutospacing="0"/>
              <w:ind w:left="0" w:right="0"/>
              <w:textAlignment w:val="auto"/>
              <w:outlineLvl w:val="9"/>
              <w:rPr>
                <w:rFonts w:hint="default" w:ascii="Times New Roman" w:hAnsi="Times New Roman" w:cs="Times New Roman"/>
                <w:sz w:val="20"/>
                <w:szCs w:val="20"/>
              </w:rPr>
            </w:pPr>
          </w:p>
        </w:tc>
        <w:tc>
          <w:tcPr>
            <w:tcW w:w="2673" w:type="dxa"/>
            <w:tcBorders>
              <w:top w:val="single" w:color="auto" w:sz="4" w:space="0"/>
              <w:left w:val="single" w:color="auto" w:sz="4" w:space="0"/>
              <w:bottom w:val="single" w:color="auto" w:sz="4" w:space="0"/>
              <w:right w:val="single" w:color="auto" w:sz="4" w:space="0"/>
            </w:tcBorders>
            <w:shd w:val="clear" w:color="auto" w:fill="auto"/>
            <w:tcMar>
              <w:top w:w="17" w:type="dxa"/>
              <w:left w:w="17" w:type="dxa"/>
              <w:right w:w="17" w:type="dxa"/>
            </w:tcMar>
            <w:vAlign w:val="center"/>
          </w:tcPr>
          <w:p>
            <w:pPr>
              <w:keepNext w:val="0"/>
              <w:keepLines w:val="0"/>
              <w:pageBreakBefore w:val="0"/>
              <w:widowControl/>
              <w:suppressLineNumbers w:val="0"/>
              <w:kinsoku/>
              <w:wordWrap/>
              <w:overflowPunct/>
              <w:topLinePunct w:val="0"/>
              <w:bidi w:val="0"/>
              <w:spacing w:before="0" w:beforeAutospacing="0" w:after="0" w:afterAutospacing="0" w:line="600" w:lineRule="exact"/>
              <w:ind w:left="0" w:right="0" w:firstLine="0" w:firstLineChars="0"/>
              <w:jc w:val="left"/>
              <w:textAlignment w:val="auto"/>
              <w:outlineLvl w:val="9"/>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0"/>
                <w:szCs w:val="20"/>
                <w:lang w:val="en-US" w:eastAsia="zh-CN" w:bidi="ar"/>
              </w:rPr>
              <w:t>4</w:t>
            </w:r>
            <w:r>
              <w:rPr>
                <w:rFonts w:hint="eastAsia" w:ascii="仿宋_GB2312" w:hAnsi="Times New Roman" w:eastAsia="仿宋_GB2312" w:cs="仿宋_GB2312"/>
                <w:color w:val="000000"/>
                <w:kern w:val="0"/>
                <w:sz w:val="20"/>
                <w:szCs w:val="20"/>
                <w:lang w:val="en-US" w:eastAsia="zh-CN" w:bidi="ar"/>
              </w:rPr>
              <w:t>、客运站允许未经安全检查的车辆、安检不合格或超载车辆出站的</w:t>
            </w:r>
          </w:p>
        </w:tc>
        <w:tc>
          <w:tcPr>
            <w:tcW w:w="5241" w:type="dxa"/>
            <w:tcBorders>
              <w:top w:val="single" w:color="auto" w:sz="4" w:space="0"/>
              <w:left w:val="single" w:color="auto" w:sz="4" w:space="0"/>
              <w:bottom w:val="single" w:color="auto" w:sz="4" w:space="0"/>
              <w:right w:val="single" w:color="auto" w:sz="4" w:space="0"/>
            </w:tcBorders>
            <w:shd w:val="clear" w:color="auto" w:fill="auto"/>
            <w:tcMar>
              <w:top w:w="17" w:type="dxa"/>
              <w:left w:w="17" w:type="dxa"/>
              <w:right w:w="17" w:type="dxa"/>
            </w:tcMar>
            <w:vAlign w:val="center"/>
          </w:tcPr>
          <w:p>
            <w:pPr>
              <w:keepNext w:val="0"/>
              <w:keepLines w:val="0"/>
              <w:pageBreakBefore w:val="0"/>
              <w:widowControl/>
              <w:suppressLineNumbers w:val="0"/>
              <w:kinsoku/>
              <w:wordWrap/>
              <w:overflowPunct/>
              <w:topLinePunct w:val="0"/>
              <w:bidi w:val="0"/>
              <w:spacing w:before="0" w:beforeAutospacing="0" w:after="0" w:afterAutospacing="0" w:line="600" w:lineRule="exact"/>
              <w:ind w:left="0" w:right="0" w:firstLine="0" w:firstLineChars="0"/>
              <w:jc w:val="left"/>
              <w:textAlignment w:val="auto"/>
              <w:outlineLvl w:val="9"/>
              <w:rPr>
                <w:rFonts w:hint="default" w:ascii="Times New Roman" w:hAnsi="Times New Roman" w:eastAsia="仿宋_GB2312" w:cs="Times New Roman"/>
                <w:color w:val="000000"/>
                <w:kern w:val="0"/>
                <w:sz w:val="24"/>
                <w:szCs w:val="24"/>
              </w:rPr>
            </w:pPr>
            <w:r>
              <w:rPr>
                <w:rFonts w:hint="eastAsia" w:ascii="仿宋_GB2312" w:hAnsi="Times New Roman" w:eastAsia="仿宋_GB2312" w:cs="仿宋_GB2312"/>
                <w:color w:val="000000"/>
                <w:kern w:val="0"/>
                <w:sz w:val="20"/>
                <w:szCs w:val="20"/>
                <w:lang w:val="en-US" w:eastAsia="zh-CN" w:bidi="ar"/>
              </w:rPr>
              <w:t>每发生一起，该项不得分。</w:t>
            </w:r>
          </w:p>
        </w:tc>
        <w:tc>
          <w:tcPr>
            <w:tcW w:w="2514" w:type="dxa"/>
            <w:tcBorders>
              <w:top w:val="single" w:color="auto" w:sz="4" w:space="0"/>
              <w:left w:val="single" w:color="auto" w:sz="4" w:space="0"/>
              <w:bottom w:val="single" w:color="auto" w:sz="4" w:space="0"/>
              <w:right w:val="single" w:color="auto" w:sz="4" w:space="0"/>
            </w:tcBorders>
            <w:shd w:val="clear" w:color="auto" w:fill="auto"/>
            <w:tcMar>
              <w:top w:w="17" w:type="dxa"/>
              <w:left w:w="17" w:type="dxa"/>
              <w:right w:w="17" w:type="dxa"/>
            </w:tcMar>
            <w:vAlign w:val="center"/>
          </w:tcPr>
          <w:p>
            <w:pPr>
              <w:keepNext w:val="0"/>
              <w:keepLines w:val="0"/>
              <w:pageBreakBefore w:val="0"/>
              <w:widowControl/>
              <w:suppressLineNumbers w:val="0"/>
              <w:kinsoku/>
              <w:wordWrap/>
              <w:overflowPunct/>
              <w:topLinePunct w:val="0"/>
              <w:bidi w:val="0"/>
              <w:spacing w:before="0" w:beforeAutospacing="0" w:after="0" w:afterAutospacing="0" w:line="600" w:lineRule="exact"/>
              <w:ind w:left="0" w:right="0" w:firstLine="0" w:firstLineChars="0"/>
              <w:jc w:val="left"/>
              <w:textAlignment w:val="auto"/>
              <w:outlineLvl w:val="9"/>
              <w:rPr>
                <w:rFonts w:hint="default" w:ascii="Times New Roman" w:hAnsi="Times New Roman" w:eastAsia="仿宋_GB2312" w:cs="Times New Roman"/>
                <w:color w:val="000000"/>
                <w:kern w:val="0"/>
                <w:sz w:val="24"/>
                <w:szCs w:val="24"/>
              </w:rPr>
            </w:pPr>
            <w:r>
              <w:rPr>
                <w:rFonts w:hint="eastAsia" w:ascii="仿宋_GB2312" w:hAnsi="Times New Roman" w:eastAsia="仿宋_GB2312" w:cs="仿宋_GB2312"/>
                <w:color w:val="000000"/>
                <w:kern w:val="0"/>
                <w:sz w:val="20"/>
                <w:szCs w:val="20"/>
                <w:lang w:val="en-US" w:eastAsia="zh-CN" w:bidi="ar"/>
              </w:rPr>
              <w:t>根据行业内部管理档案录入的信息</w:t>
            </w:r>
          </w:p>
        </w:tc>
        <w:tc>
          <w:tcPr>
            <w:tcW w:w="1066" w:type="dxa"/>
            <w:tcBorders>
              <w:top w:val="single" w:color="auto" w:sz="4" w:space="0"/>
              <w:left w:val="single" w:color="auto" w:sz="4" w:space="0"/>
              <w:bottom w:val="single" w:color="auto" w:sz="4" w:space="0"/>
              <w:right w:val="single" w:color="auto" w:sz="4" w:space="0"/>
            </w:tcBorders>
            <w:shd w:val="clear" w:color="auto" w:fill="auto"/>
            <w:tcMar>
              <w:top w:w="17" w:type="dxa"/>
              <w:left w:w="17" w:type="dxa"/>
              <w:right w:w="17" w:type="dxa"/>
            </w:tcMar>
            <w:vAlign w:val="center"/>
          </w:tcPr>
          <w:p>
            <w:pPr>
              <w:keepNext w:val="0"/>
              <w:keepLines w:val="0"/>
              <w:pageBreakBefore w:val="0"/>
              <w:widowControl/>
              <w:suppressLineNumbers w:val="0"/>
              <w:kinsoku/>
              <w:wordWrap/>
              <w:overflowPunct/>
              <w:topLinePunct w:val="0"/>
              <w:bidi w:val="0"/>
              <w:spacing w:before="0" w:beforeAutospacing="0" w:after="0" w:afterAutospacing="0" w:line="600" w:lineRule="exact"/>
              <w:ind w:left="0" w:right="0" w:firstLine="0" w:firstLineChars="0"/>
              <w:jc w:val="left"/>
              <w:textAlignment w:val="auto"/>
              <w:outlineLvl w:val="9"/>
              <w:rPr>
                <w:rFonts w:hint="default" w:ascii="Times New Roman" w:hAnsi="Times New Roman" w:eastAsia="仿宋_GB2312" w:cs="Times New Roman"/>
                <w:color w:val="000000"/>
                <w:kern w:val="0"/>
                <w:sz w:val="24"/>
                <w:szCs w:val="24"/>
              </w:rPr>
            </w:pPr>
            <w:r>
              <w:rPr>
                <w:rFonts w:hint="eastAsia" w:ascii="仿宋_GB2312" w:hAnsi="Times New Roman" w:eastAsia="仿宋_GB2312" w:cs="仿宋_GB2312"/>
                <w:color w:val="000000"/>
                <w:kern w:val="0"/>
                <w:sz w:val="16"/>
                <w:szCs w:val="16"/>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5" w:hRule="atLeast"/>
          <w:jc w:val="center"/>
        </w:trPr>
        <w:tc>
          <w:tcPr>
            <w:tcW w:w="1219" w:type="dxa"/>
            <w:vMerge w:val="continue"/>
            <w:tcBorders>
              <w:top w:val="nil"/>
              <w:left w:val="single" w:color="auto" w:sz="4" w:space="0"/>
              <w:bottom w:val="single" w:color="auto" w:sz="4" w:space="0"/>
              <w:right w:val="single" w:color="auto" w:sz="4" w:space="0"/>
            </w:tcBorders>
            <w:shd w:val="clear" w:color="auto" w:fill="auto"/>
            <w:tcMar>
              <w:top w:w="17" w:type="dxa"/>
              <w:left w:w="17" w:type="dxa"/>
              <w:right w:w="17" w:type="dxa"/>
            </w:tcMar>
            <w:vAlign w:val="center"/>
          </w:tcPr>
          <w:p>
            <w:pPr>
              <w:keepNext w:val="0"/>
              <w:keepLines w:val="0"/>
              <w:pageBreakBefore w:val="0"/>
              <w:suppressLineNumbers w:val="0"/>
              <w:kinsoku/>
              <w:wordWrap/>
              <w:overflowPunct/>
              <w:topLinePunct w:val="0"/>
              <w:bidi w:val="0"/>
              <w:spacing w:before="0" w:beforeAutospacing="0" w:after="0" w:afterAutospacing="0"/>
              <w:ind w:left="0" w:right="0"/>
              <w:textAlignment w:val="auto"/>
              <w:outlineLvl w:val="9"/>
              <w:rPr>
                <w:rFonts w:hint="default" w:ascii="Times New Roman" w:hAnsi="Times New Roman" w:cs="Times New Roman"/>
                <w:sz w:val="20"/>
                <w:szCs w:val="20"/>
              </w:rPr>
            </w:pPr>
          </w:p>
        </w:tc>
        <w:tc>
          <w:tcPr>
            <w:tcW w:w="1610" w:type="dxa"/>
            <w:vMerge w:val="continue"/>
            <w:tcBorders>
              <w:top w:val="nil"/>
              <w:left w:val="single" w:color="auto" w:sz="4" w:space="0"/>
              <w:bottom w:val="single" w:color="auto" w:sz="4" w:space="0"/>
              <w:right w:val="single" w:color="auto" w:sz="4" w:space="0"/>
            </w:tcBorders>
            <w:shd w:val="clear" w:color="auto" w:fill="auto"/>
            <w:tcMar>
              <w:top w:w="17" w:type="dxa"/>
              <w:left w:w="17" w:type="dxa"/>
              <w:right w:w="17" w:type="dxa"/>
            </w:tcMar>
            <w:vAlign w:val="center"/>
          </w:tcPr>
          <w:p>
            <w:pPr>
              <w:keepNext w:val="0"/>
              <w:keepLines w:val="0"/>
              <w:pageBreakBefore w:val="0"/>
              <w:suppressLineNumbers w:val="0"/>
              <w:kinsoku/>
              <w:wordWrap/>
              <w:overflowPunct/>
              <w:topLinePunct w:val="0"/>
              <w:bidi w:val="0"/>
              <w:spacing w:before="0" w:beforeAutospacing="0" w:after="0" w:afterAutospacing="0"/>
              <w:ind w:left="0" w:right="0"/>
              <w:textAlignment w:val="auto"/>
              <w:outlineLvl w:val="9"/>
              <w:rPr>
                <w:rFonts w:hint="default" w:ascii="Times New Roman" w:hAnsi="Times New Roman" w:cs="Times New Roman"/>
                <w:sz w:val="20"/>
                <w:szCs w:val="20"/>
              </w:rPr>
            </w:pPr>
          </w:p>
        </w:tc>
        <w:tc>
          <w:tcPr>
            <w:tcW w:w="2673" w:type="dxa"/>
            <w:tcBorders>
              <w:top w:val="single" w:color="auto" w:sz="4" w:space="0"/>
              <w:left w:val="single" w:color="auto" w:sz="4" w:space="0"/>
              <w:bottom w:val="single" w:color="auto" w:sz="4" w:space="0"/>
              <w:right w:val="single" w:color="auto" w:sz="4" w:space="0"/>
            </w:tcBorders>
            <w:shd w:val="clear" w:color="auto" w:fill="auto"/>
            <w:tcMar>
              <w:top w:w="17" w:type="dxa"/>
              <w:left w:w="17" w:type="dxa"/>
              <w:right w:w="17" w:type="dxa"/>
            </w:tcMar>
            <w:vAlign w:val="center"/>
          </w:tcPr>
          <w:p>
            <w:pPr>
              <w:keepNext w:val="0"/>
              <w:keepLines w:val="0"/>
              <w:pageBreakBefore w:val="0"/>
              <w:widowControl/>
              <w:suppressLineNumbers w:val="0"/>
              <w:kinsoku/>
              <w:wordWrap/>
              <w:overflowPunct/>
              <w:topLinePunct w:val="0"/>
              <w:bidi w:val="0"/>
              <w:spacing w:before="0" w:beforeAutospacing="0" w:after="0" w:afterAutospacing="0" w:line="600" w:lineRule="exact"/>
              <w:ind w:left="0" w:right="0" w:firstLine="0" w:firstLineChars="0"/>
              <w:jc w:val="left"/>
              <w:textAlignment w:val="auto"/>
              <w:outlineLvl w:val="9"/>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0"/>
                <w:szCs w:val="20"/>
                <w:lang w:val="en-US" w:eastAsia="zh-CN" w:bidi="ar"/>
              </w:rPr>
              <w:t>5</w:t>
            </w:r>
            <w:r>
              <w:rPr>
                <w:rFonts w:hint="eastAsia" w:ascii="仿宋_GB2312" w:hAnsi="Times New Roman" w:eastAsia="仿宋_GB2312" w:cs="仿宋_GB2312"/>
                <w:color w:val="000000"/>
                <w:kern w:val="0"/>
                <w:sz w:val="20"/>
                <w:szCs w:val="20"/>
                <w:lang w:val="en-US" w:eastAsia="zh-CN" w:bidi="ar"/>
              </w:rPr>
              <w:t>、客运站经营者允许无证经营和未经</w:t>
            </w:r>
            <w:r>
              <w:rPr>
                <w:rFonts w:hint="eastAsia" w:ascii="仿宋_GB2312" w:hAnsi="宋体" w:eastAsia="仿宋_GB2312" w:cs="仿宋_GB2312"/>
                <w:bCs/>
                <w:color w:val="000000"/>
                <w:kern w:val="2"/>
                <w:sz w:val="18"/>
                <w:szCs w:val="18"/>
                <w:lang w:val="en-US" w:eastAsia="zh-CN" w:bidi="ar"/>
              </w:rPr>
              <w:t>交通运输管理部门</w:t>
            </w:r>
            <w:r>
              <w:rPr>
                <w:rFonts w:hint="eastAsia" w:ascii="仿宋_GB2312" w:hAnsi="Times New Roman" w:eastAsia="仿宋_GB2312" w:cs="仿宋_GB2312"/>
                <w:color w:val="000000"/>
                <w:kern w:val="0"/>
                <w:sz w:val="20"/>
                <w:szCs w:val="20"/>
                <w:lang w:val="en-US" w:eastAsia="zh-CN" w:bidi="ar"/>
              </w:rPr>
              <w:t>批准的车辆进站经营的</w:t>
            </w:r>
          </w:p>
        </w:tc>
        <w:tc>
          <w:tcPr>
            <w:tcW w:w="5241" w:type="dxa"/>
            <w:tcBorders>
              <w:top w:val="single" w:color="auto" w:sz="4" w:space="0"/>
              <w:left w:val="single" w:color="auto" w:sz="4" w:space="0"/>
              <w:bottom w:val="single" w:color="auto" w:sz="4" w:space="0"/>
              <w:right w:val="single" w:color="auto" w:sz="4" w:space="0"/>
            </w:tcBorders>
            <w:shd w:val="clear" w:color="auto" w:fill="auto"/>
            <w:tcMar>
              <w:top w:w="17" w:type="dxa"/>
              <w:left w:w="17" w:type="dxa"/>
              <w:right w:w="17" w:type="dxa"/>
            </w:tcMar>
            <w:vAlign w:val="center"/>
          </w:tcPr>
          <w:p>
            <w:pPr>
              <w:keepNext w:val="0"/>
              <w:keepLines w:val="0"/>
              <w:pageBreakBefore w:val="0"/>
              <w:widowControl/>
              <w:suppressLineNumbers w:val="0"/>
              <w:kinsoku/>
              <w:wordWrap/>
              <w:overflowPunct/>
              <w:topLinePunct w:val="0"/>
              <w:bidi w:val="0"/>
              <w:spacing w:before="0" w:beforeAutospacing="0" w:after="0" w:afterAutospacing="0" w:line="600" w:lineRule="exact"/>
              <w:ind w:left="0" w:right="0" w:firstLine="0" w:firstLineChars="0"/>
              <w:jc w:val="left"/>
              <w:textAlignment w:val="auto"/>
              <w:outlineLvl w:val="9"/>
              <w:rPr>
                <w:rFonts w:hint="default" w:ascii="Times New Roman" w:hAnsi="Times New Roman" w:eastAsia="仿宋_GB2312" w:cs="Times New Roman"/>
                <w:color w:val="000000"/>
                <w:kern w:val="0"/>
                <w:sz w:val="24"/>
                <w:szCs w:val="24"/>
              </w:rPr>
            </w:pPr>
            <w:r>
              <w:rPr>
                <w:rFonts w:hint="eastAsia" w:ascii="仿宋_GB2312" w:hAnsi="Times New Roman" w:eastAsia="仿宋_GB2312" w:cs="仿宋_GB2312"/>
                <w:color w:val="000000"/>
                <w:kern w:val="0"/>
                <w:sz w:val="20"/>
                <w:szCs w:val="20"/>
                <w:lang w:val="en-US" w:eastAsia="zh-CN" w:bidi="ar"/>
              </w:rPr>
              <w:t>每发生一起，该项不得分。</w:t>
            </w:r>
          </w:p>
        </w:tc>
        <w:tc>
          <w:tcPr>
            <w:tcW w:w="2514" w:type="dxa"/>
            <w:tcBorders>
              <w:top w:val="single" w:color="auto" w:sz="4" w:space="0"/>
              <w:left w:val="single" w:color="auto" w:sz="4" w:space="0"/>
              <w:bottom w:val="single" w:color="auto" w:sz="4" w:space="0"/>
              <w:right w:val="single" w:color="auto" w:sz="4" w:space="0"/>
            </w:tcBorders>
            <w:shd w:val="clear" w:color="auto" w:fill="auto"/>
            <w:tcMar>
              <w:top w:w="17" w:type="dxa"/>
              <w:left w:w="17" w:type="dxa"/>
              <w:right w:w="17" w:type="dxa"/>
            </w:tcMar>
            <w:vAlign w:val="center"/>
          </w:tcPr>
          <w:p>
            <w:pPr>
              <w:keepNext w:val="0"/>
              <w:keepLines w:val="0"/>
              <w:pageBreakBefore w:val="0"/>
              <w:widowControl/>
              <w:suppressLineNumbers w:val="0"/>
              <w:kinsoku/>
              <w:wordWrap/>
              <w:overflowPunct/>
              <w:topLinePunct w:val="0"/>
              <w:bidi w:val="0"/>
              <w:spacing w:before="0" w:beforeAutospacing="0" w:after="0" w:afterAutospacing="0" w:line="600" w:lineRule="exact"/>
              <w:ind w:left="0" w:right="0" w:firstLine="0" w:firstLineChars="0"/>
              <w:jc w:val="left"/>
              <w:textAlignment w:val="auto"/>
              <w:outlineLvl w:val="9"/>
              <w:rPr>
                <w:rFonts w:hint="default" w:ascii="Times New Roman" w:hAnsi="Times New Roman" w:eastAsia="仿宋_GB2312" w:cs="Times New Roman"/>
                <w:color w:val="000000"/>
                <w:kern w:val="0"/>
                <w:sz w:val="24"/>
                <w:szCs w:val="24"/>
              </w:rPr>
            </w:pPr>
            <w:r>
              <w:rPr>
                <w:rFonts w:hint="eastAsia" w:ascii="仿宋_GB2312" w:hAnsi="Times New Roman" w:eastAsia="仿宋_GB2312" w:cs="仿宋_GB2312"/>
                <w:color w:val="000000"/>
                <w:kern w:val="0"/>
                <w:sz w:val="20"/>
                <w:szCs w:val="20"/>
                <w:lang w:val="en-US" w:eastAsia="zh-CN" w:bidi="ar"/>
              </w:rPr>
              <w:t>根据行业内部管理档案录入的信息</w:t>
            </w:r>
          </w:p>
        </w:tc>
        <w:tc>
          <w:tcPr>
            <w:tcW w:w="1066" w:type="dxa"/>
            <w:tcBorders>
              <w:top w:val="single" w:color="auto" w:sz="4" w:space="0"/>
              <w:left w:val="single" w:color="auto" w:sz="4" w:space="0"/>
              <w:bottom w:val="single" w:color="auto" w:sz="4" w:space="0"/>
              <w:right w:val="single" w:color="auto" w:sz="4" w:space="0"/>
            </w:tcBorders>
            <w:shd w:val="clear" w:color="auto" w:fill="auto"/>
            <w:tcMar>
              <w:top w:w="17" w:type="dxa"/>
              <w:left w:w="17" w:type="dxa"/>
              <w:right w:w="17" w:type="dxa"/>
            </w:tcMar>
            <w:vAlign w:val="center"/>
          </w:tcPr>
          <w:p>
            <w:pPr>
              <w:keepNext w:val="0"/>
              <w:keepLines w:val="0"/>
              <w:pageBreakBefore w:val="0"/>
              <w:widowControl/>
              <w:suppressLineNumbers w:val="0"/>
              <w:kinsoku/>
              <w:wordWrap/>
              <w:overflowPunct/>
              <w:topLinePunct w:val="0"/>
              <w:bidi w:val="0"/>
              <w:spacing w:before="0" w:beforeAutospacing="0" w:after="0" w:afterAutospacing="0" w:line="600" w:lineRule="exact"/>
              <w:ind w:left="0" w:right="0" w:firstLine="0" w:firstLineChars="0"/>
              <w:jc w:val="left"/>
              <w:textAlignment w:val="auto"/>
              <w:outlineLvl w:val="9"/>
              <w:rPr>
                <w:rFonts w:hint="default" w:ascii="Times New Roman" w:hAnsi="Times New Roman" w:eastAsia="仿宋_GB2312" w:cs="Times New Roman"/>
                <w:color w:val="000000"/>
                <w:kern w:val="0"/>
                <w:sz w:val="24"/>
                <w:szCs w:val="24"/>
              </w:rPr>
            </w:pPr>
            <w:r>
              <w:rPr>
                <w:rFonts w:hint="eastAsia" w:ascii="仿宋_GB2312" w:hAnsi="Times New Roman" w:eastAsia="仿宋_GB2312" w:cs="仿宋_GB2312"/>
                <w:color w:val="000000"/>
                <w:kern w:val="0"/>
                <w:sz w:val="16"/>
                <w:szCs w:val="16"/>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1" w:hRule="atLeast"/>
          <w:jc w:val="center"/>
        </w:trPr>
        <w:tc>
          <w:tcPr>
            <w:tcW w:w="1219" w:type="dxa"/>
            <w:vMerge w:val="continue"/>
            <w:tcBorders>
              <w:top w:val="nil"/>
              <w:left w:val="single" w:color="auto" w:sz="4" w:space="0"/>
              <w:bottom w:val="single" w:color="auto" w:sz="4" w:space="0"/>
              <w:right w:val="single" w:color="auto" w:sz="4" w:space="0"/>
            </w:tcBorders>
            <w:shd w:val="clear" w:color="auto" w:fill="auto"/>
            <w:tcMar>
              <w:top w:w="17" w:type="dxa"/>
              <w:left w:w="17" w:type="dxa"/>
              <w:right w:w="17" w:type="dxa"/>
            </w:tcMar>
            <w:vAlign w:val="center"/>
          </w:tcPr>
          <w:p>
            <w:pPr>
              <w:keepNext w:val="0"/>
              <w:keepLines w:val="0"/>
              <w:pageBreakBefore w:val="0"/>
              <w:suppressLineNumbers w:val="0"/>
              <w:kinsoku/>
              <w:wordWrap/>
              <w:overflowPunct/>
              <w:topLinePunct w:val="0"/>
              <w:bidi w:val="0"/>
              <w:spacing w:before="0" w:beforeAutospacing="0" w:after="0" w:afterAutospacing="0"/>
              <w:ind w:left="0" w:right="0"/>
              <w:textAlignment w:val="auto"/>
              <w:outlineLvl w:val="9"/>
              <w:rPr>
                <w:rFonts w:hint="default" w:ascii="Times New Roman" w:hAnsi="Times New Roman" w:cs="Times New Roman"/>
                <w:sz w:val="20"/>
                <w:szCs w:val="20"/>
              </w:rPr>
            </w:pPr>
          </w:p>
        </w:tc>
        <w:tc>
          <w:tcPr>
            <w:tcW w:w="1610" w:type="dxa"/>
            <w:vMerge w:val="restart"/>
            <w:tcBorders>
              <w:top w:val="nil"/>
              <w:left w:val="single" w:color="auto" w:sz="4" w:space="0"/>
              <w:bottom w:val="single" w:color="auto" w:sz="4" w:space="0"/>
              <w:right w:val="single" w:color="auto" w:sz="4" w:space="0"/>
            </w:tcBorders>
            <w:shd w:val="clear" w:color="auto" w:fill="auto"/>
            <w:tcMar>
              <w:top w:w="17" w:type="dxa"/>
              <w:left w:w="17" w:type="dxa"/>
              <w:right w:w="17" w:type="dxa"/>
            </w:tcMar>
            <w:vAlign w:val="center"/>
          </w:tcPr>
          <w:p>
            <w:pPr>
              <w:keepNext w:val="0"/>
              <w:keepLines w:val="0"/>
              <w:pageBreakBefore w:val="0"/>
              <w:widowControl/>
              <w:suppressLineNumbers w:val="0"/>
              <w:kinsoku/>
              <w:wordWrap/>
              <w:overflowPunct/>
              <w:topLinePunct w:val="0"/>
              <w:bidi w:val="0"/>
              <w:spacing w:before="0" w:beforeAutospacing="0" w:after="0" w:afterAutospacing="0" w:line="600" w:lineRule="exact"/>
              <w:ind w:left="0" w:right="0" w:firstLine="0" w:firstLineChars="0"/>
              <w:jc w:val="center"/>
              <w:textAlignment w:val="auto"/>
              <w:outlineLvl w:val="9"/>
              <w:rPr>
                <w:rFonts w:hint="eastAsia" w:ascii="Times New Roman" w:hAnsi="Times New Roman" w:eastAsia="黑体" w:cs="Times New Roman"/>
                <w:bCs/>
                <w:color w:val="000000"/>
                <w:kern w:val="0"/>
                <w:sz w:val="22"/>
                <w:szCs w:val="22"/>
              </w:rPr>
            </w:pPr>
            <w:r>
              <w:rPr>
                <w:rFonts w:hint="eastAsia" w:ascii="黑体" w:hAnsi="宋体" w:eastAsia="黑体" w:cs="黑体"/>
                <w:bCs/>
                <w:color w:val="000000"/>
                <w:kern w:val="0"/>
                <w:sz w:val="22"/>
                <w:szCs w:val="22"/>
                <w:lang w:val="en-US" w:eastAsia="zh-CN" w:bidi="ar"/>
              </w:rPr>
              <w:t>安全生产设施设备</w:t>
            </w:r>
          </w:p>
          <w:p>
            <w:pPr>
              <w:keepNext w:val="0"/>
              <w:keepLines w:val="0"/>
              <w:pageBreakBefore w:val="0"/>
              <w:widowControl/>
              <w:suppressLineNumbers w:val="0"/>
              <w:kinsoku/>
              <w:wordWrap/>
              <w:overflowPunct/>
              <w:topLinePunct w:val="0"/>
              <w:bidi w:val="0"/>
              <w:spacing w:before="0" w:beforeAutospacing="0" w:after="0" w:afterAutospacing="0" w:line="600" w:lineRule="exact"/>
              <w:ind w:left="0" w:right="0" w:firstLine="0" w:firstLineChars="0"/>
              <w:jc w:val="center"/>
              <w:textAlignment w:val="auto"/>
              <w:outlineLvl w:val="9"/>
              <w:rPr>
                <w:rFonts w:hint="default" w:ascii="Times New Roman" w:hAnsi="Times New Roman" w:eastAsia="黑体" w:cs="Times New Roman"/>
                <w:color w:val="000000"/>
                <w:kern w:val="0"/>
                <w:sz w:val="24"/>
                <w:szCs w:val="24"/>
              </w:rPr>
            </w:pPr>
            <w:r>
              <w:rPr>
                <w:rFonts w:hint="eastAsia" w:ascii="黑体" w:hAnsi="宋体" w:eastAsia="黑体" w:cs="黑体"/>
                <w:bCs/>
                <w:color w:val="000000"/>
                <w:kern w:val="0"/>
                <w:sz w:val="22"/>
                <w:szCs w:val="22"/>
                <w:lang w:val="en-US" w:eastAsia="zh-CN" w:bidi="ar"/>
              </w:rPr>
              <w:t>（</w:t>
            </w:r>
            <w:r>
              <w:rPr>
                <w:rFonts w:hint="default" w:ascii="Times New Roman" w:hAnsi="Times New Roman" w:eastAsia="黑体" w:cs="Times New Roman"/>
                <w:bCs/>
                <w:color w:val="000000"/>
                <w:kern w:val="0"/>
                <w:sz w:val="22"/>
                <w:szCs w:val="22"/>
                <w:lang w:val="en-US" w:eastAsia="zh-CN" w:bidi="ar"/>
              </w:rPr>
              <w:t>30</w:t>
            </w:r>
            <w:r>
              <w:rPr>
                <w:rFonts w:hint="eastAsia" w:ascii="黑体" w:hAnsi="宋体" w:eastAsia="黑体" w:cs="黑体"/>
                <w:bCs/>
                <w:color w:val="000000"/>
                <w:kern w:val="0"/>
                <w:sz w:val="22"/>
                <w:szCs w:val="22"/>
                <w:lang w:val="en-US" w:eastAsia="zh-CN" w:bidi="ar"/>
              </w:rPr>
              <w:t>分）</w:t>
            </w:r>
          </w:p>
        </w:tc>
        <w:tc>
          <w:tcPr>
            <w:tcW w:w="2673" w:type="dxa"/>
            <w:tcBorders>
              <w:top w:val="single" w:color="auto" w:sz="4" w:space="0"/>
              <w:left w:val="single" w:color="auto" w:sz="4" w:space="0"/>
              <w:bottom w:val="single" w:color="auto" w:sz="4" w:space="0"/>
              <w:right w:val="single" w:color="auto" w:sz="4" w:space="0"/>
            </w:tcBorders>
            <w:shd w:val="clear" w:color="auto" w:fill="auto"/>
            <w:tcMar>
              <w:top w:w="17" w:type="dxa"/>
              <w:left w:w="17" w:type="dxa"/>
              <w:right w:w="17" w:type="dxa"/>
            </w:tcMar>
            <w:vAlign w:val="center"/>
          </w:tcPr>
          <w:p>
            <w:pPr>
              <w:keepNext w:val="0"/>
              <w:keepLines w:val="0"/>
              <w:pageBreakBefore w:val="0"/>
              <w:widowControl/>
              <w:suppressLineNumbers w:val="0"/>
              <w:kinsoku/>
              <w:wordWrap/>
              <w:overflowPunct/>
              <w:topLinePunct w:val="0"/>
              <w:bidi w:val="0"/>
              <w:spacing w:before="0" w:beforeAutospacing="0" w:after="0" w:afterAutospacing="0" w:line="600" w:lineRule="exact"/>
              <w:ind w:left="0" w:right="0" w:firstLine="0" w:firstLineChars="0"/>
              <w:jc w:val="left"/>
              <w:textAlignment w:val="auto"/>
              <w:outlineLvl w:val="9"/>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0"/>
                <w:szCs w:val="20"/>
                <w:lang w:val="en-US" w:eastAsia="zh-CN" w:bidi="ar"/>
              </w:rPr>
              <w:t>1</w:t>
            </w:r>
            <w:r>
              <w:rPr>
                <w:rFonts w:hint="eastAsia" w:ascii="仿宋_GB2312" w:hAnsi="Times New Roman" w:eastAsia="仿宋_GB2312" w:cs="仿宋_GB2312"/>
                <w:color w:val="000000"/>
                <w:kern w:val="0"/>
                <w:sz w:val="20"/>
                <w:szCs w:val="20"/>
                <w:lang w:val="en-US" w:eastAsia="zh-CN" w:bidi="ar"/>
              </w:rPr>
              <w:t>、车辆安全例检设施设备</w:t>
            </w:r>
          </w:p>
        </w:tc>
        <w:tc>
          <w:tcPr>
            <w:tcW w:w="5241" w:type="dxa"/>
            <w:tcBorders>
              <w:top w:val="single" w:color="auto" w:sz="4" w:space="0"/>
              <w:left w:val="single" w:color="auto" w:sz="4" w:space="0"/>
              <w:bottom w:val="single" w:color="auto" w:sz="4" w:space="0"/>
              <w:right w:val="single" w:color="auto" w:sz="4" w:space="0"/>
            </w:tcBorders>
            <w:shd w:val="clear" w:color="auto" w:fill="auto"/>
            <w:tcMar>
              <w:top w:w="17" w:type="dxa"/>
              <w:left w:w="17" w:type="dxa"/>
              <w:right w:w="17" w:type="dxa"/>
            </w:tcMar>
            <w:vAlign w:val="center"/>
          </w:tcPr>
          <w:p>
            <w:pPr>
              <w:keepNext w:val="0"/>
              <w:keepLines w:val="0"/>
              <w:pageBreakBefore w:val="0"/>
              <w:widowControl/>
              <w:suppressLineNumbers w:val="0"/>
              <w:kinsoku/>
              <w:wordWrap/>
              <w:overflowPunct/>
              <w:topLinePunct w:val="0"/>
              <w:bidi w:val="0"/>
              <w:spacing w:before="0" w:beforeAutospacing="0" w:after="0" w:afterAutospacing="0" w:line="600" w:lineRule="exact"/>
              <w:ind w:left="0" w:right="0" w:firstLine="0" w:firstLineChars="0"/>
              <w:jc w:val="left"/>
              <w:textAlignment w:val="auto"/>
              <w:outlineLvl w:val="9"/>
              <w:rPr>
                <w:rFonts w:hint="default" w:ascii="Times New Roman" w:hAnsi="Times New Roman" w:eastAsia="仿宋_GB2312" w:cs="Times New Roman"/>
                <w:color w:val="000000"/>
                <w:kern w:val="0"/>
                <w:sz w:val="24"/>
                <w:szCs w:val="24"/>
              </w:rPr>
            </w:pPr>
            <w:r>
              <w:rPr>
                <w:rFonts w:hint="eastAsia" w:ascii="仿宋_GB2312" w:hAnsi="Times New Roman" w:eastAsia="仿宋_GB2312" w:cs="仿宋_GB2312"/>
                <w:color w:val="000000"/>
                <w:kern w:val="0"/>
                <w:sz w:val="20"/>
                <w:szCs w:val="20"/>
                <w:lang w:val="en-US" w:eastAsia="zh-CN" w:bidi="ar"/>
              </w:rPr>
              <w:t>无安检场地的，扣</w:t>
            </w:r>
            <w:r>
              <w:rPr>
                <w:rFonts w:hint="default" w:ascii="Times New Roman" w:hAnsi="Times New Roman" w:eastAsia="仿宋_GB2312" w:cs="Times New Roman"/>
                <w:color w:val="000000"/>
                <w:kern w:val="0"/>
                <w:sz w:val="20"/>
                <w:szCs w:val="20"/>
                <w:lang w:val="en-US" w:eastAsia="zh-CN" w:bidi="ar"/>
              </w:rPr>
              <w:t>20</w:t>
            </w:r>
            <w:r>
              <w:rPr>
                <w:rFonts w:hint="eastAsia" w:ascii="仿宋_GB2312" w:hAnsi="Times New Roman" w:eastAsia="仿宋_GB2312" w:cs="仿宋_GB2312"/>
                <w:color w:val="000000"/>
                <w:kern w:val="0"/>
                <w:sz w:val="20"/>
                <w:szCs w:val="20"/>
                <w:lang w:val="en-US" w:eastAsia="zh-CN" w:bidi="ar"/>
              </w:rPr>
              <w:t>分；未配备安全例检设施设备的，每缺一台（部）扣</w:t>
            </w:r>
            <w:r>
              <w:rPr>
                <w:rFonts w:hint="default" w:ascii="Times New Roman" w:hAnsi="Times New Roman" w:eastAsia="仿宋_GB2312" w:cs="Times New Roman"/>
                <w:color w:val="000000"/>
                <w:kern w:val="0"/>
                <w:sz w:val="20"/>
                <w:szCs w:val="20"/>
                <w:lang w:val="en-US" w:eastAsia="zh-CN" w:bidi="ar"/>
              </w:rPr>
              <w:t>5</w:t>
            </w:r>
            <w:r>
              <w:rPr>
                <w:rFonts w:hint="eastAsia" w:ascii="仿宋_GB2312" w:hAnsi="Times New Roman" w:eastAsia="仿宋_GB2312" w:cs="仿宋_GB2312"/>
                <w:color w:val="000000"/>
                <w:kern w:val="0"/>
                <w:sz w:val="20"/>
                <w:szCs w:val="20"/>
                <w:lang w:val="en-US" w:eastAsia="zh-CN" w:bidi="ar"/>
              </w:rPr>
              <w:t>分。</w:t>
            </w:r>
          </w:p>
        </w:tc>
        <w:tc>
          <w:tcPr>
            <w:tcW w:w="2514" w:type="dxa"/>
            <w:tcBorders>
              <w:top w:val="single" w:color="auto" w:sz="4" w:space="0"/>
              <w:left w:val="single" w:color="auto" w:sz="4" w:space="0"/>
              <w:bottom w:val="single" w:color="auto" w:sz="4" w:space="0"/>
              <w:right w:val="single" w:color="auto" w:sz="4" w:space="0"/>
            </w:tcBorders>
            <w:shd w:val="clear" w:color="auto" w:fill="auto"/>
            <w:tcMar>
              <w:top w:w="17" w:type="dxa"/>
              <w:left w:w="17" w:type="dxa"/>
              <w:right w:w="17" w:type="dxa"/>
            </w:tcMar>
            <w:vAlign w:val="center"/>
          </w:tcPr>
          <w:p>
            <w:pPr>
              <w:keepNext w:val="0"/>
              <w:keepLines w:val="0"/>
              <w:pageBreakBefore w:val="0"/>
              <w:widowControl/>
              <w:suppressLineNumbers w:val="0"/>
              <w:kinsoku/>
              <w:wordWrap/>
              <w:overflowPunct/>
              <w:topLinePunct w:val="0"/>
              <w:bidi w:val="0"/>
              <w:spacing w:before="0" w:beforeAutospacing="0" w:after="0" w:afterAutospacing="0" w:line="600" w:lineRule="exact"/>
              <w:ind w:left="0" w:right="0" w:firstLine="0" w:firstLineChars="0"/>
              <w:jc w:val="left"/>
              <w:textAlignment w:val="auto"/>
              <w:outlineLvl w:val="9"/>
              <w:rPr>
                <w:rFonts w:hint="default" w:ascii="Times New Roman" w:hAnsi="Times New Roman" w:eastAsia="仿宋_GB2312" w:cs="Times New Roman"/>
                <w:color w:val="000000"/>
                <w:kern w:val="0"/>
                <w:sz w:val="24"/>
                <w:szCs w:val="24"/>
              </w:rPr>
            </w:pPr>
            <w:r>
              <w:rPr>
                <w:rFonts w:hint="eastAsia" w:ascii="仿宋_GB2312" w:hAnsi="Times New Roman" w:eastAsia="仿宋_GB2312" w:cs="仿宋_GB2312"/>
                <w:color w:val="000000"/>
                <w:kern w:val="0"/>
                <w:sz w:val="20"/>
                <w:szCs w:val="20"/>
                <w:lang w:val="en-US" w:eastAsia="zh-CN" w:bidi="ar"/>
              </w:rPr>
              <w:t>现场查看相关设施设备</w:t>
            </w:r>
          </w:p>
        </w:tc>
        <w:tc>
          <w:tcPr>
            <w:tcW w:w="1066" w:type="dxa"/>
            <w:tcBorders>
              <w:top w:val="single" w:color="auto" w:sz="4" w:space="0"/>
              <w:left w:val="single" w:color="auto" w:sz="4" w:space="0"/>
              <w:bottom w:val="single" w:color="auto" w:sz="4" w:space="0"/>
              <w:right w:val="single" w:color="auto" w:sz="4" w:space="0"/>
            </w:tcBorders>
            <w:shd w:val="clear" w:color="auto" w:fill="auto"/>
            <w:tcMar>
              <w:top w:w="17" w:type="dxa"/>
              <w:left w:w="17" w:type="dxa"/>
              <w:right w:w="17" w:type="dxa"/>
            </w:tcMar>
            <w:vAlign w:val="bottom"/>
          </w:tcPr>
          <w:p>
            <w:pPr>
              <w:keepNext w:val="0"/>
              <w:keepLines w:val="0"/>
              <w:pageBreakBefore w:val="0"/>
              <w:widowControl/>
              <w:suppressLineNumbers w:val="0"/>
              <w:kinsoku/>
              <w:wordWrap/>
              <w:overflowPunct/>
              <w:topLinePunct w:val="0"/>
              <w:bidi w:val="0"/>
              <w:spacing w:before="0" w:beforeAutospacing="0" w:after="0" w:afterAutospacing="0" w:line="600" w:lineRule="exact"/>
              <w:ind w:left="0" w:right="0" w:firstLine="0" w:firstLineChars="0"/>
              <w:jc w:val="left"/>
              <w:textAlignment w:val="auto"/>
              <w:outlineLvl w:val="9"/>
              <w:rPr>
                <w:rFonts w:hint="default" w:ascii="Times New Roman" w:hAnsi="Times New Roman" w:eastAsia="仿宋_GB2312" w:cs="Times New Roman"/>
                <w:color w:val="000000"/>
                <w:kern w:val="0"/>
                <w:sz w:val="24"/>
                <w:szCs w:val="24"/>
              </w:rPr>
            </w:pPr>
            <w:r>
              <w:rPr>
                <w:rFonts w:hint="eastAsia" w:ascii="仿宋_GB2312" w:hAnsi="Times New Roman" w:eastAsia="仿宋_GB2312" w:cs="仿宋_GB2312"/>
                <w:color w:val="000000"/>
                <w:kern w:val="0"/>
                <w:sz w:val="22"/>
                <w:szCs w:val="22"/>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5" w:hRule="atLeast"/>
          <w:jc w:val="center"/>
        </w:trPr>
        <w:tc>
          <w:tcPr>
            <w:tcW w:w="1219" w:type="dxa"/>
            <w:vMerge w:val="continue"/>
            <w:tcBorders>
              <w:top w:val="nil"/>
              <w:left w:val="single" w:color="auto" w:sz="4" w:space="0"/>
              <w:bottom w:val="single" w:color="auto" w:sz="4" w:space="0"/>
              <w:right w:val="single" w:color="auto" w:sz="4" w:space="0"/>
            </w:tcBorders>
            <w:shd w:val="clear" w:color="auto" w:fill="auto"/>
            <w:tcMar>
              <w:top w:w="17" w:type="dxa"/>
              <w:left w:w="17" w:type="dxa"/>
              <w:right w:w="17" w:type="dxa"/>
            </w:tcMar>
            <w:vAlign w:val="center"/>
          </w:tcPr>
          <w:p>
            <w:pPr>
              <w:keepNext w:val="0"/>
              <w:keepLines w:val="0"/>
              <w:pageBreakBefore w:val="0"/>
              <w:suppressLineNumbers w:val="0"/>
              <w:kinsoku/>
              <w:wordWrap/>
              <w:overflowPunct/>
              <w:topLinePunct w:val="0"/>
              <w:bidi w:val="0"/>
              <w:spacing w:before="0" w:beforeAutospacing="0" w:after="0" w:afterAutospacing="0"/>
              <w:ind w:left="0" w:right="0"/>
              <w:textAlignment w:val="auto"/>
              <w:outlineLvl w:val="9"/>
              <w:rPr>
                <w:rFonts w:hint="default" w:ascii="Times New Roman" w:hAnsi="Times New Roman" w:cs="Times New Roman"/>
                <w:sz w:val="20"/>
                <w:szCs w:val="20"/>
              </w:rPr>
            </w:pPr>
          </w:p>
        </w:tc>
        <w:tc>
          <w:tcPr>
            <w:tcW w:w="1610" w:type="dxa"/>
            <w:vMerge w:val="continue"/>
            <w:tcBorders>
              <w:top w:val="nil"/>
              <w:left w:val="single" w:color="auto" w:sz="4" w:space="0"/>
              <w:bottom w:val="single" w:color="auto" w:sz="4" w:space="0"/>
              <w:right w:val="single" w:color="auto" w:sz="4" w:space="0"/>
            </w:tcBorders>
            <w:shd w:val="clear" w:color="auto" w:fill="auto"/>
            <w:tcMar>
              <w:top w:w="17" w:type="dxa"/>
              <w:left w:w="17" w:type="dxa"/>
              <w:right w:w="17" w:type="dxa"/>
            </w:tcMar>
            <w:vAlign w:val="center"/>
          </w:tcPr>
          <w:p>
            <w:pPr>
              <w:keepNext w:val="0"/>
              <w:keepLines w:val="0"/>
              <w:pageBreakBefore w:val="0"/>
              <w:suppressLineNumbers w:val="0"/>
              <w:kinsoku/>
              <w:wordWrap/>
              <w:overflowPunct/>
              <w:topLinePunct w:val="0"/>
              <w:bidi w:val="0"/>
              <w:spacing w:before="0" w:beforeAutospacing="0" w:after="0" w:afterAutospacing="0"/>
              <w:ind w:left="0" w:right="0"/>
              <w:textAlignment w:val="auto"/>
              <w:outlineLvl w:val="9"/>
              <w:rPr>
                <w:rFonts w:hint="default" w:ascii="Times New Roman" w:hAnsi="Times New Roman" w:cs="Times New Roman"/>
                <w:sz w:val="20"/>
                <w:szCs w:val="20"/>
              </w:rPr>
            </w:pPr>
          </w:p>
        </w:tc>
        <w:tc>
          <w:tcPr>
            <w:tcW w:w="2673" w:type="dxa"/>
            <w:tcBorders>
              <w:top w:val="single" w:color="auto" w:sz="4" w:space="0"/>
              <w:left w:val="single" w:color="auto" w:sz="4" w:space="0"/>
              <w:bottom w:val="single" w:color="auto" w:sz="4" w:space="0"/>
              <w:right w:val="single" w:color="auto" w:sz="4" w:space="0"/>
            </w:tcBorders>
            <w:shd w:val="clear" w:color="auto" w:fill="auto"/>
            <w:tcMar>
              <w:top w:w="17" w:type="dxa"/>
              <w:left w:w="17" w:type="dxa"/>
              <w:right w:w="17" w:type="dxa"/>
            </w:tcMar>
            <w:vAlign w:val="center"/>
          </w:tcPr>
          <w:p>
            <w:pPr>
              <w:keepNext w:val="0"/>
              <w:keepLines w:val="0"/>
              <w:pageBreakBefore w:val="0"/>
              <w:widowControl/>
              <w:suppressLineNumbers w:val="0"/>
              <w:kinsoku/>
              <w:wordWrap/>
              <w:overflowPunct/>
              <w:topLinePunct w:val="0"/>
              <w:bidi w:val="0"/>
              <w:spacing w:before="0" w:beforeAutospacing="0" w:after="0" w:afterAutospacing="0" w:line="600" w:lineRule="exact"/>
              <w:ind w:left="0" w:right="0" w:firstLine="0" w:firstLineChars="0"/>
              <w:jc w:val="left"/>
              <w:textAlignment w:val="auto"/>
              <w:outlineLvl w:val="9"/>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0"/>
                <w:szCs w:val="20"/>
                <w:lang w:val="en-US" w:eastAsia="zh-CN" w:bidi="ar"/>
              </w:rPr>
              <w:t>2</w:t>
            </w:r>
            <w:r>
              <w:rPr>
                <w:rFonts w:hint="eastAsia" w:ascii="仿宋_GB2312" w:hAnsi="Times New Roman" w:eastAsia="仿宋_GB2312" w:cs="仿宋_GB2312"/>
                <w:color w:val="000000"/>
                <w:kern w:val="0"/>
                <w:sz w:val="20"/>
                <w:szCs w:val="20"/>
                <w:lang w:val="en-US" w:eastAsia="zh-CN" w:bidi="ar"/>
              </w:rPr>
              <w:t>、行包安全检查设备或手持安检仪</w:t>
            </w:r>
          </w:p>
        </w:tc>
        <w:tc>
          <w:tcPr>
            <w:tcW w:w="5241" w:type="dxa"/>
            <w:tcBorders>
              <w:top w:val="single" w:color="auto" w:sz="4" w:space="0"/>
              <w:left w:val="single" w:color="auto" w:sz="4" w:space="0"/>
              <w:bottom w:val="single" w:color="auto" w:sz="4" w:space="0"/>
              <w:right w:val="single" w:color="auto" w:sz="4" w:space="0"/>
            </w:tcBorders>
            <w:shd w:val="clear" w:color="auto" w:fill="auto"/>
            <w:tcMar>
              <w:top w:w="17" w:type="dxa"/>
              <w:left w:w="17" w:type="dxa"/>
              <w:right w:w="17" w:type="dxa"/>
            </w:tcMar>
            <w:vAlign w:val="center"/>
          </w:tcPr>
          <w:p>
            <w:pPr>
              <w:keepNext w:val="0"/>
              <w:keepLines w:val="0"/>
              <w:pageBreakBefore w:val="0"/>
              <w:widowControl/>
              <w:suppressLineNumbers w:val="0"/>
              <w:kinsoku/>
              <w:wordWrap/>
              <w:overflowPunct/>
              <w:topLinePunct w:val="0"/>
              <w:bidi w:val="0"/>
              <w:spacing w:before="0" w:beforeAutospacing="0" w:after="0" w:afterAutospacing="0" w:line="600" w:lineRule="exact"/>
              <w:ind w:left="0" w:right="0" w:firstLine="0" w:firstLineChars="0"/>
              <w:jc w:val="left"/>
              <w:textAlignment w:val="auto"/>
              <w:outlineLvl w:val="9"/>
              <w:rPr>
                <w:rFonts w:hint="default" w:ascii="Times New Roman" w:hAnsi="Times New Roman" w:eastAsia="仿宋_GB2312" w:cs="Times New Roman"/>
                <w:color w:val="000000"/>
                <w:kern w:val="0"/>
                <w:sz w:val="24"/>
                <w:szCs w:val="24"/>
              </w:rPr>
            </w:pPr>
            <w:r>
              <w:rPr>
                <w:rFonts w:hint="eastAsia" w:ascii="仿宋_GB2312" w:hAnsi="Times New Roman" w:eastAsia="仿宋_GB2312" w:cs="仿宋_GB2312"/>
                <w:color w:val="000000"/>
                <w:kern w:val="0"/>
                <w:sz w:val="20"/>
                <w:szCs w:val="20"/>
                <w:lang w:val="en-US" w:eastAsia="zh-CN" w:bidi="ar"/>
              </w:rPr>
              <w:t>未配备行包安全检查设备的，扣</w:t>
            </w:r>
            <w:r>
              <w:rPr>
                <w:rFonts w:hint="default" w:ascii="Times New Roman" w:hAnsi="Times New Roman" w:eastAsia="仿宋_GB2312" w:cs="Times New Roman"/>
                <w:color w:val="000000"/>
                <w:kern w:val="0"/>
                <w:sz w:val="20"/>
                <w:szCs w:val="20"/>
                <w:lang w:val="en-US" w:eastAsia="zh-CN" w:bidi="ar"/>
              </w:rPr>
              <w:t>10</w:t>
            </w:r>
            <w:r>
              <w:rPr>
                <w:rFonts w:hint="eastAsia" w:ascii="仿宋_GB2312" w:hAnsi="Times New Roman" w:eastAsia="仿宋_GB2312" w:cs="仿宋_GB2312"/>
                <w:color w:val="000000"/>
                <w:kern w:val="0"/>
                <w:sz w:val="20"/>
                <w:szCs w:val="20"/>
                <w:lang w:val="en-US" w:eastAsia="zh-CN" w:bidi="ar"/>
              </w:rPr>
              <w:t>分。</w:t>
            </w:r>
          </w:p>
        </w:tc>
        <w:tc>
          <w:tcPr>
            <w:tcW w:w="2514" w:type="dxa"/>
            <w:tcBorders>
              <w:top w:val="single" w:color="auto" w:sz="4" w:space="0"/>
              <w:left w:val="single" w:color="auto" w:sz="4" w:space="0"/>
              <w:bottom w:val="single" w:color="auto" w:sz="4" w:space="0"/>
              <w:right w:val="single" w:color="auto" w:sz="4" w:space="0"/>
            </w:tcBorders>
            <w:shd w:val="clear" w:color="auto" w:fill="auto"/>
            <w:tcMar>
              <w:top w:w="17" w:type="dxa"/>
              <w:left w:w="17" w:type="dxa"/>
              <w:right w:w="17" w:type="dxa"/>
            </w:tcMar>
            <w:vAlign w:val="center"/>
          </w:tcPr>
          <w:p>
            <w:pPr>
              <w:keepNext w:val="0"/>
              <w:keepLines w:val="0"/>
              <w:pageBreakBefore w:val="0"/>
              <w:widowControl/>
              <w:suppressLineNumbers w:val="0"/>
              <w:kinsoku/>
              <w:wordWrap/>
              <w:overflowPunct/>
              <w:topLinePunct w:val="0"/>
              <w:bidi w:val="0"/>
              <w:spacing w:before="0" w:beforeAutospacing="0" w:after="0" w:afterAutospacing="0" w:line="600" w:lineRule="exact"/>
              <w:ind w:left="0" w:right="0" w:firstLine="0" w:firstLineChars="0"/>
              <w:jc w:val="left"/>
              <w:textAlignment w:val="auto"/>
              <w:outlineLvl w:val="9"/>
              <w:rPr>
                <w:rFonts w:hint="default" w:ascii="Times New Roman" w:hAnsi="Times New Roman" w:eastAsia="仿宋_GB2312" w:cs="Times New Roman"/>
                <w:color w:val="000000"/>
                <w:kern w:val="0"/>
                <w:sz w:val="24"/>
                <w:szCs w:val="24"/>
              </w:rPr>
            </w:pPr>
            <w:r>
              <w:rPr>
                <w:rFonts w:hint="eastAsia" w:ascii="仿宋_GB2312" w:hAnsi="Times New Roman" w:eastAsia="仿宋_GB2312" w:cs="仿宋_GB2312"/>
                <w:color w:val="000000"/>
                <w:kern w:val="0"/>
                <w:sz w:val="20"/>
                <w:szCs w:val="20"/>
                <w:lang w:val="en-US" w:eastAsia="zh-CN" w:bidi="ar"/>
              </w:rPr>
              <w:t>现场查看相关设施设备</w:t>
            </w:r>
          </w:p>
        </w:tc>
        <w:tc>
          <w:tcPr>
            <w:tcW w:w="1066" w:type="dxa"/>
            <w:tcBorders>
              <w:top w:val="single" w:color="auto" w:sz="4" w:space="0"/>
              <w:left w:val="single" w:color="auto" w:sz="4" w:space="0"/>
              <w:bottom w:val="single" w:color="auto" w:sz="4" w:space="0"/>
              <w:right w:val="single" w:color="auto" w:sz="4" w:space="0"/>
            </w:tcBorders>
            <w:shd w:val="clear" w:color="auto" w:fill="auto"/>
            <w:tcMar>
              <w:top w:w="17" w:type="dxa"/>
              <w:left w:w="17" w:type="dxa"/>
              <w:right w:w="17" w:type="dxa"/>
            </w:tcMar>
            <w:vAlign w:val="bottom"/>
          </w:tcPr>
          <w:p>
            <w:pPr>
              <w:keepNext w:val="0"/>
              <w:keepLines w:val="0"/>
              <w:pageBreakBefore w:val="0"/>
              <w:widowControl/>
              <w:suppressLineNumbers w:val="0"/>
              <w:kinsoku/>
              <w:wordWrap/>
              <w:overflowPunct/>
              <w:topLinePunct w:val="0"/>
              <w:bidi w:val="0"/>
              <w:spacing w:before="0" w:beforeAutospacing="0" w:after="0" w:afterAutospacing="0" w:line="600" w:lineRule="exact"/>
              <w:ind w:left="0" w:right="0" w:firstLine="0" w:firstLineChars="0"/>
              <w:jc w:val="left"/>
              <w:textAlignment w:val="auto"/>
              <w:outlineLvl w:val="9"/>
              <w:rPr>
                <w:rFonts w:hint="default" w:ascii="Times New Roman" w:hAnsi="Times New Roman" w:eastAsia="仿宋_GB2312" w:cs="Times New Roman"/>
                <w:color w:val="000000"/>
                <w:kern w:val="0"/>
                <w:sz w:val="24"/>
                <w:szCs w:val="24"/>
              </w:rPr>
            </w:pPr>
            <w:r>
              <w:rPr>
                <w:rFonts w:hint="eastAsia" w:ascii="仿宋_GB2312" w:hAnsi="Times New Roman" w:eastAsia="仿宋_GB2312" w:cs="仿宋_GB2312"/>
                <w:color w:val="000000"/>
                <w:kern w:val="0"/>
                <w:sz w:val="22"/>
                <w:szCs w:val="22"/>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65" w:hRule="atLeast"/>
          <w:jc w:val="center"/>
        </w:trPr>
        <w:tc>
          <w:tcPr>
            <w:tcW w:w="1219" w:type="dxa"/>
            <w:vMerge w:val="continue"/>
            <w:tcBorders>
              <w:top w:val="nil"/>
              <w:left w:val="single" w:color="auto" w:sz="4" w:space="0"/>
              <w:bottom w:val="single" w:color="auto" w:sz="4" w:space="0"/>
              <w:right w:val="single" w:color="auto" w:sz="4" w:space="0"/>
            </w:tcBorders>
            <w:shd w:val="clear" w:color="auto" w:fill="auto"/>
            <w:tcMar>
              <w:top w:w="17" w:type="dxa"/>
              <w:left w:w="17" w:type="dxa"/>
              <w:right w:w="17" w:type="dxa"/>
            </w:tcMar>
            <w:vAlign w:val="center"/>
          </w:tcPr>
          <w:p>
            <w:pPr>
              <w:keepNext w:val="0"/>
              <w:keepLines w:val="0"/>
              <w:pageBreakBefore w:val="0"/>
              <w:suppressLineNumbers w:val="0"/>
              <w:kinsoku/>
              <w:wordWrap/>
              <w:overflowPunct/>
              <w:topLinePunct w:val="0"/>
              <w:bidi w:val="0"/>
              <w:spacing w:before="0" w:beforeAutospacing="0" w:after="0" w:afterAutospacing="0"/>
              <w:ind w:left="0" w:right="0"/>
              <w:textAlignment w:val="auto"/>
              <w:outlineLvl w:val="9"/>
              <w:rPr>
                <w:rFonts w:hint="default" w:ascii="Times New Roman" w:hAnsi="Times New Roman" w:cs="Times New Roman"/>
                <w:sz w:val="20"/>
                <w:szCs w:val="20"/>
              </w:rPr>
            </w:pPr>
          </w:p>
        </w:tc>
        <w:tc>
          <w:tcPr>
            <w:tcW w:w="1610" w:type="dxa"/>
            <w:tcBorders>
              <w:top w:val="single" w:color="auto" w:sz="4" w:space="0"/>
              <w:left w:val="single" w:color="auto" w:sz="4" w:space="0"/>
              <w:bottom w:val="single" w:color="auto" w:sz="4" w:space="0"/>
              <w:right w:val="single" w:color="auto" w:sz="4" w:space="0"/>
            </w:tcBorders>
            <w:shd w:val="clear" w:color="auto" w:fill="auto"/>
            <w:tcMar>
              <w:top w:w="17" w:type="dxa"/>
              <w:left w:w="17" w:type="dxa"/>
              <w:right w:w="17" w:type="dxa"/>
            </w:tcMar>
            <w:vAlign w:val="center"/>
          </w:tcPr>
          <w:p>
            <w:pPr>
              <w:keepNext w:val="0"/>
              <w:keepLines w:val="0"/>
              <w:pageBreakBefore w:val="0"/>
              <w:widowControl/>
              <w:suppressLineNumbers w:val="0"/>
              <w:kinsoku/>
              <w:wordWrap/>
              <w:overflowPunct/>
              <w:topLinePunct w:val="0"/>
              <w:bidi w:val="0"/>
              <w:spacing w:before="0" w:beforeAutospacing="0" w:after="0" w:afterAutospacing="0" w:line="600" w:lineRule="exact"/>
              <w:ind w:left="0" w:right="0" w:firstLine="0" w:firstLineChars="0"/>
              <w:jc w:val="center"/>
              <w:textAlignment w:val="auto"/>
              <w:outlineLvl w:val="9"/>
              <w:rPr>
                <w:rFonts w:hint="eastAsia" w:ascii="Times New Roman" w:hAnsi="Times New Roman" w:eastAsia="黑体" w:cs="Times New Roman"/>
                <w:bCs/>
                <w:color w:val="000000"/>
                <w:kern w:val="0"/>
                <w:sz w:val="22"/>
                <w:szCs w:val="22"/>
              </w:rPr>
            </w:pPr>
            <w:r>
              <w:rPr>
                <w:rFonts w:hint="eastAsia" w:ascii="黑体" w:hAnsi="宋体" w:eastAsia="黑体" w:cs="黑体"/>
                <w:bCs/>
                <w:color w:val="000000"/>
                <w:kern w:val="0"/>
                <w:sz w:val="22"/>
                <w:szCs w:val="22"/>
                <w:lang w:val="en-US" w:eastAsia="zh-CN" w:bidi="ar"/>
              </w:rPr>
              <w:t>信息化水平</w:t>
            </w:r>
          </w:p>
          <w:p>
            <w:pPr>
              <w:keepNext w:val="0"/>
              <w:keepLines w:val="0"/>
              <w:pageBreakBefore w:val="0"/>
              <w:widowControl/>
              <w:suppressLineNumbers w:val="0"/>
              <w:kinsoku/>
              <w:wordWrap/>
              <w:overflowPunct/>
              <w:topLinePunct w:val="0"/>
              <w:bidi w:val="0"/>
              <w:spacing w:before="0" w:beforeAutospacing="0" w:after="0" w:afterAutospacing="0" w:line="600" w:lineRule="exact"/>
              <w:ind w:left="0" w:right="0" w:firstLine="0" w:firstLineChars="0"/>
              <w:jc w:val="center"/>
              <w:textAlignment w:val="auto"/>
              <w:outlineLvl w:val="9"/>
              <w:rPr>
                <w:rFonts w:hint="default" w:ascii="Times New Roman" w:hAnsi="Times New Roman" w:eastAsia="黑体" w:cs="Times New Roman"/>
                <w:color w:val="000000"/>
                <w:kern w:val="0"/>
                <w:sz w:val="24"/>
                <w:szCs w:val="24"/>
              </w:rPr>
            </w:pPr>
            <w:r>
              <w:rPr>
                <w:rFonts w:hint="default" w:ascii="Times New Roman" w:hAnsi="Times New Roman" w:eastAsia="黑体" w:cs="Times New Roman"/>
                <w:bCs/>
                <w:color w:val="000000"/>
                <w:kern w:val="0"/>
                <w:sz w:val="22"/>
                <w:szCs w:val="22"/>
                <w:lang w:val="en-US" w:eastAsia="zh-CN" w:bidi="ar"/>
              </w:rPr>
              <w:t>(20</w:t>
            </w:r>
            <w:r>
              <w:rPr>
                <w:rFonts w:hint="eastAsia" w:ascii="黑体" w:hAnsi="宋体" w:eastAsia="黑体" w:cs="黑体"/>
                <w:bCs/>
                <w:color w:val="000000"/>
                <w:kern w:val="0"/>
                <w:sz w:val="22"/>
                <w:szCs w:val="22"/>
                <w:lang w:val="en-US" w:eastAsia="zh-CN" w:bidi="ar"/>
              </w:rPr>
              <w:t>分）</w:t>
            </w:r>
          </w:p>
        </w:tc>
        <w:tc>
          <w:tcPr>
            <w:tcW w:w="2673" w:type="dxa"/>
            <w:tcBorders>
              <w:top w:val="single" w:color="auto" w:sz="4" w:space="0"/>
              <w:left w:val="single" w:color="auto" w:sz="4" w:space="0"/>
              <w:bottom w:val="single" w:color="auto" w:sz="4" w:space="0"/>
              <w:right w:val="single" w:color="auto" w:sz="4" w:space="0"/>
            </w:tcBorders>
            <w:shd w:val="clear" w:color="auto" w:fill="auto"/>
            <w:tcMar>
              <w:top w:w="17" w:type="dxa"/>
              <w:left w:w="17" w:type="dxa"/>
              <w:right w:w="17" w:type="dxa"/>
            </w:tcMar>
            <w:vAlign w:val="center"/>
          </w:tcPr>
          <w:p>
            <w:pPr>
              <w:keepNext w:val="0"/>
              <w:keepLines w:val="0"/>
              <w:pageBreakBefore w:val="0"/>
              <w:widowControl/>
              <w:suppressLineNumbers w:val="0"/>
              <w:kinsoku/>
              <w:wordWrap/>
              <w:overflowPunct/>
              <w:topLinePunct w:val="0"/>
              <w:bidi w:val="0"/>
              <w:spacing w:before="0" w:beforeAutospacing="0" w:after="0" w:afterAutospacing="0" w:line="600" w:lineRule="exact"/>
              <w:ind w:left="0" w:right="0" w:firstLine="0" w:firstLineChars="0"/>
              <w:jc w:val="left"/>
              <w:textAlignment w:val="auto"/>
              <w:outlineLvl w:val="9"/>
              <w:rPr>
                <w:rFonts w:hint="default" w:ascii="Times New Roman" w:hAnsi="Times New Roman" w:eastAsia="仿宋_GB2312" w:cs="Times New Roman"/>
                <w:color w:val="000000"/>
                <w:kern w:val="0"/>
                <w:sz w:val="24"/>
                <w:szCs w:val="24"/>
              </w:rPr>
            </w:pPr>
            <w:r>
              <w:rPr>
                <w:rFonts w:hint="eastAsia" w:ascii="仿宋_GB2312" w:hAnsi="Times New Roman" w:eastAsia="仿宋_GB2312" w:cs="仿宋_GB2312"/>
                <w:color w:val="000000"/>
                <w:kern w:val="0"/>
                <w:sz w:val="20"/>
                <w:szCs w:val="20"/>
                <w:lang w:val="en-US" w:eastAsia="zh-CN" w:bidi="ar"/>
              </w:rPr>
              <w:t>未按要求实行微机售票，未按要求建立电子监控系统、屏幕显示系统、信息查询系统、车辆进出站监管和车辆调度系统</w:t>
            </w:r>
          </w:p>
        </w:tc>
        <w:tc>
          <w:tcPr>
            <w:tcW w:w="5241" w:type="dxa"/>
            <w:tcBorders>
              <w:top w:val="single" w:color="auto" w:sz="4" w:space="0"/>
              <w:left w:val="single" w:color="auto" w:sz="4" w:space="0"/>
              <w:bottom w:val="single" w:color="auto" w:sz="4" w:space="0"/>
              <w:right w:val="single" w:color="auto" w:sz="4" w:space="0"/>
            </w:tcBorders>
            <w:shd w:val="clear" w:color="auto" w:fill="auto"/>
            <w:tcMar>
              <w:top w:w="17" w:type="dxa"/>
              <w:left w:w="17" w:type="dxa"/>
              <w:right w:w="17" w:type="dxa"/>
            </w:tcMar>
            <w:vAlign w:val="center"/>
          </w:tcPr>
          <w:p>
            <w:pPr>
              <w:keepNext w:val="0"/>
              <w:keepLines w:val="0"/>
              <w:pageBreakBefore w:val="0"/>
              <w:widowControl/>
              <w:suppressLineNumbers w:val="0"/>
              <w:kinsoku/>
              <w:wordWrap/>
              <w:overflowPunct/>
              <w:topLinePunct w:val="0"/>
              <w:bidi w:val="0"/>
              <w:spacing w:before="0" w:beforeAutospacing="0" w:after="0" w:afterAutospacing="0" w:line="600" w:lineRule="exact"/>
              <w:ind w:left="0" w:right="0" w:firstLine="0" w:firstLineChars="0"/>
              <w:jc w:val="left"/>
              <w:textAlignment w:val="auto"/>
              <w:outlineLvl w:val="9"/>
              <w:rPr>
                <w:rFonts w:hint="default" w:ascii="Times New Roman" w:hAnsi="Times New Roman" w:eastAsia="仿宋_GB2312" w:cs="Times New Roman"/>
                <w:color w:val="000000"/>
                <w:kern w:val="0"/>
                <w:sz w:val="24"/>
                <w:szCs w:val="24"/>
              </w:rPr>
            </w:pPr>
            <w:r>
              <w:rPr>
                <w:rFonts w:hint="eastAsia" w:ascii="仿宋_GB2312" w:hAnsi="Times New Roman" w:eastAsia="仿宋_GB2312" w:cs="仿宋_GB2312"/>
                <w:color w:val="000000"/>
                <w:kern w:val="0"/>
                <w:sz w:val="20"/>
                <w:szCs w:val="20"/>
                <w:lang w:val="en-US" w:eastAsia="zh-CN" w:bidi="ar"/>
              </w:rPr>
              <w:t>每缺一项，扣</w:t>
            </w:r>
            <w:r>
              <w:rPr>
                <w:rFonts w:hint="default" w:ascii="Times New Roman" w:hAnsi="Times New Roman" w:eastAsia="仿宋_GB2312" w:cs="Times New Roman"/>
                <w:color w:val="000000"/>
                <w:kern w:val="0"/>
                <w:sz w:val="20"/>
                <w:szCs w:val="20"/>
                <w:lang w:val="en-US" w:eastAsia="zh-CN" w:bidi="ar"/>
              </w:rPr>
              <w:t>10</w:t>
            </w:r>
            <w:r>
              <w:rPr>
                <w:rFonts w:hint="eastAsia" w:ascii="仿宋_GB2312" w:hAnsi="Times New Roman" w:eastAsia="仿宋_GB2312" w:cs="仿宋_GB2312"/>
                <w:color w:val="000000"/>
                <w:kern w:val="0"/>
                <w:sz w:val="20"/>
                <w:szCs w:val="20"/>
                <w:lang w:val="en-US" w:eastAsia="zh-CN" w:bidi="ar"/>
              </w:rPr>
              <w:t>分。</w:t>
            </w:r>
          </w:p>
        </w:tc>
        <w:tc>
          <w:tcPr>
            <w:tcW w:w="2514" w:type="dxa"/>
            <w:tcBorders>
              <w:top w:val="single" w:color="auto" w:sz="4" w:space="0"/>
              <w:left w:val="single" w:color="auto" w:sz="4" w:space="0"/>
              <w:bottom w:val="single" w:color="auto" w:sz="4" w:space="0"/>
              <w:right w:val="single" w:color="auto" w:sz="4" w:space="0"/>
            </w:tcBorders>
            <w:shd w:val="clear" w:color="auto" w:fill="auto"/>
            <w:tcMar>
              <w:top w:w="17" w:type="dxa"/>
              <w:left w:w="17" w:type="dxa"/>
              <w:right w:w="17" w:type="dxa"/>
            </w:tcMar>
            <w:vAlign w:val="center"/>
          </w:tcPr>
          <w:p>
            <w:pPr>
              <w:keepNext w:val="0"/>
              <w:keepLines w:val="0"/>
              <w:pageBreakBefore w:val="0"/>
              <w:widowControl/>
              <w:suppressLineNumbers w:val="0"/>
              <w:kinsoku/>
              <w:wordWrap/>
              <w:overflowPunct/>
              <w:topLinePunct w:val="0"/>
              <w:bidi w:val="0"/>
              <w:spacing w:before="0" w:beforeAutospacing="0" w:after="0" w:afterAutospacing="0" w:line="600" w:lineRule="exact"/>
              <w:ind w:left="0" w:right="0" w:firstLine="0" w:firstLineChars="0"/>
              <w:jc w:val="left"/>
              <w:textAlignment w:val="auto"/>
              <w:outlineLvl w:val="9"/>
              <w:rPr>
                <w:rFonts w:hint="default" w:ascii="Times New Roman" w:hAnsi="Times New Roman" w:eastAsia="仿宋_GB2312" w:cs="Times New Roman"/>
                <w:color w:val="000000"/>
                <w:kern w:val="0"/>
                <w:sz w:val="24"/>
                <w:szCs w:val="24"/>
              </w:rPr>
            </w:pPr>
            <w:r>
              <w:rPr>
                <w:rFonts w:hint="eastAsia" w:ascii="仿宋_GB2312" w:hAnsi="Times New Roman" w:eastAsia="仿宋_GB2312" w:cs="仿宋_GB2312"/>
                <w:color w:val="000000"/>
                <w:kern w:val="0"/>
                <w:sz w:val="20"/>
                <w:szCs w:val="20"/>
                <w:lang w:val="en-US" w:eastAsia="zh-CN" w:bidi="ar"/>
              </w:rPr>
              <w:t>现场查看相关设施设备</w:t>
            </w:r>
          </w:p>
        </w:tc>
        <w:tc>
          <w:tcPr>
            <w:tcW w:w="1066" w:type="dxa"/>
            <w:tcBorders>
              <w:top w:val="single" w:color="auto" w:sz="4" w:space="0"/>
              <w:left w:val="single" w:color="auto" w:sz="4" w:space="0"/>
              <w:bottom w:val="single" w:color="auto" w:sz="4" w:space="0"/>
              <w:right w:val="single" w:color="auto" w:sz="4" w:space="0"/>
            </w:tcBorders>
            <w:shd w:val="clear" w:color="auto" w:fill="auto"/>
            <w:tcMar>
              <w:top w:w="17" w:type="dxa"/>
              <w:left w:w="17" w:type="dxa"/>
              <w:right w:w="17" w:type="dxa"/>
            </w:tcMar>
            <w:vAlign w:val="bottom"/>
          </w:tcPr>
          <w:p>
            <w:pPr>
              <w:keepNext w:val="0"/>
              <w:keepLines w:val="0"/>
              <w:pageBreakBefore w:val="0"/>
              <w:widowControl/>
              <w:suppressLineNumbers w:val="0"/>
              <w:kinsoku/>
              <w:wordWrap/>
              <w:overflowPunct/>
              <w:topLinePunct w:val="0"/>
              <w:bidi w:val="0"/>
              <w:spacing w:before="0" w:beforeAutospacing="0" w:after="0" w:afterAutospacing="0" w:line="600" w:lineRule="exact"/>
              <w:ind w:left="0" w:right="0" w:firstLine="0" w:firstLineChars="0"/>
              <w:jc w:val="left"/>
              <w:textAlignment w:val="auto"/>
              <w:outlineLvl w:val="9"/>
              <w:rPr>
                <w:rFonts w:hint="default" w:ascii="Times New Roman" w:hAnsi="Times New Roman" w:eastAsia="仿宋_GB2312" w:cs="Times New Roman"/>
                <w:color w:val="000000"/>
                <w:kern w:val="0"/>
                <w:sz w:val="24"/>
                <w:szCs w:val="24"/>
              </w:rPr>
            </w:pPr>
            <w:r>
              <w:rPr>
                <w:rFonts w:hint="eastAsia" w:ascii="仿宋_GB2312" w:hAnsi="Times New Roman" w:eastAsia="仿宋_GB2312" w:cs="仿宋_GB2312"/>
                <w:color w:val="000000"/>
                <w:kern w:val="0"/>
                <w:sz w:val="22"/>
                <w:szCs w:val="22"/>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3" w:hRule="atLeast"/>
          <w:jc w:val="center"/>
        </w:trPr>
        <w:tc>
          <w:tcPr>
            <w:tcW w:w="1219" w:type="dxa"/>
            <w:vMerge w:val="continue"/>
            <w:tcBorders>
              <w:top w:val="nil"/>
              <w:left w:val="single" w:color="auto" w:sz="4" w:space="0"/>
              <w:bottom w:val="single" w:color="auto" w:sz="4" w:space="0"/>
              <w:right w:val="single" w:color="auto" w:sz="4" w:space="0"/>
            </w:tcBorders>
            <w:shd w:val="clear" w:color="auto" w:fill="auto"/>
            <w:tcMar>
              <w:top w:w="17" w:type="dxa"/>
              <w:left w:w="17" w:type="dxa"/>
              <w:right w:w="17" w:type="dxa"/>
            </w:tcMar>
            <w:vAlign w:val="center"/>
          </w:tcPr>
          <w:p>
            <w:pPr>
              <w:keepNext w:val="0"/>
              <w:keepLines w:val="0"/>
              <w:pageBreakBefore w:val="0"/>
              <w:suppressLineNumbers w:val="0"/>
              <w:kinsoku/>
              <w:wordWrap/>
              <w:overflowPunct/>
              <w:topLinePunct w:val="0"/>
              <w:bidi w:val="0"/>
              <w:spacing w:before="0" w:beforeAutospacing="0" w:after="0" w:afterAutospacing="0"/>
              <w:ind w:left="0" w:right="0"/>
              <w:textAlignment w:val="auto"/>
              <w:outlineLvl w:val="9"/>
              <w:rPr>
                <w:rFonts w:hint="default" w:ascii="Times New Roman" w:hAnsi="Times New Roman" w:cs="Times New Roman"/>
                <w:sz w:val="20"/>
                <w:szCs w:val="20"/>
              </w:rPr>
            </w:pPr>
          </w:p>
        </w:tc>
        <w:tc>
          <w:tcPr>
            <w:tcW w:w="1610" w:type="dxa"/>
            <w:tcBorders>
              <w:top w:val="single" w:color="auto" w:sz="4" w:space="0"/>
              <w:left w:val="single" w:color="auto" w:sz="4" w:space="0"/>
              <w:bottom w:val="single" w:color="auto" w:sz="4" w:space="0"/>
              <w:right w:val="single" w:color="auto" w:sz="4" w:space="0"/>
            </w:tcBorders>
            <w:shd w:val="clear" w:color="auto" w:fill="auto"/>
            <w:tcMar>
              <w:top w:w="17" w:type="dxa"/>
              <w:left w:w="17" w:type="dxa"/>
              <w:right w:w="17" w:type="dxa"/>
            </w:tcMar>
            <w:vAlign w:val="center"/>
          </w:tcPr>
          <w:p>
            <w:pPr>
              <w:keepNext w:val="0"/>
              <w:keepLines w:val="0"/>
              <w:pageBreakBefore w:val="0"/>
              <w:widowControl/>
              <w:suppressLineNumbers w:val="0"/>
              <w:kinsoku/>
              <w:wordWrap/>
              <w:overflowPunct/>
              <w:topLinePunct w:val="0"/>
              <w:bidi w:val="0"/>
              <w:spacing w:before="0" w:beforeAutospacing="0" w:after="0" w:afterAutospacing="0" w:line="600" w:lineRule="exact"/>
              <w:ind w:left="0" w:right="0" w:firstLine="0" w:firstLineChars="0"/>
              <w:jc w:val="center"/>
              <w:textAlignment w:val="auto"/>
              <w:outlineLvl w:val="9"/>
              <w:rPr>
                <w:rFonts w:hint="eastAsia" w:ascii="Times New Roman" w:hAnsi="Times New Roman" w:eastAsia="黑体" w:cs="Times New Roman"/>
                <w:bCs/>
                <w:color w:val="000000"/>
                <w:kern w:val="0"/>
                <w:sz w:val="22"/>
                <w:szCs w:val="22"/>
              </w:rPr>
            </w:pPr>
            <w:r>
              <w:rPr>
                <w:rFonts w:hint="eastAsia" w:ascii="黑体" w:hAnsi="宋体" w:eastAsia="黑体" w:cs="黑体"/>
                <w:bCs/>
                <w:color w:val="000000"/>
                <w:kern w:val="0"/>
                <w:sz w:val="22"/>
                <w:szCs w:val="22"/>
                <w:lang w:val="en-US" w:eastAsia="zh-CN" w:bidi="ar"/>
              </w:rPr>
              <w:t>职工教育培训</w:t>
            </w:r>
          </w:p>
          <w:p>
            <w:pPr>
              <w:keepNext w:val="0"/>
              <w:keepLines w:val="0"/>
              <w:pageBreakBefore w:val="0"/>
              <w:widowControl/>
              <w:suppressLineNumbers w:val="0"/>
              <w:kinsoku/>
              <w:wordWrap/>
              <w:overflowPunct/>
              <w:topLinePunct w:val="0"/>
              <w:bidi w:val="0"/>
              <w:spacing w:before="0" w:beforeAutospacing="0" w:after="0" w:afterAutospacing="0" w:line="600" w:lineRule="exact"/>
              <w:ind w:left="0" w:right="0" w:firstLine="0" w:firstLineChars="0"/>
              <w:jc w:val="center"/>
              <w:textAlignment w:val="auto"/>
              <w:outlineLvl w:val="9"/>
              <w:rPr>
                <w:rFonts w:hint="default" w:ascii="Times New Roman" w:hAnsi="Times New Roman" w:eastAsia="黑体" w:cs="Times New Roman"/>
                <w:color w:val="000000"/>
                <w:kern w:val="0"/>
                <w:sz w:val="24"/>
                <w:szCs w:val="24"/>
              </w:rPr>
            </w:pPr>
            <w:r>
              <w:rPr>
                <w:rFonts w:hint="eastAsia" w:ascii="黑体" w:hAnsi="宋体" w:eastAsia="黑体" w:cs="黑体"/>
                <w:bCs/>
                <w:color w:val="000000"/>
                <w:kern w:val="0"/>
                <w:sz w:val="22"/>
                <w:szCs w:val="22"/>
                <w:lang w:val="en-US" w:eastAsia="zh-CN" w:bidi="ar"/>
              </w:rPr>
              <w:t>（</w:t>
            </w:r>
            <w:r>
              <w:rPr>
                <w:rFonts w:hint="default" w:ascii="Times New Roman" w:hAnsi="Times New Roman" w:eastAsia="黑体" w:cs="Times New Roman"/>
                <w:bCs/>
                <w:color w:val="000000"/>
                <w:kern w:val="0"/>
                <w:sz w:val="22"/>
                <w:szCs w:val="22"/>
                <w:lang w:val="en-US" w:eastAsia="zh-CN" w:bidi="ar"/>
              </w:rPr>
              <w:t>20</w:t>
            </w:r>
            <w:r>
              <w:rPr>
                <w:rFonts w:hint="eastAsia" w:ascii="黑体" w:hAnsi="宋体" w:eastAsia="黑体" w:cs="黑体"/>
                <w:bCs/>
                <w:color w:val="000000"/>
                <w:kern w:val="0"/>
                <w:sz w:val="22"/>
                <w:szCs w:val="22"/>
                <w:lang w:val="en-US" w:eastAsia="zh-CN" w:bidi="ar"/>
              </w:rPr>
              <w:t>分）</w:t>
            </w:r>
          </w:p>
        </w:tc>
        <w:tc>
          <w:tcPr>
            <w:tcW w:w="2673" w:type="dxa"/>
            <w:tcBorders>
              <w:top w:val="single" w:color="auto" w:sz="4" w:space="0"/>
              <w:left w:val="single" w:color="auto" w:sz="4" w:space="0"/>
              <w:bottom w:val="single" w:color="auto" w:sz="4" w:space="0"/>
              <w:right w:val="single" w:color="auto" w:sz="4" w:space="0"/>
            </w:tcBorders>
            <w:shd w:val="clear" w:color="auto" w:fill="auto"/>
            <w:tcMar>
              <w:top w:w="17" w:type="dxa"/>
              <w:left w:w="17" w:type="dxa"/>
              <w:right w:w="17" w:type="dxa"/>
            </w:tcMar>
            <w:vAlign w:val="center"/>
          </w:tcPr>
          <w:p>
            <w:pPr>
              <w:keepNext w:val="0"/>
              <w:keepLines w:val="0"/>
              <w:pageBreakBefore w:val="0"/>
              <w:widowControl/>
              <w:suppressLineNumbers w:val="0"/>
              <w:kinsoku/>
              <w:wordWrap/>
              <w:overflowPunct/>
              <w:topLinePunct w:val="0"/>
              <w:bidi w:val="0"/>
              <w:spacing w:before="0" w:beforeAutospacing="0" w:after="0" w:afterAutospacing="0" w:line="600" w:lineRule="exact"/>
              <w:ind w:left="0" w:right="0" w:firstLine="0" w:firstLineChars="0"/>
              <w:jc w:val="left"/>
              <w:textAlignment w:val="auto"/>
              <w:outlineLvl w:val="9"/>
              <w:rPr>
                <w:rFonts w:hint="default" w:ascii="Times New Roman" w:hAnsi="Times New Roman" w:eastAsia="仿宋_GB2312" w:cs="Times New Roman"/>
                <w:color w:val="000000"/>
                <w:kern w:val="0"/>
                <w:sz w:val="24"/>
                <w:szCs w:val="24"/>
              </w:rPr>
            </w:pPr>
            <w:r>
              <w:rPr>
                <w:rFonts w:hint="eastAsia" w:ascii="仿宋_GB2312" w:hAnsi="Times New Roman" w:eastAsia="仿宋_GB2312" w:cs="仿宋_GB2312"/>
                <w:color w:val="000000"/>
                <w:kern w:val="0"/>
                <w:sz w:val="20"/>
                <w:szCs w:val="20"/>
                <w:lang w:val="en-US" w:eastAsia="zh-CN" w:bidi="ar"/>
              </w:rPr>
              <w:t>职工教育培训制度、目标考核制度建立及落实情况</w:t>
            </w:r>
          </w:p>
        </w:tc>
        <w:tc>
          <w:tcPr>
            <w:tcW w:w="5241" w:type="dxa"/>
            <w:tcBorders>
              <w:top w:val="single" w:color="auto" w:sz="4" w:space="0"/>
              <w:left w:val="single" w:color="auto" w:sz="4" w:space="0"/>
              <w:bottom w:val="single" w:color="auto" w:sz="4" w:space="0"/>
              <w:right w:val="single" w:color="auto" w:sz="4" w:space="0"/>
            </w:tcBorders>
            <w:shd w:val="clear" w:color="auto" w:fill="auto"/>
            <w:tcMar>
              <w:top w:w="17" w:type="dxa"/>
              <w:left w:w="17" w:type="dxa"/>
              <w:right w:w="17" w:type="dxa"/>
            </w:tcMar>
            <w:vAlign w:val="center"/>
          </w:tcPr>
          <w:p>
            <w:pPr>
              <w:keepNext w:val="0"/>
              <w:keepLines w:val="0"/>
              <w:pageBreakBefore w:val="0"/>
              <w:widowControl/>
              <w:suppressLineNumbers w:val="0"/>
              <w:kinsoku/>
              <w:wordWrap/>
              <w:overflowPunct/>
              <w:topLinePunct w:val="0"/>
              <w:bidi w:val="0"/>
              <w:spacing w:before="0" w:beforeAutospacing="0" w:after="0" w:afterAutospacing="0" w:line="600" w:lineRule="exact"/>
              <w:ind w:left="0" w:right="0" w:firstLine="0" w:firstLineChars="0"/>
              <w:jc w:val="left"/>
              <w:textAlignment w:val="auto"/>
              <w:outlineLvl w:val="9"/>
              <w:rPr>
                <w:rFonts w:hint="default" w:ascii="Times New Roman" w:hAnsi="Times New Roman" w:eastAsia="仿宋_GB2312" w:cs="Times New Roman"/>
                <w:color w:val="000000"/>
                <w:kern w:val="0"/>
                <w:sz w:val="24"/>
                <w:szCs w:val="24"/>
              </w:rPr>
            </w:pPr>
            <w:r>
              <w:rPr>
                <w:rFonts w:hint="eastAsia" w:ascii="仿宋_GB2312" w:hAnsi="Times New Roman" w:eastAsia="仿宋_GB2312" w:cs="仿宋_GB2312"/>
                <w:color w:val="000000"/>
                <w:kern w:val="0"/>
                <w:sz w:val="20"/>
                <w:szCs w:val="20"/>
                <w:lang w:val="en-US" w:eastAsia="zh-CN" w:bidi="ar"/>
              </w:rPr>
              <w:t>无相关制度的，扣</w:t>
            </w:r>
            <w:r>
              <w:rPr>
                <w:rFonts w:hint="default" w:ascii="Times New Roman" w:hAnsi="Times New Roman" w:eastAsia="仿宋_GB2312" w:cs="Times New Roman"/>
                <w:color w:val="000000"/>
                <w:kern w:val="0"/>
                <w:sz w:val="20"/>
                <w:szCs w:val="20"/>
                <w:lang w:val="en-US" w:eastAsia="zh-CN" w:bidi="ar"/>
              </w:rPr>
              <w:t>10</w:t>
            </w:r>
            <w:r>
              <w:rPr>
                <w:rFonts w:hint="eastAsia" w:ascii="仿宋_GB2312" w:hAnsi="Times New Roman" w:eastAsia="仿宋_GB2312" w:cs="仿宋_GB2312"/>
                <w:color w:val="000000"/>
                <w:kern w:val="0"/>
                <w:sz w:val="20"/>
                <w:szCs w:val="20"/>
                <w:lang w:val="en-US" w:eastAsia="zh-CN" w:bidi="ar"/>
              </w:rPr>
              <w:t>分；培训内容不规范的，扣</w:t>
            </w:r>
            <w:r>
              <w:rPr>
                <w:rFonts w:hint="default" w:ascii="Times New Roman" w:hAnsi="Times New Roman" w:eastAsia="仿宋_GB2312" w:cs="Times New Roman"/>
                <w:color w:val="000000"/>
                <w:kern w:val="0"/>
                <w:sz w:val="20"/>
                <w:szCs w:val="20"/>
                <w:lang w:val="en-US" w:eastAsia="zh-CN" w:bidi="ar"/>
              </w:rPr>
              <w:t>10</w:t>
            </w:r>
            <w:r>
              <w:rPr>
                <w:rFonts w:hint="eastAsia" w:ascii="仿宋_GB2312" w:hAnsi="Times New Roman" w:eastAsia="仿宋_GB2312" w:cs="仿宋_GB2312"/>
                <w:color w:val="000000"/>
                <w:kern w:val="0"/>
                <w:sz w:val="20"/>
                <w:szCs w:val="20"/>
                <w:lang w:val="en-US" w:eastAsia="zh-CN" w:bidi="ar"/>
              </w:rPr>
              <w:t>分；培训时间不足的，扣</w:t>
            </w:r>
            <w:r>
              <w:rPr>
                <w:rFonts w:hint="default" w:ascii="Times New Roman" w:hAnsi="Times New Roman" w:eastAsia="仿宋_GB2312" w:cs="Times New Roman"/>
                <w:color w:val="000000"/>
                <w:kern w:val="0"/>
                <w:sz w:val="20"/>
                <w:szCs w:val="20"/>
                <w:lang w:val="en-US" w:eastAsia="zh-CN" w:bidi="ar"/>
              </w:rPr>
              <w:t>5</w:t>
            </w:r>
            <w:r>
              <w:rPr>
                <w:rFonts w:hint="eastAsia" w:ascii="仿宋_GB2312" w:hAnsi="Times New Roman" w:eastAsia="仿宋_GB2312" w:cs="仿宋_GB2312"/>
                <w:color w:val="000000"/>
                <w:kern w:val="0"/>
                <w:sz w:val="20"/>
                <w:szCs w:val="20"/>
                <w:lang w:val="en-US" w:eastAsia="zh-CN" w:bidi="ar"/>
              </w:rPr>
              <w:t>分；未进行考核的，扣</w:t>
            </w:r>
            <w:r>
              <w:rPr>
                <w:rFonts w:hint="default" w:ascii="Times New Roman" w:hAnsi="Times New Roman" w:eastAsia="仿宋_GB2312" w:cs="Times New Roman"/>
                <w:color w:val="000000"/>
                <w:kern w:val="0"/>
                <w:sz w:val="20"/>
                <w:szCs w:val="20"/>
                <w:lang w:val="en-US" w:eastAsia="zh-CN" w:bidi="ar"/>
              </w:rPr>
              <w:t>10</w:t>
            </w:r>
            <w:r>
              <w:rPr>
                <w:rFonts w:hint="eastAsia" w:ascii="仿宋_GB2312" w:hAnsi="Times New Roman" w:eastAsia="仿宋_GB2312" w:cs="仿宋_GB2312"/>
                <w:color w:val="000000"/>
                <w:kern w:val="0"/>
                <w:sz w:val="20"/>
                <w:szCs w:val="20"/>
                <w:lang w:val="en-US" w:eastAsia="zh-CN" w:bidi="ar"/>
              </w:rPr>
              <w:t>分；无考核记录的，扣</w:t>
            </w:r>
            <w:r>
              <w:rPr>
                <w:rFonts w:hint="default" w:ascii="Times New Roman" w:hAnsi="Times New Roman" w:eastAsia="仿宋_GB2312" w:cs="Times New Roman"/>
                <w:color w:val="000000"/>
                <w:kern w:val="0"/>
                <w:sz w:val="20"/>
                <w:szCs w:val="20"/>
                <w:lang w:val="en-US" w:eastAsia="zh-CN" w:bidi="ar"/>
              </w:rPr>
              <w:t>5</w:t>
            </w:r>
            <w:r>
              <w:rPr>
                <w:rFonts w:hint="eastAsia" w:ascii="仿宋_GB2312" w:hAnsi="Times New Roman" w:eastAsia="仿宋_GB2312" w:cs="仿宋_GB2312"/>
                <w:color w:val="000000"/>
                <w:kern w:val="0"/>
                <w:sz w:val="20"/>
                <w:szCs w:val="20"/>
                <w:lang w:val="en-US" w:eastAsia="zh-CN" w:bidi="ar"/>
              </w:rPr>
              <w:t>分。</w:t>
            </w:r>
          </w:p>
        </w:tc>
        <w:tc>
          <w:tcPr>
            <w:tcW w:w="2514" w:type="dxa"/>
            <w:tcBorders>
              <w:top w:val="single" w:color="auto" w:sz="4" w:space="0"/>
              <w:left w:val="single" w:color="auto" w:sz="4" w:space="0"/>
              <w:bottom w:val="single" w:color="auto" w:sz="4" w:space="0"/>
              <w:right w:val="single" w:color="auto" w:sz="4" w:space="0"/>
            </w:tcBorders>
            <w:shd w:val="clear" w:color="auto" w:fill="auto"/>
            <w:tcMar>
              <w:top w:w="17" w:type="dxa"/>
              <w:left w:w="17" w:type="dxa"/>
              <w:right w:w="17" w:type="dxa"/>
            </w:tcMar>
            <w:vAlign w:val="center"/>
          </w:tcPr>
          <w:p>
            <w:pPr>
              <w:keepNext w:val="0"/>
              <w:keepLines w:val="0"/>
              <w:pageBreakBefore w:val="0"/>
              <w:widowControl/>
              <w:suppressLineNumbers w:val="0"/>
              <w:kinsoku/>
              <w:wordWrap/>
              <w:overflowPunct/>
              <w:topLinePunct w:val="0"/>
              <w:bidi w:val="0"/>
              <w:spacing w:before="0" w:beforeAutospacing="0" w:after="0" w:afterAutospacing="0" w:line="600" w:lineRule="exact"/>
              <w:ind w:left="0" w:right="0" w:firstLine="0" w:firstLineChars="0"/>
              <w:jc w:val="left"/>
              <w:textAlignment w:val="auto"/>
              <w:outlineLvl w:val="9"/>
              <w:rPr>
                <w:rFonts w:hint="default" w:ascii="Times New Roman" w:hAnsi="Times New Roman" w:eastAsia="仿宋_GB2312" w:cs="Times New Roman"/>
                <w:color w:val="000000"/>
                <w:kern w:val="0"/>
                <w:sz w:val="24"/>
                <w:szCs w:val="24"/>
              </w:rPr>
            </w:pPr>
            <w:r>
              <w:rPr>
                <w:rFonts w:hint="eastAsia" w:ascii="仿宋_GB2312" w:hAnsi="Times New Roman" w:eastAsia="仿宋_GB2312" w:cs="仿宋_GB2312"/>
                <w:color w:val="000000"/>
                <w:kern w:val="0"/>
                <w:sz w:val="20"/>
                <w:szCs w:val="20"/>
                <w:lang w:val="en-US" w:eastAsia="zh-CN" w:bidi="ar"/>
              </w:rPr>
              <w:t>现场查阅相关制度文本，抽查培训记录案，选取部分站务人员询问培训知识</w:t>
            </w:r>
          </w:p>
        </w:tc>
        <w:tc>
          <w:tcPr>
            <w:tcW w:w="1066" w:type="dxa"/>
            <w:tcBorders>
              <w:top w:val="single" w:color="auto" w:sz="4" w:space="0"/>
              <w:left w:val="single" w:color="auto" w:sz="4" w:space="0"/>
              <w:bottom w:val="single" w:color="auto" w:sz="4" w:space="0"/>
              <w:right w:val="single" w:color="auto" w:sz="4" w:space="0"/>
            </w:tcBorders>
            <w:shd w:val="clear" w:color="auto" w:fill="auto"/>
            <w:tcMar>
              <w:top w:w="17" w:type="dxa"/>
              <w:left w:w="17" w:type="dxa"/>
              <w:right w:w="17" w:type="dxa"/>
            </w:tcMar>
            <w:vAlign w:val="bottom"/>
          </w:tcPr>
          <w:p>
            <w:pPr>
              <w:keepNext w:val="0"/>
              <w:keepLines w:val="0"/>
              <w:pageBreakBefore w:val="0"/>
              <w:widowControl/>
              <w:suppressLineNumbers w:val="0"/>
              <w:kinsoku/>
              <w:wordWrap/>
              <w:overflowPunct/>
              <w:topLinePunct w:val="0"/>
              <w:bidi w:val="0"/>
              <w:spacing w:before="0" w:beforeAutospacing="0" w:after="0" w:afterAutospacing="0" w:line="600" w:lineRule="exact"/>
              <w:ind w:left="0" w:right="0" w:firstLine="0" w:firstLineChars="0"/>
              <w:jc w:val="left"/>
              <w:textAlignment w:val="auto"/>
              <w:outlineLvl w:val="9"/>
              <w:rPr>
                <w:rFonts w:hint="default" w:ascii="Times New Roman" w:hAnsi="Times New Roman" w:eastAsia="仿宋_GB2312" w:cs="Times New Roman"/>
                <w:color w:val="000000"/>
                <w:kern w:val="0"/>
                <w:sz w:val="24"/>
                <w:szCs w:val="24"/>
              </w:rPr>
            </w:pPr>
            <w:r>
              <w:rPr>
                <w:rFonts w:hint="eastAsia" w:ascii="仿宋_GB2312" w:hAnsi="Times New Roman" w:eastAsia="仿宋_GB2312" w:cs="仿宋_GB2312"/>
                <w:color w:val="000000"/>
                <w:kern w:val="0"/>
                <w:sz w:val="22"/>
                <w:szCs w:val="22"/>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3" w:hRule="atLeast"/>
          <w:jc w:val="center"/>
        </w:trPr>
        <w:tc>
          <w:tcPr>
            <w:tcW w:w="1219" w:type="dxa"/>
            <w:tcBorders>
              <w:top w:val="single" w:color="auto" w:sz="4" w:space="0"/>
              <w:left w:val="single" w:color="auto" w:sz="4" w:space="0"/>
              <w:bottom w:val="single" w:color="auto" w:sz="4" w:space="0"/>
              <w:right w:val="single" w:color="auto" w:sz="4" w:space="0"/>
            </w:tcBorders>
            <w:shd w:val="clear" w:color="auto" w:fill="auto"/>
            <w:tcMar>
              <w:top w:w="17" w:type="dxa"/>
              <w:left w:w="17" w:type="dxa"/>
              <w:right w:w="17" w:type="dxa"/>
            </w:tcMar>
            <w:vAlign w:val="center"/>
          </w:tcPr>
          <w:p>
            <w:pPr>
              <w:keepNext w:val="0"/>
              <w:keepLines w:val="0"/>
              <w:pageBreakBefore w:val="0"/>
              <w:widowControl/>
              <w:suppressLineNumbers w:val="0"/>
              <w:kinsoku/>
              <w:wordWrap/>
              <w:overflowPunct/>
              <w:topLinePunct w:val="0"/>
              <w:bidi w:val="0"/>
              <w:spacing w:before="0" w:beforeAutospacing="0" w:after="0" w:afterAutospacing="0" w:line="600" w:lineRule="exact"/>
              <w:ind w:left="0" w:right="0" w:firstLine="0" w:firstLineChars="0"/>
              <w:jc w:val="center"/>
              <w:textAlignment w:val="auto"/>
              <w:outlineLvl w:val="9"/>
              <w:rPr>
                <w:rFonts w:hint="eastAsia" w:ascii="Times New Roman" w:hAnsi="Times New Roman" w:eastAsia="黑体" w:cs="Times New Roman"/>
                <w:bCs/>
                <w:color w:val="000000"/>
                <w:kern w:val="0"/>
                <w:sz w:val="22"/>
                <w:szCs w:val="22"/>
              </w:rPr>
            </w:pPr>
            <w:r>
              <w:rPr>
                <w:rFonts w:hint="eastAsia" w:ascii="黑体" w:hAnsi="宋体" w:eastAsia="黑体" w:cs="黑体"/>
                <w:bCs/>
                <w:color w:val="000000"/>
                <w:kern w:val="0"/>
                <w:sz w:val="22"/>
                <w:szCs w:val="22"/>
                <w:lang w:val="en-US" w:eastAsia="zh-CN" w:bidi="ar"/>
              </w:rPr>
              <w:t>站内安全</w:t>
            </w:r>
          </w:p>
          <w:p>
            <w:pPr>
              <w:keepNext w:val="0"/>
              <w:keepLines w:val="0"/>
              <w:pageBreakBefore w:val="0"/>
              <w:widowControl/>
              <w:suppressLineNumbers w:val="0"/>
              <w:kinsoku/>
              <w:wordWrap/>
              <w:overflowPunct/>
              <w:topLinePunct w:val="0"/>
              <w:bidi w:val="0"/>
              <w:spacing w:before="0" w:beforeAutospacing="0" w:after="0" w:afterAutospacing="0" w:line="600" w:lineRule="exact"/>
              <w:ind w:left="0" w:right="0" w:firstLine="0" w:firstLineChars="0"/>
              <w:jc w:val="center"/>
              <w:textAlignment w:val="auto"/>
              <w:outlineLvl w:val="9"/>
              <w:rPr>
                <w:rFonts w:hint="default" w:ascii="Times New Roman" w:hAnsi="Times New Roman" w:eastAsia="黑体" w:cs="Times New Roman"/>
                <w:color w:val="000000"/>
                <w:kern w:val="0"/>
                <w:sz w:val="24"/>
                <w:szCs w:val="24"/>
              </w:rPr>
            </w:pPr>
            <w:r>
              <w:rPr>
                <w:rFonts w:hint="eastAsia" w:ascii="黑体" w:hAnsi="宋体" w:eastAsia="黑体" w:cs="黑体"/>
                <w:bCs/>
                <w:color w:val="000000"/>
                <w:kern w:val="0"/>
                <w:sz w:val="22"/>
                <w:szCs w:val="22"/>
                <w:lang w:val="en-US" w:eastAsia="zh-CN" w:bidi="ar"/>
              </w:rPr>
              <w:t>（</w:t>
            </w:r>
            <w:r>
              <w:rPr>
                <w:rFonts w:hint="default" w:ascii="Times New Roman" w:hAnsi="Times New Roman" w:eastAsia="黑体" w:cs="Times New Roman"/>
                <w:bCs/>
                <w:color w:val="000000"/>
                <w:kern w:val="0"/>
                <w:sz w:val="22"/>
                <w:szCs w:val="22"/>
                <w:lang w:val="en-US" w:eastAsia="zh-CN" w:bidi="ar"/>
              </w:rPr>
              <w:t>100</w:t>
            </w:r>
            <w:r>
              <w:rPr>
                <w:rFonts w:hint="eastAsia" w:ascii="黑体" w:hAnsi="宋体" w:eastAsia="黑体" w:cs="黑体"/>
                <w:bCs/>
                <w:color w:val="000000"/>
                <w:kern w:val="0"/>
                <w:sz w:val="22"/>
                <w:szCs w:val="22"/>
                <w:lang w:val="en-US" w:eastAsia="zh-CN" w:bidi="ar"/>
              </w:rPr>
              <w:t>分）</w:t>
            </w:r>
          </w:p>
        </w:tc>
        <w:tc>
          <w:tcPr>
            <w:tcW w:w="1610" w:type="dxa"/>
            <w:tcBorders>
              <w:top w:val="single" w:color="auto" w:sz="4" w:space="0"/>
              <w:left w:val="single" w:color="auto" w:sz="4" w:space="0"/>
              <w:bottom w:val="single" w:color="auto" w:sz="4" w:space="0"/>
              <w:right w:val="single" w:color="auto" w:sz="4" w:space="0"/>
            </w:tcBorders>
            <w:shd w:val="clear" w:color="auto" w:fill="auto"/>
            <w:tcMar>
              <w:top w:w="17" w:type="dxa"/>
              <w:left w:w="17" w:type="dxa"/>
              <w:right w:w="17" w:type="dxa"/>
            </w:tcMar>
            <w:vAlign w:val="center"/>
          </w:tcPr>
          <w:p>
            <w:pPr>
              <w:keepNext w:val="0"/>
              <w:keepLines w:val="0"/>
              <w:pageBreakBefore w:val="0"/>
              <w:widowControl/>
              <w:suppressLineNumbers w:val="0"/>
              <w:kinsoku/>
              <w:wordWrap/>
              <w:overflowPunct/>
              <w:topLinePunct w:val="0"/>
              <w:bidi w:val="0"/>
              <w:spacing w:before="0" w:beforeAutospacing="0" w:after="0" w:afterAutospacing="0" w:line="600" w:lineRule="exact"/>
              <w:ind w:left="0" w:right="0" w:firstLine="0" w:firstLineChars="0"/>
              <w:jc w:val="center"/>
              <w:textAlignment w:val="auto"/>
              <w:outlineLvl w:val="9"/>
              <w:rPr>
                <w:rFonts w:hint="default" w:ascii="Times New Roman" w:hAnsi="Times New Roman" w:eastAsia="黑体" w:cs="Times New Roman"/>
                <w:bCs/>
                <w:color w:val="000000"/>
                <w:kern w:val="0"/>
                <w:sz w:val="22"/>
                <w:szCs w:val="22"/>
              </w:rPr>
            </w:pPr>
            <w:r>
              <w:rPr>
                <w:rFonts w:hint="eastAsia" w:ascii="黑体" w:hAnsi="宋体" w:eastAsia="黑体" w:cs="黑体"/>
                <w:bCs/>
                <w:color w:val="000000"/>
                <w:kern w:val="0"/>
                <w:sz w:val="22"/>
                <w:szCs w:val="22"/>
                <w:lang w:val="en-US" w:eastAsia="zh-CN" w:bidi="ar"/>
              </w:rPr>
              <w:t>站内安全责任</w:t>
            </w:r>
          </w:p>
          <w:p>
            <w:pPr>
              <w:keepNext w:val="0"/>
              <w:keepLines w:val="0"/>
              <w:pageBreakBefore w:val="0"/>
              <w:widowControl/>
              <w:suppressLineNumbers w:val="0"/>
              <w:kinsoku/>
              <w:wordWrap/>
              <w:overflowPunct/>
              <w:topLinePunct w:val="0"/>
              <w:bidi w:val="0"/>
              <w:spacing w:before="0" w:beforeAutospacing="0" w:after="0" w:afterAutospacing="0" w:line="600" w:lineRule="exact"/>
              <w:ind w:left="0" w:right="0" w:firstLine="0" w:firstLineChars="0"/>
              <w:jc w:val="center"/>
              <w:textAlignment w:val="auto"/>
              <w:outlineLvl w:val="9"/>
              <w:rPr>
                <w:rFonts w:hint="default" w:ascii="Times New Roman" w:hAnsi="Times New Roman" w:eastAsia="黑体" w:cs="Times New Roman"/>
                <w:color w:val="000000"/>
                <w:kern w:val="0"/>
                <w:sz w:val="24"/>
                <w:szCs w:val="24"/>
              </w:rPr>
            </w:pPr>
            <w:r>
              <w:rPr>
                <w:rFonts w:hint="eastAsia" w:ascii="黑体" w:hAnsi="宋体" w:eastAsia="黑体" w:cs="黑体"/>
                <w:bCs/>
                <w:color w:val="000000"/>
                <w:kern w:val="0"/>
                <w:sz w:val="22"/>
                <w:szCs w:val="22"/>
                <w:lang w:val="en-US" w:eastAsia="zh-CN" w:bidi="ar"/>
              </w:rPr>
              <w:t>事故</w:t>
            </w:r>
          </w:p>
        </w:tc>
        <w:tc>
          <w:tcPr>
            <w:tcW w:w="2673" w:type="dxa"/>
            <w:tcBorders>
              <w:top w:val="single" w:color="auto" w:sz="4" w:space="0"/>
              <w:left w:val="single" w:color="auto" w:sz="4" w:space="0"/>
              <w:bottom w:val="single" w:color="auto" w:sz="4" w:space="0"/>
              <w:right w:val="single" w:color="auto" w:sz="4" w:space="0"/>
            </w:tcBorders>
            <w:shd w:val="clear" w:color="auto" w:fill="auto"/>
            <w:tcMar>
              <w:top w:w="17" w:type="dxa"/>
              <w:left w:w="17" w:type="dxa"/>
              <w:right w:w="17" w:type="dxa"/>
            </w:tcMar>
            <w:vAlign w:val="center"/>
          </w:tcPr>
          <w:p>
            <w:pPr>
              <w:keepNext w:val="0"/>
              <w:keepLines w:val="0"/>
              <w:pageBreakBefore w:val="0"/>
              <w:widowControl/>
              <w:suppressLineNumbers w:val="0"/>
              <w:kinsoku/>
              <w:wordWrap/>
              <w:overflowPunct/>
              <w:topLinePunct w:val="0"/>
              <w:bidi w:val="0"/>
              <w:spacing w:before="0" w:beforeAutospacing="0" w:after="0" w:afterAutospacing="0" w:line="600" w:lineRule="exact"/>
              <w:ind w:left="0" w:right="0" w:firstLine="0" w:firstLineChars="0"/>
              <w:jc w:val="left"/>
              <w:textAlignment w:val="auto"/>
              <w:outlineLvl w:val="9"/>
              <w:rPr>
                <w:rFonts w:hint="default" w:ascii="Times New Roman" w:hAnsi="Times New Roman" w:eastAsia="仿宋_GB2312" w:cs="Times New Roman"/>
                <w:color w:val="000000"/>
                <w:kern w:val="0"/>
                <w:sz w:val="24"/>
                <w:szCs w:val="24"/>
              </w:rPr>
            </w:pPr>
            <w:r>
              <w:rPr>
                <w:rFonts w:hint="eastAsia" w:ascii="仿宋_GB2312" w:hAnsi="Times New Roman" w:eastAsia="仿宋_GB2312" w:cs="仿宋_GB2312"/>
                <w:color w:val="000000"/>
                <w:kern w:val="0"/>
                <w:sz w:val="20"/>
                <w:szCs w:val="20"/>
                <w:lang w:val="en-US" w:eastAsia="zh-CN" w:bidi="ar"/>
              </w:rPr>
              <w:t>因客运站原因致乘客伤亡的安全责任事故</w:t>
            </w:r>
          </w:p>
        </w:tc>
        <w:tc>
          <w:tcPr>
            <w:tcW w:w="5241" w:type="dxa"/>
            <w:tcBorders>
              <w:top w:val="single" w:color="auto" w:sz="4" w:space="0"/>
              <w:left w:val="single" w:color="auto" w:sz="4" w:space="0"/>
              <w:bottom w:val="single" w:color="auto" w:sz="4" w:space="0"/>
              <w:right w:val="single" w:color="auto" w:sz="4" w:space="0"/>
            </w:tcBorders>
            <w:shd w:val="clear" w:color="auto" w:fill="auto"/>
            <w:tcMar>
              <w:top w:w="17" w:type="dxa"/>
              <w:left w:w="17" w:type="dxa"/>
              <w:right w:w="17" w:type="dxa"/>
            </w:tcMar>
            <w:vAlign w:val="center"/>
          </w:tcPr>
          <w:p>
            <w:pPr>
              <w:keepNext w:val="0"/>
              <w:keepLines w:val="0"/>
              <w:pageBreakBefore w:val="0"/>
              <w:widowControl/>
              <w:suppressLineNumbers w:val="0"/>
              <w:kinsoku/>
              <w:wordWrap/>
              <w:overflowPunct/>
              <w:topLinePunct w:val="0"/>
              <w:bidi w:val="0"/>
              <w:spacing w:before="0" w:beforeAutospacing="0" w:after="0" w:afterAutospacing="0" w:line="600" w:lineRule="exact"/>
              <w:ind w:left="0" w:right="0" w:firstLine="0" w:firstLineChars="0"/>
              <w:jc w:val="left"/>
              <w:textAlignment w:val="auto"/>
              <w:outlineLvl w:val="9"/>
              <w:rPr>
                <w:rFonts w:hint="default" w:ascii="Times New Roman" w:hAnsi="Times New Roman" w:eastAsia="仿宋_GB2312" w:cs="Times New Roman"/>
                <w:color w:val="000000"/>
                <w:kern w:val="0"/>
                <w:sz w:val="24"/>
                <w:szCs w:val="24"/>
              </w:rPr>
            </w:pPr>
            <w:r>
              <w:rPr>
                <w:rFonts w:hint="eastAsia" w:ascii="仿宋_GB2312" w:hAnsi="Times New Roman" w:eastAsia="仿宋_GB2312" w:cs="仿宋_GB2312"/>
                <w:color w:val="000000"/>
                <w:kern w:val="0"/>
                <w:sz w:val="20"/>
                <w:szCs w:val="20"/>
                <w:lang w:val="en-US" w:eastAsia="zh-CN" w:bidi="ar"/>
              </w:rPr>
              <w:t>每发生一起，该项不得分。</w:t>
            </w:r>
          </w:p>
        </w:tc>
        <w:tc>
          <w:tcPr>
            <w:tcW w:w="2514" w:type="dxa"/>
            <w:tcBorders>
              <w:top w:val="single" w:color="auto" w:sz="4" w:space="0"/>
              <w:left w:val="single" w:color="auto" w:sz="4" w:space="0"/>
              <w:bottom w:val="single" w:color="auto" w:sz="4" w:space="0"/>
              <w:right w:val="single" w:color="auto" w:sz="4" w:space="0"/>
            </w:tcBorders>
            <w:shd w:val="clear" w:color="auto" w:fill="auto"/>
            <w:tcMar>
              <w:top w:w="17" w:type="dxa"/>
              <w:left w:w="17" w:type="dxa"/>
              <w:right w:w="17" w:type="dxa"/>
            </w:tcMar>
            <w:vAlign w:val="center"/>
          </w:tcPr>
          <w:p>
            <w:pPr>
              <w:keepNext w:val="0"/>
              <w:keepLines w:val="0"/>
              <w:pageBreakBefore w:val="0"/>
              <w:widowControl/>
              <w:suppressLineNumbers w:val="0"/>
              <w:kinsoku/>
              <w:wordWrap/>
              <w:overflowPunct/>
              <w:topLinePunct w:val="0"/>
              <w:bidi w:val="0"/>
              <w:spacing w:before="0" w:beforeAutospacing="0" w:after="0" w:afterAutospacing="0" w:line="600" w:lineRule="exact"/>
              <w:ind w:left="0" w:right="0" w:firstLine="0" w:firstLineChars="0"/>
              <w:jc w:val="left"/>
              <w:textAlignment w:val="auto"/>
              <w:outlineLvl w:val="9"/>
              <w:rPr>
                <w:rFonts w:hint="default" w:ascii="Times New Roman" w:hAnsi="Times New Roman" w:eastAsia="仿宋_GB2312" w:cs="Times New Roman"/>
                <w:color w:val="000000"/>
                <w:kern w:val="0"/>
                <w:sz w:val="24"/>
                <w:szCs w:val="24"/>
              </w:rPr>
            </w:pPr>
            <w:r>
              <w:rPr>
                <w:rFonts w:hint="eastAsia" w:ascii="仿宋_GB2312" w:hAnsi="Times New Roman" w:eastAsia="仿宋_GB2312" w:cs="仿宋_GB2312"/>
                <w:color w:val="000000"/>
                <w:kern w:val="0"/>
                <w:sz w:val="20"/>
                <w:szCs w:val="20"/>
                <w:lang w:val="en-US" w:eastAsia="zh-CN" w:bidi="ar"/>
              </w:rPr>
              <w:t>根据安监部门抄告信息</w:t>
            </w:r>
          </w:p>
        </w:tc>
        <w:tc>
          <w:tcPr>
            <w:tcW w:w="1066" w:type="dxa"/>
            <w:tcBorders>
              <w:top w:val="single" w:color="auto" w:sz="4" w:space="0"/>
              <w:left w:val="single" w:color="auto" w:sz="4" w:space="0"/>
              <w:bottom w:val="single" w:color="auto" w:sz="4" w:space="0"/>
              <w:right w:val="single" w:color="auto" w:sz="4" w:space="0"/>
            </w:tcBorders>
            <w:shd w:val="clear" w:color="auto" w:fill="auto"/>
            <w:tcMar>
              <w:top w:w="17" w:type="dxa"/>
              <w:left w:w="17" w:type="dxa"/>
              <w:right w:w="17" w:type="dxa"/>
            </w:tcMar>
            <w:vAlign w:val="bottom"/>
          </w:tcPr>
          <w:p>
            <w:pPr>
              <w:keepNext w:val="0"/>
              <w:keepLines w:val="0"/>
              <w:pageBreakBefore w:val="0"/>
              <w:widowControl/>
              <w:suppressLineNumbers w:val="0"/>
              <w:kinsoku/>
              <w:wordWrap/>
              <w:overflowPunct/>
              <w:topLinePunct w:val="0"/>
              <w:bidi w:val="0"/>
              <w:spacing w:before="0" w:beforeAutospacing="0" w:after="0" w:afterAutospacing="0" w:line="600" w:lineRule="exact"/>
              <w:ind w:left="0" w:right="0" w:firstLine="0" w:firstLineChars="0"/>
              <w:jc w:val="left"/>
              <w:textAlignment w:val="auto"/>
              <w:outlineLvl w:val="9"/>
              <w:rPr>
                <w:rFonts w:hint="default" w:ascii="Times New Roman" w:hAnsi="Times New Roman" w:eastAsia="仿宋_GB2312" w:cs="Times New Roman"/>
                <w:color w:val="000000"/>
                <w:kern w:val="0"/>
                <w:sz w:val="24"/>
                <w:szCs w:val="24"/>
              </w:rPr>
            </w:pPr>
            <w:r>
              <w:rPr>
                <w:rFonts w:hint="eastAsia" w:ascii="仿宋_GB2312" w:hAnsi="Times New Roman" w:eastAsia="仿宋_GB2312" w:cs="仿宋_GB2312"/>
                <w:color w:val="000000"/>
                <w:kern w:val="0"/>
                <w:sz w:val="22"/>
                <w:szCs w:val="22"/>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09" w:hRule="atLeast"/>
          <w:jc w:val="center"/>
        </w:trPr>
        <w:tc>
          <w:tcPr>
            <w:tcW w:w="1219" w:type="dxa"/>
            <w:vMerge w:val="restart"/>
            <w:tcBorders>
              <w:top w:val="nil"/>
              <w:left w:val="single" w:color="auto" w:sz="4" w:space="0"/>
              <w:bottom w:val="single" w:color="auto" w:sz="4" w:space="0"/>
              <w:right w:val="single" w:color="auto" w:sz="4" w:space="0"/>
            </w:tcBorders>
            <w:shd w:val="clear" w:color="auto" w:fill="auto"/>
            <w:tcMar>
              <w:top w:w="17" w:type="dxa"/>
              <w:left w:w="17" w:type="dxa"/>
              <w:right w:w="17" w:type="dxa"/>
            </w:tcMar>
            <w:vAlign w:val="center"/>
          </w:tcPr>
          <w:p>
            <w:pPr>
              <w:keepNext w:val="0"/>
              <w:keepLines w:val="0"/>
              <w:pageBreakBefore w:val="0"/>
              <w:widowControl/>
              <w:suppressLineNumbers w:val="0"/>
              <w:kinsoku/>
              <w:wordWrap/>
              <w:overflowPunct/>
              <w:topLinePunct w:val="0"/>
              <w:bidi w:val="0"/>
              <w:spacing w:before="0" w:beforeAutospacing="0" w:after="0" w:afterAutospacing="0" w:line="600" w:lineRule="exact"/>
              <w:ind w:left="0" w:right="0" w:firstLine="0" w:firstLineChars="0"/>
              <w:jc w:val="center"/>
              <w:textAlignment w:val="auto"/>
              <w:outlineLvl w:val="9"/>
              <w:rPr>
                <w:rFonts w:hint="eastAsia" w:ascii="Times New Roman" w:hAnsi="Times New Roman" w:eastAsia="黑体" w:cs="Times New Roman"/>
                <w:bCs/>
                <w:color w:val="000000"/>
                <w:kern w:val="0"/>
                <w:sz w:val="22"/>
                <w:szCs w:val="22"/>
              </w:rPr>
            </w:pPr>
            <w:r>
              <w:rPr>
                <w:rFonts w:hint="eastAsia" w:ascii="黑体" w:hAnsi="宋体" w:eastAsia="黑体" w:cs="黑体"/>
                <w:bCs/>
                <w:color w:val="000000"/>
                <w:kern w:val="0"/>
                <w:sz w:val="22"/>
                <w:szCs w:val="22"/>
                <w:lang w:val="en-US" w:eastAsia="zh-CN" w:bidi="ar"/>
              </w:rPr>
              <w:t>经营行为</w:t>
            </w:r>
          </w:p>
          <w:p>
            <w:pPr>
              <w:keepNext w:val="0"/>
              <w:keepLines w:val="0"/>
              <w:pageBreakBefore w:val="0"/>
              <w:widowControl/>
              <w:suppressLineNumbers w:val="0"/>
              <w:kinsoku/>
              <w:wordWrap/>
              <w:overflowPunct/>
              <w:topLinePunct w:val="0"/>
              <w:bidi w:val="0"/>
              <w:spacing w:before="0" w:beforeAutospacing="0" w:after="0" w:afterAutospacing="0" w:line="600" w:lineRule="exact"/>
              <w:ind w:left="0" w:right="0" w:firstLine="0" w:firstLineChars="0"/>
              <w:jc w:val="center"/>
              <w:textAlignment w:val="auto"/>
              <w:outlineLvl w:val="9"/>
              <w:rPr>
                <w:rFonts w:hint="default" w:ascii="Times New Roman" w:hAnsi="Times New Roman" w:eastAsia="黑体" w:cs="Times New Roman"/>
                <w:bCs/>
                <w:color w:val="000000"/>
                <w:kern w:val="0"/>
                <w:sz w:val="22"/>
                <w:szCs w:val="22"/>
              </w:rPr>
            </w:pPr>
            <w:r>
              <w:rPr>
                <w:rFonts w:hint="eastAsia" w:ascii="黑体" w:hAnsi="宋体" w:eastAsia="黑体" w:cs="黑体"/>
                <w:bCs/>
                <w:color w:val="000000"/>
                <w:kern w:val="0"/>
                <w:sz w:val="22"/>
                <w:szCs w:val="22"/>
                <w:lang w:val="en-US" w:eastAsia="zh-CN" w:bidi="ar"/>
              </w:rPr>
              <w:t>（</w:t>
            </w:r>
            <w:r>
              <w:rPr>
                <w:rFonts w:hint="default" w:ascii="Times New Roman" w:hAnsi="Times New Roman" w:eastAsia="黑体" w:cs="Times New Roman"/>
                <w:bCs/>
                <w:color w:val="000000"/>
                <w:kern w:val="0"/>
                <w:sz w:val="22"/>
                <w:szCs w:val="22"/>
                <w:lang w:val="en-US" w:eastAsia="zh-CN" w:bidi="ar"/>
              </w:rPr>
              <w:t>200</w:t>
            </w:r>
            <w:r>
              <w:rPr>
                <w:rFonts w:hint="eastAsia" w:ascii="黑体" w:hAnsi="宋体" w:eastAsia="黑体" w:cs="黑体"/>
                <w:bCs/>
                <w:color w:val="000000"/>
                <w:kern w:val="0"/>
                <w:sz w:val="22"/>
                <w:szCs w:val="22"/>
                <w:lang w:val="en-US" w:eastAsia="zh-CN" w:bidi="ar"/>
              </w:rPr>
              <w:t>分）</w:t>
            </w:r>
          </w:p>
          <w:p>
            <w:pPr>
              <w:keepNext w:val="0"/>
              <w:keepLines w:val="0"/>
              <w:pageBreakBefore w:val="0"/>
              <w:widowControl/>
              <w:suppressLineNumbers w:val="0"/>
              <w:kinsoku/>
              <w:wordWrap/>
              <w:overflowPunct/>
              <w:topLinePunct w:val="0"/>
              <w:bidi w:val="0"/>
              <w:spacing w:before="0" w:beforeAutospacing="0" w:after="0" w:afterAutospacing="0" w:line="600" w:lineRule="exact"/>
              <w:ind w:left="0" w:right="0" w:firstLine="0" w:firstLineChars="0"/>
              <w:jc w:val="center"/>
              <w:textAlignment w:val="auto"/>
              <w:outlineLvl w:val="9"/>
              <w:rPr>
                <w:rFonts w:hint="default" w:ascii="Times New Roman" w:hAnsi="Times New Roman" w:eastAsia="仿宋_GB2312" w:cs="Times New Roman"/>
                <w:color w:val="000000"/>
                <w:kern w:val="0"/>
                <w:sz w:val="24"/>
                <w:szCs w:val="24"/>
              </w:rPr>
            </w:pPr>
          </w:p>
        </w:tc>
        <w:tc>
          <w:tcPr>
            <w:tcW w:w="1610" w:type="dxa"/>
            <w:vMerge w:val="restart"/>
            <w:tcBorders>
              <w:top w:val="nil"/>
              <w:left w:val="single" w:color="auto" w:sz="4" w:space="0"/>
              <w:bottom w:val="single" w:color="auto" w:sz="4" w:space="0"/>
              <w:right w:val="single" w:color="auto" w:sz="4" w:space="0"/>
            </w:tcBorders>
            <w:shd w:val="clear" w:color="auto" w:fill="auto"/>
            <w:tcMar>
              <w:top w:w="17" w:type="dxa"/>
              <w:left w:w="17" w:type="dxa"/>
              <w:right w:w="17" w:type="dxa"/>
            </w:tcMar>
            <w:vAlign w:val="center"/>
          </w:tcPr>
          <w:p>
            <w:pPr>
              <w:keepNext w:val="0"/>
              <w:keepLines w:val="0"/>
              <w:pageBreakBefore w:val="0"/>
              <w:widowControl/>
              <w:suppressLineNumbers w:val="0"/>
              <w:kinsoku/>
              <w:wordWrap/>
              <w:overflowPunct/>
              <w:topLinePunct w:val="0"/>
              <w:bidi w:val="0"/>
              <w:spacing w:before="0" w:beforeAutospacing="0" w:after="0" w:afterAutospacing="0" w:line="600" w:lineRule="exact"/>
              <w:ind w:left="0" w:right="0" w:firstLine="0" w:firstLineChars="0"/>
              <w:jc w:val="center"/>
              <w:textAlignment w:val="auto"/>
              <w:outlineLvl w:val="9"/>
              <w:rPr>
                <w:rFonts w:hint="default" w:ascii="Times New Roman" w:hAnsi="Times New Roman" w:eastAsia="黑体" w:cs="Times New Roman"/>
                <w:color w:val="000000"/>
                <w:kern w:val="0"/>
                <w:sz w:val="24"/>
                <w:szCs w:val="24"/>
              </w:rPr>
            </w:pPr>
            <w:r>
              <w:rPr>
                <w:rFonts w:hint="eastAsia" w:ascii="黑体" w:hAnsi="宋体" w:eastAsia="黑体" w:cs="黑体"/>
                <w:bCs/>
                <w:color w:val="000000"/>
                <w:kern w:val="0"/>
                <w:sz w:val="22"/>
                <w:szCs w:val="22"/>
                <w:lang w:val="en-US" w:eastAsia="zh-CN" w:bidi="ar"/>
              </w:rPr>
              <w:t>经营违法行为</w:t>
            </w:r>
          </w:p>
        </w:tc>
        <w:tc>
          <w:tcPr>
            <w:tcW w:w="2673" w:type="dxa"/>
            <w:tcBorders>
              <w:top w:val="single" w:color="auto" w:sz="4" w:space="0"/>
              <w:left w:val="single" w:color="auto" w:sz="4" w:space="0"/>
              <w:bottom w:val="single" w:color="auto" w:sz="4" w:space="0"/>
              <w:right w:val="single" w:color="auto" w:sz="4" w:space="0"/>
            </w:tcBorders>
            <w:shd w:val="clear" w:color="auto" w:fill="auto"/>
            <w:tcMar>
              <w:top w:w="17" w:type="dxa"/>
              <w:left w:w="17" w:type="dxa"/>
              <w:right w:w="17" w:type="dxa"/>
            </w:tcMar>
            <w:vAlign w:val="center"/>
          </w:tcPr>
          <w:p>
            <w:pPr>
              <w:keepNext w:val="0"/>
              <w:keepLines w:val="0"/>
              <w:pageBreakBefore w:val="0"/>
              <w:widowControl/>
              <w:suppressLineNumbers w:val="0"/>
              <w:kinsoku/>
              <w:wordWrap/>
              <w:overflowPunct/>
              <w:topLinePunct w:val="0"/>
              <w:bidi w:val="0"/>
              <w:spacing w:before="0" w:beforeAutospacing="0" w:after="0" w:afterAutospacing="0" w:line="600" w:lineRule="exact"/>
              <w:ind w:left="0" w:right="0" w:firstLine="0" w:firstLineChars="0"/>
              <w:jc w:val="left"/>
              <w:textAlignment w:val="auto"/>
              <w:outlineLvl w:val="9"/>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0"/>
                <w:szCs w:val="20"/>
                <w:lang w:val="en-US" w:eastAsia="zh-CN" w:bidi="ar"/>
              </w:rPr>
              <w:t>1</w:t>
            </w:r>
            <w:r>
              <w:rPr>
                <w:rFonts w:hint="eastAsia" w:ascii="仿宋_GB2312" w:hAnsi="Times New Roman" w:eastAsia="仿宋_GB2312" w:cs="仿宋_GB2312"/>
                <w:color w:val="000000"/>
                <w:kern w:val="0"/>
                <w:sz w:val="20"/>
                <w:szCs w:val="20"/>
                <w:lang w:val="en-US" w:eastAsia="zh-CN" w:bidi="ar"/>
              </w:rPr>
              <w:t>、非法倒卖客运站经营权、非法转让或出租道路运输经营许可证件的</w:t>
            </w:r>
          </w:p>
        </w:tc>
        <w:tc>
          <w:tcPr>
            <w:tcW w:w="5241" w:type="dxa"/>
            <w:tcBorders>
              <w:top w:val="single" w:color="auto" w:sz="4" w:space="0"/>
              <w:left w:val="single" w:color="auto" w:sz="4" w:space="0"/>
              <w:bottom w:val="single" w:color="auto" w:sz="4" w:space="0"/>
              <w:right w:val="single" w:color="auto" w:sz="4" w:space="0"/>
            </w:tcBorders>
            <w:shd w:val="clear" w:color="auto" w:fill="auto"/>
            <w:tcMar>
              <w:top w:w="17" w:type="dxa"/>
              <w:left w:w="17" w:type="dxa"/>
              <w:right w:w="17" w:type="dxa"/>
            </w:tcMar>
            <w:vAlign w:val="center"/>
          </w:tcPr>
          <w:p>
            <w:pPr>
              <w:keepNext w:val="0"/>
              <w:keepLines w:val="0"/>
              <w:pageBreakBefore w:val="0"/>
              <w:widowControl/>
              <w:suppressLineNumbers w:val="0"/>
              <w:kinsoku/>
              <w:wordWrap/>
              <w:overflowPunct/>
              <w:topLinePunct w:val="0"/>
              <w:bidi w:val="0"/>
              <w:spacing w:before="0" w:beforeAutospacing="0" w:after="0" w:afterAutospacing="0" w:line="600" w:lineRule="exact"/>
              <w:ind w:left="0" w:right="0" w:firstLine="0" w:firstLineChars="0"/>
              <w:jc w:val="left"/>
              <w:textAlignment w:val="auto"/>
              <w:outlineLvl w:val="9"/>
              <w:rPr>
                <w:rFonts w:hint="default" w:ascii="Times New Roman" w:hAnsi="Times New Roman" w:eastAsia="仿宋_GB2312" w:cs="Times New Roman"/>
                <w:color w:val="000000"/>
                <w:kern w:val="0"/>
                <w:sz w:val="24"/>
                <w:szCs w:val="24"/>
              </w:rPr>
            </w:pPr>
            <w:r>
              <w:rPr>
                <w:rFonts w:hint="eastAsia" w:ascii="仿宋_GB2312" w:hAnsi="Times New Roman" w:eastAsia="仿宋_GB2312" w:cs="仿宋_GB2312"/>
                <w:color w:val="000000"/>
                <w:kern w:val="0"/>
                <w:sz w:val="20"/>
                <w:szCs w:val="20"/>
                <w:lang w:val="en-US" w:eastAsia="zh-CN" w:bidi="ar"/>
              </w:rPr>
              <w:t>每发生一起，扣</w:t>
            </w:r>
            <w:r>
              <w:rPr>
                <w:rFonts w:hint="default" w:ascii="Times New Roman" w:hAnsi="Times New Roman" w:eastAsia="仿宋_GB2312" w:cs="Times New Roman"/>
                <w:color w:val="000000"/>
                <w:kern w:val="0"/>
                <w:sz w:val="20"/>
                <w:szCs w:val="20"/>
                <w:lang w:val="en-US" w:eastAsia="zh-CN" w:bidi="ar"/>
              </w:rPr>
              <w:t>30</w:t>
            </w:r>
            <w:r>
              <w:rPr>
                <w:rFonts w:hint="eastAsia" w:ascii="仿宋_GB2312" w:hAnsi="Times New Roman" w:eastAsia="仿宋_GB2312" w:cs="仿宋_GB2312"/>
                <w:color w:val="000000"/>
                <w:kern w:val="0"/>
                <w:sz w:val="20"/>
                <w:szCs w:val="20"/>
                <w:lang w:val="en-US" w:eastAsia="zh-CN" w:bidi="ar"/>
              </w:rPr>
              <w:t>分。</w:t>
            </w:r>
          </w:p>
        </w:tc>
        <w:tc>
          <w:tcPr>
            <w:tcW w:w="2514" w:type="dxa"/>
            <w:tcBorders>
              <w:top w:val="single" w:color="auto" w:sz="4" w:space="0"/>
              <w:left w:val="single" w:color="auto" w:sz="4" w:space="0"/>
              <w:bottom w:val="single" w:color="auto" w:sz="4" w:space="0"/>
              <w:right w:val="single" w:color="auto" w:sz="4" w:space="0"/>
            </w:tcBorders>
            <w:shd w:val="clear" w:color="auto" w:fill="auto"/>
            <w:tcMar>
              <w:top w:w="17" w:type="dxa"/>
              <w:left w:w="17" w:type="dxa"/>
              <w:right w:w="17" w:type="dxa"/>
            </w:tcMar>
            <w:vAlign w:val="center"/>
          </w:tcPr>
          <w:p>
            <w:pPr>
              <w:keepNext w:val="0"/>
              <w:keepLines w:val="0"/>
              <w:pageBreakBefore w:val="0"/>
              <w:widowControl/>
              <w:suppressLineNumbers w:val="0"/>
              <w:kinsoku/>
              <w:wordWrap/>
              <w:overflowPunct/>
              <w:topLinePunct w:val="0"/>
              <w:bidi w:val="0"/>
              <w:spacing w:before="0" w:beforeAutospacing="0" w:after="0" w:afterAutospacing="0" w:line="600" w:lineRule="exact"/>
              <w:ind w:left="0" w:right="0" w:firstLine="0" w:firstLineChars="0"/>
              <w:jc w:val="left"/>
              <w:textAlignment w:val="auto"/>
              <w:outlineLvl w:val="9"/>
              <w:rPr>
                <w:rFonts w:hint="default" w:ascii="Times New Roman" w:hAnsi="Times New Roman" w:eastAsia="仿宋_GB2312" w:cs="Times New Roman"/>
                <w:color w:val="000000"/>
                <w:kern w:val="0"/>
                <w:sz w:val="24"/>
                <w:szCs w:val="24"/>
              </w:rPr>
            </w:pPr>
            <w:r>
              <w:rPr>
                <w:rFonts w:hint="eastAsia" w:ascii="仿宋_GB2312" w:hAnsi="Times New Roman" w:eastAsia="仿宋_GB2312" w:cs="仿宋_GB2312"/>
                <w:color w:val="000000"/>
                <w:kern w:val="0"/>
                <w:sz w:val="20"/>
                <w:szCs w:val="20"/>
                <w:lang w:val="en-US" w:eastAsia="zh-CN" w:bidi="ar"/>
              </w:rPr>
              <w:t>根据行业内部管理档案录入的信息</w:t>
            </w:r>
          </w:p>
        </w:tc>
        <w:tc>
          <w:tcPr>
            <w:tcW w:w="1066" w:type="dxa"/>
            <w:tcBorders>
              <w:top w:val="single" w:color="auto" w:sz="4" w:space="0"/>
              <w:left w:val="single" w:color="auto" w:sz="4" w:space="0"/>
              <w:bottom w:val="single" w:color="auto" w:sz="4" w:space="0"/>
              <w:right w:val="single" w:color="auto" w:sz="4" w:space="0"/>
            </w:tcBorders>
            <w:shd w:val="clear" w:color="auto" w:fill="auto"/>
            <w:tcMar>
              <w:top w:w="17" w:type="dxa"/>
              <w:left w:w="17" w:type="dxa"/>
              <w:right w:w="17" w:type="dxa"/>
            </w:tcMar>
            <w:vAlign w:val="bottom"/>
          </w:tcPr>
          <w:p>
            <w:pPr>
              <w:keepNext w:val="0"/>
              <w:keepLines w:val="0"/>
              <w:pageBreakBefore w:val="0"/>
              <w:widowControl/>
              <w:suppressLineNumbers w:val="0"/>
              <w:kinsoku/>
              <w:wordWrap/>
              <w:overflowPunct/>
              <w:topLinePunct w:val="0"/>
              <w:bidi w:val="0"/>
              <w:spacing w:before="0" w:beforeAutospacing="0" w:after="0" w:afterAutospacing="0" w:line="600" w:lineRule="exact"/>
              <w:ind w:left="0" w:right="0" w:firstLine="0" w:firstLineChars="0"/>
              <w:jc w:val="left"/>
              <w:textAlignment w:val="auto"/>
              <w:outlineLvl w:val="9"/>
              <w:rPr>
                <w:rFonts w:hint="default" w:ascii="Times New Roman" w:hAnsi="Times New Roman" w:eastAsia="仿宋_GB2312" w:cs="Times New Roman"/>
                <w:color w:val="000000"/>
                <w:kern w:val="0"/>
                <w:sz w:val="24"/>
                <w:szCs w:val="24"/>
              </w:rPr>
            </w:pPr>
            <w:r>
              <w:rPr>
                <w:rFonts w:hint="eastAsia" w:ascii="仿宋_GB2312" w:hAnsi="Times New Roman" w:eastAsia="仿宋_GB2312" w:cs="仿宋_GB2312"/>
                <w:color w:val="000000"/>
                <w:kern w:val="0"/>
                <w:sz w:val="22"/>
                <w:szCs w:val="22"/>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26" w:hRule="atLeast"/>
          <w:jc w:val="center"/>
        </w:trPr>
        <w:tc>
          <w:tcPr>
            <w:tcW w:w="1219" w:type="dxa"/>
            <w:vMerge w:val="continue"/>
            <w:tcBorders>
              <w:top w:val="nil"/>
              <w:left w:val="single" w:color="auto" w:sz="4" w:space="0"/>
              <w:bottom w:val="single" w:color="auto" w:sz="4" w:space="0"/>
              <w:right w:val="single" w:color="auto" w:sz="4" w:space="0"/>
            </w:tcBorders>
            <w:shd w:val="clear" w:color="auto" w:fill="auto"/>
            <w:tcMar>
              <w:top w:w="17" w:type="dxa"/>
              <w:left w:w="17" w:type="dxa"/>
              <w:right w:w="17" w:type="dxa"/>
            </w:tcMar>
            <w:vAlign w:val="center"/>
          </w:tcPr>
          <w:p>
            <w:pPr>
              <w:keepNext w:val="0"/>
              <w:keepLines w:val="0"/>
              <w:pageBreakBefore w:val="0"/>
              <w:suppressLineNumbers w:val="0"/>
              <w:kinsoku/>
              <w:wordWrap/>
              <w:overflowPunct/>
              <w:topLinePunct w:val="0"/>
              <w:bidi w:val="0"/>
              <w:spacing w:before="0" w:beforeAutospacing="0" w:after="0" w:afterAutospacing="0"/>
              <w:ind w:left="0" w:right="0"/>
              <w:textAlignment w:val="auto"/>
              <w:outlineLvl w:val="9"/>
              <w:rPr>
                <w:rFonts w:hint="default" w:ascii="Times New Roman" w:hAnsi="Times New Roman" w:cs="Times New Roman"/>
                <w:sz w:val="20"/>
                <w:szCs w:val="20"/>
              </w:rPr>
            </w:pPr>
          </w:p>
        </w:tc>
        <w:tc>
          <w:tcPr>
            <w:tcW w:w="1610" w:type="dxa"/>
            <w:vMerge w:val="continue"/>
            <w:tcBorders>
              <w:top w:val="nil"/>
              <w:left w:val="single" w:color="auto" w:sz="4" w:space="0"/>
              <w:bottom w:val="single" w:color="auto" w:sz="4" w:space="0"/>
              <w:right w:val="single" w:color="auto" w:sz="4" w:space="0"/>
            </w:tcBorders>
            <w:shd w:val="clear" w:color="auto" w:fill="auto"/>
            <w:tcMar>
              <w:top w:w="17" w:type="dxa"/>
              <w:left w:w="17" w:type="dxa"/>
              <w:right w:w="17" w:type="dxa"/>
            </w:tcMar>
            <w:vAlign w:val="center"/>
          </w:tcPr>
          <w:p>
            <w:pPr>
              <w:keepNext w:val="0"/>
              <w:keepLines w:val="0"/>
              <w:pageBreakBefore w:val="0"/>
              <w:suppressLineNumbers w:val="0"/>
              <w:kinsoku/>
              <w:wordWrap/>
              <w:overflowPunct/>
              <w:topLinePunct w:val="0"/>
              <w:bidi w:val="0"/>
              <w:spacing w:before="0" w:beforeAutospacing="0" w:after="0" w:afterAutospacing="0"/>
              <w:ind w:left="0" w:right="0"/>
              <w:textAlignment w:val="auto"/>
              <w:outlineLvl w:val="9"/>
              <w:rPr>
                <w:rFonts w:hint="default" w:ascii="Times New Roman" w:hAnsi="Times New Roman" w:cs="Times New Roman"/>
                <w:sz w:val="20"/>
                <w:szCs w:val="20"/>
              </w:rPr>
            </w:pPr>
          </w:p>
        </w:tc>
        <w:tc>
          <w:tcPr>
            <w:tcW w:w="2673" w:type="dxa"/>
            <w:tcBorders>
              <w:top w:val="single" w:color="auto" w:sz="4" w:space="0"/>
              <w:left w:val="single" w:color="auto" w:sz="4" w:space="0"/>
              <w:bottom w:val="single" w:color="auto" w:sz="4" w:space="0"/>
              <w:right w:val="single" w:color="auto" w:sz="4" w:space="0"/>
            </w:tcBorders>
            <w:shd w:val="clear" w:color="auto" w:fill="auto"/>
            <w:tcMar>
              <w:top w:w="17" w:type="dxa"/>
              <w:left w:w="17" w:type="dxa"/>
              <w:right w:w="17" w:type="dxa"/>
            </w:tcMar>
            <w:vAlign w:val="center"/>
          </w:tcPr>
          <w:p>
            <w:pPr>
              <w:keepNext w:val="0"/>
              <w:keepLines w:val="0"/>
              <w:pageBreakBefore w:val="0"/>
              <w:widowControl/>
              <w:suppressLineNumbers w:val="0"/>
              <w:kinsoku/>
              <w:wordWrap/>
              <w:overflowPunct/>
              <w:topLinePunct w:val="0"/>
              <w:bidi w:val="0"/>
              <w:spacing w:before="0" w:beforeAutospacing="0" w:after="0" w:afterAutospacing="0" w:line="600" w:lineRule="exact"/>
              <w:ind w:left="0" w:right="0" w:firstLine="0" w:firstLineChars="0"/>
              <w:jc w:val="left"/>
              <w:textAlignment w:val="auto"/>
              <w:outlineLvl w:val="9"/>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0"/>
                <w:szCs w:val="20"/>
                <w:lang w:val="en-US" w:eastAsia="zh-CN" w:bidi="ar"/>
              </w:rPr>
              <w:t>2</w:t>
            </w:r>
            <w:r>
              <w:rPr>
                <w:rFonts w:hint="eastAsia" w:ascii="仿宋_GB2312" w:hAnsi="Times New Roman" w:eastAsia="仿宋_GB2312" w:cs="仿宋_GB2312"/>
                <w:color w:val="000000"/>
                <w:kern w:val="0"/>
                <w:sz w:val="20"/>
                <w:szCs w:val="20"/>
                <w:lang w:val="en-US" w:eastAsia="zh-CN" w:bidi="ar"/>
              </w:rPr>
              <w:t>、超越经营许可，从事客运站经营的</w:t>
            </w:r>
          </w:p>
        </w:tc>
        <w:tc>
          <w:tcPr>
            <w:tcW w:w="5241" w:type="dxa"/>
            <w:tcBorders>
              <w:top w:val="single" w:color="auto" w:sz="4" w:space="0"/>
              <w:left w:val="single" w:color="auto" w:sz="4" w:space="0"/>
              <w:bottom w:val="single" w:color="auto" w:sz="4" w:space="0"/>
              <w:right w:val="single" w:color="auto" w:sz="4" w:space="0"/>
            </w:tcBorders>
            <w:shd w:val="clear" w:color="auto" w:fill="auto"/>
            <w:tcMar>
              <w:top w:w="17" w:type="dxa"/>
              <w:left w:w="17" w:type="dxa"/>
              <w:right w:w="17" w:type="dxa"/>
            </w:tcMar>
            <w:vAlign w:val="center"/>
          </w:tcPr>
          <w:p>
            <w:pPr>
              <w:keepNext w:val="0"/>
              <w:keepLines w:val="0"/>
              <w:pageBreakBefore w:val="0"/>
              <w:widowControl/>
              <w:suppressLineNumbers w:val="0"/>
              <w:kinsoku/>
              <w:wordWrap/>
              <w:overflowPunct/>
              <w:topLinePunct w:val="0"/>
              <w:bidi w:val="0"/>
              <w:spacing w:before="0" w:beforeAutospacing="0" w:after="0" w:afterAutospacing="0" w:line="600" w:lineRule="exact"/>
              <w:ind w:left="0" w:right="0" w:firstLine="0" w:firstLineChars="0"/>
              <w:jc w:val="left"/>
              <w:textAlignment w:val="auto"/>
              <w:outlineLvl w:val="9"/>
              <w:rPr>
                <w:rFonts w:hint="default" w:ascii="Times New Roman" w:hAnsi="Times New Roman" w:eastAsia="仿宋_GB2312" w:cs="Times New Roman"/>
                <w:color w:val="000000"/>
                <w:kern w:val="0"/>
                <w:sz w:val="24"/>
                <w:szCs w:val="24"/>
              </w:rPr>
            </w:pPr>
            <w:r>
              <w:rPr>
                <w:rFonts w:hint="eastAsia" w:ascii="仿宋_GB2312" w:hAnsi="Times New Roman" w:eastAsia="仿宋_GB2312" w:cs="仿宋_GB2312"/>
                <w:color w:val="000000"/>
                <w:kern w:val="0"/>
                <w:sz w:val="20"/>
                <w:szCs w:val="20"/>
                <w:lang w:val="en-US" w:eastAsia="zh-CN" w:bidi="ar"/>
              </w:rPr>
              <w:t>每发生一起，扣</w:t>
            </w:r>
            <w:r>
              <w:rPr>
                <w:rFonts w:hint="default" w:ascii="Times New Roman" w:hAnsi="Times New Roman" w:eastAsia="仿宋_GB2312" w:cs="Times New Roman"/>
                <w:color w:val="000000"/>
                <w:kern w:val="0"/>
                <w:sz w:val="20"/>
                <w:szCs w:val="20"/>
                <w:lang w:val="en-US" w:eastAsia="zh-CN" w:bidi="ar"/>
              </w:rPr>
              <w:t>30</w:t>
            </w:r>
            <w:r>
              <w:rPr>
                <w:rFonts w:hint="eastAsia" w:ascii="仿宋_GB2312" w:hAnsi="Times New Roman" w:eastAsia="仿宋_GB2312" w:cs="仿宋_GB2312"/>
                <w:color w:val="000000"/>
                <w:kern w:val="0"/>
                <w:sz w:val="20"/>
                <w:szCs w:val="20"/>
                <w:lang w:val="en-US" w:eastAsia="zh-CN" w:bidi="ar"/>
              </w:rPr>
              <w:t>分。</w:t>
            </w:r>
          </w:p>
        </w:tc>
        <w:tc>
          <w:tcPr>
            <w:tcW w:w="2514" w:type="dxa"/>
            <w:tcBorders>
              <w:top w:val="single" w:color="auto" w:sz="4" w:space="0"/>
              <w:left w:val="single" w:color="auto" w:sz="4" w:space="0"/>
              <w:bottom w:val="single" w:color="auto" w:sz="4" w:space="0"/>
              <w:right w:val="single" w:color="auto" w:sz="4" w:space="0"/>
            </w:tcBorders>
            <w:shd w:val="clear" w:color="auto" w:fill="auto"/>
            <w:tcMar>
              <w:top w:w="17" w:type="dxa"/>
              <w:left w:w="17" w:type="dxa"/>
              <w:right w:w="17" w:type="dxa"/>
            </w:tcMar>
            <w:vAlign w:val="center"/>
          </w:tcPr>
          <w:p>
            <w:pPr>
              <w:keepNext w:val="0"/>
              <w:keepLines w:val="0"/>
              <w:pageBreakBefore w:val="0"/>
              <w:widowControl/>
              <w:suppressLineNumbers w:val="0"/>
              <w:kinsoku/>
              <w:wordWrap/>
              <w:overflowPunct/>
              <w:topLinePunct w:val="0"/>
              <w:bidi w:val="0"/>
              <w:spacing w:before="0" w:beforeAutospacing="0" w:after="0" w:afterAutospacing="0" w:line="600" w:lineRule="exact"/>
              <w:ind w:left="0" w:right="0" w:firstLine="0" w:firstLineChars="0"/>
              <w:jc w:val="left"/>
              <w:textAlignment w:val="auto"/>
              <w:outlineLvl w:val="9"/>
              <w:rPr>
                <w:rFonts w:hint="default" w:ascii="Times New Roman" w:hAnsi="Times New Roman" w:eastAsia="仿宋_GB2312" w:cs="Times New Roman"/>
                <w:color w:val="000000"/>
                <w:kern w:val="0"/>
                <w:sz w:val="24"/>
                <w:szCs w:val="24"/>
              </w:rPr>
            </w:pPr>
            <w:r>
              <w:rPr>
                <w:rFonts w:hint="eastAsia" w:ascii="仿宋_GB2312" w:hAnsi="Times New Roman" w:eastAsia="仿宋_GB2312" w:cs="仿宋_GB2312"/>
                <w:color w:val="000000"/>
                <w:kern w:val="0"/>
                <w:sz w:val="20"/>
                <w:szCs w:val="20"/>
                <w:lang w:val="en-US" w:eastAsia="zh-CN" w:bidi="ar"/>
              </w:rPr>
              <w:t>根据行业内部管理档案录入的信息</w:t>
            </w:r>
          </w:p>
        </w:tc>
        <w:tc>
          <w:tcPr>
            <w:tcW w:w="1066" w:type="dxa"/>
            <w:tcBorders>
              <w:top w:val="single" w:color="auto" w:sz="4" w:space="0"/>
              <w:left w:val="single" w:color="auto" w:sz="4" w:space="0"/>
              <w:bottom w:val="single" w:color="auto" w:sz="4" w:space="0"/>
              <w:right w:val="single" w:color="auto" w:sz="4" w:space="0"/>
            </w:tcBorders>
            <w:shd w:val="clear" w:color="auto" w:fill="auto"/>
            <w:tcMar>
              <w:top w:w="17" w:type="dxa"/>
              <w:left w:w="17" w:type="dxa"/>
              <w:right w:w="17" w:type="dxa"/>
            </w:tcMar>
            <w:vAlign w:val="bottom"/>
          </w:tcPr>
          <w:p>
            <w:pPr>
              <w:keepNext w:val="0"/>
              <w:keepLines w:val="0"/>
              <w:pageBreakBefore w:val="0"/>
              <w:widowControl/>
              <w:suppressLineNumbers w:val="0"/>
              <w:kinsoku/>
              <w:wordWrap/>
              <w:overflowPunct/>
              <w:topLinePunct w:val="0"/>
              <w:bidi w:val="0"/>
              <w:spacing w:before="0" w:beforeAutospacing="0" w:after="0" w:afterAutospacing="0" w:line="600" w:lineRule="exact"/>
              <w:ind w:left="0" w:right="0" w:firstLine="0" w:firstLineChars="0"/>
              <w:jc w:val="left"/>
              <w:textAlignment w:val="auto"/>
              <w:outlineLvl w:val="9"/>
              <w:rPr>
                <w:rFonts w:hint="default" w:ascii="Times New Roman" w:hAnsi="Times New Roman" w:eastAsia="仿宋_GB2312" w:cs="Times New Roman"/>
                <w:color w:val="000000"/>
                <w:kern w:val="0"/>
                <w:sz w:val="24"/>
                <w:szCs w:val="24"/>
              </w:rPr>
            </w:pPr>
            <w:r>
              <w:rPr>
                <w:rFonts w:hint="eastAsia" w:ascii="仿宋_GB2312" w:hAnsi="Times New Roman" w:eastAsia="仿宋_GB2312" w:cs="仿宋_GB2312"/>
                <w:color w:val="000000"/>
                <w:kern w:val="0"/>
                <w:sz w:val="22"/>
                <w:szCs w:val="22"/>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21" w:hRule="atLeast"/>
          <w:jc w:val="center"/>
        </w:trPr>
        <w:tc>
          <w:tcPr>
            <w:tcW w:w="1219" w:type="dxa"/>
            <w:vMerge w:val="continue"/>
            <w:tcBorders>
              <w:top w:val="nil"/>
              <w:left w:val="single" w:color="auto" w:sz="4" w:space="0"/>
              <w:bottom w:val="single" w:color="auto" w:sz="4" w:space="0"/>
              <w:right w:val="single" w:color="auto" w:sz="4" w:space="0"/>
            </w:tcBorders>
            <w:shd w:val="clear" w:color="auto" w:fill="auto"/>
            <w:tcMar>
              <w:top w:w="17" w:type="dxa"/>
              <w:left w:w="17" w:type="dxa"/>
              <w:right w:w="17" w:type="dxa"/>
            </w:tcMar>
            <w:vAlign w:val="center"/>
          </w:tcPr>
          <w:p>
            <w:pPr>
              <w:keepNext w:val="0"/>
              <w:keepLines w:val="0"/>
              <w:pageBreakBefore w:val="0"/>
              <w:suppressLineNumbers w:val="0"/>
              <w:kinsoku/>
              <w:wordWrap/>
              <w:overflowPunct/>
              <w:topLinePunct w:val="0"/>
              <w:bidi w:val="0"/>
              <w:spacing w:before="0" w:beforeAutospacing="0" w:after="0" w:afterAutospacing="0"/>
              <w:ind w:left="0" w:right="0"/>
              <w:textAlignment w:val="auto"/>
              <w:outlineLvl w:val="9"/>
              <w:rPr>
                <w:rFonts w:hint="default" w:ascii="Times New Roman" w:hAnsi="Times New Roman" w:cs="Times New Roman"/>
                <w:sz w:val="20"/>
                <w:szCs w:val="20"/>
              </w:rPr>
            </w:pPr>
          </w:p>
        </w:tc>
        <w:tc>
          <w:tcPr>
            <w:tcW w:w="1610" w:type="dxa"/>
            <w:vMerge w:val="continue"/>
            <w:tcBorders>
              <w:top w:val="nil"/>
              <w:left w:val="single" w:color="auto" w:sz="4" w:space="0"/>
              <w:bottom w:val="single" w:color="auto" w:sz="4" w:space="0"/>
              <w:right w:val="single" w:color="auto" w:sz="4" w:space="0"/>
            </w:tcBorders>
            <w:shd w:val="clear" w:color="auto" w:fill="auto"/>
            <w:tcMar>
              <w:top w:w="17" w:type="dxa"/>
              <w:left w:w="17" w:type="dxa"/>
              <w:right w:w="17" w:type="dxa"/>
            </w:tcMar>
            <w:vAlign w:val="center"/>
          </w:tcPr>
          <w:p>
            <w:pPr>
              <w:keepNext w:val="0"/>
              <w:keepLines w:val="0"/>
              <w:pageBreakBefore w:val="0"/>
              <w:suppressLineNumbers w:val="0"/>
              <w:kinsoku/>
              <w:wordWrap/>
              <w:overflowPunct/>
              <w:topLinePunct w:val="0"/>
              <w:bidi w:val="0"/>
              <w:spacing w:before="0" w:beforeAutospacing="0" w:after="0" w:afterAutospacing="0"/>
              <w:ind w:left="0" w:right="0"/>
              <w:textAlignment w:val="auto"/>
              <w:outlineLvl w:val="9"/>
              <w:rPr>
                <w:rFonts w:hint="default" w:ascii="Times New Roman" w:hAnsi="Times New Roman" w:cs="Times New Roman"/>
                <w:sz w:val="20"/>
                <w:szCs w:val="20"/>
              </w:rPr>
            </w:pPr>
          </w:p>
        </w:tc>
        <w:tc>
          <w:tcPr>
            <w:tcW w:w="2673" w:type="dxa"/>
            <w:tcBorders>
              <w:top w:val="single" w:color="auto" w:sz="4" w:space="0"/>
              <w:left w:val="single" w:color="auto" w:sz="4" w:space="0"/>
              <w:bottom w:val="single" w:color="auto" w:sz="4" w:space="0"/>
              <w:right w:val="single" w:color="auto" w:sz="4" w:space="0"/>
            </w:tcBorders>
            <w:shd w:val="clear" w:color="auto" w:fill="auto"/>
            <w:tcMar>
              <w:top w:w="17" w:type="dxa"/>
              <w:left w:w="17" w:type="dxa"/>
              <w:right w:w="17" w:type="dxa"/>
            </w:tcMar>
            <w:vAlign w:val="center"/>
          </w:tcPr>
          <w:p>
            <w:pPr>
              <w:keepNext w:val="0"/>
              <w:keepLines w:val="0"/>
              <w:pageBreakBefore w:val="0"/>
              <w:widowControl/>
              <w:suppressLineNumbers w:val="0"/>
              <w:kinsoku/>
              <w:wordWrap/>
              <w:overflowPunct/>
              <w:topLinePunct w:val="0"/>
              <w:bidi w:val="0"/>
              <w:spacing w:before="0" w:beforeAutospacing="0" w:after="0" w:afterAutospacing="0" w:line="600" w:lineRule="exact"/>
              <w:ind w:left="0" w:right="0" w:firstLine="0" w:firstLineChars="0"/>
              <w:jc w:val="left"/>
              <w:textAlignment w:val="auto"/>
              <w:outlineLvl w:val="9"/>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0"/>
                <w:szCs w:val="20"/>
                <w:lang w:val="en-US" w:eastAsia="zh-CN" w:bidi="ar"/>
              </w:rPr>
              <w:t>3</w:t>
            </w:r>
            <w:r>
              <w:rPr>
                <w:rFonts w:hint="eastAsia" w:ascii="仿宋_GB2312" w:hAnsi="Times New Roman" w:eastAsia="仿宋_GB2312" w:cs="仿宋_GB2312"/>
                <w:color w:val="000000"/>
                <w:kern w:val="0"/>
                <w:sz w:val="20"/>
                <w:szCs w:val="20"/>
                <w:lang w:val="en-US" w:eastAsia="zh-CN" w:bidi="ar"/>
              </w:rPr>
              <w:t>、改变已经核准的场地、设施设备，导致其与相应许可条件不符的</w:t>
            </w:r>
          </w:p>
        </w:tc>
        <w:tc>
          <w:tcPr>
            <w:tcW w:w="5241" w:type="dxa"/>
            <w:tcBorders>
              <w:top w:val="single" w:color="auto" w:sz="4" w:space="0"/>
              <w:left w:val="single" w:color="auto" w:sz="4" w:space="0"/>
              <w:bottom w:val="single" w:color="auto" w:sz="4" w:space="0"/>
              <w:right w:val="single" w:color="auto" w:sz="4" w:space="0"/>
            </w:tcBorders>
            <w:shd w:val="clear" w:color="auto" w:fill="auto"/>
            <w:tcMar>
              <w:top w:w="17" w:type="dxa"/>
              <w:left w:w="17" w:type="dxa"/>
              <w:right w:w="17" w:type="dxa"/>
            </w:tcMar>
            <w:vAlign w:val="center"/>
          </w:tcPr>
          <w:p>
            <w:pPr>
              <w:keepNext w:val="0"/>
              <w:keepLines w:val="0"/>
              <w:pageBreakBefore w:val="0"/>
              <w:widowControl/>
              <w:suppressLineNumbers w:val="0"/>
              <w:kinsoku/>
              <w:wordWrap/>
              <w:overflowPunct/>
              <w:topLinePunct w:val="0"/>
              <w:bidi w:val="0"/>
              <w:spacing w:before="0" w:beforeAutospacing="0" w:after="0" w:afterAutospacing="0" w:line="600" w:lineRule="exact"/>
              <w:ind w:left="0" w:right="0" w:firstLine="0" w:firstLineChars="0"/>
              <w:jc w:val="left"/>
              <w:textAlignment w:val="auto"/>
              <w:outlineLvl w:val="9"/>
              <w:rPr>
                <w:rFonts w:hint="default" w:ascii="Times New Roman" w:hAnsi="Times New Roman" w:eastAsia="仿宋_GB2312" w:cs="Times New Roman"/>
                <w:color w:val="000000"/>
                <w:kern w:val="0"/>
                <w:sz w:val="24"/>
                <w:szCs w:val="24"/>
              </w:rPr>
            </w:pPr>
            <w:r>
              <w:rPr>
                <w:rFonts w:hint="eastAsia" w:ascii="仿宋_GB2312" w:hAnsi="Times New Roman" w:eastAsia="仿宋_GB2312" w:cs="仿宋_GB2312"/>
                <w:color w:val="000000"/>
                <w:kern w:val="0"/>
                <w:sz w:val="20"/>
                <w:szCs w:val="20"/>
                <w:lang w:val="en-US" w:eastAsia="zh-CN" w:bidi="ar"/>
              </w:rPr>
              <w:t>每发生一起，扣</w:t>
            </w:r>
            <w:r>
              <w:rPr>
                <w:rFonts w:hint="default" w:ascii="Times New Roman" w:hAnsi="Times New Roman" w:eastAsia="仿宋_GB2312" w:cs="Times New Roman"/>
                <w:color w:val="000000"/>
                <w:kern w:val="0"/>
                <w:sz w:val="20"/>
                <w:szCs w:val="20"/>
                <w:lang w:val="en-US" w:eastAsia="zh-CN" w:bidi="ar"/>
              </w:rPr>
              <w:t>30</w:t>
            </w:r>
            <w:r>
              <w:rPr>
                <w:rFonts w:hint="eastAsia" w:ascii="仿宋_GB2312" w:hAnsi="Times New Roman" w:eastAsia="仿宋_GB2312" w:cs="仿宋_GB2312"/>
                <w:color w:val="000000"/>
                <w:kern w:val="0"/>
                <w:sz w:val="20"/>
                <w:szCs w:val="20"/>
                <w:lang w:val="en-US" w:eastAsia="zh-CN" w:bidi="ar"/>
              </w:rPr>
              <w:t>分。</w:t>
            </w:r>
          </w:p>
        </w:tc>
        <w:tc>
          <w:tcPr>
            <w:tcW w:w="2514" w:type="dxa"/>
            <w:tcBorders>
              <w:top w:val="single" w:color="auto" w:sz="4" w:space="0"/>
              <w:left w:val="single" w:color="auto" w:sz="4" w:space="0"/>
              <w:bottom w:val="single" w:color="auto" w:sz="4" w:space="0"/>
              <w:right w:val="single" w:color="auto" w:sz="4" w:space="0"/>
            </w:tcBorders>
            <w:shd w:val="clear" w:color="auto" w:fill="auto"/>
            <w:tcMar>
              <w:top w:w="17" w:type="dxa"/>
              <w:left w:w="17" w:type="dxa"/>
              <w:right w:w="17" w:type="dxa"/>
            </w:tcMar>
            <w:vAlign w:val="center"/>
          </w:tcPr>
          <w:p>
            <w:pPr>
              <w:keepNext w:val="0"/>
              <w:keepLines w:val="0"/>
              <w:pageBreakBefore w:val="0"/>
              <w:widowControl/>
              <w:suppressLineNumbers w:val="0"/>
              <w:kinsoku/>
              <w:wordWrap/>
              <w:overflowPunct/>
              <w:topLinePunct w:val="0"/>
              <w:bidi w:val="0"/>
              <w:spacing w:before="0" w:beforeAutospacing="0" w:after="0" w:afterAutospacing="0" w:line="600" w:lineRule="exact"/>
              <w:ind w:left="0" w:right="0" w:firstLine="0" w:firstLineChars="0"/>
              <w:jc w:val="left"/>
              <w:textAlignment w:val="auto"/>
              <w:outlineLvl w:val="9"/>
              <w:rPr>
                <w:rFonts w:hint="default" w:ascii="Times New Roman" w:hAnsi="Times New Roman" w:eastAsia="仿宋_GB2312" w:cs="Times New Roman"/>
                <w:color w:val="000000"/>
                <w:kern w:val="0"/>
                <w:sz w:val="24"/>
                <w:szCs w:val="24"/>
              </w:rPr>
            </w:pPr>
            <w:r>
              <w:rPr>
                <w:rFonts w:hint="eastAsia" w:ascii="仿宋_GB2312" w:hAnsi="Times New Roman" w:eastAsia="仿宋_GB2312" w:cs="仿宋_GB2312"/>
                <w:color w:val="000000"/>
                <w:kern w:val="0"/>
                <w:sz w:val="20"/>
                <w:szCs w:val="20"/>
                <w:lang w:val="en-US" w:eastAsia="zh-CN" w:bidi="ar"/>
              </w:rPr>
              <w:t>根据行业内部管理档案录入的信息</w:t>
            </w:r>
          </w:p>
        </w:tc>
        <w:tc>
          <w:tcPr>
            <w:tcW w:w="1066" w:type="dxa"/>
            <w:tcBorders>
              <w:top w:val="single" w:color="auto" w:sz="4" w:space="0"/>
              <w:left w:val="single" w:color="auto" w:sz="4" w:space="0"/>
              <w:bottom w:val="single" w:color="auto" w:sz="4" w:space="0"/>
              <w:right w:val="single" w:color="auto" w:sz="4" w:space="0"/>
            </w:tcBorders>
            <w:shd w:val="clear" w:color="auto" w:fill="auto"/>
            <w:tcMar>
              <w:top w:w="17" w:type="dxa"/>
              <w:left w:w="17" w:type="dxa"/>
              <w:right w:w="17" w:type="dxa"/>
            </w:tcMar>
            <w:vAlign w:val="bottom"/>
          </w:tcPr>
          <w:p>
            <w:pPr>
              <w:keepNext w:val="0"/>
              <w:keepLines w:val="0"/>
              <w:pageBreakBefore w:val="0"/>
              <w:widowControl/>
              <w:suppressLineNumbers w:val="0"/>
              <w:kinsoku/>
              <w:wordWrap/>
              <w:overflowPunct/>
              <w:topLinePunct w:val="0"/>
              <w:bidi w:val="0"/>
              <w:spacing w:before="0" w:beforeAutospacing="0" w:after="0" w:afterAutospacing="0" w:line="600" w:lineRule="exact"/>
              <w:ind w:left="0" w:right="0" w:firstLine="0" w:firstLineChars="0"/>
              <w:jc w:val="left"/>
              <w:textAlignment w:val="auto"/>
              <w:outlineLvl w:val="9"/>
              <w:rPr>
                <w:rFonts w:hint="default" w:ascii="Times New Roman" w:hAnsi="Times New Roman" w:eastAsia="仿宋_GB2312" w:cs="Times New Roman"/>
                <w:color w:val="000000"/>
                <w:kern w:val="0"/>
                <w:sz w:val="24"/>
                <w:szCs w:val="24"/>
              </w:rPr>
            </w:pPr>
            <w:r>
              <w:rPr>
                <w:rFonts w:hint="eastAsia" w:ascii="仿宋_GB2312" w:hAnsi="Times New Roman" w:eastAsia="仿宋_GB2312" w:cs="仿宋_GB2312"/>
                <w:color w:val="000000"/>
                <w:kern w:val="0"/>
                <w:sz w:val="22"/>
                <w:szCs w:val="22"/>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90" w:hRule="atLeast"/>
          <w:jc w:val="center"/>
        </w:trPr>
        <w:tc>
          <w:tcPr>
            <w:tcW w:w="1219" w:type="dxa"/>
            <w:vMerge w:val="continue"/>
            <w:tcBorders>
              <w:top w:val="nil"/>
              <w:left w:val="single" w:color="auto" w:sz="4" w:space="0"/>
              <w:bottom w:val="single" w:color="auto" w:sz="4" w:space="0"/>
              <w:right w:val="single" w:color="auto" w:sz="4" w:space="0"/>
            </w:tcBorders>
            <w:shd w:val="clear" w:color="auto" w:fill="auto"/>
            <w:tcMar>
              <w:top w:w="17" w:type="dxa"/>
              <w:left w:w="17" w:type="dxa"/>
              <w:right w:w="17" w:type="dxa"/>
            </w:tcMar>
            <w:vAlign w:val="center"/>
          </w:tcPr>
          <w:p>
            <w:pPr>
              <w:keepNext w:val="0"/>
              <w:keepLines w:val="0"/>
              <w:pageBreakBefore w:val="0"/>
              <w:suppressLineNumbers w:val="0"/>
              <w:kinsoku/>
              <w:wordWrap/>
              <w:overflowPunct/>
              <w:topLinePunct w:val="0"/>
              <w:bidi w:val="0"/>
              <w:spacing w:before="0" w:beforeAutospacing="0" w:after="0" w:afterAutospacing="0"/>
              <w:ind w:left="0" w:right="0"/>
              <w:textAlignment w:val="auto"/>
              <w:outlineLvl w:val="9"/>
              <w:rPr>
                <w:rFonts w:hint="default" w:ascii="Times New Roman" w:hAnsi="Times New Roman" w:cs="Times New Roman"/>
                <w:sz w:val="20"/>
                <w:szCs w:val="20"/>
              </w:rPr>
            </w:pPr>
          </w:p>
        </w:tc>
        <w:tc>
          <w:tcPr>
            <w:tcW w:w="1610" w:type="dxa"/>
            <w:vMerge w:val="continue"/>
            <w:tcBorders>
              <w:top w:val="nil"/>
              <w:left w:val="single" w:color="auto" w:sz="4" w:space="0"/>
              <w:bottom w:val="single" w:color="auto" w:sz="4" w:space="0"/>
              <w:right w:val="single" w:color="auto" w:sz="4" w:space="0"/>
            </w:tcBorders>
            <w:shd w:val="clear" w:color="auto" w:fill="auto"/>
            <w:tcMar>
              <w:top w:w="17" w:type="dxa"/>
              <w:left w:w="17" w:type="dxa"/>
              <w:right w:w="17" w:type="dxa"/>
            </w:tcMar>
            <w:vAlign w:val="center"/>
          </w:tcPr>
          <w:p>
            <w:pPr>
              <w:keepNext w:val="0"/>
              <w:keepLines w:val="0"/>
              <w:pageBreakBefore w:val="0"/>
              <w:suppressLineNumbers w:val="0"/>
              <w:kinsoku/>
              <w:wordWrap/>
              <w:overflowPunct/>
              <w:topLinePunct w:val="0"/>
              <w:bidi w:val="0"/>
              <w:spacing w:before="0" w:beforeAutospacing="0" w:after="0" w:afterAutospacing="0"/>
              <w:ind w:left="0" w:right="0"/>
              <w:textAlignment w:val="auto"/>
              <w:outlineLvl w:val="9"/>
              <w:rPr>
                <w:rFonts w:hint="default" w:ascii="Times New Roman" w:hAnsi="Times New Roman" w:cs="Times New Roman"/>
                <w:sz w:val="20"/>
                <w:szCs w:val="20"/>
              </w:rPr>
            </w:pPr>
          </w:p>
        </w:tc>
        <w:tc>
          <w:tcPr>
            <w:tcW w:w="2673" w:type="dxa"/>
            <w:tcBorders>
              <w:top w:val="single" w:color="auto" w:sz="4" w:space="0"/>
              <w:left w:val="single" w:color="auto" w:sz="4" w:space="0"/>
              <w:bottom w:val="single" w:color="auto" w:sz="4" w:space="0"/>
              <w:right w:val="single" w:color="auto" w:sz="4" w:space="0"/>
            </w:tcBorders>
            <w:shd w:val="clear" w:color="auto" w:fill="auto"/>
            <w:tcMar>
              <w:top w:w="17" w:type="dxa"/>
              <w:left w:w="17" w:type="dxa"/>
              <w:right w:w="17" w:type="dxa"/>
            </w:tcMar>
            <w:vAlign w:val="center"/>
          </w:tcPr>
          <w:p>
            <w:pPr>
              <w:keepNext w:val="0"/>
              <w:keepLines w:val="0"/>
              <w:pageBreakBefore w:val="0"/>
              <w:widowControl/>
              <w:suppressLineNumbers w:val="0"/>
              <w:kinsoku/>
              <w:wordWrap/>
              <w:overflowPunct/>
              <w:topLinePunct w:val="0"/>
              <w:bidi w:val="0"/>
              <w:spacing w:before="0" w:beforeAutospacing="0" w:after="0" w:afterAutospacing="0" w:line="600" w:lineRule="exact"/>
              <w:ind w:left="0" w:right="0" w:firstLine="0" w:firstLineChars="0"/>
              <w:jc w:val="left"/>
              <w:textAlignment w:val="auto"/>
              <w:outlineLvl w:val="9"/>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0"/>
                <w:szCs w:val="20"/>
                <w:lang w:val="en-US" w:eastAsia="zh-CN" w:bidi="ar"/>
              </w:rPr>
              <w:t>4</w:t>
            </w:r>
            <w:r>
              <w:rPr>
                <w:rFonts w:hint="eastAsia" w:ascii="仿宋_GB2312" w:hAnsi="Times New Roman" w:eastAsia="仿宋_GB2312" w:cs="仿宋_GB2312"/>
                <w:color w:val="000000"/>
                <w:kern w:val="0"/>
                <w:sz w:val="20"/>
                <w:szCs w:val="20"/>
                <w:lang w:val="en-US" w:eastAsia="zh-CN" w:bidi="ar"/>
              </w:rPr>
              <w:t>、客运站经营者擅自改变道路运输站（场）用途和服务功能的</w:t>
            </w:r>
          </w:p>
        </w:tc>
        <w:tc>
          <w:tcPr>
            <w:tcW w:w="5241" w:type="dxa"/>
            <w:tcBorders>
              <w:top w:val="single" w:color="auto" w:sz="4" w:space="0"/>
              <w:left w:val="single" w:color="auto" w:sz="4" w:space="0"/>
              <w:bottom w:val="single" w:color="auto" w:sz="4" w:space="0"/>
              <w:right w:val="single" w:color="auto" w:sz="4" w:space="0"/>
            </w:tcBorders>
            <w:shd w:val="clear" w:color="auto" w:fill="auto"/>
            <w:tcMar>
              <w:top w:w="17" w:type="dxa"/>
              <w:left w:w="17" w:type="dxa"/>
              <w:right w:w="17" w:type="dxa"/>
            </w:tcMar>
            <w:vAlign w:val="center"/>
          </w:tcPr>
          <w:p>
            <w:pPr>
              <w:keepNext w:val="0"/>
              <w:keepLines w:val="0"/>
              <w:pageBreakBefore w:val="0"/>
              <w:widowControl/>
              <w:suppressLineNumbers w:val="0"/>
              <w:kinsoku/>
              <w:wordWrap/>
              <w:overflowPunct/>
              <w:topLinePunct w:val="0"/>
              <w:bidi w:val="0"/>
              <w:spacing w:before="0" w:beforeAutospacing="0" w:after="0" w:afterAutospacing="0" w:line="600" w:lineRule="exact"/>
              <w:ind w:left="0" w:right="0" w:firstLine="0" w:firstLineChars="0"/>
              <w:jc w:val="left"/>
              <w:textAlignment w:val="auto"/>
              <w:outlineLvl w:val="9"/>
              <w:rPr>
                <w:rFonts w:hint="default" w:ascii="Times New Roman" w:hAnsi="Times New Roman" w:eastAsia="仿宋_GB2312" w:cs="Times New Roman"/>
                <w:color w:val="000000"/>
                <w:kern w:val="0"/>
                <w:sz w:val="24"/>
                <w:szCs w:val="24"/>
              </w:rPr>
            </w:pPr>
            <w:r>
              <w:rPr>
                <w:rFonts w:hint="eastAsia" w:ascii="仿宋_GB2312" w:hAnsi="Times New Roman" w:eastAsia="仿宋_GB2312" w:cs="仿宋_GB2312"/>
                <w:color w:val="000000"/>
                <w:kern w:val="0"/>
                <w:sz w:val="20"/>
                <w:szCs w:val="20"/>
                <w:lang w:val="en-US" w:eastAsia="zh-CN" w:bidi="ar"/>
              </w:rPr>
              <w:t>每发生一起，扣</w:t>
            </w:r>
            <w:r>
              <w:rPr>
                <w:rFonts w:hint="default" w:ascii="Times New Roman" w:hAnsi="Times New Roman" w:eastAsia="仿宋_GB2312" w:cs="Times New Roman"/>
                <w:color w:val="000000"/>
                <w:kern w:val="0"/>
                <w:sz w:val="20"/>
                <w:szCs w:val="20"/>
                <w:lang w:val="en-US" w:eastAsia="zh-CN" w:bidi="ar"/>
              </w:rPr>
              <w:t>30</w:t>
            </w:r>
            <w:r>
              <w:rPr>
                <w:rFonts w:hint="eastAsia" w:ascii="仿宋_GB2312" w:hAnsi="Times New Roman" w:eastAsia="仿宋_GB2312" w:cs="仿宋_GB2312"/>
                <w:color w:val="000000"/>
                <w:kern w:val="0"/>
                <w:sz w:val="20"/>
                <w:szCs w:val="20"/>
                <w:lang w:val="en-US" w:eastAsia="zh-CN" w:bidi="ar"/>
              </w:rPr>
              <w:t>分。</w:t>
            </w:r>
          </w:p>
        </w:tc>
        <w:tc>
          <w:tcPr>
            <w:tcW w:w="2514" w:type="dxa"/>
            <w:tcBorders>
              <w:top w:val="single" w:color="auto" w:sz="4" w:space="0"/>
              <w:left w:val="single" w:color="auto" w:sz="4" w:space="0"/>
              <w:bottom w:val="single" w:color="auto" w:sz="4" w:space="0"/>
              <w:right w:val="single" w:color="auto" w:sz="4" w:space="0"/>
            </w:tcBorders>
            <w:shd w:val="clear" w:color="auto" w:fill="auto"/>
            <w:tcMar>
              <w:top w:w="17" w:type="dxa"/>
              <w:left w:w="17" w:type="dxa"/>
              <w:right w:w="17" w:type="dxa"/>
            </w:tcMar>
            <w:vAlign w:val="center"/>
          </w:tcPr>
          <w:p>
            <w:pPr>
              <w:keepNext w:val="0"/>
              <w:keepLines w:val="0"/>
              <w:pageBreakBefore w:val="0"/>
              <w:widowControl/>
              <w:suppressLineNumbers w:val="0"/>
              <w:kinsoku/>
              <w:wordWrap/>
              <w:overflowPunct/>
              <w:topLinePunct w:val="0"/>
              <w:bidi w:val="0"/>
              <w:spacing w:before="0" w:beforeAutospacing="0" w:after="0" w:afterAutospacing="0" w:line="600" w:lineRule="exact"/>
              <w:ind w:left="0" w:right="0" w:firstLine="0" w:firstLineChars="0"/>
              <w:jc w:val="left"/>
              <w:textAlignment w:val="auto"/>
              <w:outlineLvl w:val="9"/>
              <w:rPr>
                <w:rFonts w:hint="default" w:ascii="Times New Roman" w:hAnsi="Times New Roman" w:eastAsia="仿宋_GB2312" w:cs="Times New Roman"/>
                <w:color w:val="000000"/>
                <w:kern w:val="0"/>
                <w:sz w:val="24"/>
                <w:szCs w:val="24"/>
              </w:rPr>
            </w:pPr>
            <w:r>
              <w:rPr>
                <w:rFonts w:hint="eastAsia" w:ascii="仿宋_GB2312" w:hAnsi="Times New Roman" w:eastAsia="仿宋_GB2312" w:cs="仿宋_GB2312"/>
                <w:color w:val="000000"/>
                <w:kern w:val="0"/>
                <w:sz w:val="20"/>
                <w:szCs w:val="20"/>
                <w:lang w:val="en-US" w:eastAsia="zh-CN" w:bidi="ar"/>
              </w:rPr>
              <w:t>根据行业内部管理档案录入的信息</w:t>
            </w:r>
          </w:p>
        </w:tc>
        <w:tc>
          <w:tcPr>
            <w:tcW w:w="1066" w:type="dxa"/>
            <w:tcBorders>
              <w:top w:val="single" w:color="auto" w:sz="4" w:space="0"/>
              <w:left w:val="single" w:color="auto" w:sz="4" w:space="0"/>
              <w:bottom w:val="single" w:color="auto" w:sz="4" w:space="0"/>
              <w:right w:val="single" w:color="auto" w:sz="4" w:space="0"/>
            </w:tcBorders>
            <w:shd w:val="clear" w:color="auto" w:fill="auto"/>
            <w:tcMar>
              <w:top w:w="17" w:type="dxa"/>
              <w:left w:w="17" w:type="dxa"/>
              <w:right w:w="17" w:type="dxa"/>
            </w:tcMar>
            <w:vAlign w:val="bottom"/>
          </w:tcPr>
          <w:p>
            <w:pPr>
              <w:keepNext w:val="0"/>
              <w:keepLines w:val="0"/>
              <w:pageBreakBefore w:val="0"/>
              <w:widowControl/>
              <w:suppressLineNumbers w:val="0"/>
              <w:kinsoku/>
              <w:wordWrap/>
              <w:overflowPunct/>
              <w:topLinePunct w:val="0"/>
              <w:bidi w:val="0"/>
              <w:spacing w:before="0" w:beforeAutospacing="0" w:after="0" w:afterAutospacing="0" w:line="600" w:lineRule="exact"/>
              <w:ind w:left="0" w:right="0" w:firstLine="0" w:firstLineChars="0"/>
              <w:jc w:val="left"/>
              <w:textAlignment w:val="auto"/>
              <w:outlineLvl w:val="9"/>
              <w:rPr>
                <w:rFonts w:hint="default" w:ascii="Times New Roman" w:hAnsi="Times New Roman" w:eastAsia="仿宋_GB2312" w:cs="Times New Roman"/>
                <w:color w:val="000000"/>
                <w:kern w:val="0"/>
                <w:sz w:val="24"/>
                <w:szCs w:val="24"/>
              </w:rPr>
            </w:pPr>
            <w:r>
              <w:rPr>
                <w:rFonts w:hint="eastAsia" w:ascii="仿宋_GB2312" w:hAnsi="Times New Roman" w:eastAsia="仿宋_GB2312" w:cs="仿宋_GB2312"/>
                <w:color w:val="000000"/>
                <w:kern w:val="0"/>
                <w:sz w:val="22"/>
                <w:szCs w:val="22"/>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70" w:hRule="atLeast"/>
          <w:jc w:val="center"/>
        </w:trPr>
        <w:tc>
          <w:tcPr>
            <w:tcW w:w="1219" w:type="dxa"/>
            <w:vMerge w:val="continue"/>
            <w:tcBorders>
              <w:top w:val="nil"/>
              <w:left w:val="single" w:color="auto" w:sz="4" w:space="0"/>
              <w:bottom w:val="single" w:color="auto" w:sz="4" w:space="0"/>
              <w:right w:val="single" w:color="auto" w:sz="4" w:space="0"/>
            </w:tcBorders>
            <w:shd w:val="clear" w:color="auto" w:fill="auto"/>
            <w:tcMar>
              <w:top w:w="17" w:type="dxa"/>
              <w:left w:w="17" w:type="dxa"/>
              <w:right w:w="17" w:type="dxa"/>
            </w:tcMar>
            <w:vAlign w:val="center"/>
          </w:tcPr>
          <w:p>
            <w:pPr>
              <w:keepNext w:val="0"/>
              <w:keepLines w:val="0"/>
              <w:pageBreakBefore w:val="0"/>
              <w:suppressLineNumbers w:val="0"/>
              <w:kinsoku/>
              <w:wordWrap/>
              <w:overflowPunct/>
              <w:topLinePunct w:val="0"/>
              <w:bidi w:val="0"/>
              <w:spacing w:before="0" w:beforeAutospacing="0" w:after="0" w:afterAutospacing="0"/>
              <w:ind w:left="0" w:right="0"/>
              <w:textAlignment w:val="auto"/>
              <w:outlineLvl w:val="9"/>
              <w:rPr>
                <w:rFonts w:hint="default" w:ascii="Times New Roman" w:hAnsi="Times New Roman" w:cs="Times New Roman"/>
                <w:sz w:val="20"/>
                <w:szCs w:val="20"/>
              </w:rPr>
            </w:pPr>
          </w:p>
        </w:tc>
        <w:tc>
          <w:tcPr>
            <w:tcW w:w="1610" w:type="dxa"/>
            <w:vMerge w:val="continue"/>
            <w:tcBorders>
              <w:top w:val="nil"/>
              <w:left w:val="single" w:color="auto" w:sz="4" w:space="0"/>
              <w:bottom w:val="single" w:color="auto" w:sz="4" w:space="0"/>
              <w:right w:val="single" w:color="auto" w:sz="4" w:space="0"/>
            </w:tcBorders>
            <w:shd w:val="clear" w:color="auto" w:fill="auto"/>
            <w:tcMar>
              <w:top w:w="17" w:type="dxa"/>
              <w:left w:w="17" w:type="dxa"/>
              <w:right w:w="17" w:type="dxa"/>
            </w:tcMar>
            <w:vAlign w:val="center"/>
          </w:tcPr>
          <w:p>
            <w:pPr>
              <w:keepNext w:val="0"/>
              <w:keepLines w:val="0"/>
              <w:pageBreakBefore w:val="0"/>
              <w:suppressLineNumbers w:val="0"/>
              <w:kinsoku/>
              <w:wordWrap/>
              <w:overflowPunct/>
              <w:topLinePunct w:val="0"/>
              <w:bidi w:val="0"/>
              <w:spacing w:before="0" w:beforeAutospacing="0" w:after="0" w:afterAutospacing="0"/>
              <w:ind w:left="0" w:right="0"/>
              <w:textAlignment w:val="auto"/>
              <w:outlineLvl w:val="9"/>
              <w:rPr>
                <w:rFonts w:hint="default" w:ascii="Times New Roman" w:hAnsi="Times New Roman" w:cs="Times New Roman"/>
                <w:sz w:val="20"/>
                <w:szCs w:val="20"/>
              </w:rPr>
            </w:pPr>
          </w:p>
        </w:tc>
        <w:tc>
          <w:tcPr>
            <w:tcW w:w="2673" w:type="dxa"/>
            <w:tcBorders>
              <w:top w:val="single" w:color="auto" w:sz="4" w:space="0"/>
              <w:left w:val="single" w:color="auto" w:sz="4" w:space="0"/>
              <w:bottom w:val="single" w:color="auto" w:sz="4" w:space="0"/>
              <w:right w:val="single" w:color="auto" w:sz="4" w:space="0"/>
            </w:tcBorders>
            <w:shd w:val="clear" w:color="auto" w:fill="auto"/>
            <w:tcMar>
              <w:top w:w="17" w:type="dxa"/>
              <w:left w:w="17" w:type="dxa"/>
              <w:right w:w="17" w:type="dxa"/>
            </w:tcMar>
            <w:vAlign w:val="center"/>
          </w:tcPr>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600" w:lineRule="exact"/>
              <w:ind w:left="0" w:right="0" w:firstLine="0" w:firstLineChars="0"/>
              <w:jc w:val="both"/>
              <w:textAlignment w:val="auto"/>
              <w:outlineLvl w:val="9"/>
              <w:rPr>
                <w:rFonts w:hint="default" w:ascii="Times New Roman" w:hAnsi="Times New Roman" w:eastAsia="仿宋_GB2312" w:cs="Times New Roman"/>
                <w:color w:val="000000"/>
                <w:kern w:val="2"/>
                <w:sz w:val="20"/>
                <w:szCs w:val="20"/>
              </w:rPr>
            </w:pPr>
            <w:r>
              <w:rPr>
                <w:rFonts w:hint="default" w:ascii="Times New Roman" w:hAnsi="Times New Roman" w:eastAsia="仿宋_GB2312" w:cs="Times New Roman"/>
                <w:color w:val="000000"/>
                <w:kern w:val="0"/>
                <w:sz w:val="20"/>
                <w:szCs w:val="20"/>
                <w:lang w:val="en-US" w:eastAsia="zh-CN" w:bidi="ar"/>
              </w:rPr>
              <w:t>5</w:t>
            </w:r>
            <w:r>
              <w:rPr>
                <w:rFonts w:hint="eastAsia" w:ascii="仿宋_GB2312" w:hAnsi="Times New Roman" w:eastAsia="仿宋_GB2312" w:cs="仿宋_GB2312"/>
                <w:color w:val="000000"/>
                <w:kern w:val="0"/>
                <w:sz w:val="20"/>
                <w:szCs w:val="20"/>
                <w:lang w:val="en-US" w:eastAsia="zh-CN" w:bidi="ar"/>
              </w:rPr>
              <w:t>、</w:t>
            </w:r>
            <w:r>
              <w:rPr>
                <w:rFonts w:hint="eastAsia" w:ascii="仿宋_GB2312" w:hAnsi="Times New Roman" w:eastAsia="仿宋_GB2312" w:cs="仿宋_GB2312"/>
                <w:color w:val="000000"/>
                <w:kern w:val="2"/>
                <w:sz w:val="20"/>
                <w:szCs w:val="20"/>
                <w:lang w:val="en-US" w:eastAsia="zh-CN" w:bidi="ar"/>
              </w:rPr>
              <w:t>客运站经营者拒不执行</w:t>
            </w:r>
            <w:r>
              <w:rPr>
                <w:rFonts w:hint="eastAsia" w:ascii="仿宋_GB2312" w:hAnsi="宋体" w:eastAsia="仿宋_GB2312" w:cs="仿宋_GB2312"/>
                <w:bCs/>
                <w:color w:val="000000"/>
                <w:kern w:val="2"/>
                <w:sz w:val="18"/>
                <w:szCs w:val="18"/>
                <w:lang w:val="en-US" w:eastAsia="zh-CN" w:bidi="ar"/>
              </w:rPr>
              <w:t>交通运输管理部门</w:t>
            </w:r>
            <w:r>
              <w:rPr>
                <w:rFonts w:hint="eastAsia" w:ascii="仿宋_GB2312" w:hAnsi="Times New Roman" w:eastAsia="仿宋_GB2312" w:cs="仿宋_GB2312"/>
                <w:color w:val="000000"/>
                <w:kern w:val="2"/>
                <w:sz w:val="20"/>
                <w:szCs w:val="20"/>
                <w:lang w:val="en-US" w:eastAsia="zh-CN" w:bidi="ar"/>
              </w:rPr>
              <w:t>客运班车发班方式、发班时间决定的</w:t>
            </w:r>
          </w:p>
        </w:tc>
        <w:tc>
          <w:tcPr>
            <w:tcW w:w="5241" w:type="dxa"/>
            <w:tcBorders>
              <w:top w:val="single" w:color="auto" w:sz="4" w:space="0"/>
              <w:left w:val="single" w:color="auto" w:sz="4" w:space="0"/>
              <w:bottom w:val="single" w:color="auto" w:sz="4" w:space="0"/>
              <w:right w:val="single" w:color="auto" w:sz="4" w:space="0"/>
            </w:tcBorders>
            <w:shd w:val="clear" w:color="auto" w:fill="auto"/>
            <w:tcMar>
              <w:top w:w="17" w:type="dxa"/>
              <w:left w:w="17" w:type="dxa"/>
              <w:right w:w="17" w:type="dxa"/>
            </w:tcMar>
            <w:vAlign w:val="center"/>
          </w:tcPr>
          <w:p>
            <w:pPr>
              <w:keepNext w:val="0"/>
              <w:keepLines w:val="0"/>
              <w:pageBreakBefore w:val="0"/>
              <w:widowControl/>
              <w:suppressLineNumbers w:val="0"/>
              <w:kinsoku/>
              <w:wordWrap/>
              <w:overflowPunct/>
              <w:topLinePunct w:val="0"/>
              <w:bidi w:val="0"/>
              <w:spacing w:before="0" w:beforeAutospacing="0" w:after="0" w:afterAutospacing="0" w:line="600" w:lineRule="exact"/>
              <w:ind w:left="0" w:right="0" w:firstLine="0" w:firstLineChars="0"/>
              <w:jc w:val="left"/>
              <w:textAlignment w:val="auto"/>
              <w:outlineLvl w:val="9"/>
              <w:rPr>
                <w:rFonts w:hint="default" w:ascii="Times New Roman" w:hAnsi="Times New Roman" w:eastAsia="仿宋_GB2312" w:cs="Times New Roman"/>
                <w:color w:val="000000"/>
                <w:kern w:val="0"/>
                <w:sz w:val="24"/>
                <w:szCs w:val="24"/>
              </w:rPr>
            </w:pPr>
            <w:r>
              <w:rPr>
                <w:rFonts w:hint="eastAsia" w:ascii="仿宋_GB2312" w:hAnsi="Times New Roman" w:eastAsia="仿宋_GB2312" w:cs="仿宋_GB2312"/>
                <w:color w:val="000000"/>
                <w:kern w:val="0"/>
                <w:sz w:val="20"/>
                <w:szCs w:val="20"/>
                <w:lang w:val="en-US" w:eastAsia="zh-CN" w:bidi="ar"/>
              </w:rPr>
              <w:t>每发生一起，扣</w:t>
            </w:r>
            <w:r>
              <w:rPr>
                <w:rFonts w:hint="default" w:ascii="Times New Roman" w:hAnsi="Times New Roman" w:eastAsia="仿宋_GB2312" w:cs="Times New Roman"/>
                <w:color w:val="000000"/>
                <w:kern w:val="0"/>
                <w:sz w:val="20"/>
                <w:szCs w:val="20"/>
                <w:lang w:val="en-US" w:eastAsia="zh-CN" w:bidi="ar"/>
              </w:rPr>
              <w:t>30</w:t>
            </w:r>
            <w:r>
              <w:rPr>
                <w:rFonts w:hint="eastAsia" w:ascii="仿宋_GB2312" w:hAnsi="Times New Roman" w:eastAsia="仿宋_GB2312" w:cs="仿宋_GB2312"/>
                <w:color w:val="000000"/>
                <w:kern w:val="0"/>
                <w:sz w:val="20"/>
                <w:szCs w:val="20"/>
                <w:lang w:val="en-US" w:eastAsia="zh-CN" w:bidi="ar"/>
              </w:rPr>
              <w:t>分。</w:t>
            </w:r>
          </w:p>
        </w:tc>
        <w:tc>
          <w:tcPr>
            <w:tcW w:w="2514" w:type="dxa"/>
            <w:tcBorders>
              <w:top w:val="single" w:color="auto" w:sz="4" w:space="0"/>
              <w:left w:val="single" w:color="auto" w:sz="4" w:space="0"/>
              <w:bottom w:val="single" w:color="auto" w:sz="4" w:space="0"/>
              <w:right w:val="single" w:color="auto" w:sz="4" w:space="0"/>
            </w:tcBorders>
            <w:shd w:val="clear" w:color="auto" w:fill="auto"/>
            <w:tcMar>
              <w:top w:w="17" w:type="dxa"/>
              <w:left w:w="17" w:type="dxa"/>
              <w:right w:w="17" w:type="dxa"/>
            </w:tcMar>
            <w:vAlign w:val="center"/>
          </w:tcPr>
          <w:p>
            <w:pPr>
              <w:keepNext w:val="0"/>
              <w:keepLines w:val="0"/>
              <w:pageBreakBefore w:val="0"/>
              <w:widowControl/>
              <w:suppressLineNumbers w:val="0"/>
              <w:kinsoku/>
              <w:wordWrap/>
              <w:overflowPunct/>
              <w:topLinePunct w:val="0"/>
              <w:bidi w:val="0"/>
              <w:spacing w:before="0" w:beforeAutospacing="0" w:after="0" w:afterAutospacing="0" w:line="600" w:lineRule="exact"/>
              <w:ind w:left="0" w:right="0" w:firstLine="0" w:firstLineChars="0"/>
              <w:jc w:val="left"/>
              <w:textAlignment w:val="auto"/>
              <w:outlineLvl w:val="9"/>
              <w:rPr>
                <w:rFonts w:hint="default" w:ascii="Times New Roman" w:hAnsi="Times New Roman" w:eastAsia="仿宋_GB2312" w:cs="Times New Roman"/>
                <w:color w:val="000000"/>
                <w:kern w:val="0"/>
                <w:sz w:val="24"/>
                <w:szCs w:val="24"/>
              </w:rPr>
            </w:pPr>
            <w:r>
              <w:rPr>
                <w:rFonts w:hint="eastAsia" w:ascii="仿宋_GB2312" w:hAnsi="Times New Roman" w:eastAsia="仿宋_GB2312" w:cs="仿宋_GB2312"/>
                <w:color w:val="000000"/>
                <w:kern w:val="0"/>
                <w:sz w:val="20"/>
                <w:szCs w:val="20"/>
                <w:lang w:val="en-US" w:eastAsia="zh-CN" w:bidi="ar"/>
              </w:rPr>
              <w:t>根据行业内部管理档案录入的信息</w:t>
            </w:r>
          </w:p>
        </w:tc>
        <w:tc>
          <w:tcPr>
            <w:tcW w:w="1066" w:type="dxa"/>
            <w:tcBorders>
              <w:top w:val="single" w:color="auto" w:sz="4" w:space="0"/>
              <w:left w:val="single" w:color="auto" w:sz="4" w:space="0"/>
              <w:bottom w:val="single" w:color="auto" w:sz="4" w:space="0"/>
              <w:right w:val="single" w:color="auto" w:sz="4" w:space="0"/>
            </w:tcBorders>
            <w:shd w:val="clear" w:color="auto" w:fill="auto"/>
            <w:tcMar>
              <w:top w:w="17" w:type="dxa"/>
              <w:left w:w="17" w:type="dxa"/>
              <w:right w:w="17" w:type="dxa"/>
            </w:tcMar>
            <w:vAlign w:val="bottom"/>
          </w:tcPr>
          <w:p>
            <w:pPr>
              <w:keepNext w:val="0"/>
              <w:keepLines w:val="0"/>
              <w:pageBreakBefore w:val="0"/>
              <w:widowControl/>
              <w:suppressLineNumbers w:val="0"/>
              <w:kinsoku/>
              <w:wordWrap/>
              <w:overflowPunct/>
              <w:topLinePunct w:val="0"/>
              <w:bidi w:val="0"/>
              <w:spacing w:before="0" w:beforeAutospacing="0" w:after="0" w:afterAutospacing="0" w:line="600" w:lineRule="exact"/>
              <w:ind w:left="0" w:right="0" w:firstLine="0" w:firstLineChars="0"/>
              <w:jc w:val="left"/>
              <w:textAlignment w:val="auto"/>
              <w:outlineLvl w:val="9"/>
              <w:rPr>
                <w:rFonts w:hint="default" w:ascii="Times New Roman" w:hAnsi="Times New Roman" w:eastAsia="仿宋_GB2312" w:cs="Times New Roman"/>
                <w:color w:val="000000"/>
                <w:kern w:val="0"/>
                <w:sz w:val="24"/>
                <w:szCs w:val="24"/>
              </w:rPr>
            </w:pPr>
            <w:r>
              <w:rPr>
                <w:rFonts w:hint="eastAsia" w:ascii="仿宋_GB2312" w:hAnsi="Times New Roman" w:eastAsia="仿宋_GB2312" w:cs="仿宋_GB2312"/>
                <w:color w:val="000000"/>
                <w:kern w:val="0"/>
                <w:sz w:val="22"/>
                <w:szCs w:val="22"/>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5" w:hRule="atLeast"/>
          <w:jc w:val="center"/>
        </w:trPr>
        <w:tc>
          <w:tcPr>
            <w:tcW w:w="1219" w:type="dxa"/>
            <w:vMerge w:val="continue"/>
            <w:tcBorders>
              <w:top w:val="nil"/>
              <w:left w:val="single" w:color="auto" w:sz="4" w:space="0"/>
              <w:bottom w:val="single" w:color="auto" w:sz="4" w:space="0"/>
              <w:right w:val="single" w:color="auto" w:sz="4" w:space="0"/>
            </w:tcBorders>
            <w:shd w:val="clear" w:color="auto" w:fill="auto"/>
            <w:tcMar>
              <w:top w:w="17" w:type="dxa"/>
              <w:left w:w="17" w:type="dxa"/>
              <w:right w:w="17" w:type="dxa"/>
            </w:tcMar>
            <w:vAlign w:val="center"/>
          </w:tcPr>
          <w:p>
            <w:pPr>
              <w:keepNext w:val="0"/>
              <w:keepLines w:val="0"/>
              <w:pageBreakBefore w:val="0"/>
              <w:suppressLineNumbers w:val="0"/>
              <w:kinsoku/>
              <w:wordWrap/>
              <w:overflowPunct/>
              <w:topLinePunct w:val="0"/>
              <w:bidi w:val="0"/>
              <w:spacing w:before="0" w:beforeAutospacing="0" w:after="0" w:afterAutospacing="0"/>
              <w:ind w:left="0" w:right="0"/>
              <w:textAlignment w:val="auto"/>
              <w:outlineLvl w:val="9"/>
              <w:rPr>
                <w:rFonts w:hint="default" w:ascii="Times New Roman" w:hAnsi="Times New Roman" w:cs="Times New Roman"/>
                <w:sz w:val="20"/>
                <w:szCs w:val="20"/>
              </w:rPr>
            </w:pPr>
          </w:p>
        </w:tc>
        <w:tc>
          <w:tcPr>
            <w:tcW w:w="1610" w:type="dxa"/>
            <w:vMerge w:val="continue"/>
            <w:tcBorders>
              <w:top w:val="nil"/>
              <w:left w:val="single" w:color="auto" w:sz="4" w:space="0"/>
              <w:bottom w:val="single" w:color="auto" w:sz="4" w:space="0"/>
              <w:right w:val="single" w:color="auto" w:sz="4" w:space="0"/>
            </w:tcBorders>
            <w:shd w:val="clear" w:color="auto" w:fill="auto"/>
            <w:tcMar>
              <w:top w:w="17" w:type="dxa"/>
              <w:left w:w="17" w:type="dxa"/>
              <w:right w:w="17" w:type="dxa"/>
            </w:tcMar>
            <w:vAlign w:val="center"/>
          </w:tcPr>
          <w:p>
            <w:pPr>
              <w:keepNext w:val="0"/>
              <w:keepLines w:val="0"/>
              <w:pageBreakBefore w:val="0"/>
              <w:suppressLineNumbers w:val="0"/>
              <w:kinsoku/>
              <w:wordWrap/>
              <w:overflowPunct/>
              <w:topLinePunct w:val="0"/>
              <w:bidi w:val="0"/>
              <w:spacing w:before="0" w:beforeAutospacing="0" w:after="0" w:afterAutospacing="0"/>
              <w:ind w:left="0" w:right="0"/>
              <w:textAlignment w:val="auto"/>
              <w:outlineLvl w:val="9"/>
              <w:rPr>
                <w:rFonts w:hint="default" w:ascii="Times New Roman" w:hAnsi="Times New Roman" w:cs="Times New Roman"/>
                <w:sz w:val="20"/>
                <w:szCs w:val="20"/>
              </w:rPr>
            </w:pPr>
          </w:p>
        </w:tc>
        <w:tc>
          <w:tcPr>
            <w:tcW w:w="2673" w:type="dxa"/>
            <w:tcBorders>
              <w:top w:val="single" w:color="auto" w:sz="4" w:space="0"/>
              <w:left w:val="single" w:color="auto" w:sz="4" w:space="0"/>
              <w:bottom w:val="single" w:color="auto" w:sz="4" w:space="0"/>
              <w:right w:val="single" w:color="auto" w:sz="4" w:space="0"/>
            </w:tcBorders>
            <w:shd w:val="clear" w:color="auto" w:fill="auto"/>
            <w:tcMar>
              <w:top w:w="17" w:type="dxa"/>
              <w:left w:w="17" w:type="dxa"/>
              <w:right w:w="17" w:type="dxa"/>
            </w:tcMar>
            <w:vAlign w:val="center"/>
          </w:tcPr>
          <w:p>
            <w:pPr>
              <w:keepNext w:val="0"/>
              <w:keepLines w:val="0"/>
              <w:pageBreakBefore w:val="0"/>
              <w:widowControl/>
              <w:suppressLineNumbers w:val="0"/>
              <w:kinsoku/>
              <w:wordWrap/>
              <w:overflowPunct/>
              <w:topLinePunct w:val="0"/>
              <w:bidi w:val="0"/>
              <w:spacing w:before="0" w:beforeAutospacing="0" w:after="0" w:afterAutospacing="0" w:line="600" w:lineRule="exact"/>
              <w:ind w:left="0" w:right="0" w:firstLine="0" w:firstLineChars="0"/>
              <w:jc w:val="left"/>
              <w:textAlignment w:val="auto"/>
              <w:outlineLvl w:val="9"/>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0"/>
                <w:szCs w:val="20"/>
                <w:lang w:val="en-US" w:eastAsia="zh-CN" w:bidi="ar"/>
              </w:rPr>
              <w:t>6</w:t>
            </w:r>
            <w:r>
              <w:rPr>
                <w:rFonts w:hint="eastAsia" w:ascii="仿宋_GB2312" w:hAnsi="Times New Roman" w:eastAsia="仿宋_GB2312" w:cs="仿宋_GB2312"/>
                <w:color w:val="000000"/>
                <w:kern w:val="0"/>
                <w:sz w:val="20"/>
                <w:szCs w:val="20"/>
                <w:lang w:val="en-US" w:eastAsia="zh-CN" w:bidi="ar"/>
              </w:rPr>
              <w:t>、道路运输经营许可证件逾期未年审的</w:t>
            </w:r>
          </w:p>
        </w:tc>
        <w:tc>
          <w:tcPr>
            <w:tcW w:w="5241" w:type="dxa"/>
            <w:tcBorders>
              <w:top w:val="single" w:color="auto" w:sz="4" w:space="0"/>
              <w:left w:val="single" w:color="auto" w:sz="4" w:space="0"/>
              <w:bottom w:val="single" w:color="auto" w:sz="4" w:space="0"/>
              <w:right w:val="single" w:color="auto" w:sz="4" w:space="0"/>
            </w:tcBorders>
            <w:shd w:val="clear" w:color="auto" w:fill="auto"/>
            <w:tcMar>
              <w:top w:w="17" w:type="dxa"/>
              <w:left w:w="17" w:type="dxa"/>
              <w:right w:w="17" w:type="dxa"/>
            </w:tcMar>
            <w:vAlign w:val="center"/>
          </w:tcPr>
          <w:p>
            <w:pPr>
              <w:keepNext w:val="0"/>
              <w:keepLines w:val="0"/>
              <w:pageBreakBefore w:val="0"/>
              <w:widowControl/>
              <w:suppressLineNumbers w:val="0"/>
              <w:kinsoku/>
              <w:wordWrap/>
              <w:overflowPunct/>
              <w:topLinePunct w:val="0"/>
              <w:bidi w:val="0"/>
              <w:spacing w:before="0" w:beforeAutospacing="0" w:after="0" w:afterAutospacing="0" w:line="600" w:lineRule="exact"/>
              <w:ind w:left="0" w:right="0" w:firstLine="0" w:firstLineChars="0"/>
              <w:jc w:val="left"/>
              <w:textAlignment w:val="auto"/>
              <w:outlineLvl w:val="9"/>
              <w:rPr>
                <w:rFonts w:hint="default" w:ascii="Times New Roman" w:hAnsi="Times New Roman" w:eastAsia="仿宋_GB2312" w:cs="Times New Roman"/>
                <w:color w:val="000000"/>
                <w:kern w:val="0"/>
                <w:sz w:val="24"/>
                <w:szCs w:val="24"/>
              </w:rPr>
            </w:pPr>
            <w:r>
              <w:rPr>
                <w:rFonts w:hint="eastAsia" w:ascii="仿宋_GB2312" w:hAnsi="Times New Roman" w:eastAsia="仿宋_GB2312" w:cs="仿宋_GB2312"/>
                <w:color w:val="000000"/>
                <w:kern w:val="0"/>
                <w:sz w:val="20"/>
                <w:szCs w:val="20"/>
                <w:lang w:val="en-US" w:eastAsia="zh-CN" w:bidi="ar"/>
              </w:rPr>
              <w:t>客运站《道路运输经营许可证》未年审，每起扣</w:t>
            </w:r>
            <w:r>
              <w:rPr>
                <w:rFonts w:hint="default" w:ascii="Times New Roman" w:hAnsi="Times New Roman" w:eastAsia="仿宋_GB2312" w:cs="Times New Roman"/>
                <w:color w:val="000000"/>
                <w:kern w:val="0"/>
                <w:sz w:val="20"/>
                <w:szCs w:val="20"/>
                <w:lang w:val="en-US" w:eastAsia="zh-CN" w:bidi="ar"/>
              </w:rPr>
              <w:t>20</w:t>
            </w:r>
            <w:r>
              <w:rPr>
                <w:rFonts w:hint="eastAsia" w:ascii="仿宋_GB2312" w:hAnsi="Times New Roman" w:eastAsia="仿宋_GB2312" w:cs="仿宋_GB2312"/>
                <w:color w:val="000000"/>
                <w:kern w:val="0"/>
                <w:sz w:val="20"/>
                <w:szCs w:val="20"/>
                <w:lang w:val="en-US" w:eastAsia="zh-CN" w:bidi="ar"/>
              </w:rPr>
              <w:t>分。</w:t>
            </w:r>
          </w:p>
        </w:tc>
        <w:tc>
          <w:tcPr>
            <w:tcW w:w="2514" w:type="dxa"/>
            <w:tcBorders>
              <w:top w:val="single" w:color="auto" w:sz="4" w:space="0"/>
              <w:left w:val="single" w:color="auto" w:sz="4" w:space="0"/>
              <w:bottom w:val="single" w:color="auto" w:sz="4" w:space="0"/>
              <w:right w:val="single" w:color="auto" w:sz="4" w:space="0"/>
            </w:tcBorders>
            <w:shd w:val="clear" w:color="auto" w:fill="auto"/>
            <w:tcMar>
              <w:top w:w="17" w:type="dxa"/>
              <w:left w:w="17" w:type="dxa"/>
              <w:right w:w="17" w:type="dxa"/>
            </w:tcMar>
            <w:vAlign w:val="center"/>
          </w:tcPr>
          <w:p>
            <w:pPr>
              <w:keepNext w:val="0"/>
              <w:keepLines w:val="0"/>
              <w:pageBreakBefore w:val="0"/>
              <w:widowControl/>
              <w:suppressLineNumbers w:val="0"/>
              <w:kinsoku/>
              <w:wordWrap/>
              <w:overflowPunct/>
              <w:topLinePunct w:val="0"/>
              <w:bidi w:val="0"/>
              <w:spacing w:before="0" w:beforeAutospacing="0" w:after="0" w:afterAutospacing="0" w:line="600" w:lineRule="exact"/>
              <w:ind w:left="0" w:right="0" w:firstLine="0" w:firstLineChars="0"/>
              <w:jc w:val="left"/>
              <w:textAlignment w:val="auto"/>
              <w:outlineLvl w:val="9"/>
              <w:rPr>
                <w:rFonts w:hint="default" w:ascii="Times New Roman" w:hAnsi="Times New Roman" w:eastAsia="仿宋_GB2312" w:cs="Times New Roman"/>
                <w:color w:val="000000"/>
                <w:kern w:val="0"/>
                <w:sz w:val="24"/>
                <w:szCs w:val="24"/>
              </w:rPr>
            </w:pPr>
            <w:r>
              <w:rPr>
                <w:rFonts w:hint="eastAsia" w:ascii="仿宋_GB2312" w:hAnsi="Times New Roman" w:eastAsia="仿宋_GB2312" w:cs="仿宋_GB2312"/>
                <w:color w:val="000000"/>
                <w:kern w:val="0"/>
                <w:sz w:val="20"/>
                <w:szCs w:val="20"/>
                <w:lang w:val="en-US" w:eastAsia="zh-CN" w:bidi="ar"/>
              </w:rPr>
              <w:t>根据行业内部管理档案录入的信息</w:t>
            </w:r>
          </w:p>
        </w:tc>
        <w:tc>
          <w:tcPr>
            <w:tcW w:w="1066" w:type="dxa"/>
            <w:tcBorders>
              <w:top w:val="single" w:color="auto" w:sz="4" w:space="0"/>
              <w:left w:val="single" w:color="auto" w:sz="4" w:space="0"/>
              <w:bottom w:val="single" w:color="auto" w:sz="4" w:space="0"/>
              <w:right w:val="single" w:color="auto" w:sz="4" w:space="0"/>
            </w:tcBorders>
            <w:shd w:val="clear" w:color="auto" w:fill="auto"/>
            <w:tcMar>
              <w:top w:w="17" w:type="dxa"/>
              <w:left w:w="17" w:type="dxa"/>
              <w:right w:w="17" w:type="dxa"/>
            </w:tcMar>
            <w:vAlign w:val="bottom"/>
          </w:tcPr>
          <w:p>
            <w:pPr>
              <w:keepNext w:val="0"/>
              <w:keepLines w:val="0"/>
              <w:pageBreakBefore w:val="0"/>
              <w:widowControl/>
              <w:suppressLineNumbers w:val="0"/>
              <w:kinsoku/>
              <w:wordWrap/>
              <w:overflowPunct/>
              <w:topLinePunct w:val="0"/>
              <w:bidi w:val="0"/>
              <w:spacing w:before="0" w:beforeAutospacing="0" w:after="0" w:afterAutospacing="0" w:line="600" w:lineRule="exact"/>
              <w:ind w:left="0" w:right="0" w:firstLine="0" w:firstLineChars="0"/>
              <w:jc w:val="left"/>
              <w:textAlignment w:val="auto"/>
              <w:outlineLvl w:val="9"/>
              <w:rPr>
                <w:rFonts w:hint="default" w:ascii="Times New Roman" w:hAnsi="Times New Roman" w:eastAsia="仿宋_GB2312" w:cs="Times New Roman"/>
                <w:color w:val="000000"/>
                <w:kern w:val="0"/>
                <w:sz w:val="24"/>
                <w:szCs w:val="24"/>
              </w:rPr>
            </w:pPr>
            <w:r>
              <w:rPr>
                <w:rFonts w:hint="eastAsia" w:ascii="仿宋_GB2312" w:hAnsi="Times New Roman" w:eastAsia="仿宋_GB2312" w:cs="仿宋_GB2312"/>
                <w:color w:val="000000"/>
                <w:kern w:val="0"/>
                <w:sz w:val="22"/>
                <w:szCs w:val="22"/>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5" w:hRule="atLeast"/>
          <w:jc w:val="center"/>
        </w:trPr>
        <w:tc>
          <w:tcPr>
            <w:tcW w:w="1219" w:type="dxa"/>
            <w:vMerge w:val="continue"/>
            <w:tcBorders>
              <w:top w:val="nil"/>
              <w:left w:val="single" w:color="auto" w:sz="4" w:space="0"/>
              <w:bottom w:val="single" w:color="auto" w:sz="4" w:space="0"/>
              <w:right w:val="single" w:color="auto" w:sz="4" w:space="0"/>
            </w:tcBorders>
            <w:shd w:val="clear" w:color="auto" w:fill="auto"/>
            <w:tcMar>
              <w:top w:w="17" w:type="dxa"/>
              <w:left w:w="17" w:type="dxa"/>
              <w:right w:w="17" w:type="dxa"/>
            </w:tcMar>
            <w:vAlign w:val="center"/>
          </w:tcPr>
          <w:p>
            <w:pPr>
              <w:keepNext w:val="0"/>
              <w:keepLines w:val="0"/>
              <w:pageBreakBefore w:val="0"/>
              <w:suppressLineNumbers w:val="0"/>
              <w:kinsoku/>
              <w:wordWrap/>
              <w:overflowPunct/>
              <w:topLinePunct w:val="0"/>
              <w:bidi w:val="0"/>
              <w:spacing w:before="0" w:beforeAutospacing="0" w:after="0" w:afterAutospacing="0"/>
              <w:ind w:left="0" w:right="0"/>
              <w:textAlignment w:val="auto"/>
              <w:outlineLvl w:val="9"/>
              <w:rPr>
                <w:rFonts w:hint="default" w:ascii="Times New Roman" w:hAnsi="Times New Roman" w:cs="Times New Roman"/>
                <w:sz w:val="20"/>
                <w:szCs w:val="20"/>
              </w:rPr>
            </w:pPr>
          </w:p>
        </w:tc>
        <w:tc>
          <w:tcPr>
            <w:tcW w:w="1610" w:type="dxa"/>
            <w:vMerge w:val="continue"/>
            <w:tcBorders>
              <w:top w:val="nil"/>
              <w:left w:val="single" w:color="auto" w:sz="4" w:space="0"/>
              <w:bottom w:val="single" w:color="auto" w:sz="4" w:space="0"/>
              <w:right w:val="single" w:color="auto" w:sz="4" w:space="0"/>
            </w:tcBorders>
            <w:shd w:val="clear" w:color="auto" w:fill="auto"/>
            <w:tcMar>
              <w:top w:w="17" w:type="dxa"/>
              <w:left w:w="17" w:type="dxa"/>
              <w:right w:w="17" w:type="dxa"/>
            </w:tcMar>
            <w:vAlign w:val="center"/>
          </w:tcPr>
          <w:p>
            <w:pPr>
              <w:keepNext w:val="0"/>
              <w:keepLines w:val="0"/>
              <w:pageBreakBefore w:val="0"/>
              <w:suppressLineNumbers w:val="0"/>
              <w:kinsoku/>
              <w:wordWrap/>
              <w:overflowPunct/>
              <w:topLinePunct w:val="0"/>
              <w:bidi w:val="0"/>
              <w:spacing w:before="0" w:beforeAutospacing="0" w:after="0" w:afterAutospacing="0"/>
              <w:ind w:left="0" w:right="0"/>
              <w:textAlignment w:val="auto"/>
              <w:outlineLvl w:val="9"/>
              <w:rPr>
                <w:rFonts w:hint="default" w:ascii="Times New Roman" w:hAnsi="Times New Roman" w:cs="Times New Roman"/>
                <w:sz w:val="20"/>
                <w:szCs w:val="20"/>
              </w:rPr>
            </w:pPr>
          </w:p>
        </w:tc>
        <w:tc>
          <w:tcPr>
            <w:tcW w:w="2673" w:type="dxa"/>
            <w:tcBorders>
              <w:top w:val="single" w:color="auto" w:sz="4" w:space="0"/>
              <w:left w:val="single" w:color="auto" w:sz="4" w:space="0"/>
              <w:bottom w:val="single" w:color="auto" w:sz="4" w:space="0"/>
              <w:right w:val="single" w:color="auto" w:sz="4" w:space="0"/>
            </w:tcBorders>
            <w:shd w:val="clear" w:color="auto" w:fill="auto"/>
            <w:tcMar>
              <w:top w:w="17" w:type="dxa"/>
              <w:left w:w="17" w:type="dxa"/>
              <w:right w:w="17" w:type="dxa"/>
            </w:tcMar>
            <w:vAlign w:val="center"/>
          </w:tcPr>
          <w:p>
            <w:pPr>
              <w:keepNext w:val="0"/>
              <w:keepLines w:val="0"/>
              <w:pageBreakBefore w:val="0"/>
              <w:widowControl/>
              <w:suppressLineNumbers w:val="0"/>
              <w:kinsoku/>
              <w:wordWrap/>
              <w:overflowPunct/>
              <w:topLinePunct w:val="0"/>
              <w:bidi w:val="0"/>
              <w:spacing w:before="0" w:beforeAutospacing="0" w:after="0" w:afterAutospacing="0" w:line="600" w:lineRule="exact"/>
              <w:ind w:left="0" w:right="0" w:firstLine="0" w:firstLineChars="0"/>
              <w:jc w:val="left"/>
              <w:textAlignment w:val="auto"/>
              <w:outlineLvl w:val="9"/>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0"/>
                <w:szCs w:val="20"/>
                <w:lang w:val="en-US" w:eastAsia="zh-CN" w:bidi="ar"/>
              </w:rPr>
              <w:t>7</w:t>
            </w:r>
            <w:r>
              <w:rPr>
                <w:rFonts w:hint="eastAsia" w:ascii="仿宋_GB2312" w:hAnsi="Times New Roman" w:eastAsia="仿宋_GB2312" w:cs="仿宋_GB2312"/>
                <w:color w:val="000000"/>
                <w:kern w:val="0"/>
                <w:sz w:val="20"/>
                <w:szCs w:val="20"/>
                <w:lang w:val="en-US" w:eastAsia="zh-CN" w:bidi="ar"/>
              </w:rPr>
              <w:t>、其他违反道路运输相关法律法规的</w:t>
            </w:r>
          </w:p>
        </w:tc>
        <w:tc>
          <w:tcPr>
            <w:tcW w:w="5241" w:type="dxa"/>
            <w:tcBorders>
              <w:top w:val="single" w:color="auto" w:sz="4" w:space="0"/>
              <w:left w:val="single" w:color="auto" w:sz="4" w:space="0"/>
              <w:bottom w:val="single" w:color="auto" w:sz="4" w:space="0"/>
              <w:right w:val="single" w:color="auto" w:sz="4" w:space="0"/>
            </w:tcBorders>
            <w:shd w:val="clear" w:color="auto" w:fill="auto"/>
            <w:tcMar>
              <w:top w:w="17" w:type="dxa"/>
              <w:left w:w="17" w:type="dxa"/>
              <w:right w:w="17" w:type="dxa"/>
            </w:tcMar>
            <w:vAlign w:val="center"/>
          </w:tcPr>
          <w:p>
            <w:pPr>
              <w:keepNext w:val="0"/>
              <w:keepLines w:val="0"/>
              <w:pageBreakBefore w:val="0"/>
              <w:widowControl/>
              <w:suppressLineNumbers w:val="0"/>
              <w:kinsoku/>
              <w:wordWrap/>
              <w:overflowPunct/>
              <w:topLinePunct w:val="0"/>
              <w:bidi w:val="0"/>
              <w:spacing w:before="0" w:beforeAutospacing="0" w:after="0" w:afterAutospacing="0" w:line="600" w:lineRule="exact"/>
              <w:ind w:left="0" w:right="0" w:firstLine="0" w:firstLineChars="0"/>
              <w:jc w:val="left"/>
              <w:textAlignment w:val="auto"/>
              <w:outlineLvl w:val="9"/>
              <w:rPr>
                <w:rFonts w:hint="default" w:ascii="Times New Roman" w:hAnsi="Times New Roman" w:eastAsia="仿宋_GB2312" w:cs="Times New Roman"/>
                <w:color w:val="000000"/>
                <w:kern w:val="0"/>
                <w:sz w:val="24"/>
                <w:szCs w:val="24"/>
              </w:rPr>
            </w:pPr>
            <w:r>
              <w:rPr>
                <w:rFonts w:hint="eastAsia" w:ascii="仿宋_GB2312" w:hAnsi="Times New Roman" w:eastAsia="仿宋_GB2312" w:cs="仿宋_GB2312"/>
                <w:color w:val="000000"/>
                <w:kern w:val="0"/>
                <w:sz w:val="20"/>
                <w:szCs w:val="20"/>
                <w:lang w:val="en-US" w:eastAsia="zh-CN" w:bidi="ar"/>
              </w:rPr>
              <w:t>每发生一起，扣</w:t>
            </w:r>
            <w:r>
              <w:rPr>
                <w:rFonts w:hint="default" w:ascii="Times New Roman" w:hAnsi="Times New Roman" w:eastAsia="仿宋_GB2312" w:cs="Times New Roman"/>
                <w:color w:val="000000"/>
                <w:kern w:val="0"/>
                <w:sz w:val="20"/>
                <w:szCs w:val="20"/>
                <w:lang w:val="en-US" w:eastAsia="zh-CN" w:bidi="ar"/>
              </w:rPr>
              <w:t>5</w:t>
            </w:r>
            <w:r>
              <w:rPr>
                <w:rFonts w:hint="eastAsia" w:ascii="仿宋_GB2312" w:hAnsi="Times New Roman" w:eastAsia="仿宋_GB2312" w:cs="仿宋_GB2312"/>
                <w:color w:val="000000"/>
                <w:kern w:val="0"/>
                <w:sz w:val="20"/>
                <w:szCs w:val="20"/>
                <w:lang w:val="en-US" w:eastAsia="zh-CN" w:bidi="ar"/>
              </w:rPr>
              <w:t>分；存在瞒报的，每起扣</w:t>
            </w:r>
            <w:r>
              <w:rPr>
                <w:rFonts w:hint="default" w:ascii="Times New Roman" w:hAnsi="Times New Roman" w:eastAsia="仿宋_GB2312" w:cs="Times New Roman"/>
                <w:color w:val="000000"/>
                <w:kern w:val="0"/>
                <w:sz w:val="20"/>
                <w:szCs w:val="20"/>
                <w:lang w:val="en-US" w:eastAsia="zh-CN" w:bidi="ar"/>
              </w:rPr>
              <w:t>10</w:t>
            </w:r>
            <w:r>
              <w:rPr>
                <w:rFonts w:hint="eastAsia" w:ascii="仿宋_GB2312" w:hAnsi="Times New Roman" w:eastAsia="仿宋_GB2312" w:cs="仿宋_GB2312"/>
                <w:color w:val="000000"/>
                <w:kern w:val="0"/>
                <w:sz w:val="20"/>
                <w:szCs w:val="20"/>
                <w:lang w:val="en-US" w:eastAsia="zh-CN" w:bidi="ar"/>
              </w:rPr>
              <w:t>分。</w:t>
            </w:r>
          </w:p>
        </w:tc>
        <w:tc>
          <w:tcPr>
            <w:tcW w:w="2514" w:type="dxa"/>
            <w:tcBorders>
              <w:top w:val="single" w:color="auto" w:sz="4" w:space="0"/>
              <w:left w:val="single" w:color="auto" w:sz="4" w:space="0"/>
              <w:bottom w:val="single" w:color="auto" w:sz="4" w:space="0"/>
              <w:right w:val="single" w:color="auto" w:sz="4" w:space="0"/>
            </w:tcBorders>
            <w:shd w:val="clear" w:color="auto" w:fill="auto"/>
            <w:tcMar>
              <w:top w:w="17" w:type="dxa"/>
              <w:left w:w="17" w:type="dxa"/>
              <w:right w:w="17" w:type="dxa"/>
            </w:tcMar>
            <w:vAlign w:val="center"/>
          </w:tcPr>
          <w:p>
            <w:pPr>
              <w:keepNext w:val="0"/>
              <w:keepLines w:val="0"/>
              <w:pageBreakBefore w:val="0"/>
              <w:widowControl/>
              <w:suppressLineNumbers w:val="0"/>
              <w:kinsoku/>
              <w:wordWrap/>
              <w:overflowPunct/>
              <w:topLinePunct w:val="0"/>
              <w:bidi w:val="0"/>
              <w:spacing w:before="0" w:beforeAutospacing="0" w:after="0" w:afterAutospacing="0" w:line="600" w:lineRule="exact"/>
              <w:ind w:left="0" w:right="0" w:firstLine="0" w:firstLineChars="0"/>
              <w:jc w:val="left"/>
              <w:textAlignment w:val="auto"/>
              <w:outlineLvl w:val="9"/>
              <w:rPr>
                <w:rFonts w:hint="default" w:ascii="Times New Roman" w:hAnsi="Times New Roman" w:eastAsia="仿宋_GB2312" w:cs="Times New Roman"/>
                <w:color w:val="000000"/>
                <w:kern w:val="0"/>
                <w:sz w:val="24"/>
                <w:szCs w:val="24"/>
              </w:rPr>
            </w:pPr>
            <w:r>
              <w:rPr>
                <w:rFonts w:hint="eastAsia" w:ascii="仿宋_GB2312" w:hAnsi="Times New Roman" w:eastAsia="仿宋_GB2312" w:cs="仿宋_GB2312"/>
                <w:color w:val="000000"/>
                <w:kern w:val="0"/>
                <w:sz w:val="20"/>
                <w:szCs w:val="20"/>
                <w:lang w:val="en-US" w:eastAsia="zh-CN" w:bidi="ar"/>
              </w:rPr>
              <w:t>根据行业内部管理档案录入的信息</w:t>
            </w:r>
          </w:p>
        </w:tc>
        <w:tc>
          <w:tcPr>
            <w:tcW w:w="1066" w:type="dxa"/>
            <w:tcBorders>
              <w:top w:val="single" w:color="auto" w:sz="4" w:space="0"/>
              <w:left w:val="single" w:color="auto" w:sz="4" w:space="0"/>
              <w:bottom w:val="single" w:color="auto" w:sz="4" w:space="0"/>
              <w:right w:val="single" w:color="auto" w:sz="4" w:space="0"/>
            </w:tcBorders>
            <w:shd w:val="clear" w:color="auto" w:fill="auto"/>
            <w:tcMar>
              <w:top w:w="17" w:type="dxa"/>
              <w:left w:w="17" w:type="dxa"/>
              <w:right w:w="17" w:type="dxa"/>
            </w:tcMar>
            <w:vAlign w:val="bottom"/>
          </w:tcPr>
          <w:p>
            <w:pPr>
              <w:keepNext w:val="0"/>
              <w:keepLines w:val="0"/>
              <w:pageBreakBefore w:val="0"/>
              <w:widowControl/>
              <w:suppressLineNumbers w:val="0"/>
              <w:kinsoku/>
              <w:wordWrap/>
              <w:overflowPunct/>
              <w:topLinePunct w:val="0"/>
              <w:bidi w:val="0"/>
              <w:spacing w:before="0" w:beforeAutospacing="0" w:after="0" w:afterAutospacing="0" w:line="600" w:lineRule="exact"/>
              <w:ind w:left="0" w:right="0" w:firstLine="0" w:firstLineChars="0"/>
              <w:jc w:val="left"/>
              <w:textAlignment w:val="auto"/>
              <w:outlineLvl w:val="9"/>
              <w:rPr>
                <w:rFonts w:hint="default" w:ascii="Times New Roman" w:hAnsi="Times New Roman" w:eastAsia="仿宋_GB2312" w:cs="Times New Roman"/>
                <w:color w:val="000000"/>
                <w:kern w:val="0"/>
                <w:sz w:val="24"/>
                <w:szCs w:val="24"/>
              </w:rPr>
            </w:pPr>
            <w:r>
              <w:rPr>
                <w:rFonts w:hint="eastAsia" w:ascii="仿宋_GB2312" w:hAnsi="Times New Roman" w:eastAsia="仿宋_GB2312" w:cs="仿宋_GB2312"/>
                <w:color w:val="000000"/>
                <w:kern w:val="0"/>
                <w:sz w:val="22"/>
                <w:szCs w:val="22"/>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22" w:hRule="atLeast"/>
          <w:jc w:val="center"/>
        </w:trPr>
        <w:tc>
          <w:tcPr>
            <w:tcW w:w="1219" w:type="dxa"/>
            <w:vMerge w:val="restart"/>
            <w:tcBorders>
              <w:top w:val="nil"/>
              <w:left w:val="single" w:color="auto" w:sz="4" w:space="0"/>
              <w:bottom w:val="single" w:color="auto" w:sz="4" w:space="0"/>
              <w:right w:val="single" w:color="auto" w:sz="4" w:space="0"/>
            </w:tcBorders>
            <w:shd w:val="clear" w:color="auto" w:fill="auto"/>
            <w:tcMar>
              <w:top w:w="17" w:type="dxa"/>
              <w:left w:w="17" w:type="dxa"/>
              <w:right w:w="17" w:type="dxa"/>
            </w:tcMar>
            <w:vAlign w:val="center"/>
          </w:tcPr>
          <w:p>
            <w:pPr>
              <w:keepNext w:val="0"/>
              <w:keepLines w:val="0"/>
              <w:pageBreakBefore w:val="0"/>
              <w:widowControl/>
              <w:suppressLineNumbers w:val="0"/>
              <w:kinsoku/>
              <w:wordWrap/>
              <w:overflowPunct/>
              <w:topLinePunct w:val="0"/>
              <w:bidi w:val="0"/>
              <w:spacing w:before="0" w:beforeAutospacing="0" w:after="0" w:afterAutospacing="0" w:line="600" w:lineRule="exact"/>
              <w:ind w:left="0" w:right="0" w:firstLine="0" w:firstLineChars="0"/>
              <w:jc w:val="center"/>
              <w:textAlignment w:val="auto"/>
              <w:outlineLvl w:val="9"/>
              <w:rPr>
                <w:rFonts w:hint="eastAsia" w:ascii="Times New Roman" w:hAnsi="Times New Roman" w:eastAsia="黑体" w:cs="Times New Roman"/>
                <w:bCs/>
                <w:color w:val="000000"/>
                <w:kern w:val="0"/>
                <w:sz w:val="22"/>
                <w:szCs w:val="22"/>
              </w:rPr>
            </w:pPr>
            <w:r>
              <w:rPr>
                <w:rFonts w:hint="eastAsia" w:ascii="黑体" w:hAnsi="宋体" w:eastAsia="黑体" w:cs="黑体"/>
                <w:bCs/>
                <w:color w:val="000000"/>
                <w:kern w:val="0"/>
                <w:sz w:val="22"/>
                <w:szCs w:val="22"/>
                <w:lang w:val="en-US" w:eastAsia="zh-CN" w:bidi="ar"/>
              </w:rPr>
              <w:t>服务质量</w:t>
            </w:r>
          </w:p>
          <w:p>
            <w:pPr>
              <w:keepNext w:val="0"/>
              <w:keepLines w:val="0"/>
              <w:pageBreakBefore w:val="0"/>
              <w:widowControl/>
              <w:suppressLineNumbers w:val="0"/>
              <w:kinsoku/>
              <w:wordWrap/>
              <w:overflowPunct/>
              <w:topLinePunct w:val="0"/>
              <w:bidi w:val="0"/>
              <w:spacing w:before="0" w:beforeAutospacing="0" w:after="0" w:afterAutospacing="0" w:line="600" w:lineRule="exact"/>
              <w:ind w:left="0" w:right="0" w:firstLine="0" w:firstLineChars="0"/>
              <w:jc w:val="center"/>
              <w:textAlignment w:val="auto"/>
              <w:outlineLvl w:val="9"/>
              <w:rPr>
                <w:rFonts w:hint="default" w:ascii="Times New Roman" w:hAnsi="Times New Roman" w:eastAsia="黑体" w:cs="Times New Roman"/>
                <w:color w:val="000000"/>
                <w:kern w:val="0"/>
                <w:sz w:val="24"/>
                <w:szCs w:val="24"/>
              </w:rPr>
            </w:pPr>
            <w:r>
              <w:rPr>
                <w:rFonts w:hint="eastAsia" w:ascii="黑体" w:hAnsi="宋体" w:eastAsia="黑体" w:cs="黑体"/>
                <w:bCs/>
                <w:color w:val="000000"/>
                <w:kern w:val="0"/>
                <w:sz w:val="22"/>
                <w:szCs w:val="22"/>
                <w:lang w:val="en-US" w:eastAsia="zh-CN" w:bidi="ar"/>
              </w:rPr>
              <w:t>（</w:t>
            </w:r>
            <w:r>
              <w:rPr>
                <w:rFonts w:hint="default" w:ascii="Times New Roman" w:hAnsi="Times New Roman" w:eastAsia="黑体" w:cs="Times New Roman"/>
                <w:bCs/>
                <w:color w:val="000000"/>
                <w:kern w:val="0"/>
                <w:sz w:val="22"/>
                <w:szCs w:val="22"/>
                <w:lang w:val="en-US" w:eastAsia="zh-CN" w:bidi="ar"/>
              </w:rPr>
              <w:t>300</w:t>
            </w:r>
            <w:r>
              <w:rPr>
                <w:rFonts w:hint="eastAsia" w:ascii="黑体" w:hAnsi="宋体" w:eastAsia="黑体" w:cs="黑体"/>
                <w:bCs/>
                <w:color w:val="000000"/>
                <w:kern w:val="0"/>
                <w:sz w:val="22"/>
                <w:szCs w:val="22"/>
                <w:lang w:val="en-US" w:eastAsia="zh-CN" w:bidi="ar"/>
              </w:rPr>
              <w:t>分）</w:t>
            </w:r>
          </w:p>
        </w:tc>
        <w:tc>
          <w:tcPr>
            <w:tcW w:w="1610" w:type="dxa"/>
            <w:tcBorders>
              <w:top w:val="single" w:color="auto" w:sz="4" w:space="0"/>
              <w:left w:val="single" w:color="auto" w:sz="4" w:space="0"/>
              <w:bottom w:val="single" w:color="auto" w:sz="4" w:space="0"/>
              <w:right w:val="single" w:color="auto" w:sz="4" w:space="0"/>
            </w:tcBorders>
            <w:shd w:val="clear" w:color="auto" w:fill="auto"/>
            <w:tcMar>
              <w:top w:w="17" w:type="dxa"/>
              <w:left w:w="17" w:type="dxa"/>
              <w:right w:w="17" w:type="dxa"/>
            </w:tcMar>
            <w:vAlign w:val="center"/>
          </w:tcPr>
          <w:p>
            <w:pPr>
              <w:keepNext w:val="0"/>
              <w:keepLines w:val="0"/>
              <w:pageBreakBefore w:val="0"/>
              <w:widowControl/>
              <w:suppressLineNumbers w:val="0"/>
              <w:kinsoku/>
              <w:wordWrap/>
              <w:overflowPunct/>
              <w:topLinePunct w:val="0"/>
              <w:bidi w:val="0"/>
              <w:spacing w:before="0" w:beforeAutospacing="0" w:after="0" w:afterAutospacing="0" w:line="600" w:lineRule="exact"/>
              <w:ind w:left="0" w:right="0" w:firstLine="0" w:firstLineChars="0"/>
              <w:jc w:val="center"/>
              <w:textAlignment w:val="auto"/>
              <w:outlineLvl w:val="9"/>
              <w:rPr>
                <w:rFonts w:hint="eastAsia" w:ascii="Times New Roman" w:hAnsi="Times New Roman" w:eastAsia="黑体" w:cs="Times New Roman"/>
                <w:bCs/>
                <w:color w:val="000000"/>
                <w:kern w:val="0"/>
                <w:sz w:val="22"/>
                <w:szCs w:val="22"/>
              </w:rPr>
            </w:pPr>
            <w:r>
              <w:rPr>
                <w:rFonts w:hint="eastAsia" w:ascii="黑体" w:hAnsi="宋体" w:eastAsia="黑体" w:cs="黑体"/>
                <w:bCs/>
                <w:color w:val="000000"/>
                <w:kern w:val="0"/>
                <w:sz w:val="22"/>
                <w:szCs w:val="22"/>
                <w:lang w:val="en-US" w:eastAsia="zh-CN" w:bidi="ar"/>
              </w:rPr>
              <w:t>服务设施设备</w:t>
            </w:r>
          </w:p>
          <w:p>
            <w:pPr>
              <w:keepNext w:val="0"/>
              <w:keepLines w:val="0"/>
              <w:pageBreakBefore w:val="0"/>
              <w:widowControl/>
              <w:suppressLineNumbers w:val="0"/>
              <w:kinsoku/>
              <w:wordWrap/>
              <w:overflowPunct/>
              <w:topLinePunct w:val="0"/>
              <w:bidi w:val="0"/>
              <w:spacing w:before="0" w:beforeAutospacing="0" w:after="0" w:afterAutospacing="0" w:line="600" w:lineRule="exact"/>
              <w:ind w:left="0" w:right="0" w:firstLine="0" w:firstLineChars="0"/>
              <w:jc w:val="center"/>
              <w:textAlignment w:val="auto"/>
              <w:outlineLvl w:val="9"/>
              <w:rPr>
                <w:rFonts w:hint="default" w:ascii="Times New Roman" w:hAnsi="Times New Roman" w:eastAsia="黑体" w:cs="Times New Roman"/>
                <w:color w:val="000000"/>
                <w:kern w:val="0"/>
                <w:sz w:val="24"/>
                <w:szCs w:val="24"/>
              </w:rPr>
            </w:pPr>
            <w:r>
              <w:rPr>
                <w:rFonts w:hint="eastAsia" w:ascii="黑体" w:hAnsi="宋体" w:eastAsia="黑体" w:cs="黑体"/>
                <w:bCs/>
                <w:color w:val="000000"/>
                <w:kern w:val="0"/>
                <w:sz w:val="22"/>
                <w:szCs w:val="22"/>
                <w:lang w:val="en-US" w:eastAsia="zh-CN" w:bidi="ar"/>
              </w:rPr>
              <w:t>（</w:t>
            </w:r>
            <w:r>
              <w:rPr>
                <w:rFonts w:hint="default" w:ascii="Times New Roman" w:hAnsi="Times New Roman" w:eastAsia="黑体" w:cs="Times New Roman"/>
                <w:bCs/>
                <w:color w:val="000000"/>
                <w:kern w:val="0"/>
                <w:sz w:val="22"/>
                <w:szCs w:val="22"/>
                <w:lang w:val="en-US" w:eastAsia="zh-CN" w:bidi="ar"/>
              </w:rPr>
              <w:t>50</w:t>
            </w:r>
            <w:r>
              <w:rPr>
                <w:rFonts w:hint="eastAsia" w:ascii="黑体" w:hAnsi="宋体" w:eastAsia="黑体" w:cs="黑体"/>
                <w:bCs/>
                <w:color w:val="000000"/>
                <w:kern w:val="0"/>
                <w:sz w:val="22"/>
                <w:szCs w:val="22"/>
                <w:lang w:val="en-US" w:eastAsia="zh-CN" w:bidi="ar"/>
              </w:rPr>
              <w:t>分）</w:t>
            </w:r>
          </w:p>
        </w:tc>
        <w:tc>
          <w:tcPr>
            <w:tcW w:w="2673" w:type="dxa"/>
            <w:tcBorders>
              <w:top w:val="single" w:color="auto" w:sz="4" w:space="0"/>
              <w:left w:val="single" w:color="auto" w:sz="4" w:space="0"/>
              <w:bottom w:val="single" w:color="auto" w:sz="4" w:space="0"/>
              <w:right w:val="single" w:color="auto" w:sz="4" w:space="0"/>
            </w:tcBorders>
            <w:shd w:val="clear" w:color="auto" w:fill="auto"/>
            <w:tcMar>
              <w:top w:w="17" w:type="dxa"/>
              <w:left w:w="17" w:type="dxa"/>
              <w:right w:w="17" w:type="dxa"/>
            </w:tcMar>
            <w:vAlign w:val="center"/>
          </w:tcPr>
          <w:p>
            <w:pPr>
              <w:keepNext w:val="0"/>
              <w:keepLines w:val="0"/>
              <w:pageBreakBefore w:val="0"/>
              <w:widowControl/>
              <w:suppressLineNumbers w:val="0"/>
              <w:kinsoku/>
              <w:wordWrap/>
              <w:overflowPunct/>
              <w:topLinePunct w:val="0"/>
              <w:bidi w:val="0"/>
              <w:spacing w:before="0" w:beforeAutospacing="0" w:after="0" w:afterAutospacing="0" w:line="600" w:lineRule="exact"/>
              <w:ind w:left="0" w:right="0" w:firstLine="0" w:firstLineChars="0"/>
              <w:jc w:val="left"/>
              <w:textAlignment w:val="auto"/>
              <w:outlineLvl w:val="9"/>
              <w:rPr>
                <w:rFonts w:hint="default" w:ascii="Times New Roman" w:hAnsi="Times New Roman" w:eastAsia="仿宋_GB2312" w:cs="Times New Roman"/>
                <w:color w:val="000000"/>
                <w:kern w:val="0"/>
                <w:sz w:val="24"/>
                <w:szCs w:val="24"/>
              </w:rPr>
            </w:pPr>
            <w:r>
              <w:rPr>
                <w:rFonts w:hint="eastAsia" w:ascii="仿宋_GB2312" w:hAnsi="Times New Roman" w:eastAsia="仿宋_GB2312" w:cs="仿宋_GB2312"/>
                <w:color w:val="000000"/>
                <w:kern w:val="0"/>
                <w:sz w:val="20"/>
                <w:szCs w:val="20"/>
                <w:lang w:val="en-US" w:eastAsia="zh-CN" w:bidi="ar"/>
              </w:rPr>
              <w:t>客运站未按规定设置旅客购票、候车、乘车指示、行李寄存和托运、公共卫生等服务设施设备的、设置军人优先售票窗口、在重点旅客候车室（区）为军人提供候车服务</w:t>
            </w:r>
          </w:p>
        </w:tc>
        <w:tc>
          <w:tcPr>
            <w:tcW w:w="5241" w:type="dxa"/>
            <w:tcBorders>
              <w:top w:val="single" w:color="auto" w:sz="4" w:space="0"/>
              <w:left w:val="single" w:color="auto" w:sz="4" w:space="0"/>
              <w:bottom w:val="single" w:color="auto" w:sz="4" w:space="0"/>
              <w:right w:val="single" w:color="auto" w:sz="4" w:space="0"/>
            </w:tcBorders>
            <w:shd w:val="clear" w:color="auto" w:fill="auto"/>
            <w:tcMar>
              <w:top w:w="17" w:type="dxa"/>
              <w:left w:w="17" w:type="dxa"/>
              <w:right w:w="17" w:type="dxa"/>
            </w:tcMar>
            <w:vAlign w:val="center"/>
          </w:tcPr>
          <w:p>
            <w:pPr>
              <w:keepNext w:val="0"/>
              <w:keepLines w:val="0"/>
              <w:pageBreakBefore w:val="0"/>
              <w:widowControl/>
              <w:suppressLineNumbers w:val="0"/>
              <w:kinsoku/>
              <w:wordWrap/>
              <w:overflowPunct/>
              <w:topLinePunct w:val="0"/>
              <w:bidi w:val="0"/>
              <w:spacing w:before="0" w:beforeAutospacing="0" w:after="0" w:afterAutospacing="0" w:line="600" w:lineRule="exact"/>
              <w:ind w:left="0" w:right="0" w:firstLine="0" w:firstLineChars="0"/>
              <w:jc w:val="left"/>
              <w:textAlignment w:val="auto"/>
              <w:outlineLvl w:val="9"/>
              <w:rPr>
                <w:rFonts w:hint="default" w:ascii="Times New Roman" w:hAnsi="Times New Roman" w:eastAsia="仿宋_GB2312" w:cs="Times New Roman"/>
                <w:color w:val="000000"/>
                <w:kern w:val="0"/>
                <w:sz w:val="24"/>
                <w:szCs w:val="24"/>
              </w:rPr>
            </w:pPr>
            <w:r>
              <w:rPr>
                <w:rFonts w:hint="eastAsia" w:ascii="仿宋_GB2312" w:hAnsi="Times New Roman" w:eastAsia="仿宋_GB2312" w:cs="仿宋_GB2312"/>
                <w:color w:val="000000"/>
                <w:kern w:val="0"/>
                <w:sz w:val="20"/>
                <w:szCs w:val="20"/>
                <w:lang w:val="en-US" w:eastAsia="zh-CN" w:bidi="ar"/>
              </w:rPr>
              <w:t>每缺少一项，扣</w:t>
            </w:r>
            <w:r>
              <w:rPr>
                <w:rFonts w:hint="default" w:ascii="Times New Roman" w:hAnsi="Times New Roman" w:eastAsia="仿宋_GB2312" w:cs="Times New Roman"/>
                <w:color w:val="000000"/>
                <w:kern w:val="0"/>
                <w:sz w:val="20"/>
                <w:szCs w:val="20"/>
                <w:lang w:val="en-US" w:eastAsia="zh-CN" w:bidi="ar"/>
              </w:rPr>
              <w:t>20</w:t>
            </w:r>
            <w:r>
              <w:rPr>
                <w:rFonts w:hint="eastAsia" w:ascii="仿宋_GB2312" w:hAnsi="Times New Roman" w:eastAsia="仿宋_GB2312" w:cs="仿宋_GB2312"/>
                <w:color w:val="000000"/>
                <w:kern w:val="0"/>
                <w:sz w:val="20"/>
                <w:szCs w:val="20"/>
                <w:lang w:val="en-US" w:eastAsia="zh-CN" w:bidi="ar"/>
              </w:rPr>
              <w:t>分；设备设施损坏的，扣</w:t>
            </w:r>
            <w:r>
              <w:rPr>
                <w:rFonts w:hint="default" w:ascii="Times New Roman" w:hAnsi="Times New Roman" w:eastAsia="仿宋_GB2312" w:cs="Times New Roman"/>
                <w:color w:val="000000"/>
                <w:kern w:val="0"/>
                <w:sz w:val="20"/>
                <w:szCs w:val="20"/>
                <w:lang w:val="en-US" w:eastAsia="zh-CN" w:bidi="ar"/>
              </w:rPr>
              <w:t>10</w:t>
            </w:r>
            <w:r>
              <w:rPr>
                <w:rFonts w:hint="eastAsia" w:ascii="仿宋_GB2312" w:hAnsi="Times New Roman" w:eastAsia="仿宋_GB2312" w:cs="仿宋_GB2312"/>
                <w:color w:val="000000"/>
                <w:kern w:val="0"/>
                <w:sz w:val="20"/>
                <w:szCs w:val="20"/>
                <w:lang w:val="en-US" w:eastAsia="zh-CN" w:bidi="ar"/>
              </w:rPr>
              <w:t>分。</w:t>
            </w:r>
          </w:p>
        </w:tc>
        <w:tc>
          <w:tcPr>
            <w:tcW w:w="2514" w:type="dxa"/>
            <w:tcBorders>
              <w:top w:val="single" w:color="auto" w:sz="4" w:space="0"/>
              <w:left w:val="single" w:color="auto" w:sz="4" w:space="0"/>
              <w:bottom w:val="single" w:color="auto" w:sz="4" w:space="0"/>
              <w:right w:val="single" w:color="auto" w:sz="4" w:space="0"/>
            </w:tcBorders>
            <w:shd w:val="clear" w:color="auto" w:fill="auto"/>
            <w:tcMar>
              <w:top w:w="17" w:type="dxa"/>
              <w:left w:w="17" w:type="dxa"/>
              <w:right w:w="17" w:type="dxa"/>
            </w:tcMar>
            <w:vAlign w:val="center"/>
          </w:tcPr>
          <w:p>
            <w:pPr>
              <w:keepNext w:val="0"/>
              <w:keepLines w:val="0"/>
              <w:pageBreakBefore w:val="0"/>
              <w:widowControl/>
              <w:suppressLineNumbers w:val="0"/>
              <w:kinsoku/>
              <w:wordWrap/>
              <w:overflowPunct/>
              <w:topLinePunct w:val="0"/>
              <w:bidi w:val="0"/>
              <w:spacing w:before="0" w:beforeAutospacing="0" w:after="0" w:afterAutospacing="0" w:line="600" w:lineRule="exact"/>
              <w:ind w:left="0" w:right="0" w:firstLine="0" w:firstLineChars="0"/>
              <w:jc w:val="left"/>
              <w:textAlignment w:val="auto"/>
              <w:outlineLvl w:val="9"/>
              <w:rPr>
                <w:rFonts w:hint="default" w:ascii="Times New Roman" w:hAnsi="Times New Roman" w:eastAsia="仿宋_GB2312" w:cs="Times New Roman"/>
                <w:color w:val="000000"/>
                <w:kern w:val="0"/>
                <w:sz w:val="24"/>
                <w:szCs w:val="24"/>
              </w:rPr>
            </w:pPr>
            <w:r>
              <w:rPr>
                <w:rFonts w:hint="eastAsia" w:ascii="仿宋_GB2312" w:hAnsi="Times New Roman" w:eastAsia="仿宋_GB2312" w:cs="仿宋_GB2312"/>
                <w:color w:val="000000"/>
                <w:kern w:val="0"/>
                <w:sz w:val="20"/>
                <w:szCs w:val="20"/>
                <w:lang w:val="en-US" w:eastAsia="zh-CN" w:bidi="ar"/>
              </w:rPr>
              <w:t>现场查看相关设施设备</w:t>
            </w:r>
          </w:p>
        </w:tc>
        <w:tc>
          <w:tcPr>
            <w:tcW w:w="1066" w:type="dxa"/>
            <w:tcBorders>
              <w:top w:val="single" w:color="auto" w:sz="4" w:space="0"/>
              <w:left w:val="single" w:color="auto" w:sz="4" w:space="0"/>
              <w:bottom w:val="single" w:color="auto" w:sz="4" w:space="0"/>
              <w:right w:val="single" w:color="auto" w:sz="4" w:space="0"/>
            </w:tcBorders>
            <w:shd w:val="clear" w:color="auto" w:fill="auto"/>
            <w:tcMar>
              <w:top w:w="17" w:type="dxa"/>
              <w:left w:w="17" w:type="dxa"/>
              <w:right w:w="17" w:type="dxa"/>
            </w:tcMar>
            <w:vAlign w:val="bottom"/>
          </w:tcPr>
          <w:p>
            <w:pPr>
              <w:keepNext w:val="0"/>
              <w:keepLines w:val="0"/>
              <w:pageBreakBefore w:val="0"/>
              <w:widowControl/>
              <w:suppressLineNumbers w:val="0"/>
              <w:kinsoku/>
              <w:wordWrap/>
              <w:overflowPunct/>
              <w:topLinePunct w:val="0"/>
              <w:bidi w:val="0"/>
              <w:spacing w:before="0" w:beforeAutospacing="0" w:after="0" w:afterAutospacing="0" w:line="600" w:lineRule="exact"/>
              <w:ind w:left="0" w:right="0" w:firstLine="0" w:firstLineChars="0"/>
              <w:jc w:val="left"/>
              <w:textAlignment w:val="auto"/>
              <w:outlineLvl w:val="9"/>
              <w:rPr>
                <w:rFonts w:hint="default" w:ascii="Times New Roman" w:hAnsi="Times New Roman" w:eastAsia="仿宋_GB2312" w:cs="Times New Roman"/>
                <w:color w:val="000000"/>
                <w:kern w:val="0"/>
                <w:sz w:val="24"/>
                <w:szCs w:val="24"/>
              </w:rPr>
            </w:pPr>
            <w:r>
              <w:rPr>
                <w:rFonts w:hint="eastAsia" w:ascii="仿宋_GB2312" w:hAnsi="Times New Roman" w:eastAsia="仿宋_GB2312" w:cs="仿宋_GB2312"/>
                <w:color w:val="000000"/>
                <w:kern w:val="0"/>
                <w:sz w:val="22"/>
                <w:szCs w:val="22"/>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35" w:hRule="atLeast"/>
          <w:jc w:val="center"/>
        </w:trPr>
        <w:tc>
          <w:tcPr>
            <w:tcW w:w="1219" w:type="dxa"/>
            <w:vMerge w:val="continue"/>
            <w:tcBorders>
              <w:top w:val="nil"/>
              <w:left w:val="single" w:color="auto" w:sz="4" w:space="0"/>
              <w:bottom w:val="single" w:color="auto" w:sz="4" w:space="0"/>
              <w:right w:val="single" w:color="auto" w:sz="4" w:space="0"/>
            </w:tcBorders>
            <w:shd w:val="clear" w:color="auto" w:fill="auto"/>
            <w:tcMar>
              <w:top w:w="17" w:type="dxa"/>
              <w:left w:w="17" w:type="dxa"/>
              <w:right w:w="17" w:type="dxa"/>
            </w:tcMar>
            <w:vAlign w:val="center"/>
          </w:tcPr>
          <w:p>
            <w:pPr>
              <w:keepNext w:val="0"/>
              <w:keepLines w:val="0"/>
              <w:pageBreakBefore w:val="0"/>
              <w:suppressLineNumbers w:val="0"/>
              <w:kinsoku/>
              <w:wordWrap/>
              <w:overflowPunct/>
              <w:topLinePunct w:val="0"/>
              <w:bidi w:val="0"/>
              <w:spacing w:before="0" w:beforeAutospacing="0" w:after="0" w:afterAutospacing="0"/>
              <w:ind w:left="0" w:right="0"/>
              <w:textAlignment w:val="auto"/>
              <w:outlineLvl w:val="9"/>
              <w:rPr>
                <w:rFonts w:hint="default" w:ascii="Times New Roman" w:hAnsi="Times New Roman" w:cs="Times New Roman"/>
                <w:sz w:val="20"/>
                <w:szCs w:val="20"/>
              </w:rPr>
            </w:pPr>
          </w:p>
        </w:tc>
        <w:tc>
          <w:tcPr>
            <w:tcW w:w="1610" w:type="dxa"/>
            <w:tcBorders>
              <w:top w:val="single" w:color="auto" w:sz="4" w:space="0"/>
              <w:left w:val="single" w:color="auto" w:sz="4" w:space="0"/>
              <w:bottom w:val="single" w:color="auto" w:sz="4" w:space="0"/>
              <w:right w:val="single" w:color="auto" w:sz="4" w:space="0"/>
            </w:tcBorders>
            <w:shd w:val="clear" w:color="auto" w:fill="auto"/>
            <w:tcMar>
              <w:top w:w="17" w:type="dxa"/>
              <w:left w:w="17" w:type="dxa"/>
              <w:right w:w="17" w:type="dxa"/>
            </w:tcMar>
            <w:vAlign w:val="center"/>
          </w:tcPr>
          <w:p>
            <w:pPr>
              <w:keepNext w:val="0"/>
              <w:keepLines w:val="0"/>
              <w:pageBreakBefore w:val="0"/>
              <w:widowControl/>
              <w:suppressLineNumbers w:val="0"/>
              <w:kinsoku/>
              <w:wordWrap/>
              <w:overflowPunct/>
              <w:topLinePunct w:val="0"/>
              <w:bidi w:val="0"/>
              <w:spacing w:before="0" w:beforeAutospacing="0" w:after="0" w:afterAutospacing="0" w:line="600" w:lineRule="exact"/>
              <w:ind w:left="0" w:right="0" w:firstLine="0" w:firstLineChars="0"/>
              <w:jc w:val="center"/>
              <w:textAlignment w:val="auto"/>
              <w:outlineLvl w:val="9"/>
              <w:rPr>
                <w:rFonts w:hint="eastAsia" w:ascii="Times New Roman" w:hAnsi="Times New Roman" w:eastAsia="黑体" w:cs="Times New Roman"/>
                <w:bCs/>
                <w:color w:val="000000"/>
                <w:kern w:val="0"/>
                <w:sz w:val="22"/>
                <w:szCs w:val="22"/>
              </w:rPr>
            </w:pPr>
            <w:r>
              <w:rPr>
                <w:rFonts w:hint="eastAsia" w:ascii="黑体" w:hAnsi="宋体" w:eastAsia="黑体" w:cs="黑体"/>
                <w:bCs/>
                <w:color w:val="000000"/>
                <w:kern w:val="0"/>
                <w:sz w:val="22"/>
                <w:szCs w:val="22"/>
                <w:lang w:val="en-US" w:eastAsia="zh-CN" w:bidi="ar"/>
              </w:rPr>
              <w:t>服务水平</w:t>
            </w:r>
          </w:p>
          <w:p>
            <w:pPr>
              <w:keepNext w:val="0"/>
              <w:keepLines w:val="0"/>
              <w:pageBreakBefore w:val="0"/>
              <w:widowControl/>
              <w:suppressLineNumbers w:val="0"/>
              <w:kinsoku/>
              <w:wordWrap/>
              <w:overflowPunct/>
              <w:topLinePunct w:val="0"/>
              <w:bidi w:val="0"/>
              <w:spacing w:before="0" w:beforeAutospacing="0" w:after="0" w:afterAutospacing="0" w:line="600" w:lineRule="exact"/>
              <w:ind w:left="0" w:right="0" w:firstLine="0" w:firstLineChars="0"/>
              <w:jc w:val="center"/>
              <w:textAlignment w:val="auto"/>
              <w:outlineLvl w:val="9"/>
              <w:rPr>
                <w:rFonts w:hint="default" w:ascii="Times New Roman" w:hAnsi="Times New Roman" w:eastAsia="黑体" w:cs="Times New Roman"/>
                <w:color w:val="000000"/>
                <w:kern w:val="0"/>
                <w:sz w:val="24"/>
                <w:szCs w:val="24"/>
              </w:rPr>
            </w:pPr>
            <w:r>
              <w:rPr>
                <w:rFonts w:hint="eastAsia" w:ascii="黑体" w:hAnsi="宋体" w:eastAsia="黑体" w:cs="黑体"/>
                <w:bCs/>
                <w:color w:val="000000"/>
                <w:kern w:val="0"/>
                <w:sz w:val="22"/>
                <w:szCs w:val="22"/>
                <w:lang w:val="en-US" w:eastAsia="zh-CN" w:bidi="ar"/>
              </w:rPr>
              <w:t>（</w:t>
            </w:r>
            <w:r>
              <w:rPr>
                <w:rFonts w:hint="default" w:ascii="Times New Roman" w:hAnsi="Times New Roman" w:eastAsia="黑体" w:cs="Times New Roman"/>
                <w:bCs/>
                <w:color w:val="000000"/>
                <w:kern w:val="0"/>
                <w:sz w:val="22"/>
                <w:szCs w:val="22"/>
                <w:lang w:val="en-US" w:eastAsia="zh-CN" w:bidi="ar"/>
              </w:rPr>
              <w:t>50</w:t>
            </w:r>
            <w:r>
              <w:rPr>
                <w:rFonts w:hint="eastAsia" w:ascii="黑体" w:hAnsi="宋体" w:eastAsia="黑体" w:cs="黑体"/>
                <w:bCs/>
                <w:color w:val="000000"/>
                <w:kern w:val="0"/>
                <w:sz w:val="22"/>
                <w:szCs w:val="22"/>
                <w:lang w:val="en-US" w:eastAsia="zh-CN" w:bidi="ar"/>
              </w:rPr>
              <w:t>分）</w:t>
            </w:r>
          </w:p>
        </w:tc>
        <w:tc>
          <w:tcPr>
            <w:tcW w:w="2673" w:type="dxa"/>
            <w:tcBorders>
              <w:top w:val="single" w:color="auto" w:sz="4" w:space="0"/>
              <w:left w:val="single" w:color="auto" w:sz="4" w:space="0"/>
              <w:bottom w:val="single" w:color="auto" w:sz="4" w:space="0"/>
              <w:right w:val="single" w:color="auto" w:sz="4" w:space="0"/>
            </w:tcBorders>
            <w:shd w:val="clear" w:color="auto" w:fill="auto"/>
            <w:tcMar>
              <w:top w:w="17" w:type="dxa"/>
              <w:left w:w="17" w:type="dxa"/>
              <w:right w:w="17" w:type="dxa"/>
            </w:tcMar>
            <w:vAlign w:val="center"/>
          </w:tcPr>
          <w:p>
            <w:pPr>
              <w:keepNext w:val="0"/>
              <w:keepLines w:val="0"/>
              <w:pageBreakBefore w:val="0"/>
              <w:widowControl/>
              <w:suppressLineNumbers w:val="0"/>
              <w:kinsoku/>
              <w:wordWrap/>
              <w:overflowPunct/>
              <w:topLinePunct w:val="0"/>
              <w:bidi w:val="0"/>
              <w:spacing w:before="0" w:beforeAutospacing="0" w:after="0" w:afterAutospacing="0" w:line="600" w:lineRule="exact"/>
              <w:ind w:left="0" w:right="0" w:firstLine="0" w:firstLineChars="0"/>
              <w:jc w:val="left"/>
              <w:textAlignment w:val="auto"/>
              <w:outlineLvl w:val="9"/>
              <w:rPr>
                <w:rFonts w:hint="default" w:ascii="Times New Roman" w:hAnsi="Times New Roman" w:eastAsia="仿宋_GB2312" w:cs="Times New Roman"/>
                <w:color w:val="000000"/>
                <w:kern w:val="0"/>
                <w:sz w:val="24"/>
                <w:szCs w:val="24"/>
              </w:rPr>
            </w:pPr>
            <w:r>
              <w:rPr>
                <w:rFonts w:hint="eastAsia" w:ascii="仿宋_GB2312" w:hAnsi="Times New Roman" w:eastAsia="仿宋_GB2312" w:cs="仿宋_GB2312"/>
                <w:color w:val="000000"/>
                <w:kern w:val="0"/>
                <w:sz w:val="20"/>
                <w:szCs w:val="20"/>
                <w:lang w:val="en-US" w:eastAsia="zh-CN" w:bidi="ar"/>
              </w:rPr>
              <w:t>因站场管理人员不到位造成站内秩序混乱、卫生环境差的</w:t>
            </w:r>
          </w:p>
        </w:tc>
        <w:tc>
          <w:tcPr>
            <w:tcW w:w="5241" w:type="dxa"/>
            <w:tcBorders>
              <w:top w:val="single" w:color="auto" w:sz="4" w:space="0"/>
              <w:left w:val="single" w:color="auto" w:sz="4" w:space="0"/>
              <w:bottom w:val="single" w:color="auto" w:sz="4" w:space="0"/>
              <w:right w:val="single" w:color="auto" w:sz="4" w:space="0"/>
            </w:tcBorders>
            <w:shd w:val="clear" w:color="auto" w:fill="auto"/>
            <w:tcMar>
              <w:top w:w="17" w:type="dxa"/>
              <w:left w:w="17" w:type="dxa"/>
              <w:right w:w="17" w:type="dxa"/>
            </w:tcMar>
            <w:vAlign w:val="center"/>
          </w:tcPr>
          <w:p>
            <w:pPr>
              <w:keepNext w:val="0"/>
              <w:keepLines w:val="0"/>
              <w:pageBreakBefore w:val="0"/>
              <w:widowControl/>
              <w:suppressLineNumbers w:val="0"/>
              <w:kinsoku/>
              <w:wordWrap/>
              <w:overflowPunct/>
              <w:topLinePunct w:val="0"/>
              <w:bidi w:val="0"/>
              <w:spacing w:before="0" w:beforeAutospacing="0" w:after="0" w:afterAutospacing="0" w:line="600" w:lineRule="exact"/>
              <w:ind w:left="0" w:right="0" w:firstLine="0" w:firstLineChars="0"/>
              <w:jc w:val="left"/>
              <w:textAlignment w:val="auto"/>
              <w:outlineLvl w:val="9"/>
              <w:rPr>
                <w:rFonts w:hint="default" w:ascii="Times New Roman" w:hAnsi="Times New Roman" w:eastAsia="仿宋_GB2312" w:cs="Times New Roman"/>
                <w:color w:val="000000"/>
                <w:kern w:val="0"/>
                <w:sz w:val="24"/>
                <w:szCs w:val="24"/>
              </w:rPr>
            </w:pPr>
            <w:r>
              <w:rPr>
                <w:rFonts w:hint="eastAsia" w:ascii="仿宋_GB2312" w:hAnsi="Times New Roman" w:eastAsia="仿宋_GB2312" w:cs="仿宋_GB2312"/>
                <w:color w:val="000000"/>
                <w:kern w:val="0"/>
                <w:sz w:val="20"/>
                <w:szCs w:val="20"/>
                <w:lang w:val="en-US" w:eastAsia="zh-CN" w:bidi="ar"/>
              </w:rPr>
              <w:t>每发生一起，扣</w:t>
            </w:r>
            <w:r>
              <w:rPr>
                <w:rFonts w:hint="default" w:ascii="Times New Roman" w:hAnsi="Times New Roman" w:eastAsia="仿宋_GB2312" w:cs="Times New Roman"/>
                <w:color w:val="000000"/>
                <w:kern w:val="0"/>
                <w:sz w:val="20"/>
                <w:szCs w:val="20"/>
                <w:lang w:val="en-US" w:eastAsia="zh-CN" w:bidi="ar"/>
              </w:rPr>
              <w:t>20</w:t>
            </w:r>
            <w:r>
              <w:rPr>
                <w:rFonts w:hint="eastAsia" w:ascii="仿宋_GB2312" w:hAnsi="Times New Roman" w:eastAsia="仿宋_GB2312" w:cs="仿宋_GB2312"/>
                <w:color w:val="000000"/>
                <w:kern w:val="0"/>
                <w:sz w:val="20"/>
                <w:szCs w:val="20"/>
                <w:lang w:val="en-US" w:eastAsia="zh-CN" w:bidi="ar"/>
              </w:rPr>
              <w:t>分。</w:t>
            </w:r>
          </w:p>
        </w:tc>
        <w:tc>
          <w:tcPr>
            <w:tcW w:w="2514" w:type="dxa"/>
            <w:tcBorders>
              <w:top w:val="single" w:color="auto" w:sz="4" w:space="0"/>
              <w:left w:val="single" w:color="auto" w:sz="4" w:space="0"/>
              <w:bottom w:val="single" w:color="auto" w:sz="4" w:space="0"/>
              <w:right w:val="single" w:color="auto" w:sz="4" w:space="0"/>
            </w:tcBorders>
            <w:shd w:val="clear" w:color="auto" w:fill="auto"/>
            <w:tcMar>
              <w:top w:w="17" w:type="dxa"/>
              <w:left w:w="17" w:type="dxa"/>
              <w:right w:w="17" w:type="dxa"/>
            </w:tcMar>
            <w:vAlign w:val="center"/>
          </w:tcPr>
          <w:p>
            <w:pPr>
              <w:keepNext w:val="0"/>
              <w:keepLines w:val="0"/>
              <w:pageBreakBefore w:val="0"/>
              <w:widowControl/>
              <w:suppressLineNumbers w:val="0"/>
              <w:kinsoku/>
              <w:wordWrap/>
              <w:overflowPunct/>
              <w:topLinePunct w:val="0"/>
              <w:bidi w:val="0"/>
              <w:spacing w:before="0" w:beforeAutospacing="0" w:after="0" w:afterAutospacing="0" w:line="600" w:lineRule="exact"/>
              <w:ind w:left="0" w:right="0" w:firstLine="0" w:firstLineChars="0"/>
              <w:jc w:val="left"/>
              <w:textAlignment w:val="auto"/>
              <w:outlineLvl w:val="9"/>
              <w:rPr>
                <w:rFonts w:hint="default" w:ascii="Times New Roman" w:hAnsi="Times New Roman" w:eastAsia="仿宋_GB2312" w:cs="Times New Roman"/>
                <w:color w:val="000000"/>
                <w:kern w:val="0"/>
                <w:sz w:val="24"/>
                <w:szCs w:val="24"/>
              </w:rPr>
            </w:pPr>
            <w:r>
              <w:rPr>
                <w:rFonts w:hint="eastAsia" w:ascii="仿宋_GB2312" w:hAnsi="Times New Roman" w:eastAsia="仿宋_GB2312" w:cs="仿宋_GB2312"/>
                <w:color w:val="000000"/>
                <w:kern w:val="0"/>
                <w:sz w:val="20"/>
                <w:szCs w:val="20"/>
                <w:lang w:val="en-US" w:eastAsia="zh-CN" w:bidi="ar"/>
              </w:rPr>
              <w:t>现场查看相关情况</w:t>
            </w:r>
          </w:p>
        </w:tc>
        <w:tc>
          <w:tcPr>
            <w:tcW w:w="1066" w:type="dxa"/>
            <w:tcBorders>
              <w:top w:val="single" w:color="auto" w:sz="4" w:space="0"/>
              <w:left w:val="single" w:color="auto" w:sz="4" w:space="0"/>
              <w:bottom w:val="single" w:color="auto" w:sz="4" w:space="0"/>
              <w:right w:val="single" w:color="auto" w:sz="4" w:space="0"/>
            </w:tcBorders>
            <w:shd w:val="clear" w:color="auto" w:fill="auto"/>
            <w:tcMar>
              <w:top w:w="17" w:type="dxa"/>
              <w:left w:w="17" w:type="dxa"/>
              <w:right w:w="17" w:type="dxa"/>
            </w:tcMar>
            <w:vAlign w:val="bottom"/>
          </w:tcPr>
          <w:p>
            <w:pPr>
              <w:keepNext w:val="0"/>
              <w:keepLines w:val="0"/>
              <w:pageBreakBefore w:val="0"/>
              <w:widowControl/>
              <w:suppressLineNumbers w:val="0"/>
              <w:kinsoku/>
              <w:wordWrap/>
              <w:overflowPunct/>
              <w:topLinePunct w:val="0"/>
              <w:bidi w:val="0"/>
              <w:spacing w:before="0" w:beforeAutospacing="0" w:after="0" w:afterAutospacing="0" w:line="600" w:lineRule="exact"/>
              <w:ind w:left="0" w:right="0" w:firstLine="0" w:firstLineChars="0"/>
              <w:jc w:val="left"/>
              <w:textAlignment w:val="auto"/>
              <w:outlineLvl w:val="9"/>
              <w:rPr>
                <w:rFonts w:hint="default" w:ascii="Times New Roman" w:hAnsi="Times New Roman" w:eastAsia="仿宋_GB2312" w:cs="Times New Roman"/>
                <w:color w:val="000000"/>
                <w:kern w:val="0"/>
                <w:sz w:val="24"/>
                <w:szCs w:val="24"/>
              </w:rPr>
            </w:pPr>
            <w:r>
              <w:rPr>
                <w:rFonts w:hint="eastAsia" w:ascii="仿宋_GB2312" w:hAnsi="Times New Roman" w:eastAsia="仿宋_GB2312" w:cs="仿宋_GB2312"/>
                <w:color w:val="000000"/>
                <w:kern w:val="0"/>
                <w:sz w:val="22"/>
                <w:szCs w:val="22"/>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16" w:hRule="atLeast"/>
          <w:jc w:val="center"/>
        </w:trPr>
        <w:tc>
          <w:tcPr>
            <w:tcW w:w="1219" w:type="dxa"/>
            <w:vMerge w:val="continue"/>
            <w:tcBorders>
              <w:top w:val="nil"/>
              <w:left w:val="single" w:color="auto" w:sz="4" w:space="0"/>
              <w:bottom w:val="single" w:color="auto" w:sz="4" w:space="0"/>
              <w:right w:val="single" w:color="auto" w:sz="4" w:space="0"/>
            </w:tcBorders>
            <w:shd w:val="clear" w:color="auto" w:fill="auto"/>
            <w:tcMar>
              <w:top w:w="17" w:type="dxa"/>
              <w:left w:w="17" w:type="dxa"/>
              <w:right w:w="17" w:type="dxa"/>
            </w:tcMar>
            <w:vAlign w:val="center"/>
          </w:tcPr>
          <w:p>
            <w:pPr>
              <w:keepNext w:val="0"/>
              <w:keepLines w:val="0"/>
              <w:pageBreakBefore w:val="0"/>
              <w:suppressLineNumbers w:val="0"/>
              <w:kinsoku/>
              <w:wordWrap/>
              <w:overflowPunct/>
              <w:topLinePunct w:val="0"/>
              <w:bidi w:val="0"/>
              <w:spacing w:before="0" w:beforeAutospacing="0" w:after="0" w:afterAutospacing="0"/>
              <w:ind w:left="0" w:right="0"/>
              <w:textAlignment w:val="auto"/>
              <w:outlineLvl w:val="9"/>
              <w:rPr>
                <w:rFonts w:hint="default" w:ascii="Times New Roman" w:hAnsi="Times New Roman" w:cs="Times New Roman"/>
                <w:sz w:val="20"/>
                <w:szCs w:val="20"/>
              </w:rPr>
            </w:pPr>
          </w:p>
        </w:tc>
        <w:tc>
          <w:tcPr>
            <w:tcW w:w="1610" w:type="dxa"/>
            <w:tcBorders>
              <w:top w:val="single" w:color="auto" w:sz="4" w:space="0"/>
              <w:left w:val="single" w:color="auto" w:sz="4" w:space="0"/>
              <w:bottom w:val="single" w:color="auto" w:sz="4" w:space="0"/>
              <w:right w:val="single" w:color="auto" w:sz="4" w:space="0"/>
            </w:tcBorders>
            <w:shd w:val="clear" w:color="auto" w:fill="auto"/>
            <w:tcMar>
              <w:top w:w="17" w:type="dxa"/>
              <w:left w:w="17" w:type="dxa"/>
              <w:right w:w="17" w:type="dxa"/>
            </w:tcMar>
            <w:vAlign w:val="center"/>
          </w:tcPr>
          <w:p>
            <w:pPr>
              <w:keepNext w:val="0"/>
              <w:keepLines w:val="0"/>
              <w:pageBreakBefore w:val="0"/>
              <w:widowControl/>
              <w:suppressLineNumbers w:val="0"/>
              <w:kinsoku/>
              <w:wordWrap/>
              <w:overflowPunct/>
              <w:topLinePunct w:val="0"/>
              <w:bidi w:val="0"/>
              <w:spacing w:before="0" w:beforeAutospacing="0" w:after="0" w:afterAutospacing="0" w:line="600" w:lineRule="exact"/>
              <w:ind w:left="0" w:right="0" w:firstLine="0" w:firstLineChars="0"/>
              <w:jc w:val="center"/>
              <w:textAlignment w:val="auto"/>
              <w:outlineLvl w:val="9"/>
              <w:rPr>
                <w:rFonts w:hint="default" w:ascii="Times New Roman" w:hAnsi="Times New Roman" w:eastAsia="黑体" w:cs="Times New Roman"/>
                <w:color w:val="000000"/>
                <w:kern w:val="0"/>
                <w:sz w:val="24"/>
                <w:szCs w:val="24"/>
              </w:rPr>
            </w:pPr>
            <w:r>
              <w:rPr>
                <w:rFonts w:hint="eastAsia" w:ascii="黑体" w:hAnsi="宋体" w:eastAsia="黑体" w:cs="黑体"/>
                <w:bCs/>
                <w:color w:val="000000"/>
                <w:kern w:val="0"/>
                <w:sz w:val="22"/>
                <w:szCs w:val="22"/>
                <w:lang w:val="en-US" w:eastAsia="zh-CN" w:bidi="ar"/>
              </w:rPr>
              <w:t>执行价格</w:t>
            </w:r>
          </w:p>
          <w:p>
            <w:pPr>
              <w:keepNext w:val="0"/>
              <w:keepLines w:val="0"/>
              <w:pageBreakBefore w:val="0"/>
              <w:widowControl/>
              <w:suppressLineNumbers w:val="0"/>
              <w:kinsoku/>
              <w:wordWrap/>
              <w:overflowPunct/>
              <w:topLinePunct w:val="0"/>
              <w:bidi w:val="0"/>
              <w:spacing w:before="0" w:beforeAutospacing="0" w:after="0" w:afterAutospacing="0" w:line="600" w:lineRule="exact"/>
              <w:ind w:left="0" w:right="0" w:firstLine="0" w:firstLineChars="0"/>
              <w:jc w:val="center"/>
              <w:textAlignment w:val="auto"/>
              <w:outlineLvl w:val="9"/>
              <w:rPr>
                <w:rFonts w:hint="eastAsia" w:ascii="Times New Roman" w:hAnsi="Times New Roman" w:eastAsia="黑体" w:cs="Times New Roman"/>
                <w:bCs/>
                <w:color w:val="000000"/>
                <w:kern w:val="0"/>
                <w:sz w:val="22"/>
                <w:szCs w:val="22"/>
              </w:rPr>
            </w:pPr>
            <w:r>
              <w:rPr>
                <w:rFonts w:hint="eastAsia" w:ascii="黑体" w:hAnsi="宋体" w:eastAsia="黑体" w:cs="黑体"/>
                <w:bCs/>
                <w:color w:val="000000"/>
                <w:kern w:val="0"/>
                <w:sz w:val="22"/>
                <w:szCs w:val="22"/>
                <w:lang w:val="en-US" w:eastAsia="zh-CN" w:bidi="ar"/>
              </w:rPr>
              <w:t>管理规定</w:t>
            </w:r>
          </w:p>
          <w:p>
            <w:pPr>
              <w:keepNext w:val="0"/>
              <w:keepLines w:val="0"/>
              <w:pageBreakBefore w:val="0"/>
              <w:widowControl/>
              <w:suppressLineNumbers w:val="0"/>
              <w:kinsoku/>
              <w:wordWrap/>
              <w:overflowPunct/>
              <w:topLinePunct w:val="0"/>
              <w:bidi w:val="0"/>
              <w:spacing w:before="0" w:beforeAutospacing="0" w:after="0" w:afterAutospacing="0" w:line="600" w:lineRule="exact"/>
              <w:ind w:left="0" w:right="0" w:firstLine="0" w:firstLineChars="0"/>
              <w:jc w:val="center"/>
              <w:textAlignment w:val="auto"/>
              <w:outlineLvl w:val="9"/>
              <w:rPr>
                <w:rFonts w:hint="default" w:ascii="Times New Roman" w:hAnsi="Times New Roman" w:eastAsia="黑体" w:cs="Times New Roman"/>
                <w:color w:val="000000"/>
                <w:kern w:val="0"/>
                <w:sz w:val="24"/>
                <w:szCs w:val="24"/>
              </w:rPr>
            </w:pPr>
            <w:r>
              <w:rPr>
                <w:rFonts w:hint="eastAsia" w:ascii="黑体" w:hAnsi="宋体" w:eastAsia="黑体" w:cs="黑体"/>
                <w:bCs/>
                <w:color w:val="000000"/>
                <w:kern w:val="0"/>
                <w:sz w:val="22"/>
                <w:szCs w:val="22"/>
                <w:lang w:val="en-US" w:eastAsia="zh-CN" w:bidi="ar"/>
              </w:rPr>
              <w:t>（</w:t>
            </w:r>
            <w:r>
              <w:rPr>
                <w:rFonts w:hint="default" w:ascii="Times New Roman" w:hAnsi="Times New Roman" w:eastAsia="黑体" w:cs="Times New Roman"/>
                <w:bCs/>
                <w:color w:val="000000"/>
                <w:kern w:val="0"/>
                <w:sz w:val="22"/>
                <w:szCs w:val="22"/>
                <w:lang w:val="en-US" w:eastAsia="zh-CN" w:bidi="ar"/>
              </w:rPr>
              <w:t>50</w:t>
            </w:r>
            <w:r>
              <w:rPr>
                <w:rFonts w:hint="eastAsia" w:ascii="黑体" w:hAnsi="宋体" w:eastAsia="黑体" w:cs="黑体"/>
                <w:bCs/>
                <w:color w:val="000000"/>
                <w:kern w:val="0"/>
                <w:sz w:val="22"/>
                <w:szCs w:val="22"/>
                <w:lang w:val="en-US" w:eastAsia="zh-CN" w:bidi="ar"/>
              </w:rPr>
              <w:t>分）</w:t>
            </w:r>
          </w:p>
        </w:tc>
        <w:tc>
          <w:tcPr>
            <w:tcW w:w="2673" w:type="dxa"/>
            <w:tcBorders>
              <w:top w:val="single" w:color="auto" w:sz="4" w:space="0"/>
              <w:left w:val="single" w:color="auto" w:sz="4" w:space="0"/>
              <w:bottom w:val="single" w:color="auto" w:sz="4" w:space="0"/>
              <w:right w:val="single" w:color="auto" w:sz="4" w:space="0"/>
            </w:tcBorders>
            <w:shd w:val="clear" w:color="auto" w:fill="auto"/>
            <w:tcMar>
              <w:top w:w="17" w:type="dxa"/>
              <w:left w:w="17" w:type="dxa"/>
              <w:right w:w="17" w:type="dxa"/>
            </w:tcMar>
            <w:vAlign w:val="center"/>
          </w:tcPr>
          <w:p>
            <w:pPr>
              <w:keepNext w:val="0"/>
              <w:keepLines w:val="0"/>
              <w:pageBreakBefore w:val="0"/>
              <w:widowControl/>
              <w:suppressLineNumbers w:val="0"/>
              <w:kinsoku/>
              <w:wordWrap/>
              <w:overflowPunct/>
              <w:topLinePunct w:val="0"/>
              <w:bidi w:val="0"/>
              <w:spacing w:before="0" w:beforeAutospacing="0" w:after="0" w:afterAutospacing="0" w:line="600" w:lineRule="exact"/>
              <w:ind w:left="0" w:right="0" w:firstLine="0" w:firstLineChars="0"/>
              <w:jc w:val="left"/>
              <w:textAlignment w:val="auto"/>
              <w:outlineLvl w:val="9"/>
              <w:rPr>
                <w:rFonts w:hint="default" w:ascii="Times New Roman" w:hAnsi="Times New Roman" w:eastAsia="仿宋_GB2312" w:cs="Times New Roman"/>
                <w:color w:val="000000"/>
                <w:kern w:val="0"/>
                <w:sz w:val="24"/>
                <w:szCs w:val="24"/>
              </w:rPr>
            </w:pPr>
            <w:r>
              <w:rPr>
                <w:rFonts w:hint="eastAsia" w:ascii="仿宋_GB2312" w:hAnsi="Times New Roman" w:eastAsia="仿宋_GB2312" w:cs="仿宋_GB2312"/>
                <w:color w:val="000000"/>
                <w:kern w:val="0"/>
                <w:sz w:val="20"/>
                <w:szCs w:val="20"/>
                <w:lang w:val="en-US" w:eastAsia="zh-CN" w:bidi="ar"/>
              </w:rPr>
              <w:t>不按照规定收取费用的，对收费项目不进行公示的，违规搭售保险的，汽车客运站应对持《中华人民共和国残疾军人证》的伤残军人、持《中华人民共和国伤残人民警察证》的伤残人民警察、持国家综合性消防救援队伍残疾人员证件的残疾消防救援人员执行客票半价优待，具体按照所乘班次执行票价的</w:t>
            </w:r>
            <w:r>
              <w:rPr>
                <w:rFonts w:hint="default" w:ascii="Times New Roman" w:hAnsi="Times New Roman" w:eastAsia="仿宋_GB2312" w:cs="Times New Roman"/>
                <w:color w:val="000000"/>
                <w:kern w:val="0"/>
                <w:sz w:val="20"/>
                <w:szCs w:val="20"/>
                <w:lang w:val="en-US" w:eastAsia="zh-CN" w:bidi="ar"/>
              </w:rPr>
              <w:t>50%</w:t>
            </w:r>
            <w:r>
              <w:rPr>
                <w:rFonts w:hint="eastAsia" w:ascii="仿宋_GB2312" w:hAnsi="Times New Roman" w:eastAsia="仿宋_GB2312" w:cs="仿宋_GB2312"/>
                <w:color w:val="000000"/>
                <w:kern w:val="0"/>
                <w:sz w:val="20"/>
                <w:szCs w:val="20"/>
                <w:lang w:val="en-US" w:eastAsia="zh-CN" w:bidi="ar"/>
              </w:rPr>
              <w:t>计算。除</w:t>
            </w:r>
            <w:r>
              <w:rPr>
                <w:rFonts w:hint="default" w:ascii="Times New Roman" w:hAnsi="Times New Roman" w:eastAsia="仿宋_GB2312" w:cs="Times New Roman"/>
                <w:color w:val="000000"/>
                <w:kern w:val="0"/>
                <w:sz w:val="20"/>
                <w:szCs w:val="20"/>
                <w:lang w:val="en-US" w:eastAsia="zh-CN" w:bidi="ar"/>
              </w:rPr>
              <w:t>9</w:t>
            </w:r>
            <w:r>
              <w:rPr>
                <w:rFonts w:hint="eastAsia" w:ascii="仿宋_GB2312" w:hAnsi="Times New Roman" w:eastAsia="仿宋_GB2312" w:cs="仿宋_GB2312"/>
                <w:color w:val="000000"/>
                <w:kern w:val="0"/>
                <w:sz w:val="20"/>
                <w:szCs w:val="20"/>
                <w:lang w:val="en-US" w:eastAsia="zh-CN" w:bidi="ar"/>
              </w:rPr>
              <w:t>座及以下客车外，符合条件的儿童享受免费乘车或者客票半价优待。具体条件为：每一成人旅客可携带</w:t>
            </w:r>
            <w:r>
              <w:rPr>
                <w:rFonts w:hint="default" w:ascii="Times New Roman" w:hAnsi="Times New Roman" w:eastAsia="仿宋_GB2312" w:cs="Times New Roman"/>
                <w:color w:val="000000"/>
                <w:kern w:val="0"/>
                <w:sz w:val="20"/>
                <w:szCs w:val="20"/>
                <w:lang w:val="en-US" w:eastAsia="zh-CN" w:bidi="ar"/>
              </w:rPr>
              <w:t>1</w:t>
            </w:r>
            <w:r>
              <w:rPr>
                <w:rFonts w:hint="eastAsia" w:ascii="仿宋_GB2312" w:hAnsi="Times New Roman" w:eastAsia="仿宋_GB2312" w:cs="仿宋_GB2312"/>
                <w:color w:val="000000"/>
                <w:kern w:val="0"/>
                <w:sz w:val="20"/>
                <w:szCs w:val="20"/>
                <w:lang w:val="en-US" w:eastAsia="zh-CN" w:bidi="ar"/>
              </w:rPr>
              <w:t>名</w:t>
            </w:r>
            <w:r>
              <w:rPr>
                <w:rFonts w:hint="default" w:ascii="Times New Roman" w:hAnsi="Times New Roman" w:eastAsia="仿宋_GB2312" w:cs="Times New Roman"/>
                <w:color w:val="000000"/>
                <w:kern w:val="0"/>
                <w:sz w:val="20"/>
                <w:szCs w:val="20"/>
                <w:lang w:val="en-US" w:eastAsia="zh-CN" w:bidi="ar"/>
              </w:rPr>
              <w:t>6</w:t>
            </w:r>
            <w:r>
              <w:rPr>
                <w:rFonts w:hint="eastAsia" w:ascii="仿宋_GB2312" w:hAnsi="Times New Roman" w:eastAsia="仿宋_GB2312" w:cs="仿宋_GB2312"/>
                <w:color w:val="000000"/>
                <w:kern w:val="0"/>
                <w:sz w:val="20"/>
                <w:szCs w:val="20"/>
                <w:lang w:val="en-US" w:eastAsia="zh-CN" w:bidi="ar"/>
              </w:rPr>
              <w:t>周岁（含</w:t>
            </w:r>
            <w:r>
              <w:rPr>
                <w:rFonts w:hint="default" w:ascii="Times New Roman" w:hAnsi="Times New Roman" w:eastAsia="仿宋_GB2312" w:cs="Times New Roman"/>
                <w:color w:val="000000"/>
                <w:kern w:val="0"/>
                <w:sz w:val="20"/>
                <w:szCs w:val="20"/>
                <w:lang w:val="en-US" w:eastAsia="zh-CN" w:bidi="ar"/>
              </w:rPr>
              <w:t>6</w:t>
            </w:r>
            <w:r>
              <w:rPr>
                <w:rFonts w:hint="eastAsia" w:ascii="仿宋_GB2312" w:hAnsi="Times New Roman" w:eastAsia="仿宋_GB2312" w:cs="仿宋_GB2312"/>
                <w:color w:val="000000"/>
                <w:kern w:val="0"/>
                <w:sz w:val="20"/>
                <w:szCs w:val="20"/>
                <w:lang w:val="en-US" w:eastAsia="zh-CN" w:bidi="ar"/>
              </w:rPr>
              <w:t>周岁）以下或者身高</w:t>
            </w:r>
            <w:r>
              <w:rPr>
                <w:rFonts w:hint="default" w:ascii="Times New Roman" w:hAnsi="Times New Roman" w:eastAsia="仿宋_GB2312" w:cs="Times New Roman"/>
                <w:color w:val="000000"/>
                <w:kern w:val="0"/>
                <w:sz w:val="20"/>
                <w:szCs w:val="20"/>
                <w:lang w:val="en-US" w:eastAsia="zh-CN" w:bidi="ar"/>
              </w:rPr>
              <w:t>1.2</w:t>
            </w:r>
            <w:r>
              <w:rPr>
                <w:rFonts w:hint="eastAsia" w:ascii="仿宋_GB2312" w:hAnsi="Times New Roman" w:eastAsia="仿宋_GB2312" w:cs="仿宋_GB2312"/>
                <w:color w:val="000000"/>
                <w:kern w:val="0"/>
                <w:sz w:val="20"/>
                <w:szCs w:val="20"/>
                <w:lang w:val="en-US" w:eastAsia="zh-CN" w:bidi="ar"/>
              </w:rPr>
              <w:t>米（含</w:t>
            </w:r>
            <w:r>
              <w:rPr>
                <w:rFonts w:hint="default" w:ascii="Times New Roman" w:hAnsi="Times New Roman" w:eastAsia="仿宋_GB2312" w:cs="Times New Roman"/>
                <w:color w:val="000000"/>
                <w:kern w:val="0"/>
                <w:sz w:val="20"/>
                <w:szCs w:val="20"/>
                <w:lang w:val="en-US" w:eastAsia="zh-CN" w:bidi="ar"/>
              </w:rPr>
              <w:t>1.2</w:t>
            </w:r>
            <w:r>
              <w:rPr>
                <w:rFonts w:hint="eastAsia" w:ascii="仿宋_GB2312" w:hAnsi="Times New Roman" w:eastAsia="仿宋_GB2312" w:cs="仿宋_GB2312"/>
                <w:color w:val="000000"/>
                <w:kern w:val="0"/>
                <w:sz w:val="20"/>
                <w:szCs w:val="20"/>
                <w:lang w:val="en-US" w:eastAsia="zh-CN" w:bidi="ar"/>
              </w:rPr>
              <w:t>米）以下、且不单独占用座位的儿童免费乘车，需单独占用座位或者超过</w:t>
            </w:r>
            <w:r>
              <w:rPr>
                <w:rFonts w:hint="default" w:ascii="Times New Roman" w:hAnsi="Times New Roman" w:eastAsia="仿宋_GB2312" w:cs="Times New Roman"/>
                <w:color w:val="000000"/>
                <w:kern w:val="0"/>
                <w:sz w:val="20"/>
                <w:szCs w:val="20"/>
                <w:lang w:val="en-US" w:eastAsia="zh-CN" w:bidi="ar"/>
              </w:rPr>
              <w:t>1</w:t>
            </w:r>
            <w:r>
              <w:rPr>
                <w:rFonts w:hint="eastAsia" w:ascii="仿宋_GB2312" w:hAnsi="Times New Roman" w:eastAsia="仿宋_GB2312" w:cs="仿宋_GB2312"/>
                <w:color w:val="000000"/>
                <w:kern w:val="0"/>
                <w:sz w:val="20"/>
                <w:szCs w:val="20"/>
                <w:lang w:val="en-US" w:eastAsia="zh-CN" w:bidi="ar"/>
              </w:rPr>
              <w:t>名时超过的人数执行客票半价优待，并提供座位；</w:t>
            </w:r>
            <w:r>
              <w:rPr>
                <w:rFonts w:hint="default" w:ascii="Times New Roman" w:hAnsi="Times New Roman" w:eastAsia="仿宋_GB2312" w:cs="Times New Roman"/>
                <w:color w:val="000000"/>
                <w:kern w:val="0"/>
                <w:sz w:val="20"/>
                <w:szCs w:val="20"/>
                <w:lang w:val="en-US" w:eastAsia="zh-CN" w:bidi="ar"/>
              </w:rPr>
              <w:t>6</w:t>
            </w:r>
            <w:r>
              <w:rPr>
                <w:rFonts w:hint="eastAsia" w:ascii="仿宋_GB2312" w:hAnsi="Times New Roman" w:eastAsia="仿宋_GB2312" w:cs="仿宋_GB2312"/>
                <w:color w:val="000000"/>
                <w:kern w:val="0"/>
                <w:sz w:val="20"/>
                <w:szCs w:val="20"/>
                <w:lang w:val="en-US" w:eastAsia="zh-CN" w:bidi="ar"/>
              </w:rPr>
              <w:t>～</w:t>
            </w:r>
            <w:r>
              <w:rPr>
                <w:rFonts w:hint="default" w:ascii="Times New Roman" w:hAnsi="Times New Roman" w:eastAsia="仿宋_GB2312" w:cs="Times New Roman"/>
                <w:color w:val="000000"/>
                <w:kern w:val="0"/>
                <w:sz w:val="20"/>
                <w:szCs w:val="20"/>
                <w:lang w:val="en-US" w:eastAsia="zh-CN" w:bidi="ar"/>
              </w:rPr>
              <w:t>14</w:t>
            </w:r>
            <w:r>
              <w:rPr>
                <w:rFonts w:hint="eastAsia" w:ascii="仿宋_GB2312" w:hAnsi="Times New Roman" w:eastAsia="仿宋_GB2312" w:cs="仿宋_GB2312"/>
                <w:color w:val="000000"/>
                <w:kern w:val="0"/>
                <w:sz w:val="20"/>
                <w:szCs w:val="20"/>
                <w:lang w:val="en-US" w:eastAsia="zh-CN" w:bidi="ar"/>
              </w:rPr>
              <w:t>周岁或者身高为</w:t>
            </w:r>
            <w:r>
              <w:rPr>
                <w:rFonts w:hint="default" w:ascii="Times New Roman" w:hAnsi="Times New Roman" w:eastAsia="仿宋_GB2312" w:cs="Times New Roman"/>
                <w:color w:val="000000"/>
                <w:kern w:val="0"/>
                <w:sz w:val="20"/>
                <w:szCs w:val="20"/>
                <w:lang w:val="en-US" w:eastAsia="zh-CN" w:bidi="ar"/>
              </w:rPr>
              <w:t>1.2</w:t>
            </w:r>
            <w:r>
              <w:rPr>
                <w:rFonts w:hint="eastAsia" w:ascii="仿宋_GB2312" w:hAnsi="Times New Roman" w:eastAsia="仿宋_GB2312" w:cs="仿宋_GB2312"/>
                <w:color w:val="000000"/>
                <w:kern w:val="0"/>
                <w:sz w:val="20"/>
                <w:szCs w:val="20"/>
                <w:lang w:val="en-US" w:eastAsia="zh-CN" w:bidi="ar"/>
              </w:rPr>
              <w:t>～</w:t>
            </w:r>
            <w:r>
              <w:rPr>
                <w:rFonts w:hint="default" w:ascii="Times New Roman" w:hAnsi="Times New Roman" w:eastAsia="仿宋_GB2312" w:cs="Times New Roman"/>
                <w:color w:val="000000"/>
                <w:kern w:val="0"/>
                <w:sz w:val="20"/>
                <w:szCs w:val="20"/>
                <w:lang w:val="en-US" w:eastAsia="zh-CN" w:bidi="ar"/>
              </w:rPr>
              <w:t>1.5</w:t>
            </w:r>
            <w:r>
              <w:rPr>
                <w:rFonts w:hint="eastAsia" w:ascii="仿宋_GB2312" w:hAnsi="Times New Roman" w:eastAsia="仿宋_GB2312" w:cs="仿宋_GB2312"/>
                <w:color w:val="000000"/>
                <w:kern w:val="0"/>
                <w:sz w:val="20"/>
                <w:szCs w:val="20"/>
                <w:lang w:val="en-US" w:eastAsia="zh-CN" w:bidi="ar"/>
              </w:rPr>
              <w:t>米的儿童乘车执行客票半价优待，并提供座位。证明儿童年龄的有效身份证件包括中华人民共和国居民身份证、中华人民共和国临时居民身份证、港澳台居民居住证、港澳居民来往内地通行证、台湾居民来往大陆通行证、护照、外国人永久居留身份证等。在客车满载情况下免费乘车儿童数量不得超过核定载客人数的</w:t>
            </w:r>
            <w:r>
              <w:rPr>
                <w:rFonts w:hint="default" w:ascii="Times New Roman" w:hAnsi="Times New Roman" w:eastAsia="仿宋_GB2312" w:cs="Times New Roman"/>
                <w:color w:val="000000"/>
                <w:kern w:val="0"/>
                <w:sz w:val="20"/>
                <w:szCs w:val="20"/>
                <w:lang w:val="en-US" w:eastAsia="zh-CN" w:bidi="ar"/>
              </w:rPr>
              <w:t>10</w:t>
            </w:r>
            <w:r>
              <w:rPr>
                <w:rFonts w:hint="eastAsia" w:ascii="仿宋_GB2312" w:hAnsi="Times New Roman" w:eastAsia="仿宋_GB2312" w:cs="仿宋_GB2312"/>
                <w:color w:val="000000"/>
                <w:kern w:val="0"/>
                <w:sz w:val="20"/>
                <w:szCs w:val="20"/>
                <w:lang w:val="en-US" w:eastAsia="zh-CN" w:bidi="ar"/>
              </w:rPr>
              <w:t xml:space="preserve">％（舍去小数位取整）。 </w:t>
            </w:r>
          </w:p>
        </w:tc>
        <w:tc>
          <w:tcPr>
            <w:tcW w:w="5241" w:type="dxa"/>
            <w:tcBorders>
              <w:top w:val="single" w:color="auto" w:sz="4" w:space="0"/>
              <w:left w:val="single" w:color="auto" w:sz="4" w:space="0"/>
              <w:bottom w:val="single" w:color="auto" w:sz="4" w:space="0"/>
              <w:right w:val="single" w:color="auto" w:sz="4" w:space="0"/>
            </w:tcBorders>
            <w:shd w:val="clear" w:color="auto" w:fill="auto"/>
            <w:tcMar>
              <w:top w:w="17" w:type="dxa"/>
              <w:left w:w="17" w:type="dxa"/>
              <w:right w:w="17" w:type="dxa"/>
            </w:tcMar>
            <w:vAlign w:val="center"/>
          </w:tcPr>
          <w:p>
            <w:pPr>
              <w:keepNext w:val="0"/>
              <w:keepLines w:val="0"/>
              <w:pageBreakBefore w:val="0"/>
              <w:widowControl/>
              <w:suppressLineNumbers w:val="0"/>
              <w:kinsoku/>
              <w:wordWrap/>
              <w:overflowPunct/>
              <w:topLinePunct w:val="0"/>
              <w:bidi w:val="0"/>
              <w:spacing w:before="0" w:beforeAutospacing="0" w:after="0" w:afterAutospacing="0" w:line="600" w:lineRule="exact"/>
              <w:ind w:left="0" w:right="0" w:firstLine="0" w:firstLineChars="0"/>
              <w:jc w:val="left"/>
              <w:textAlignment w:val="auto"/>
              <w:outlineLvl w:val="9"/>
              <w:rPr>
                <w:rFonts w:hint="default" w:ascii="Times New Roman" w:hAnsi="Times New Roman" w:eastAsia="仿宋_GB2312" w:cs="Times New Roman"/>
                <w:color w:val="000000"/>
                <w:kern w:val="0"/>
                <w:sz w:val="24"/>
                <w:szCs w:val="24"/>
              </w:rPr>
            </w:pPr>
            <w:r>
              <w:rPr>
                <w:rFonts w:hint="eastAsia" w:ascii="仿宋_GB2312" w:hAnsi="Times New Roman" w:eastAsia="仿宋_GB2312" w:cs="仿宋_GB2312"/>
                <w:color w:val="000000"/>
                <w:kern w:val="0"/>
                <w:sz w:val="20"/>
                <w:szCs w:val="20"/>
                <w:lang w:val="en-US" w:eastAsia="zh-CN" w:bidi="ar"/>
              </w:rPr>
              <w:t>每发生一起，扣</w:t>
            </w:r>
            <w:r>
              <w:rPr>
                <w:rFonts w:hint="default" w:ascii="Times New Roman" w:hAnsi="Times New Roman" w:eastAsia="仿宋_GB2312" w:cs="Times New Roman"/>
                <w:color w:val="000000"/>
                <w:kern w:val="0"/>
                <w:sz w:val="20"/>
                <w:szCs w:val="20"/>
                <w:lang w:val="en-US" w:eastAsia="zh-CN" w:bidi="ar"/>
              </w:rPr>
              <w:t>20</w:t>
            </w:r>
            <w:r>
              <w:rPr>
                <w:rFonts w:hint="eastAsia" w:ascii="仿宋_GB2312" w:hAnsi="Times New Roman" w:eastAsia="仿宋_GB2312" w:cs="仿宋_GB2312"/>
                <w:color w:val="000000"/>
                <w:kern w:val="0"/>
                <w:sz w:val="20"/>
                <w:szCs w:val="20"/>
                <w:lang w:val="en-US" w:eastAsia="zh-CN" w:bidi="ar"/>
              </w:rPr>
              <w:t>分。</w:t>
            </w:r>
          </w:p>
        </w:tc>
        <w:tc>
          <w:tcPr>
            <w:tcW w:w="2514" w:type="dxa"/>
            <w:tcBorders>
              <w:top w:val="single" w:color="auto" w:sz="4" w:space="0"/>
              <w:left w:val="single" w:color="auto" w:sz="4" w:space="0"/>
              <w:bottom w:val="single" w:color="auto" w:sz="4" w:space="0"/>
              <w:right w:val="single" w:color="auto" w:sz="4" w:space="0"/>
            </w:tcBorders>
            <w:shd w:val="clear" w:color="auto" w:fill="auto"/>
            <w:tcMar>
              <w:top w:w="17" w:type="dxa"/>
              <w:left w:w="17" w:type="dxa"/>
              <w:right w:w="17" w:type="dxa"/>
            </w:tcMar>
            <w:vAlign w:val="center"/>
          </w:tcPr>
          <w:p>
            <w:pPr>
              <w:keepNext w:val="0"/>
              <w:keepLines w:val="0"/>
              <w:pageBreakBefore w:val="0"/>
              <w:widowControl/>
              <w:suppressLineNumbers w:val="0"/>
              <w:kinsoku/>
              <w:wordWrap/>
              <w:overflowPunct/>
              <w:topLinePunct w:val="0"/>
              <w:bidi w:val="0"/>
              <w:spacing w:before="0" w:beforeAutospacing="0" w:after="0" w:afterAutospacing="0" w:line="600" w:lineRule="exact"/>
              <w:ind w:left="0" w:right="0" w:firstLine="0" w:firstLineChars="0"/>
              <w:jc w:val="left"/>
              <w:textAlignment w:val="auto"/>
              <w:outlineLvl w:val="9"/>
              <w:rPr>
                <w:rFonts w:hint="default" w:ascii="Times New Roman" w:hAnsi="Times New Roman" w:eastAsia="仿宋_GB2312" w:cs="Times New Roman"/>
                <w:color w:val="000000"/>
                <w:kern w:val="0"/>
                <w:sz w:val="24"/>
                <w:szCs w:val="24"/>
              </w:rPr>
            </w:pPr>
            <w:r>
              <w:rPr>
                <w:rFonts w:hint="eastAsia" w:ascii="仿宋_GB2312" w:hAnsi="Times New Roman" w:eastAsia="仿宋_GB2312" w:cs="仿宋_GB2312"/>
                <w:color w:val="000000"/>
                <w:kern w:val="0"/>
                <w:sz w:val="20"/>
                <w:szCs w:val="20"/>
                <w:lang w:val="en-US" w:eastAsia="zh-CN" w:bidi="ar"/>
              </w:rPr>
              <w:t>现场查看，根据行业内部管理档案录入的信息</w:t>
            </w:r>
          </w:p>
        </w:tc>
        <w:tc>
          <w:tcPr>
            <w:tcW w:w="1066" w:type="dxa"/>
            <w:tcBorders>
              <w:top w:val="single" w:color="auto" w:sz="4" w:space="0"/>
              <w:left w:val="single" w:color="auto" w:sz="4" w:space="0"/>
              <w:bottom w:val="single" w:color="auto" w:sz="4" w:space="0"/>
              <w:right w:val="single" w:color="auto" w:sz="4" w:space="0"/>
            </w:tcBorders>
            <w:shd w:val="clear" w:color="auto" w:fill="auto"/>
            <w:tcMar>
              <w:top w:w="17" w:type="dxa"/>
              <w:left w:w="17" w:type="dxa"/>
              <w:right w:w="17" w:type="dxa"/>
            </w:tcMar>
            <w:vAlign w:val="bottom"/>
          </w:tcPr>
          <w:p>
            <w:pPr>
              <w:keepNext w:val="0"/>
              <w:keepLines w:val="0"/>
              <w:pageBreakBefore w:val="0"/>
              <w:widowControl/>
              <w:suppressLineNumbers w:val="0"/>
              <w:kinsoku/>
              <w:wordWrap/>
              <w:overflowPunct/>
              <w:topLinePunct w:val="0"/>
              <w:bidi w:val="0"/>
              <w:spacing w:before="0" w:beforeAutospacing="0" w:after="0" w:afterAutospacing="0" w:line="600" w:lineRule="exact"/>
              <w:ind w:left="0" w:right="0" w:firstLine="0" w:firstLineChars="0"/>
              <w:jc w:val="left"/>
              <w:textAlignment w:val="auto"/>
              <w:outlineLvl w:val="9"/>
              <w:rPr>
                <w:rFonts w:hint="default" w:ascii="Times New Roman" w:hAnsi="Times New Roman" w:eastAsia="仿宋_GB2312" w:cs="Times New Roman"/>
                <w:color w:val="000000"/>
                <w:kern w:val="0"/>
                <w:sz w:val="24"/>
                <w:szCs w:val="24"/>
              </w:rPr>
            </w:pPr>
            <w:r>
              <w:rPr>
                <w:rFonts w:hint="eastAsia" w:ascii="仿宋_GB2312" w:hAnsi="Times New Roman" w:eastAsia="仿宋_GB2312" w:cs="仿宋_GB2312"/>
                <w:color w:val="000000"/>
                <w:kern w:val="0"/>
                <w:sz w:val="22"/>
                <w:szCs w:val="22"/>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5" w:hRule="atLeast"/>
          <w:jc w:val="center"/>
        </w:trPr>
        <w:tc>
          <w:tcPr>
            <w:tcW w:w="1219" w:type="dxa"/>
            <w:vMerge w:val="continue"/>
            <w:tcBorders>
              <w:top w:val="nil"/>
              <w:left w:val="single" w:color="auto" w:sz="4" w:space="0"/>
              <w:bottom w:val="single" w:color="auto" w:sz="4" w:space="0"/>
              <w:right w:val="single" w:color="auto" w:sz="4" w:space="0"/>
            </w:tcBorders>
            <w:shd w:val="clear" w:color="auto" w:fill="auto"/>
            <w:tcMar>
              <w:top w:w="17" w:type="dxa"/>
              <w:left w:w="17" w:type="dxa"/>
              <w:right w:w="17" w:type="dxa"/>
            </w:tcMar>
            <w:vAlign w:val="center"/>
          </w:tcPr>
          <w:p>
            <w:pPr>
              <w:keepNext w:val="0"/>
              <w:keepLines w:val="0"/>
              <w:pageBreakBefore w:val="0"/>
              <w:suppressLineNumbers w:val="0"/>
              <w:kinsoku/>
              <w:wordWrap/>
              <w:overflowPunct/>
              <w:topLinePunct w:val="0"/>
              <w:bidi w:val="0"/>
              <w:spacing w:before="0" w:beforeAutospacing="0" w:after="0" w:afterAutospacing="0"/>
              <w:ind w:left="0" w:right="0"/>
              <w:textAlignment w:val="auto"/>
              <w:outlineLvl w:val="9"/>
              <w:rPr>
                <w:rFonts w:hint="default" w:ascii="Times New Roman" w:hAnsi="Times New Roman" w:cs="Times New Roman"/>
                <w:sz w:val="20"/>
                <w:szCs w:val="20"/>
              </w:rPr>
            </w:pPr>
          </w:p>
        </w:tc>
        <w:tc>
          <w:tcPr>
            <w:tcW w:w="1610" w:type="dxa"/>
            <w:tcBorders>
              <w:top w:val="single" w:color="auto" w:sz="4" w:space="0"/>
              <w:left w:val="single" w:color="auto" w:sz="4" w:space="0"/>
              <w:bottom w:val="single" w:color="auto" w:sz="4" w:space="0"/>
              <w:right w:val="single" w:color="auto" w:sz="4" w:space="0"/>
            </w:tcBorders>
            <w:shd w:val="clear" w:color="auto" w:fill="auto"/>
            <w:tcMar>
              <w:top w:w="17" w:type="dxa"/>
              <w:left w:w="17" w:type="dxa"/>
              <w:right w:w="17" w:type="dxa"/>
            </w:tcMar>
            <w:vAlign w:val="center"/>
          </w:tcPr>
          <w:p>
            <w:pPr>
              <w:keepNext w:val="0"/>
              <w:keepLines w:val="0"/>
              <w:pageBreakBefore w:val="0"/>
              <w:widowControl/>
              <w:suppressLineNumbers w:val="0"/>
              <w:kinsoku/>
              <w:wordWrap/>
              <w:overflowPunct/>
              <w:topLinePunct w:val="0"/>
              <w:bidi w:val="0"/>
              <w:spacing w:before="0" w:beforeAutospacing="0" w:after="0" w:afterAutospacing="0" w:line="600" w:lineRule="exact"/>
              <w:ind w:left="0" w:right="0" w:firstLine="0" w:firstLineChars="0"/>
              <w:jc w:val="center"/>
              <w:textAlignment w:val="auto"/>
              <w:outlineLvl w:val="9"/>
              <w:rPr>
                <w:rFonts w:hint="eastAsia" w:ascii="Times New Roman" w:hAnsi="Times New Roman" w:eastAsia="黑体" w:cs="Times New Roman"/>
                <w:bCs/>
                <w:color w:val="000000"/>
                <w:kern w:val="0"/>
                <w:sz w:val="22"/>
                <w:szCs w:val="22"/>
              </w:rPr>
            </w:pPr>
            <w:r>
              <w:rPr>
                <w:rFonts w:hint="eastAsia" w:ascii="黑体" w:hAnsi="宋体" w:eastAsia="黑体" w:cs="黑体"/>
                <w:bCs/>
                <w:color w:val="000000"/>
                <w:kern w:val="0"/>
                <w:sz w:val="22"/>
                <w:szCs w:val="22"/>
                <w:lang w:val="en-US" w:eastAsia="zh-CN" w:bidi="ar"/>
              </w:rPr>
              <w:t>乘客投诉</w:t>
            </w:r>
          </w:p>
          <w:p>
            <w:pPr>
              <w:keepNext w:val="0"/>
              <w:keepLines w:val="0"/>
              <w:pageBreakBefore w:val="0"/>
              <w:widowControl/>
              <w:suppressLineNumbers w:val="0"/>
              <w:kinsoku/>
              <w:wordWrap/>
              <w:overflowPunct/>
              <w:topLinePunct w:val="0"/>
              <w:bidi w:val="0"/>
              <w:spacing w:before="0" w:beforeAutospacing="0" w:after="0" w:afterAutospacing="0" w:line="600" w:lineRule="exact"/>
              <w:ind w:left="0" w:right="0" w:firstLine="0" w:firstLineChars="0"/>
              <w:jc w:val="center"/>
              <w:textAlignment w:val="auto"/>
              <w:outlineLvl w:val="9"/>
              <w:rPr>
                <w:rFonts w:hint="default" w:ascii="Times New Roman" w:hAnsi="Times New Roman" w:eastAsia="黑体" w:cs="Times New Roman"/>
                <w:color w:val="000000"/>
                <w:kern w:val="0"/>
                <w:sz w:val="24"/>
                <w:szCs w:val="24"/>
              </w:rPr>
            </w:pPr>
            <w:r>
              <w:rPr>
                <w:rFonts w:hint="eastAsia" w:ascii="黑体" w:hAnsi="宋体" w:eastAsia="黑体" w:cs="黑体"/>
                <w:bCs/>
                <w:color w:val="000000"/>
                <w:kern w:val="0"/>
                <w:sz w:val="22"/>
                <w:szCs w:val="22"/>
                <w:lang w:val="en-US" w:eastAsia="zh-CN" w:bidi="ar"/>
              </w:rPr>
              <w:t>（</w:t>
            </w:r>
            <w:r>
              <w:rPr>
                <w:rFonts w:hint="default" w:ascii="Times New Roman" w:hAnsi="Times New Roman" w:eastAsia="黑体" w:cs="Times New Roman"/>
                <w:bCs/>
                <w:color w:val="000000"/>
                <w:kern w:val="0"/>
                <w:sz w:val="22"/>
                <w:szCs w:val="22"/>
                <w:lang w:val="en-US" w:eastAsia="zh-CN" w:bidi="ar"/>
              </w:rPr>
              <w:t>100</w:t>
            </w:r>
            <w:r>
              <w:rPr>
                <w:rFonts w:hint="eastAsia" w:ascii="黑体" w:hAnsi="宋体" w:eastAsia="黑体" w:cs="黑体"/>
                <w:bCs/>
                <w:color w:val="000000"/>
                <w:kern w:val="0"/>
                <w:sz w:val="22"/>
                <w:szCs w:val="22"/>
                <w:lang w:val="en-US" w:eastAsia="zh-CN" w:bidi="ar"/>
              </w:rPr>
              <w:t>分）</w:t>
            </w:r>
          </w:p>
        </w:tc>
        <w:tc>
          <w:tcPr>
            <w:tcW w:w="2673" w:type="dxa"/>
            <w:tcBorders>
              <w:top w:val="single" w:color="auto" w:sz="4" w:space="0"/>
              <w:left w:val="single" w:color="auto" w:sz="4" w:space="0"/>
              <w:bottom w:val="single" w:color="auto" w:sz="4" w:space="0"/>
              <w:right w:val="single" w:color="auto" w:sz="4" w:space="0"/>
            </w:tcBorders>
            <w:shd w:val="clear" w:color="auto" w:fill="auto"/>
            <w:tcMar>
              <w:top w:w="17" w:type="dxa"/>
              <w:left w:w="17" w:type="dxa"/>
              <w:right w:w="17" w:type="dxa"/>
            </w:tcMar>
            <w:vAlign w:val="center"/>
          </w:tcPr>
          <w:p>
            <w:pPr>
              <w:keepNext w:val="0"/>
              <w:keepLines w:val="0"/>
              <w:pageBreakBefore w:val="0"/>
              <w:widowControl/>
              <w:suppressLineNumbers w:val="0"/>
              <w:kinsoku/>
              <w:wordWrap/>
              <w:overflowPunct/>
              <w:topLinePunct w:val="0"/>
              <w:bidi w:val="0"/>
              <w:spacing w:before="0" w:beforeAutospacing="0" w:after="0" w:afterAutospacing="0" w:line="600" w:lineRule="exact"/>
              <w:ind w:left="0" w:right="0" w:firstLine="0" w:firstLineChars="0"/>
              <w:jc w:val="left"/>
              <w:textAlignment w:val="auto"/>
              <w:outlineLvl w:val="9"/>
              <w:rPr>
                <w:rFonts w:hint="default" w:ascii="Times New Roman" w:hAnsi="Times New Roman" w:eastAsia="仿宋_GB2312" w:cs="Times New Roman"/>
                <w:color w:val="000000"/>
                <w:kern w:val="0"/>
                <w:sz w:val="24"/>
                <w:szCs w:val="24"/>
              </w:rPr>
            </w:pPr>
            <w:r>
              <w:rPr>
                <w:rFonts w:hint="eastAsia" w:ascii="仿宋_GB2312" w:hAnsi="Times New Roman" w:eastAsia="仿宋_GB2312" w:cs="仿宋_GB2312"/>
                <w:color w:val="000000"/>
                <w:kern w:val="0"/>
                <w:sz w:val="20"/>
                <w:szCs w:val="20"/>
                <w:lang w:val="en-US" w:eastAsia="zh-CN" w:bidi="ar"/>
              </w:rPr>
              <w:t>被乘客投诉，查证属实的</w:t>
            </w:r>
          </w:p>
        </w:tc>
        <w:tc>
          <w:tcPr>
            <w:tcW w:w="5241" w:type="dxa"/>
            <w:tcBorders>
              <w:top w:val="single" w:color="auto" w:sz="4" w:space="0"/>
              <w:left w:val="single" w:color="auto" w:sz="4" w:space="0"/>
              <w:bottom w:val="single" w:color="auto" w:sz="4" w:space="0"/>
              <w:right w:val="single" w:color="auto" w:sz="4" w:space="0"/>
            </w:tcBorders>
            <w:shd w:val="clear" w:color="auto" w:fill="auto"/>
            <w:tcMar>
              <w:top w:w="17" w:type="dxa"/>
              <w:left w:w="17" w:type="dxa"/>
              <w:right w:w="17" w:type="dxa"/>
            </w:tcMar>
            <w:vAlign w:val="center"/>
          </w:tcPr>
          <w:p>
            <w:pPr>
              <w:keepNext w:val="0"/>
              <w:keepLines w:val="0"/>
              <w:pageBreakBefore w:val="0"/>
              <w:widowControl/>
              <w:suppressLineNumbers w:val="0"/>
              <w:kinsoku/>
              <w:wordWrap/>
              <w:overflowPunct/>
              <w:topLinePunct w:val="0"/>
              <w:bidi w:val="0"/>
              <w:spacing w:before="0" w:beforeAutospacing="0" w:after="0" w:afterAutospacing="0" w:line="600" w:lineRule="exact"/>
              <w:ind w:left="0" w:right="0" w:firstLine="0" w:firstLineChars="0"/>
              <w:jc w:val="left"/>
              <w:textAlignment w:val="auto"/>
              <w:outlineLvl w:val="9"/>
              <w:rPr>
                <w:rFonts w:hint="default" w:ascii="Times New Roman" w:hAnsi="Times New Roman" w:eastAsia="仿宋_GB2312" w:cs="Times New Roman"/>
                <w:color w:val="000000"/>
                <w:kern w:val="0"/>
                <w:sz w:val="24"/>
                <w:szCs w:val="24"/>
              </w:rPr>
            </w:pPr>
            <w:r>
              <w:rPr>
                <w:rFonts w:hint="eastAsia" w:ascii="仿宋_GB2312" w:hAnsi="Times New Roman" w:eastAsia="仿宋_GB2312" w:cs="仿宋_GB2312"/>
                <w:color w:val="000000"/>
                <w:kern w:val="0"/>
                <w:sz w:val="20"/>
                <w:szCs w:val="20"/>
                <w:lang w:val="en-US" w:eastAsia="zh-CN" w:bidi="ar"/>
              </w:rPr>
              <w:t>每发生一起，扣</w:t>
            </w:r>
            <w:r>
              <w:rPr>
                <w:rFonts w:hint="default" w:ascii="Times New Roman" w:hAnsi="Times New Roman" w:eastAsia="仿宋_GB2312" w:cs="Times New Roman"/>
                <w:color w:val="000000"/>
                <w:kern w:val="0"/>
                <w:sz w:val="20"/>
                <w:szCs w:val="20"/>
                <w:lang w:val="en-US" w:eastAsia="zh-CN" w:bidi="ar"/>
              </w:rPr>
              <w:t>5</w:t>
            </w:r>
            <w:r>
              <w:rPr>
                <w:rFonts w:hint="eastAsia" w:ascii="仿宋_GB2312" w:hAnsi="Times New Roman" w:eastAsia="仿宋_GB2312" w:cs="仿宋_GB2312"/>
                <w:color w:val="000000"/>
                <w:kern w:val="0"/>
                <w:sz w:val="20"/>
                <w:szCs w:val="20"/>
                <w:lang w:val="en-US" w:eastAsia="zh-CN" w:bidi="ar"/>
              </w:rPr>
              <w:t>分。</w:t>
            </w:r>
          </w:p>
        </w:tc>
        <w:tc>
          <w:tcPr>
            <w:tcW w:w="2514" w:type="dxa"/>
            <w:tcBorders>
              <w:top w:val="single" w:color="auto" w:sz="4" w:space="0"/>
              <w:left w:val="single" w:color="auto" w:sz="4" w:space="0"/>
              <w:bottom w:val="single" w:color="auto" w:sz="4" w:space="0"/>
              <w:right w:val="single" w:color="auto" w:sz="4" w:space="0"/>
            </w:tcBorders>
            <w:shd w:val="clear" w:color="auto" w:fill="auto"/>
            <w:tcMar>
              <w:top w:w="17" w:type="dxa"/>
              <w:left w:w="17" w:type="dxa"/>
              <w:right w:w="17" w:type="dxa"/>
            </w:tcMar>
            <w:vAlign w:val="center"/>
          </w:tcPr>
          <w:p>
            <w:pPr>
              <w:keepNext w:val="0"/>
              <w:keepLines w:val="0"/>
              <w:pageBreakBefore w:val="0"/>
              <w:widowControl/>
              <w:suppressLineNumbers w:val="0"/>
              <w:kinsoku/>
              <w:wordWrap/>
              <w:overflowPunct/>
              <w:topLinePunct w:val="0"/>
              <w:bidi w:val="0"/>
              <w:spacing w:before="0" w:beforeAutospacing="0" w:after="0" w:afterAutospacing="0" w:line="600" w:lineRule="exact"/>
              <w:ind w:left="0" w:right="0" w:firstLine="0" w:firstLineChars="0"/>
              <w:jc w:val="left"/>
              <w:textAlignment w:val="auto"/>
              <w:outlineLvl w:val="9"/>
              <w:rPr>
                <w:rFonts w:hint="default" w:ascii="Times New Roman" w:hAnsi="Times New Roman" w:eastAsia="仿宋_GB2312" w:cs="Times New Roman"/>
                <w:color w:val="000000"/>
                <w:kern w:val="0"/>
                <w:sz w:val="24"/>
                <w:szCs w:val="24"/>
              </w:rPr>
            </w:pPr>
            <w:r>
              <w:rPr>
                <w:rFonts w:hint="eastAsia" w:ascii="仿宋_GB2312" w:hAnsi="Times New Roman" w:eastAsia="仿宋_GB2312" w:cs="仿宋_GB2312"/>
                <w:color w:val="000000"/>
                <w:kern w:val="0"/>
                <w:sz w:val="20"/>
                <w:szCs w:val="20"/>
                <w:lang w:val="en-US" w:eastAsia="zh-CN" w:bidi="ar"/>
              </w:rPr>
              <w:t>根据行业内部管理档案录入的信息</w:t>
            </w:r>
          </w:p>
        </w:tc>
        <w:tc>
          <w:tcPr>
            <w:tcW w:w="1066" w:type="dxa"/>
            <w:tcBorders>
              <w:top w:val="single" w:color="auto" w:sz="4" w:space="0"/>
              <w:left w:val="single" w:color="auto" w:sz="4" w:space="0"/>
              <w:bottom w:val="single" w:color="auto" w:sz="4" w:space="0"/>
              <w:right w:val="single" w:color="auto" w:sz="4" w:space="0"/>
            </w:tcBorders>
            <w:shd w:val="clear" w:color="auto" w:fill="auto"/>
            <w:tcMar>
              <w:top w:w="17" w:type="dxa"/>
              <w:left w:w="17" w:type="dxa"/>
              <w:right w:w="17" w:type="dxa"/>
            </w:tcMar>
            <w:vAlign w:val="bottom"/>
          </w:tcPr>
          <w:p>
            <w:pPr>
              <w:keepNext w:val="0"/>
              <w:keepLines w:val="0"/>
              <w:pageBreakBefore w:val="0"/>
              <w:widowControl/>
              <w:suppressLineNumbers w:val="0"/>
              <w:kinsoku/>
              <w:wordWrap/>
              <w:overflowPunct/>
              <w:topLinePunct w:val="0"/>
              <w:bidi w:val="0"/>
              <w:spacing w:before="0" w:beforeAutospacing="0" w:after="0" w:afterAutospacing="0" w:line="600" w:lineRule="exact"/>
              <w:ind w:left="0" w:right="0" w:firstLine="0" w:firstLineChars="0"/>
              <w:jc w:val="left"/>
              <w:textAlignment w:val="auto"/>
              <w:outlineLvl w:val="9"/>
              <w:rPr>
                <w:rFonts w:hint="default" w:ascii="Times New Roman" w:hAnsi="Times New Roman" w:eastAsia="仿宋_GB2312" w:cs="Times New Roman"/>
                <w:color w:val="000000"/>
                <w:kern w:val="0"/>
                <w:sz w:val="24"/>
                <w:szCs w:val="24"/>
              </w:rPr>
            </w:pPr>
            <w:r>
              <w:rPr>
                <w:rFonts w:hint="eastAsia" w:ascii="仿宋_GB2312" w:hAnsi="Times New Roman" w:eastAsia="仿宋_GB2312" w:cs="仿宋_GB2312"/>
                <w:color w:val="000000"/>
                <w:kern w:val="0"/>
                <w:sz w:val="22"/>
                <w:szCs w:val="22"/>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5" w:hRule="atLeast"/>
          <w:jc w:val="center"/>
        </w:trPr>
        <w:tc>
          <w:tcPr>
            <w:tcW w:w="1219" w:type="dxa"/>
            <w:vMerge w:val="continue"/>
            <w:tcBorders>
              <w:top w:val="nil"/>
              <w:left w:val="single" w:color="auto" w:sz="4" w:space="0"/>
              <w:bottom w:val="single" w:color="auto" w:sz="4" w:space="0"/>
              <w:right w:val="single" w:color="auto" w:sz="4" w:space="0"/>
            </w:tcBorders>
            <w:shd w:val="clear" w:color="auto" w:fill="auto"/>
            <w:tcMar>
              <w:top w:w="17" w:type="dxa"/>
              <w:left w:w="17" w:type="dxa"/>
              <w:right w:w="17" w:type="dxa"/>
            </w:tcMar>
            <w:vAlign w:val="center"/>
          </w:tcPr>
          <w:p>
            <w:pPr>
              <w:keepNext w:val="0"/>
              <w:keepLines w:val="0"/>
              <w:pageBreakBefore w:val="0"/>
              <w:suppressLineNumbers w:val="0"/>
              <w:kinsoku/>
              <w:wordWrap/>
              <w:overflowPunct/>
              <w:topLinePunct w:val="0"/>
              <w:bidi w:val="0"/>
              <w:spacing w:before="0" w:beforeAutospacing="0" w:after="0" w:afterAutospacing="0"/>
              <w:ind w:left="0" w:right="0"/>
              <w:textAlignment w:val="auto"/>
              <w:outlineLvl w:val="9"/>
              <w:rPr>
                <w:rFonts w:hint="default" w:ascii="Times New Roman" w:hAnsi="Times New Roman" w:cs="Times New Roman"/>
                <w:sz w:val="20"/>
                <w:szCs w:val="20"/>
              </w:rPr>
            </w:pPr>
          </w:p>
        </w:tc>
        <w:tc>
          <w:tcPr>
            <w:tcW w:w="1610" w:type="dxa"/>
            <w:tcBorders>
              <w:top w:val="single" w:color="auto" w:sz="4" w:space="0"/>
              <w:left w:val="single" w:color="auto" w:sz="4" w:space="0"/>
              <w:bottom w:val="single" w:color="auto" w:sz="4" w:space="0"/>
              <w:right w:val="single" w:color="auto" w:sz="4" w:space="0"/>
            </w:tcBorders>
            <w:shd w:val="clear" w:color="auto" w:fill="auto"/>
            <w:tcMar>
              <w:top w:w="17" w:type="dxa"/>
              <w:left w:w="17" w:type="dxa"/>
              <w:right w:w="17" w:type="dxa"/>
            </w:tcMar>
            <w:vAlign w:val="center"/>
          </w:tcPr>
          <w:p>
            <w:pPr>
              <w:keepNext w:val="0"/>
              <w:keepLines w:val="0"/>
              <w:pageBreakBefore w:val="0"/>
              <w:widowControl/>
              <w:suppressLineNumbers w:val="0"/>
              <w:kinsoku/>
              <w:wordWrap/>
              <w:overflowPunct/>
              <w:topLinePunct w:val="0"/>
              <w:bidi w:val="0"/>
              <w:spacing w:before="0" w:beforeAutospacing="0" w:after="0" w:afterAutospacing="0" w:line="600" w:lineRule="exact"/>
              <w:ind w:left="0" w:right="0" w:firstLine="0" w:firstLineChars="0"/>
              <w:jc w:val="center"/>
              <w:textAlignment w:val="auto"/>
              <w:outlineLvl w:val="9"/>
              <w:rPr>
                <w:rFonts w:hint="eastAsia" w:ascii="Times New Roman" w:hAnsi="Times New Roman" w:eastAsia="黑体" w:cs="Times New Roman"/>
                <w:bCs/>
                <w:color w:val="000000"/>
                <w:kern w:val="0"/>
                <w:sz w:val="22"/>
                <w:szCs w:val="22"/>
              </w:rPr>
            </w:pPr>
            <w:r>
              <w:rPr>
                <w:rFonts w:hint="eastAsia" w:ascii="黑体" w:hAnsi="宋体" w:eastAsia="黑体" w:cs="黑体"/>
                <w:bCs/>
                <w:color w:val="000000"/>
                <w:kern w:val="0"/>
                <w:sz w:val="22"/>
                <w:szCs w:val="22"/>
                <w:lang w:val="en-US" w:eastAsia="zh-CN" w:bidi="ar"/>
              </w:rPr>
              <w:t>媒体曝光</w:t>
            </w:r>
          </w:p>
          <w:p>
            <w:pPr>
              <w:keepNext w:val="0"/>
              <w:keepLines w:val="0"/>
              <w:pageBreakBefore w:val="0"/>
              <w:widowControl/>
              <w:suppressLineNumbers w:val="0"/>
              <w:kinsoku/>
              <w:wordWrap/>
              <w:overflowPunct/>
              <w:topLinePunct w:val="0"/>
              <w:bidi w:val="0"/>
              <w:spacing w:before="0" w:beforeAutospacing="0" w:after="0" w:afterAutospacing="0" w:line="600" w:lineRule="exact"/>
              <w:ind w:left="0" w:right="0" w:firstLine="0" w:firstLineChars="0"/>
              <w:jc w:val="center"/>
              <w:textAlignment w:val="auto"/>
              <w:outlineLvl w:val="9"/>
              <w:rPr>
                <w:rFonts w:hint="default" w:ascii="Times New Roman" w:hAnsi="Times New Roman" w:eastAsia="黑体" w:cs="Times New Roman"/>
                <w:color w:val="000000"/>
                <w:kern w:val="0"/>
                <w:sz w:val="24"/>
                <w:szCs w:val="24"/>
              </w:rPr>
            </w:pPr>
            <w:r>
              <w:rPr>
                <w:rFonts w:hint="eastAsia" w:ascii="黑体" w:hAnsi="宋体" w:eastAsia="黑体" w:cs="黑体"/>
                <w:bCs/>
                <w:color w:val="000000"/>
                <w:kern w:val="0"/>
                <w:sz w:val="22"/>
                <w:szCs w:val="22"/>
                <w:lang w:val="en-US" w:eastAsia="zh-CN" w:bidi="ar"/>
              </w:rPr>
              <w:t>（</w:t>
            </w:r>
            <w:r>
              <w:rPr>
                <w:rFonts w:hint="default" w:ascii="Times New Roman" w:hAnsi="Times New Roman" w:eastAsia="黑体" w:cs="Times New Roman"/>
                <w:bCs/>
                <w:color w:val="000000"/>
                <w:kern w:val="0"/>
                <w:sz w:val="22"/>
                <w:szCs w:val="22"/>
                <w:lang w:val="en-US" w:eastAsia="zh-CN" w:bidi="ar"/>
              </w:rPr>
              <w:t>50</w:t>
            </w:r>
            <w:r>
              <w:rPr>
                <w:rFonts w:hint="eastAsia" w:ascii="黑体" w:hAnsi="宋体" w:eastAsia="黑体" w:cs="黑体"/>
                <w:bCs/>
                <w:color w:val="000000"/>
                <w:kern w:val="0"/>
                <w:sz w:val="22"/>
                <w:szCs w:val="22"/>
                <w:lang w:val="en-US" w:eastAsia="zh-CN" w:bidi="ar"/>
              </w:rPr>
              <w:t>分）</w:t>
            </w:r>
          </w:p>
        </w:tc>
        <w:tc>
          <w:tcPr>
            <w:tcW w:w="2673" w:type="dxa"/>
            <w:tcBorders>
              <w:top w:val="single" w:color="auto" w:sz="4" w:space="0"/>
              <w:left w:val="single" w:color="auto" w:sz="4" w:space="0"/>
              <w:bottom w:val="single" w:color="auto" w:sz="4" w:space="0"/>
              <w:right w:val="single" w:color="auto" w:sz="4" w:space="0"/>
            </w:tcBorders>
            <w:shd w:val="clear" w:color="auto" w:fill="auto"/>
            <w:tcMar>
              <w:top w:w="17" w:type="dxa"/>
              <w:left w:w="17" w:type="dxa"/>
              <w:right w:w="17" w:type="dxa"/>
            </w:tcMar>
            <w:vAlign w:val="center"/>
          </w:tcPr>
          <w:p>
            <w:pPr>
              <w:keepNext w:val="0"/>
              <w:keepLines w:val="0"/>
              <w:pageBreakBefore w:val="0"/>
              <w:widowControl/>
              <w:suppressLineNumbers w:val="0"/>
              <w:kinsoku/>
              <w:wordWrap/>
              <w:overflowPunct/>
              <w:topLinePunct w:val="0"/>
              <w:bidi w:val="0"/>
              <w:spacing w:before="0" w:beforeAutospacing="0" w:after="0" w:afterAutospacing="0" w:line="600" w:lineRule="exact"/>
              <w:ind w:left="0" w:right="0" w:firstLine="0" w:firstLineChars="0"/>
              <w:jc w:val="left"/>
              <w:textAlignment w:val="auto"/>
              <w:outlineLvl w:val="9"/>
              <w:rPr>
                <w:rFonts w:hint="default" w:ascii="Times New Roman" w:hAnsi="Times New Roman" w:eastAsia="仿宋_GB2312" w:cs="Times New Roman"/>
                <w:color w:val="000000"/>
                <w:kern w:val="0"/>
                <w:sz w:val="24"/>
                <w:szCs w:val="24"/>
              </w:rPr>
            </w:pPr>
            <w:r>
              <w:rPr>
                <w:rFonts w:hint="eastAsia" w:ascii="仿宋_GB2312" w:hAnsi="Times New Roman" w:eastAsia="仿宋_GB2312" w:cs="仿宋_GB2312"/>
                <w:color w:val="000000"/>
                <w:kern w:val="0"/>
                <w:sz w:val="20"/>
                <w:szCs w:val="20"/>
                <w:lang w:val="en-US" w:eastAsia="zh-CN" w:bidi="ar"/>
              </w:rPr>
              <w:t>被新闻媒体曝光，查证属实的</w:t>
            </w:r>
          </w:p>
        </w:tc>
        <w:tc>
          <w:tcPr>
            <w:tcW w:w="5241" w:type="dxa"/>
            <w:tcBorders>
              <w:top w:val="single" w:color="auto" w:sz="4" w:space="0"/>
              <w:left w:val="single" w:color="auto" w:sz="4" w:space="0"/>
              <w:bottom w:val="single" w:color="auto" w:sz="4" w:space="0"/>
              <w:right w:val="single" w:color="auto" w:sz="4" w:space="0"/>
            </w:tcBorders>
            <w:shd w:val="clear" w:color="auto" w:fill="auto"/>
            <w:tcMar>
              <w:top w:w="17" w:type="dxa"/>
              <w:left w:w="17" w:type="dxa"/>
              <w:right w:w="17" w:type="dxa"/>
            </w:tcMar>
            <w:vAlign w:val="center"/>
          </w:tcPr>
          <w:p>
            <w:pPr>
              <w:keepNext w:val="0"/>
              <w:keepLines w:val="0"/>
              <w:pageBreakBefore w:val="0"/>
              <w:widowControl/>
              <w:suppressLineNumbers w:val="0"/>
              <w:kinsoku/>
              <w:wordWrap/>
              <w:overflowPunct/>
              <w:topLinePunct w:val="0"/>
              <w:bidi w:val="0"/>
              <w:spacing w:before="0" w:beforeAutospacing="0" w:after="0" w:afterAutospacing="0" w:line="600" w:lineRule="exact"/>
              <w:ind w:left="0" w:right="0" w:firstLine="0" w:firstLineChars="0"/>
              <w:jc w:val="left"/>
              <w:textAlignment w:val="auto"/>
              <w:outlineLvl w:val="9"/>
              <w:rPr>
                <w:rFonts w:hint="default" w:ascii="Times New Roman" w:hAnsi="Times New Roman" w:eastAsia="仿宋_GB2312" w:cs="Times New Roman"/>
                <w:color w:val="000000"/>
                <w:kern w:val="0"/>
                <w:sz w:val="24"/>
                <w:szCs w:val="24"/>
              </w:rPr>
            </w:pPr>
            <w:r>
              <w:rPr>
                <w:rFonts w:hint="eastAsia" w:ascii="仿宋_GB2312" w:hAnsi="Times New Roman" w:eastAsia="仿宋_GB2312" w:cs="仿宋_GB2312"/>
                <w:color w:val="000000"/>
                <w:kern w:val="0"/>
                <w:sz w:val="20"/>
                <w:szCs w:val="20"/>
                <w:lang w:val="en-US" w:eastAsia="zh-CN" w:bidi="ar"/>
              </w:rPr>
              <w:t>国家级媒体曝光，本项不得分；省级新闻媒体曝光，每起扣</w:t>
            </w:r>
            <w:r>
              <w:rPr>
                <w:rFonts w:hint="default" w:ascii="Times New Roman" w:hAnsi="Times New Roman" w:eastAsia="仿宋_GB2312" w:cs="Times New Roman"/>
                <w:color w:val="000000"/>
                <w:kern w:val="0"/>
                <w:sz w:val="20"/>
                <w:szCs w:val="20"/>
                <w:lang w:val="en-US" w:eastAsia="zh-CN" w:bidi="ar"/>
              </w:rPr>
              <w:t>30</w:t>
            </w:r>
            <w:r>
              <w:rPr>
                <w:rFonts w:hint="eastAsia" w:ascii="仿宋_GB2312" w:hAnsi="Times New Roman" w:eastAsia="仿宋_GB2312" w:cs="仿宋_GB2312"/>
                <w:color w:val="000000"/>
                <w:kern w:val="0"/>
                <w:sz w:val="20"/>
                <w:szCs w:val="20"/>
                <w:lang w:val="en-US" w:eastAsia="zh-CN" w:bidi="ar"/>
              </w:rPr>
              <w:t>分；市级媒体曝光，每起扣</w:t>
            </w:r>
            <w:r>
              <w:rPr>
                <w:rFonts w:hint="default" w:ascii="Times New Roman" w:hAnsi="Times New Roman" w:eastAsia="仿宋_GB2312" w:cs="Times New Roman"/>
                <w:color w:val="000000"/>
                <w:kern w:val="0"/>
                <w:sz w:val="20"/>
                <w:szCs w:val="20"/>
                <w:lang w:val="en-US" w:eastAsia="zh-CN" w:bidi="ar"/>
              </w:rPr>
              <w:t>5</w:t>
            </w:r>
            <w:r>
              <w:rPr>
                <w:rFonts w:hint="eastAsia" w:ascii="仿宋_GB2312" w:hAnsi="Times New Roman" w:eastAsia="仿宋_GB2312" w:cs="仿宋_GB2312"/>
                <w:color w:val="000000"/>
                <w:kern w:val="0"/>
                <w:sz w:val="20"/>
                <w:szCs w:val="20"/>
                <w:lang w:val="en-US" w:eastAsia="zh-CN" w:bidi="ar"/>
              </w:rPr>
              <w:t>分；县级新闻媒体曝光，每起扣</w:t>
            </w:r>
            <w:r>
              <w:rPr>
                <w:rFonts w:hint="default" w:ascii="Times New Roman" w:hAnsi="Times New Roman" w:eastAsia="仿宋_GB2312" w:cs="Times New Roman"/>
                <w:color w:val="000000"/>
                <w:kern w:val="0"/>
                <w:sz w:val="20"/>
                <w:szCs w:val="20"/>
                <w:lang w:val="en-US" w:eastAsia="zh-CN" w:bidi="ar"/>
              </w:rPr>
              <w:t>3</w:t>
            </w:r>
            <w:r>
              <w:rPr>
                <w:rFonts w:hint="eastAsia" w:ascii="仿宋_GB2312" w:hAnsi="Times New Roman" w:eastAsia="仿宋_GB2312" w:cs="仿宋_GB2312"/>
                <w:color w:val="000000"/>
                <w:kern w:val="0"/>
                <w:sz w:val="20"/>
                <w:szCs w:val="20"/>
                <w:lang w:val="en-US" w:eastAsia="zh-CN" w:bidi="ar"/>
              </w:rPr>
              <w:t>分。</w:t>
            </w:r>
          </w:p>
        </w:tc>
        <w:tc>
          <w:tcPr>
            <w:tcW w:w="2514" w:type="dxa"/>
            <w:tcBorders>
              <w:top w:val="single" w:color="auto" w:sz="4" w:space="0"/>
              <w:left w:val="single" w:color="auto" w:sz="4" w:space="0"/>
              <w:bottom w:val="single" w:color="auto" w:sz="4" w:space="0"/>
              <w:right w:val="single" w:color="auto" w:sz="4" w:space="0"/>
            </w:tcBorders>
            <w:shd w:val="clear" w:color="auto" w:fill="auto"/>
            <w:tcMar>
              <w:top w:w="17" w:type="dxa"/>
              <w:left w:w="17" w:type="dxa"/>
              <w:right w:w="17" w:type="dxa"/>
            </w:tcMar>
            <w:vAlign w:val="center"/>
          </w:tcPr>
          <w:p>
            <w:pPr>
              <w:keepNext w:val="0"/>
              <w:keepLines w:val="0"/>
              <w:pageBreakBefore w:val="0"/>
              <w:widowControl/>
              <w:suppressLineNumbers w:val="0"/>
              <w:kinsoku/>
              <w:wordWrap/>
              <w:overflowPunct/>
              <w:topLinePunct w:val="0"/>
              <w:bidi w:val="0"/>
              <w:spacing w:before="0" w:beforeAutospacing="0" w:after="0" w:afterAutospacing="0" w:line="600" w:lineRule="exact"/>
              <w:ind w:left="0" w:right="0" w:firstLine="0" w:firstLineChars="0"/>
              <w:jc w:val="left"/>
              <w:textAlignment w:val="auto"/>
              <w:outlineLvl w:val="9"/>
              <w:rPr>
                <w:rFonts w:hint="default" w:ascii="Times New Roman" w:hAnsi="Times New Roman" w:eastAsia="仿宋_GB2312" w:cs="Times New Roman"/>
                <w:color w:val="000000"/>
                <w:kern w:val="0"/>
                <w:sz w:val="24"/>
                <w:szCs w:val="24"/>
              </w:rPr>
            </w:pPr>
            <w:r>
              <w:rPr>
                <w:rFonts w:hint="eastAsia" w:ascii="仿宋_GB2312" w:hAnsi="Times New Roman" w:eastAsia="仿宋_GB2312" w:cs="仿宋_GB2312"/>
                <w:color w:val="000000"/>
                <w:kern w:val="0"/>
                <w:sz w:val="20"/>
                <w:szCs w:val="20"/>
                <w:lang w:val="en-US" w:eastAsia="zh-CN" w:bidi="ar"/>
              </w:rPr>
              <w:t>根据交通运输管理部门搜集信息</w:t>
            </w:r>
          </w:p>
        </w:tc>
        <w:tc>
          <w:tcPr>
            <w:tcW w:w="1066" w:type="dxa"/>
            <w:tcBorders>
              <w:top w:val="single" w:color="auto" w:sz="4" w:space="0"/>
              <w:left w:val="single" w:color="auto" w:sz="4" w:space="0"/>
              <w:bottom w:val="single" w:color="auto" w:sz="4" w:space="0"/>
              <w:right w:val="single" w:color="auto" w:sz="4" w:space="0"/>
            </w:tcBorders>
            <w:shd w:val="clear" w:color="auto" w:fill="auto"/>
            <w:tcMar>
              <w:top w:w="17" w:type="dxa"/>
              <w:left w:w="17" w:type="dxa"/>
              <w:right w:w="17" w:type="dxa"/>
            </w:tcMar>
            <w:vAlign w:val="bottom"/>
          </w:tcPr>
          <w:p>
            <w:pPr>
              <w:keepNext w:val="0"/>
              <w:keepLines w:val="0"/>
              <w:pageBreakBefore w:val="0"/>
              <w:widowControl/>
              <w:suppressLineNumbers w:val="0"/>
              <w:kinsoku/>
              <w:wordWrap/>
              <w:overflowPunct/>
              <w:topLinePunct w:val="0"/>
              <w:bidi w:val="0"/>
              <w:spacing w:before="0" w:beforeAutospacing="0" w:after="0" w:afterAutospacing="0" w:line="600" w:lineRule="exact"/>
              <w:ind w:left="0" w:right="0" w:firstLine="0" w:firstLineChars="0"/>
              <w:jc w:val="left"/>
              <w:textAlignment w:val="auto"/>
              <w:outlineLvl w:val="9"/>
              <w:rPr>
                <w:rFonts w:hint="default" w:ascii="Times New Roman" w:hAnsi="Times New Roman" w:eastAsia="仿宋_GB2312" w:cs="Times New Roman"/>
                <w:color w:val="000000"/>
                <w:kern w:val="0"/>
                <w:sz w:val="24"/>
                <w:szCs w:val="24"/>
              </w:rPr>
            </w:pPr>
            <w:r>
              <w:rPr>
                <w:rFonts w:hint="eastAsia" w:ascii="仿宋_GB2312" w:hAnsi="Times New Roman" w:eastAsia="仿宋_GB2312" w:cs="仿宋_GB2312"/>
                <w:color w:val="000000"/>
                <w:kern w:val="0"/>
                <w:sz w:val="22"/>
                <w:szCs w:val="22"/>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55" w:hRule="atLeast"/>
          <w:jc w:val="center"/>
        </w:trPr>
        <w:tc>
          <w:tcPr>
            <w:tcW w:w="1219" w:type="dxa"/>
            <w:vMerge w:val="restart"/>
            <w:tcBorders>
              <w:top w:val="nil"/>
              <w:left w:val="single" w:color="auto" w:sz="4" w:space="0"/>
              <w:bottom w:val="single" w:color="auto" w:sz="4" w:space="0"/>
              <w:right w:val="single" w:color="auto" w:sz="4" w:space="0"/>
            </w:tcBorders>
            <w:shd w:val="clear" w:color="auto" w:fill="auto"/>
            <w:tcMar>
              <w:top w:w="17" w:type="dxa"/>
              <w:left w:w="17" w:type="dxa"/>
              <w:right w:w="17" w:type="dxa"/>
            </w:tcMar>
            <w:vAlign w:val="center"/>
          </w:tcPr>
          <w:p>
            <w:pPr>
              <w:keepNext w:val="0"/>
              <w:keepLines w:val="0"/>
              <w:pageBreakBefore w:val="0"/>
              <w:widowControl/>
              <w:suppressLineNumbers w:val="0"/>
              <w:kinsoku/>
              <w:wordWrap/>
              <w:overflowPunct/>
              <w:topLinePunct w:val="0"/>
              <w:bidi w:val="0"/>
              <w:spacing w:before="0" w:beforeAutospacing="0" w:after="0" w:afterAutospacing="0" w:line="600" w:lineRule="exact"/>
              <w:ind w:left="0" w:right="0" w:firstLine="0" w:firstLineChars="0"/>
              <w:jc w:val="center"/>
              <w:textAlignment w:val="auto"/>
              <w:outlineLvl w:val="9"/>
              <w:rPr>
                <w:rFonts w:hint="eastAsia" w:ascii="Times New Roman" w:hAnsi="Times New Roman" w:eastAsia="黑体" w:cs="Times New Roman"/>
                <w:bCs/>
                <w:color w:val="000000"/>
                <w:kern w:val="0"/>
                <w:sz w:val="22"/>
                <w:szCs w:val="22"/>
              </w:rPr>
            </w:pPr>
            <w:r>
              <w:rPr>
                <w:rFonts w:hint="eastAsia" w:ascii="黑体" w:hAnsi="宋体" w:eastAsia="黑体" w:cs="黑体"/>
                <w:bCs/>
                <w:color w:val="000000"/>
                <w:kern w:val="0"/>
                <w:sz w:val="22"/>
                <w:szCs w:val="22"/>
                <w:lang w:val="en-US" w:eastAsia="zh-CN" w:bidi="ar"/>
              </w:rPr>
              <w:t>社会责任</w:t>
            </w:r>
          </w:p>
          <w:p>
            <w:pPr>
              <w:keepNext w:val="0"/>
              <w:keepLines w:val="0"/>
              <w:pageBreakBefore w:val="0"/>
              <w:widowControl/>
              <w:suppressLineNumbers w:val="0"/>
              <w:kinsoku/>
              <w:wordWrap/>
              <w:overflowPunct/>
              <w:topLinePunct w:val="0"/>
              <w:bidi w:val="0"/>
              <w:spacing w:before="0" w:beforeAutospacing="0" w:after="0" w:afterAutospacing="0" w:line="600" w:lineRule="exact"/>
              <w:ind w:left="0" w:right="0" w:firstLine="0" w:firstLineChars="0"/>
              <w:jc w:val="center"/>
              <w:textAlignment w:val="auto"/>
              <w:outlineLvl w:val="9"/>
              <w:rPr>
                <w:rFonts w:hint="default" w:ascii="Times New Roman" w:hAnsi="Times New Roman" w:eastAsia="黑体" w:cs="Times New Roman"/>
                <w:color w:val="000000"/>
                <w:kern w:val="0"/>
                <w:sz w:val="24"/>
                <w:szCs w:val="24"/>
              </w:rPr>
            </w:pPr>
            <w:r>
              <w:rPr>
                <w:rFonts w:hint="eastAsia" w:ascii="黑体" w:hAnsi="宋体" w:eastAsia="黑体" w:cs="黑体"/>
                <w:bCs/>
                <w:color w:val="000000"/>
                <w:kern w:val="0"/>
                <w:sz w:val="22"/>
                <w:szCs w:val="22"/>
                <w:lang w:val="en-US" w:eastAsia="zh-CN" w:bidi="ar"/>
              </w:rPr>
              <w:t>（</w:t>
            </w:r>
            <w:r>
              <w:rPr>
                <w:rFonts w:hint="default" w:ascii="Times New Roman" w:hAnsi="Times New Roman" w:eastAsia="黑体" w:cs="Times New Roman"/>
                <w:bCs/>
                <w:color w:val="000000"/>
                <w:kern w:val="0"/>
                <w:sz w:val="22"/>
                <w:szCs w:val="22"/>
                <w:lang w:val="en-US" w:eastAsia="zh-CN" w:bidi="ar"/>
              </w:rPr>
              <w:t>100</w:t>
            </w:r>
            <w:r>
              <w:rPr>
                <w:rFonts w:hint="eastAsia" w:ascii="黑体" w:hAnsi="宋体" w:eastAsia="黑体" w:cs="黑体"/>
                <w:bCs/>
                <w:color w:val="000000"/>
                <w:kern w:val="0"/>
                <w:sz w:val="22"/>
                <w:szCs w:val="22"/>
                <w:lang w:val="en-US" w:eastAsia="zh-CN" w:bidi="ar"/>
              </w:rPr>
              <w:t>分）</w:t>
            </w:r>
          </w:p>
        </w:tc>
        <w:tc>
          <w:tcPr>
            <w:tcW w:w="1610" w:type="dxa"/>
            <w:tcBorders>
              <w:top w:val="single" w:color="auto" w:sz="4" w:space="0"/>
              <w:left w:val="single" w:color="auto" w:sz="4" w:space="0"/>
              <w:bottom w:val="single" w:color="auto" w:sz="4" w:space="0"/>
              <w:right w:val="single" w:color="auto" w:sz="4" w:space="0"/>
            </w:tcBorders>
            <w:shd w:val="clear" w:color="auto" w:fill="auto"/>
            <w:tcMar>
              <w:top w:w="17" w:type="dxa"/>
              <w:left w:w="17" w:type="dxa"/>
              <w:right w:w="17" w:type="dxa"/>
            </w:tcMar>
            <w:vAlign w:val="center"/>
          </w:tcPr>
          <w:p>
            <w:pPr>
              <w:keepNext w:val="0"/>
              <w:keepLines w:val="0"/>
              <w:pageBreakBefore w:val="0"/>
              <w:widowControl/>
              <w:suppressLineNumbers w:val="0"/>
              <w:kinsoku/>
              <w:wordWrap/>
              <w:overflowPunct/>
              <w:topLinePunct w:val="0"/>
              <w:bidi w:val="0"/>
              <w:spacing w:before="0" w:beforeAutospacing="0" w:after="0" w:afterAutospacing="0" w:line="600" w:lineRule="exact"/>
              <w:ind w:left="0" w:right="0" w:firstLine="0" w:firstLineChars="0"/>
              <w:jc w:val="center"/>
              <w:textAlignment w:val="auto"/>
              <w:outlineLvl w:val="9"/>
              <w:rPr>
                <w:rFonts w:hint="eastAsia" w:ascii="Times New Roman" w:hAnsi="Times New Roman" w:eastAsia="黑体" w:cs="Times New Roman"/>
                <w:bCs/>
                <w:color w:val="000000"/>
                <w:kern w:val="0"/>
                <w:sz w:val="22"/>
                <w:szCs w:val="22"/>
              </w:rPr>
            </w:pPr>
            <w:r>
              <w:rPr>
                <w:rFonts w:hint="eastAsia" w:ascii="黑体" w:hAnsi="宋体" w:eastAsia="黑体" w:cs="黑体"/>
                <w:bCs/>
                <w:color w:val="000000"/>
                <w:kern w:val="0"/>
                <w:sz w:val="22"/>
                <w:szCs w:val="22"/>
                <w:lang w:val="en-US" w:eastAsia="zh-CN" w:bidi="ar"/>
              </w:rPr>
              <w:t>维护行业稳定</w:t>
            </w:r>
          </w:p>
          <w:p>
            <w:pPr>
              <w:keepNext w:val="0"/>
              <w:keepLines w:val="0"/>
              <w:pageBreakBefore w:val="0"/>
              <w:widowControl/>
              <w:suppressLineNumbers w:val="0"/>
              <w:kinsoku/>
              <w:wordWrap/>
              <w:overflowPunct/>
              <w:topLinePunct w:val="0"/>
              <w:bidi w:val="0"/>
              <w:spacing w:before="0" w:beforeAutospacing="0" w:after="0" w:afterAutospacing="0" w:line="600" w:lineRule="exact"/>
              <w:ind w:left="0" w:right="0" w:firstLine="0" w:firstLineChars="0"/>
              <w:jc w:val="center"/>
              <w:textAlignment w:val="auto"/>
              <w:outlineLvl w:val="9"/>
              <w:rPr>
                <w:rFonts w:hint="default" w:ascii="Times New Roman" w:hAnsi="Times New Roman" w:eastAsia="黑体" w:cs="Times New Roman"/>
                <w:color w:val="000000"/>
                <w:kern w:val="0"/>
                <w:sz w:val="24"/>
                <w:szCs w:val="24"/>
              </w:rPr>
            </w:pPr>
            <w:r>
              <w:rPr>
                <w:rFonts w:hint="eastAsia" w:ascii="黑体" w:hAnsi="宋体" w:eastAsia="黑体" w:cs="黑体"/>
                <w:bCs/>
                <w:color w:val="000000"/>
                <w:kern w:val="0"/>
                <w:sz w:val="22"/>
                <w:szCs w:val="22"/>
                <w:lang w:val="en-US" w:eastAsia="zh-CN" w:bidi="ar"/>
              </w:rPr>
              <w:t>（</w:t>
            </w:r>
            <w:r>
              <w:rPr>
                <w:rFonts w:hint="default" w:ascii="Times New Roman" w:hAnsi="Times New Roman" w:eastAsia="黑体" w:cs="Times New Roman"/>
                <w:bCs/>
                <w:color w:val="000000"/>
                <w:kern w:val="0"/>
                <w:sz w:val="22"/>
                <w:szCs w:val="22"/>
                <w:lang w:val="en-US" w:eastAsia="zh-CN" w:bidi="ar"/>
              </w:rPr>
              <w:t>50</w:t>
            </w:r>
            <w:r>
              <w:rPr>
                <w:rFonts w:hint="eastAsia" w:ascii="黑体" w:hAnsi="宋体" w:eastAsia="黑体" w:cs="黑体"/>
                <w:bCs/>
                <w:color w:val="000000"/>
                <w:kern w:val="0"/>
                <w:sz w:val="22"/>
                <w:szCs w:val="22"/>
                <w:lang w:val="en-US" w:eastAsia="zh-CN" w:bidi="ar"/>
              </w:rPr>
              <w:t>分）</w:t>
            </w:r>
          </w:p>
        </w:tc>
        <w:tc>
          <w:tcPr>
            <w:tcW w:w="2673" w:type="dxa"/>
            <w:tcBorders>
              <w:top w:val="single" w:color="auto" w:sz="4" w:space="0"/>
              <w:left w:val="single" w:color="auto" w:sz="4" w:space="0"/>
              <w:bottom w:val="single" w:color="auto" w:sz="4" w:space="0"/>
              <w:right w:val="single" w:color="auto" w:sz="4" w:space="0"/>
            </w:tcBorders>
            <w:shd w:val="clear" w:color="auto" w:fill="auto"/>
            <w:tcMar>
              <w:top w:w="17" w:type="dxa"/>
              <w:left w:w="17" w:type="dxa"/>
              <w:right w:w="17" w:type="dxa"/>
            </w:tcMar>
            <w:vAlign w:val="center"/>
          </w:tcPr>
          <w:p>
            <w:pPr>
              <w:keepNext w:val="0"/>
              <w:keepLines w:val="0"/>
              <w:pageBreakBefore w:val="0"/>
              <w:widowControl/>
              <w:suppressLineNumbers w:val="0"/>
              <w:kinsoku/>
              <w:wordWrap/>
              <w:overflowPunct/>
              <w:topLinePunct w:val="0"/>
              <w:bidi w:val="0"/>
              <w:spacing w:before="0" w:beforeAutospacing="0" w:after="0" w:afterAutospacing="0" w:line="600" w:lineRule="exact"/>
              <w:ind w:left="0" w:right="0" w:firstLine="0" w:firstLineChars="0"/>
              <w:jc w:val="left"/>
              <w:textAlignment w:val="auto"/>
              <w:outlineLvl w:val="9"/>
              <w:rPr>
                <w:rFonts w:hint="default" w:ascii="Times New Roman" w:hAnsi="Times New Roman" w:eastAsia="仿宋_GB2312" w:cs="Times New Roman"/>
                <w:color w:val="000000"/>
                <w:kern w:val="0"/>
                <w:sz w:val="24"/>
                <w:szCs w:val="24"/>
              </w:rPr>
            </w:pPr>
            <w:r>
              <w:rPr>
                <w:rFonts w:hint="eastAsia" w:ascii="仿宋_GB2312" w:hAnsi="Times New Roman" w:eastAsia="仿宋_GB2312" w:cs="仿宋_GB2312"/>
                <w:color w:val="000000"/>
                <w:kern w:val="0"/>
                <w:sz w:val="20"/>
                <w:szCs w:val="20"/>
                <w:lang w:val="en-US" w:eastAsia="zh-CN" w:bidi="ar"/>
              </w:rPr>
              <w:t>因客运站内部经营纠纷等自身原因，引发损害社会公共利益或重大信访事件的</w:t>
            </w:r>
          </w:p>
        </w:tc>
        <w:tc>
          <w:tcPr>
            <w:tcW w:w="5241" w:type="dxa"/>
            <w:tcBorders>
              <w:top w:val="single" w:color="auto" w:sz="4" w:space="0"/>
              <w:left w:val="single" w:color="auto" w:sz="4" w:space="0"/>
              <w:bottom w:val="single" w:color="auto" w:sz="4" w:space="0"/>
              <w:right w:val="single" w:color="auto" w:sz="4" w:space="0"/>
            </w:tcBorders>
            <w:shd w:val="clear" w:color="auto" w:fill="auto"/>
            <w:tcMar>
              <w:top w:w="17" w:type="dxa"/>
              <w:left w:w="17" w:type="dxa"/>
              <w:right w:w="17" w:type="dxa"/>
            </w:tcMar>
            <w:vAlign w:val="center"/>
          </w:tcPr>
          <w:p>
            <w:pPr>
              <w:keepNext w:val="0"/>
              <w:keepLines w:val="0"/>
              <w:pageBreakBefore w:val="0"/>
              <w:widowControl/>
              <w:suppressLineNumbers w:val="0"/>
              <w:kinsoku/>
              <w:wordWrap/>
              <w:overflowPunct/>
              <w:topLinePunct w:val="0"/>
              <w:bidi w:val="0"/>
              <w:spacing w:before="0" w:beforeAutospacing="0" w:after="0" w:afterAutospacing="0" w:line="600" w:lineRule="exact"/>
              <w:ind w:left="0" w:right="0" w:firstLine="0" w:firstLineChars="0"/>
              <w:jc w:val="left"/>
              <w:textAlignment w:val="auto"/>
              <w:outlineLvl w:val="9"/>
              <w:rPr>
                <w:rFonts w:hint="default" w:ascii="Times New Roman" w:hAnsi="Times New Roman" w:eastAsia="仿宋_GB2312" w:cs="Times New Roman"/>
                <w:color w:val="000000"/>
                <w:kern w:val="0"/>
                <w:sz w:val="24"/>
                <w:szCs w:val="24"/>
              </w:rPr>
            </w:pPr>
            <w:r>
              <w:rPr>
                <w:rFonts w:hint="eastAsia" w:ascii="仿宋_GB2312" w:hAnsi="Times New Roman" w:eastAsia="仿宋_GB2312" w:cs="仿宋_GB2312"/>
                <w:color w:val="000000"/>
                <w:kern w:val="0"/>
                <w:sz w:val="20"/>
                <w:szCs w:val="20"/>
                <w:lang w:val="en-US" w:eastAsia="zh-CN" w:bidi="ar"/>
              </w:rPr>
              <w:t>每发生一起，扣</w:t>
            </w:r>
            <w:r>
              <w:rPr>
                <w:rFonts w:hint="default" w:ascii="Times New Roman" w:hAnsi="Times New Roman" w:eastAsia="仿宋_GB2312" w:cs="Times New Roman"/>
                <w:color w:val="000000"/>
                <w:kern w:val="0"/>
                <w:sz w:val="20"/>
                <w:szCs w:val="20"/>
                <w:lang w:val="en-US" w:eastAsia="zh-CN" w:bidi="ar"/>
              </w:rPr>
              <w:t>20</w:t>
            </w:r>
            <w:r>
              <w:rPr>
                <w:rFonts w:hint="eastAsia" w:ascii="仿宋_GB2312" w:hAnsi="Times New Roman" w:eastAsia="仿宋_GB2312" w:cs="仿宋_GB2312"/>
                <w:color w:val="000000"/>
                <w:kern w:val="0"/>
                <w:sz w:val="20"/>
                <w:szCs w:val="20"/>
                <w:lang w:val="en-US" w:eastAsia="zh-CN" w:bidi="ar"/>
              </w:rPr>
              <w:t>分。</w:t>
            </w:r>
          </w:p>
        </w:tc>
        <w:tc>
          <w:tcPr>
            <w:tcW w:w="2514" w:type="dxa"/>
            <w:tcBorders>
              <w:top w:val="single" w:color="auto" w:sz="4" w:space="0"/>
              <w:left w:val="single" w:color="auto" w:sz="4" w:space="0"/>
              <w:bottom w:val="single" w:color="auto" w:sz="4" w:space="0"/>
              <w:right w:val="single" w:color="auto" w:sz="4" w:space="0"/>
            </w:tcBorders>
            <w:shd w:val="clear" w:color="auto" w:fill="auto"/>
            <w:tcMar>
              <w:top w:w="17" w:type="dxa"/>
              <w:left w:w="17" w:type="dxa"/>
              <w:right w:w="17" w:type="dxa"/>
            </w:tcMar>
            <w:vAlign w:val="center"/>
          </w:tcPr>
          <w:p>
            <w:pPr>
              <w:keepNext w:val="0"/>
              <w:keepLines w:val="0"/>
              <w:pageBreakBefore w:val="0"/>
              <w:widowControl/>
              <w:suppressLineNumbers w:val="0"/>
              <w:kinsoku/>
              <w:wordWrap/>
              <w:overflowPunct/>
              <w:topLinePunct w:val="0"/>
              <w:bidi w:val="0"/>
              <w:spacing w:before="0" w:beforeAutospacing="0" w:after="0" w:afterAutospacing="0" w:line="600" w:lineRule="exact"/>
              <w:ind w:left="0" w:right="0" w:firstLine="0" w:firstLineChars="0"/>
              <w:jc w:val="left"/>
              <w:textAlignment w:val="auto"/>
              <w:outlineLvl w:val="9"/>
              <w:rPr>
                <w:rFonts w:hint="default" w:ascii="Times New Roman" w:hAnsi="Times New Roman" w:eastAsia="仿宋_GB2312" w:cs="Times New Roman"/>
                <w:color w:val="000000"/>
                <w:kern w:val="0"/>
                <w:sz w:val="24"/>
                <w:szCs w:val="24"/>
              </w:rPr>
            </w:pPr>
            <w:r>
              <w:rPr>
                <w:rFonts w:hint="eastAsia" w:ascii="仿宋_GB2312" w:hAnsi="Times New Roman" w:eastAsia="仿宋_GB2312" w:cs="仿宋_GB2312"/>
                <w:color w:val="000000"/>
                <w:kern w:val="0"/>
                <w:sz w:val="20"/>
                <w:szCs w:val="20"/>
                <w:lang w:val="en-US" w:eastAsia="zh-CN" w:bidi="ar"/>
              </w:rPr>
              <w:t>根据行业内部管理档案录入的信息</w:t>
            </w:r>
          </w:p>
        </w:tc>
        <w:tc>
          <w:tcPr>
            <w:tcW w:w="1066" w:type="dxa"/>
            <w:tcBorders>
              <w:top w:val="single" w:color="auto" w:sz="4" w:space="0"/>
              <w:left w:val="single" w:color="auto" w:sz="4" w:space="0"/>
              <w:bottom w:val="single" w:color="auto" w:sz="4" w:space="0"/>
              <w:right w:val="single" w:color="auto" w:sz="4" w:space="0"/>
            </w:tcBorders>
            <w:shd w:val="clear" w:color="auto" w:fill="auto"/>
            <w:tcMar>
              <w:top w:w="17" w:type="dxa"/>
              <w:left w:w="17" w:type="dxa"/>
              <w:right w:w="17" w:type="dxa"/>
            </w:tcMar>
            <w:vAlign w:val="bottom"/>
          </w:tcPr>
          <w:p>
            <w:pPr>
              <w:keepNext w:val="0"/>
              <w:keepLines w:val="0"/>
              <w:pageBreakBefore w:val="0"/>
              <w:widowControl/>
              <w:suppressLineNumbers w:val="0"/>
              <w:kinsoku/>
              <w:wordWrap/>
              <w:overflowPunct/>
              <w:topLinePunct w:val="0"/>
              <w:bidi w:val="0"/>
              <w:spacing w:before="0" w:beforeAutospacing="0" w:after="0" w:afterAutospacing="0" w:line="600" w:lineRule="exact"/>
              <w:ind w:left="0" w:right="0" w:firstLine="0" w:firstLineChars="0"/>
              <w:jc w:val="left"/>
              <w:textAlignment w:val="auto"/>
              <w:outlineLvl w:val="9"/>
              <w:rPr>
                <w:rFonts w:hint="default" w:ascii="Times New Roman" w:hAnsi="Times New Roman" w:eastAsia="仿宋_GB2312" w:cs="Times New Roman"/>
                <w:color w:val="000000"/>
                <w:kern w:val="0"/>
                <w:sz w:val="24"/>
                <w:szCs w:val="24"/>
              </w:rPr>
            </w:pPr>
            <w:r>
              <w:rPr>
                <w:rFonts w:hint="eastAsia" w:ascii="仿宋_GB2312" w:hAnsi="Times New Roman" w:eastAsia="仿宋_GB2312" w:cs="仿宋_GB2312"/>
                <w:color w:val="000000"/>
                <w:kern w:val="0"/>
                <w:sz w:val="22"/>
                <w:szCs w:val="22"/>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44" w:hRule="atLeast"/>
          <w:jc w:val="center"/>
        </w:trPr>
        <w:tc>
          <w:tcPr>
            <w:tcW w:w="1219" w:type="dxa"/>
            <w:vMerge w:val="continue"/>
            <w:tcBorders>
              <w:top w:val="nil"/>
              <w:left w:val="single" w:color="auto" w:sz="4" w:space="0"/>
              <w:bottom w:val="single" w:color="auto" w:sz="4" w:space="0"/>
              <w:right w:val="single" w:color="auto" w:sz="4" w:space="0"/>
            </w:tcBorders>
            <w:shd w:val="clear" w:color="auto" w:fill="auto"/>
            <w:tcMar>
              <w:top w:w="17" w:type="dxa"/>
              <w:left w:w="17" w:type="dxa"/>
              <w:right w:w="17" w:type="dxa"/>
            </w:tcMar>
            <w:vAlign w:val="center"/>
          </w:tcPr>
          <w:p>
            <w:pPr>
              <w:keepNext w:val="0"/>
              <w:keepLines w:val="0"/>
              <w:pageBreakBefore w:val="0"/>
              <w:suppressLineNumbers w:val="0"/>
              <w:kinsoku/>
              <w:wordWrap/>
              <w:overflowPunct/>
              <w:topLinePunct w:val="0"/>
              <w:bidi w:val="0"/>
              <w:spacing w:before="0" w:beforeAutospacing="0" w:after="0" w:afterAutospacing="0"/>
              <w:ind w:left="0" w:right="0"/>
              <w:textAlignment w:val="auto"/>
              <w:outlineLvl w:val="9"/>
              <w:rPr>
                <w:rFonts w:hint="default" w:ascii="Times New Roman" w:hAnsi="Times New Roman" w:cs="Times New Roman"/>
                <w:sz w:val="20"/>
                <w:szCs w:val="20"/>
              </w:rPr>
            </w:pPr>
          </w:p>
        </w:tc>
        <w:tc>
          <w:tcPr>
            <w:tcW w:w="1610" w:type="dxa"/>
            <w:tcBorders>
              <w:top w:val="single" w:color="auto" w:sz="4" w:space="0"/>
              <w:left w:val="single" w:color="auto" w:sz="4" w:space="0"/>
              <w:bottom w:val="single" w:color="auto" w:sz="4" w:space="0"/>
              <w:right w:val="single" w:color="auto" w:sz="4" w:space="0"/>
            </w:tcBorders>
            <w:shd w:val="clear" w:color="auto" w:fill="auto"/>
            <w:tcMar>
              <w:top w:w="17" w:type="dxa"/>
              <w:left w:w="17" w:type="dxa"/>
              <w:right w:w="17" w:type="dxa"/>
            </w:tcMar>
            <w:vAlign w:val="center"/>
          </w:tcPr>
          <w:p>
            <w:pPr>
              <w:keepNext w:val="0"/>
              <w:keepLines w:val="0"/>
              <w:pageBreakBefore w:val="0"/>
              <w:widowControl/>
              <w:suppressLineNumbers w:val="0"/>
              <w:kinsoku/>
              <w:wordWrap/>
              <w:overflowPunct/>
              <w:topLinePunct w:val="0"/>
              <w:bidi w:val="0"/>
              <w:spacing w:before="0" w:beforeAutospacing="0" w:after="0" w:afterAutospacing="0" w:line="600" w:lineRule="exact"/>
              <w:ind w:left="0" w:right="0" w:firstLine="0" w:firstLineChars="0"/>
              <w:jc w:val="center"/>
              <w:textAlignment w:val="auto"/>
              <w:outlineLvl w:val="9"/>
              <w:rPr>
                <w:rFonts w:hint="default" w:ascii="Times New Roman" w:hAnsi="Times New Roman" w:eastAsia="黑体" w:cs="Times New Roman"/>
                <w:color w:val="000000"/>
                <w:kern w:val="0"/>
                <w:sz w:val="24"/>
                <w:szCs w:val="24"/>
              </w:rPr>
            </w:pPr>
            <w:r>
              <w:rPr>
                <w:rFonts w:hint="eastAsia" w:ascii="黑体" w:hAnsi="宋体" w:eastAsia="黑体" w:cs="黑体"/>
                <w:bCs/>
                <w:color w:val="000000"/>
                <w:kern w:val="0"/>
                <w:sz w:val="22"/>
                <w:szCs w:val="22"/>
                <w:lang w:val="en-US" w:eastAsia="zh-CN" w:bidi="ar"/>
              </w:rPr>
              <w:t>完成政府</w:t>
            </w:r>
          </w:p>
          <w:p>
            <w:pPr>
              <w:keepNext w:val="0"/>
              <w:keepLines w:val="0"/>
              <w:pageBreakBefore w:val="0"/>
              <w:widowControl/>
              <w:suppressLineNumbers w:val="0"/>
              <w:kinsoku/>
              <w:wordWrap/>
              <w:overflowPunct/>
              <w:topLinePunct w:val="0"/>
              <w:bidi w:val="0"/>
              <w:spacing w:before="0" w:beforeAutospacing="0" w:after="0" w:afterAutospacing="0" w:line="600" w:lineRule="exact"/>
              <w:ind w:left="0" w:right="0" w:firstLine="0" w:firstLineChars="0"/>
              <w:jc w:val="center"/>
              <w:textAlignment w:val="auto"/>
              <w:outlineLvl w:val="9"/>
              <w:rPr>
                <w:rFonts w:hint="eastAsia" w:ascii="Times New Roman" w:hAnsi="Times New Roman" w:eastAsia="黑体" w:cs="Times New Roman"/>
                <w:bCs/>
                <w:color w:val="000000"/>
                <w:kern w:val="0"/>
                <w:sz w:val="22"/>
                <w:szCs w:val="22"/>
              </w:rPr>
            </w:pPr>
            <w:r>
              <w:rPr>
                <w:rFonts w:hint="eastAsia" w:ascii="黑体" w:hAnsi="宋体" w:eastAsia="黑体" w:cs="黑体"/>
                <w:bCs/>
                <w:color w:val="000000"/>
                <w:kern w:val="0"/>
                <w:sz w:val="22"/>
                <w:szCs w:val="22"/>
                <w:lang w:val="en-US" w:eastAsia="zh-CN" w:bidi="ar"/>
              </w:rPr>
              <w:t>指令性任务</w:t>
            </w:r>
          </w:p>
          <w:p>
            <w:pPr>
              <w:keepNext w:val="0"/>
              <w:keepLines w:val="0"/>
              <w:pageBreakBefore w:val="0"/>
              <w:widowControl/>
              <w:suppressLineNumbers w:val="0"/>
              <w:kinsoku/>
              <w:wordWrap/>
              <w:overflowPunct/>
              <w:topLinePunct w:val="0"/>
              <w:bidi w:val="0"/>
              <w:spacing w:before="0" w:beforeAutospacing="0" w:after="0" w:afterAutospacing="0" w:line="600" w:lineRule="exact"/>
              <w:ind w:left="0" w:right="0" w:firstLine="0" w:firstLineChars="0"/>
              <w:jc w:val="center"/>
              <w:textAlignment w:val="auto"/>
              <w:outlineLvl w:val="9"/>
              <w:rPr>
                <w:rFonts w:hint="default" w:ascii="Times New Roman" w:hAnsi="Times New Roman" w:eastAsia="黑体" w:cs="Times New Roman"/>
                <w:color w:val="000000"/>
                <w:kern w:val="0"/>
                <w:sz w:val="24"/>
                <w:szCs w:val="24"/>
              </w:rPr>
            </w:pPr>
            <w:r>
              <w:rPr>
                <w:rFonts w:hint="eastAsia" w:ascii="黑体" w:hAnsi="宋体" w:eastAsia="黑体" w:cs="黑体"/>
                <w:bCs/>
                <w:color w:val="000000"/>
                <w:kern w:val="0"/>
                <w:sz w:val="22"/>
                <w:szCs w:val="22"/>
                <w:lang w:val="en-US" w:eastAsia="zh-CN" w:bidi="ar"/>
              </w:rPr>
              <w:t>（</w:t>
            </w:r>
            <w:r>
              <w:rPr>
                <w:rFonts w:hint="default" w:ascii="Times New Roman" w:hAnsi="Times New Roman" w:eastAsia="黑体" w:cs="Times New Roman"/>
                <w:bCs/>
                <w:color w:val="000000"/>
                <w:kern w:val="0"/>
                <w:sz w:val="22"/>
                <w:szCs w:val="22"/>
                <w:lang w:val="en-US" w:eastAsia="zh-CN" w:bidi="ar"/>
              </w:rPr>
              <w:t>50</w:t>
            </w:r>
            <w:r>
              <w:rPr>
                <w:rFonts w:hint="eastAsia" w:ascii="黑体" w:hAnsi="宋体" w:eastAsia="黑体" w:cs="黑体"/>
                <w:bCs/>
                <w:color w:val="000000"/>
                <w:kern w:val="0"/>
                <w:sz w:val="22"/>
                <w:szCs w:val="22"/>
                <w:lang w:val="en-US" w:eastAsia="zh-CN" w:bidi="ar"/>
              </w:rPr>
              <w:t>分）</w:t>
            </w:r>
          </w:p>
        </w:tc>
        <w:tc>
          <w:tcPr>
            <w:tcW w:w="2673" w:type="dxa"/>
            <w:tcBorders>
              <w:top w:val="single" w:color="auto" w:sz="4" w:space="0"/>
              <w:left w:val="single" w:color="auto" w:sz="4" w:space="0"/>
              <w:bottom w:val="single" w:color="auto" w:sz="4" w:space="0"/>
              <w:right w:val="single" w:color="auto" w:sz="4" w:space="0"/>
            </w:tcBorders>
            <w:shd w:val="clear" w:color="auto" w:fill="auto"/>
            <w:tcMar>
              <w:top w:w="17" w:type="dxa"/>
              <w:left w:w="17" w:type="dxa"/>
              <w:right w:w="17" w:type="dxa"/>
            </w:tcMar>
            <w:vAlign w:val="center"/>
          </w:tcPr>
          <w:p>
            <w:pPr>
              <w:keepNext w:val="0"/>
              <w:keepLines w:val="0"/>
              <w:pageBreakBefore w:val="0"/>
              <w:widowControl/>
              <w:suppressLineNumbers w:val="0"/>
              <w:kinsoku/>
              <w:wordWrap/>
              <w:overflowPunct/>
              <w:topLinePunct w:val="0"/>
              <w:bidi w:val="0"/>
              <w:spacing w:before="0" w:beforeAutospacing="0" w:after="0" w:afterAutospacing="0" w:line="600" w:lineRule="exact"/>
              <w:ind w:left="0" w:right="0" w:firstLine="0" w:firstLineChars="0"/>
              <w:jc w:val="left"/>
              <w:textAlignment w:val="auto"/>
              <w:outlineLvl w:val="9"/>
              <w:rPr>
                <w:rFonts w:hint="default" w:ascii="Times New Roman" w:hAnsi="Times New Roman" w:eastAsia="仿宋_GB2312" w:cs="Times New Roman"/>
                <w:color w:val="000000"/>
                <w:kern w:val="0"/>
                <w:sz w:val="24"/>
                <w:szCs w:val="24"/>
              </w:rPr>
            </w:pPr>
            <w:r>
              <w:rPr>
                <w:rFonts w:hint="eastAsia" w:ascii="仿宋_GB2312" w:hAnsi="Times New Roman" w:eastAsia="仿宋_GB2312" w:cs="仿宋_GB2312"/>
                <w:color w:val="000000"/>
                <w:kern w:val="0"/>
                <w:sz w:val="20"/>
                <w:szCs w:val="20"/>
                <w:lang w:val="en-US" w:eastAsia="zh-CN" w:bidi="ar"/>
              </w:rPr>
              <w:t>无正当原因，拒不执行政府或行业管理部门下达的指令性任务</w:t>
            </w:r>
          </w:p>
        </w:tc>
        <w:tc>
          <w:tcPr>
            <w:tcW w:w="5241" w:type="dxa"/>
            <w:tcBorders>
              <w:top w:val="single" w:color="auto" w:sz="4" w:space="0"/>
              <w:left w:val="single" w:color="auto" w:sz="4" w:space="0"/>
              <w:bottom w:val="single" w:color="auto" w:sz="4" w:space="0"/>
              <w:right w:val="single" w:color="auto" w:sz="4" w:space="0"/>
            </w:tcBorders>
            <w:shd w:val="clear" w:color="auto" w:fill="auto"/>
            <w:tcMar>
              <w:top w:w="17" w:type="dxa"/>
              <w:left w:w="17" w:type="dxa"/>
              <w:right w:w="17" w:type="dxa"/>
            </w:tcMar>
            <w:vAlign w:val="center"/>
          </w:tcPr>
          <w:p>
            <w:pPr>
              <w:keepNext w:val="0"/>
              <w:keepLines w:val="0"/>
              <w:pageBreakBefore w:val="0"/>
              <w:widowControl/>
              <w:suppressLineNumbers w:val="0"/>
              <w:kinsoku/>
              <w:wordWrap/>
              <w:overflowPunct/>
              <w:topLinePunct w:val="0"/>
              <w:bidi w:val="0"/>
              <w:spacing w:before="0" w:beforeAutospacing="0" w:after="0" w:afterAutospacing="0" w:line="600" w:lineRule="exact"/>
              <w:ind w:left="0" w:right="0" w:firstLine="0" w:firstLineChars="0"/>
              <w:jc w:val="left"/>
              <w:textAlignment w:val="auto"/>
              <w:outlineLvl w:val="9"/>
              <w:rPr>
                <w:rFonts w:hint="default" w:ascii="Times New Roman" w:hAnsi="Times New Roman" w:eastAsia="仿宋_GB2312" w:cs="Times New Roman"/>
                <w:color w:val="000000"/>
                <w:kern w:val="0"/>
                <w:sz w:val="24"/>
                <w:szCs w:val="24"/>
              </w:rPr>
            </w:pPr>
            <w:r>
              <w:rPr>
                <w:rFonts w:hint="eastAsia" w:ascii="仿宋_GB2312" w:hAnsi="Times New Roman" w:eastAsia="仿宋_GB2312" w:cs="仿宋_GB2312"/>
                <w:color w:val="000000"/>
                <w:kern w:val="0"/>
                <w:sz w:val="20"/>
                <w:szCs w:val="20"/>
                <w:lang w:val="en-US" w:eastAsia="zh-CN" w:bidi="ar"/>
              </w:rPr>
              <w:t>每发生一起，扣</w:t>
            </w:r>
            <w:r>
              <w:rPr>
                <w:rFonts w:hint="default" w:ascii="Times New Roman" w:hAnsi="Times New Roman" w:eastAsia="仿宋_GB2312" w:cs="Times New Roman"/>
                <w:color w:val="000000"/>
                <w:kern w:val="0"/>
                <w:sz w:val="20"/>
                <w:szCs w:val="20"/>
                <w:lang w:val="en-US" w:eastAsia="zh-CN" w:bidi="ar"/>
              </w:rPr>
              <w:t>20</w:t>
            </w:r>
            <w:r>
              <w:rPr>
                <w:rFonts w:hint="eastAsia" w:ascii="仿宋_GB2312" w:hAnsi="Times New Roman" w:eastAsia="仿宋_GB2312" w:cs="仿宋_GB2312"/>
                <w:color w:val="000000"/>
                <w:kern w:val="0"/>
                <w:sz w:val="20"/>
                <w:szCs w:val="20"/>
                <w:lang w:val="en-US" w:eastAsia="zh-CN" w:bidi="ar"/>
              </w:rPr>
              <w:t>分。</w:t>
            </w:r>
          </w:p>
        </w:tc>
        <w:tc>
          <w:tcPr>
            <w:tcW w:w="2514" w:type="dxa"/>
            <w:tcBorders>
              <w:top w:val="single" w:color="auto" w:sz="4" w:space="0"/>
              <w:left w:val="single" w:color="auto" w:sz="4" w:space="0"/>
              <w:bottom w:val="single" w:color="auto" w:sz="4" w:space="0"/>
              <w:right w:val="single" w:color="auto" w:sz="4" w:space="0"/>
            </w:tcBorders>
            <w:shd w:val="clear" w:color="auto" w:fill="auto"/>
            <w:tcMar>
              <w:top w:w="17" w:type="dxa"/>
              <w:left w:w="17" w:type="dxa"/>
              <w:right w:w="17" w:type="dxa"/>
            </w:tcMar>
            <w:vAlign w:val="center"/>
          </w:tcPr>
          <w:p>
            <w:pPr>
              <w:keepNext w:val="0"/>
              <w:keepLines w:val="0"/>
              <w:pageBreakBefore w:val="0"/>
              <w:widowControl/>
              <w:suppressLineNumbers w:val="0"/>
              <w:kinsoku/>
              <w:wordWrap/>
              <w:overflowPunct/>
              <w:topLinePunct w:val="0"/>
              <w:bidi w:val="0"/>
              <w:spacing w:before="0" w:beforeAutospacing="0" w:after="0" w:afterAutospacing="0" w:line="600" w:lineRule="exact"/>
              <w:ind w:left="0" w:right="0" w:firstLine="0" w:firstLineChars="0"/>
              <w:jc w:val="left"/>
              <w:textAlignment w:val="auto"/>
              <w:outlineLvl w:val="9"/>
              <w:rPr>
                <w:rFonts w:hint="default" w:ascii="Times New Roman" w:hAnsi="Times New Roman" w:eastAsia="仿宋_GB2312" w:cs="Times New Roman"/>
                <w:color w:val="000000"/>
                <w:kern w:val="0"/>
                <w:sz w:val="24"/>
                <w:szCs w:val="24"/>
              </w:rPr>
            </w:pPr>
            <w:r>
              <w:rPr>
                <w:rFonts w:hint="eastAsia" w:ascii="仿宋_GB2312" w:hAnsi="Times New Roman" w:eastAsia="仿宋_GB2312" w:cs="仿宋_GB2312"/>
                <w:color w:val="000000"/>
                <w:kern w:val="0"/>
                <w:sz w:val="20"/>
                <w:szCs w:val="20"/>
                <w:lang w:val="en-US" w:eastAsia="zh-CN" w:bidi="ar"/>
              </w:rPr>
              <w:t>根据行业内部管理档案录入的信息</w:t>
            </w:r>
          </w:p>
        </w:tc>
        <w:tc>
          <w:tcPr>
            <w:tcW w:w="1066" w:type="dxa"/>
            <w:tcBorders>
              <w:top w:val="single" w:color="auto" w:sz="4" w:space="0"/>
              <w:left w:val="single" w:color="auto" w:sz="4" w:space="0"/>
              <w:bottom w:val="single" w:color="auto" w:sz="4" w:space="0"/>
              <w:right w:val="single" w:color="auto" w:sz="4" w:space="0"/>
            </w:tcBorders>
            <w:shd w:val="clear" w:color="auto" w:fill="auto"/>
            <w:tcMar>
              <w:top w:w="17" w:type="dxa"/>
              <w:left w:w="17" w:type="dxa"/>
              <w:right w:w="17" w:type="dxa"/>
            </w:tcMar>
            <w:vAlign w:val="bottom"/>
          </w:tcPr>
          <w:p>
            <w:pPr>
              <w:keepNext w:val="0"/>
              <w:keepLines w:val="0"/>
              <w:pageBreakBefore w:val="0"/>
              <w:widowControl/>
              <w:suppressLineNumbers w:val="0"/>
              <w:kinsoku/>
              <w:wordWrap/>
              <w:overflowPunct/>
              <w:topLinePunct w:val="0"/>
              <w:bidi w:val="0"/>
              <w:spacing w:before="0" w:beforeAutospacing="0" w:after="0" w:afterAutospacing="0" w:line="600" w:lineRule="exact"/>
              <w:ind w:left="0" w:right="0" w:firstLine="0" w:firstLineChars="0"/>
              <w:jc w:val="left"/>
              <w:textAlignment w:val="auto"/>
              <w:outlineLvl w:val="9"/>
              <w:rPr>
                <w:rFonts w:hint="default" w:ascii="Times New Roman" w:hAnsi="Times New Roman" w:eastAsia="仿宋_GB2312" w:cs="Times New Roman"/>
                <w:color w:val="000000"/>
                <w:kern w:val="0"/>
                <w:sz w:val="24"/>
                <w:szCs w:val="24"/>
              </w:rPr>
            </w:pPr>
            <w:r>
              <w:rPr>
                <w:rFonts w:hint="eastAsia" w:ascii="仿宋_GB2312" w:hAnsi="Times New Roman" w:eastAsia="仿宋_GB2312" w:cs="仿宋_GB2312"/>
                <w:color w:val="000000"/>
                <w:kern w:val="0"/>
                <w:sz w:val="22"/>
                <w:szCs w:val="22"/>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22" w:hRule="atLeast"/>
          <w:jc w:val="center"/>
        </w:trPr>
        <w:tc>
          <w:tcPr>
            <w:tcW w:w="1219" w:type="dxa"/>
            <w:vMerge w:val="restart"/>
            <w:tcBorders>
              <w:top w:val="nil"/>
              <w:left w:val="single" w:color="auto" w:sz="4" w:space="0"/>
              <w:bottom w:val="single" w:color="auto" w:sz="4" w:space="0"/>
              <w:right w:val="single" w:color="auto" w:sz="4" w:space="0"/>
            </w:tcBorders>
            <w:shd w:val="clear" w:color="auto" w:fill="auto"/>
            <w:tcMar>
              <w:top w:w="17" w:type="dxa"/>
              <w:left w:w="17" w:type="dxa"/>
              <w:right w:w="17" w:type="dxa"/>
            </w:tcMar>
            <w:vAlign w:val="center"/>
          </w:tcPr>
          <w:p>
            <w:pPr>
              <w:keepNext w:val="0"/>
              <w:keepLines w:val="0"/>
              <w:pageBreakBefore w:val="0"/>
              <w:widowControl/>
              <w:suppressLineNumbers w:val="0"/>
              <w:kinsoku/>
              <w:wordWrap/>
              <w:overflowPunct/>
              <w:topLinePunct w:val="0"/>
              <w:bidi w:val="0"/>
              <w:spacing w:before="0" w:beforeAutospacing="0" w:after="0" w:afterAutospacing="0" w:line="600" w:lineRule="exact"/>
              <w:ind w:left="0" w:right="0" w:firstLine="0" w:firstLineChars="0"/>
              <w:jc w:val="center"/>
              <w:textAlignment w:val="auto"/>
              <w:outlineLvl w:val="9"/>
              <w:rPr>
                <w:rFonts w:hint="eastAsia" w:ascii="Times New Roman" w:hAnsi="Times New Roman" w:eastAsia="黑体" w:cs="Times New Roman"/>
                <w:bCs/>
                <w:color w:val="000000"/>
                <w:kern w:val="0"/>
                <w:sz w:val="22"/>
                <w:szCs w:val="22"/>
              </w:rPr>
            </w:pPr>
            <w:r>
              <w:rPr>
                <w:rFonts w:hint="eastAsia" w:ascii="黑体" w:hAnsi="宋体" w:eastAsia="黑体" w:cs="黑体"/>
                <w:bCs/>
                <w:color w:val="000000"/>
                <w:kern w:val="0"/>
                <w:sz w:val="22"/>
                <w:szCs w:val="22"/>
                <w:lang w:val="en-US" w:eastAsia="zh-CN" w:bidi="ar"/>
              </w:rPr>
              <w:t>加分项目</w:t>
            </w:r>
          </w:p>
          <w:p>
            <w:pPr>
              <w:keepNext w:val="0"/>
              <w:keepLines w:val="0"/>
              <w:pageBreakBefore w:val="0"/>
              <w:widowControl/>
              <w:suppressLineNumbers w:val="0"/>
              <w:kinsoku/>
              <w:wordWrap/>
              <w:overflowPunct/>
              <w:topLinePunct w:val="0"/>
              <w:bidi w:val="0"/>
              <w:spacing w:before="0" w:beforeAutospacing="0" w:after="0" w:afterAutospacing="0" w:line="600" w:lineRule="exact"/>
              <w:ind w:left="0" w:right="0" w:firstLine="0" w:firstLineChars="0"/>
              <w:jc w:val="center"/>
              <w:textAlignment w:val="auto"/>
              <w:outlineLvl w:val="9"/>
              <w:rPr>
                <w:rFonts w:hint="default" w:ascii="Times New Roman" w:hAnsi="Times New Roman" w:eastAsia="黑体" w:cs="Times New Roman"/>
                <w:bCs/>
                <w:color w:val="000000"/>
                <w:kern w:val="0"/>
                <w:sz w:val="22"/>
                <w:szCs w:val="22"/>
              </w:rPr>
            </w:pPr>
            <w:r>
              <w:rPr>
                <w:rFonts w:hint="eastAsia" w:ascii="黑体" w:hAnsi="宋体" w:eastAsia="黑体" w:cs="黑体"/>
                <w:bCs/>
                <w:color w:val="000000"/>
                <w:kern w:val="0"/>
                <w:sz w:val="22"/>
                <w:szCs w:val="22"/>
                <w:lang w:val="en-US" w:eastAsia="zh-CN" w:bidi="ar"/>
              </w:rPr>
              <w:t>（</w:t>
            </w:r>
            <w:r>
              <w:rPr>
                <w:rFonts w:hint="default" w:ascii="Times New Roman" w:hAnsi="Times New Roman" w:eastAsia="黑体" w:cs="Times New Roman"/>
                <w:bCs/>
                <w:color w:val="000000"/>
                <w:kern w:val="0"/>
                <w:sz w:val="22"/>
                <w:szCs w:val="22"/>
                <w:lang w:val="en-US" w:eastAsia="zh-CN" w:bidi="ar"/>
              </w:rPr>
              <w:t>100</w:t>
            </w:r>
            <w:r>
              <w:rPr>
                <w:rFonts w:hint="eastAsia" w:ascii="黑体" w:hAnsi="宋体" w:eastAsia="黑体" w:cs="黑体"/>
                <w:bCs/>
                <w:color w:val="000000"/>
                <w:kern w:val="0"/>
                <w:sz w:val="22"/>
                <w:szCs w:val="22"/>
                <w:lang w:val="en-US" w:eastAsia="zh-CN" w:bidi="ar"/>
              </w:rPr>
              <w:t>分）</w:t>
            </w:r>
          </w:p>
          <w:p>
            <w:pPr>
              <w:keepNext w:val="0"/>
              <w:keepLines w:val="0"/>
              <w:pageBreakBefore w:val="0"/>
              <w:widowControl/>
              <w:suppressLineNumbers w:val="0"/>
              <w:kinsoku/>
              <w:wordWrap/>
              <w:overflowPunct/>
              <w:topLinePunct w:val="0"/>
              <w:bidi w:val="0"/>
              <w:spacing w:before="0" w:beforeAutospacing="0" w:after="0" w:afterAutospacing="0" w:line="600" w:lineRule="exact"/>
              <w:ind w:left="0" w:right="0" w:firstLine="0" w:firstLineChars="0"/>
              <w:jc w:val="center"/>
              <w:textAlignment w:val="auto"/>
              <w:outlineLvl w:val="9"/>
              <w:rPr>
                <w:rFonts w:hint="default" w:ascii="Times New Roman" w:hAnsi="Times New Roman" w:eastAsia="黑体" w:cs="Times New Roman"/>
                <w:color w:val="000000"/>
                <w:kern w:val="0"/>
                <w:sz w:val="24"/>
                <w:szCs w:val="24"/>
              </w:rPr>
            </w:pPr>
          </w:p>
        </w:tc>
        <w:tc>
          <w:tcPr>
            <w:tcW w:w="1610" w:type="dxa"/>
            <w:tcBorders>
              <w:top w:val="single" w:color="auto" w:sz="4" w:space="0"/>
              <w:left w:val="single" w:color="auto" w:sz="4" w:space="0"/>
              <w:bottom w:val="single" w:color="auto" w:sz="4" w:space="0"/>
              <w:right w:val="single" w:color="auto" w:sz="4" w:space="0"/>
            </w:tcBorders>
            <w:shd w:val="clear" w:color="auto" w:fill="auto"/>
            <w:tcMar>
              <w:top w:w="17" w:type="dxa"/>
              <w:left w:w="17" w:type="dxa"/>
              <w:right w:w="17" w:type="dxa"/>
            </w:tcMar>
            <w:vAlign w:val="center"/>
          </w:tcPr>
          <w:p>
            <w:pPr>
              <w:keepNext w:val="0"/>
              <w:keepLines w:val="0"/>
              <w:pageBreakBefore w:val="0"/>
              <w:widowControl/>
              <w:suppressLineNumbers w:val="0"/>
              <w:kinsoku/>
              <w:wordWrap/>
              <w:overflowPunct/>
              <w:topLinePunct w:val="0"/>
              <w:bidi w:val="0"/>
              <w:spacing w:before="0" w:beforeAutospacing="0" w:after="0" w:afterAutospacing="0" w:line="600" w:lineRule="exact"/>
              <w:ind w:left="0" w:right="0" w:firstLine="0" w:firstLineChars="0"/>
              <w:jc w:val="center"/>
              <w:textAlignment w:val="auto"/>
              <w:outlineLvl w:val="9"/>
              <w:rPr>
                <w:rFonts w:hint="default" w:ascii="Times New Roman" w:hAnsi="Times New Roman" w:eastAsia="黑体" w:cs="Times New Roman"/>
                <w:color w:val="000000"/>
                <w:kern w:val="0"/>
                <w:sz w:val="24"/>
                <w:szCs w:val="24"/>
              </w:rPr>
            </w:pPr>
            <w:r>
              <w:rPr>
                <w:rFonts w:hint="eastAsia" w:ascii="黑体" w:hAnsi="宋体" w:eastAsia="黑体" w:cs="黑体"/>
                <w:bCs/>
                <w:color w:val="000000"/>
                <w:kern w:val="0"/>
                <w:sz w:val="22"/>
                <w:szCs w:val="22"/>
                <w:lang w:val="en-US" w:eastAsia="zh-CN" w:bidi="ar"/>
              </w:rPr>
              <w:t>政府部门表彰</w:t>
            </w:r>
          </w:p>
        </w:tc>
        <w:tc>
          <w:tcPr>
            <w:tcW w:w="2673" w:type="dxa"/>
            <w:tcBorders>
              <w:top w:val="single" w:color="auto" w:sz="4" w:space="0"/>
              <w:left w:val="single" w:color="auto" w:sz="4" w:space="0"/>
              <w:bottom w:val="single" w:color="auto" w:sz="4" w:space="0"/>
              <w:right w:val="single" w:color="auto" w:sz="4" w:space="0"/>
            </w:tcBorders>
            <w:shd w:val="clear" w:color="auto" w:fill="auto"/>
            <w:tcMar>
              <w:top w:w="17" w:type="dxa"/>
              <w:left w:w="17" w:type="dxa"/>
              <w:right w:w="17" w:type="dxa"/>
            </w:tcMar>
            <w:vAlign w:val="center"/>
          </w:tcPr>
          <w:p>
            <w:pPr>
              <w:keepNext w:val="0"/>
              <w:keepLines w:val="0"/>
              <w:pageBreakBefore w:val="0"/>
              <w:widowControl/>
              <w:suppressLineNumbers w:val="0"/>
              <w:kinsoku/>
              <w:wordWrap/>
              <w:overflowPunct/>
              <w:topLinePunct w:val="0"/>
              <w:bidi w:val="0"/>
              <w:spacing w:before="0" w:beforeAutospacing="0" w:after="0" w:afterAutospacing="0" w:line="600" w:lineRule="exact"/>
              <w:ind w:left="0" w:right="0" w:firstLine="0" w:firstLineChars="0"/>
              <w:jc w:val="left"/>
              <w:textAlignment w:val="auto"/>
              <w:outlineLvl w:val="9"/>
              <w:rPr>
                <w:rFonts w:hint="default" w:ascii="Times New Roman" w:hAnsi="Times New Roman" w:eastAsia="仿宋_GB2312" w:cs="Times New Roman"/>
                <w:color w:val="000000"/>
                <w:kern w:val="0"/>
                <w:sz w:val="24"/>
                <w:szCs w:val="24"/>
              </w:rPr>
            </w:pPr>
            <w:r>
              <w:rPr>
                <w:rFonts w:hint="eastAsia" w:ascii="仿宋_GB2312" w:hAnsi="Times New Roman" w:eastAsia="仿宋_GB2312" w:cs="仿宋_GB2312"/>
                <w:color w:val="000000"/>
                <w:kern w:val="0"/>
                <w:sz w:val="20"/>
                <w:szCs w:val="20"/>
                <w:lang w:val="en-US" w:eastAsia="zh-CN" w:bidi="ar"/>
              </w:rPr>
              <w:t>客运站或职工受到各级政府或行业主管部门表彰情况</w:t>
            </w:r>
          </w:p>
        </w:tc>
        <w:tc>
          <w:tcPr>
            <w:tcW w:w="5241" w:type="dxa"/>
            <w:tcBorders>
              <w:top w:val="single" w:color="auto" w:sz="4" w:space="0"/>
              <w:left w:val="single" w:color="auto" w:sz="4" w:space="0"/>
              <w:bottom w:val="single" w:color="auto" w:sz="4" w:space="0"/>
              <w:right w:val="single" w:color="auto" w:sz="4" w:space="0"/>
            </w:tcBorders>
            <w:shd w:val="clear" w:color="auto" w:fill="auto"/>
            <w:tcMar>
              <w:top w:w="17" w:type="dxa"/>
              <w:left w:w="17" w:type="dxa"/>
              <w:right w:w="17" w:type="dxa"/>
            </w:tcMar>
            <w:vAlign w:val="center"/>
          </w:tcPr>
          <w:p>
            <w:pPr>
              <w:keepNext w:val="0"/>
              <w:keepLines w:val="0"/>
              <w:pageBreakBefore w:val="0"/>
              <w:widowControl/>
              <w:suppressLineNumbers w:val="0"/>
              <w:kinsoku/>
              <w:wordWrap/>
              <w:overflowPunct/>
              <w:topLinePunct w:val="0"/>
              <w:bidi w:val="0"/>
              <w:spacing w:before="0" w:beforeAutospacing="0" w:after="0" w:afterAutospacing="0" w:line="600" w:lineRule="exact"/>
              <w:ind w:left="0" w:right="0" w:firstLine="0" w:firstLineChars="0"/>
              <w:jc w:val="left"/>
              <w:textAlignment w:val="auto"/>
              <w:outlineLvl w:val="9"/>
              <w:rPr>
                <w:rFonts w:hint="default" w:ascii="Times New Roman" w:hAnsi="Times New Roman" w:eastAsia="仿宋_GB2312" w:cs="Times New Roman"/>
                <w:color w:val="000000"/>
                <w:kern w:val="0"/>
                <w:sz w:val="24"/>
                <w:szCs w:val="24"/>
              </w:rPr>
            </w:pPr>
            <w:r>
              <w:rPr>
                <w:rFonts w:hint="eastAsia" w:ascii="仿宋_GB2312" w:hAnsi="Times New Roman" w:eastAsia="仿宋_GB2312" w:cs="仿宋_GB2312"/>
                <w:color w:val="000000"/>
                <w:kern w:val="0"/>
                <w:sz w:val="20"/>
                <w:szCs w:val="20"/>
                <w:lang w:val="en-US" w:eastAsia="zh-CN" w:bidi="ar"/>
              </w:rPr>
              <w:t>受省、部级表彰的加</w:t>
            </w:r>
            <w:r>
              <w:rPr>
                <w:rFonts w:hint="default" w:ascii="Times New Roman" w:hAnsi="Times New Roman" w:eastAsia="仿宋_GB2312" w:cs="Times New Roman"/>
                <w:color w:val="000000"/>
                <w:kern w:val="0"/>
                <w:sz w:val="20"/>
                <w:szCs w:val="20"/>
                <w:lang w:val="en-US" w:eastAsia="zh-CN" w:bidi="ar"/>
              </w:rPr>
              <w:t>10</w:t>
            </w:r>
            <w:r>
              <w:rPr>
                <w:rFonts w:hint="eastAsia" w:ascii="仿宋_GB2312" w:hAnsi="Times New Roman" w:eastAsia="仿宋_GB2312" w:cs="仿宋_GB2312"/>
                <w:color w:val="000000"/>
                <w:kern w:val="0"/>
                <w:sz w:val="20"/>
                <w:szCs w:val="20"/>
                <w:lang w:val="en-US" w:eastAsia="zh-CN" w:bidi="ar"/>
              </w:rPr>
              <w:t>分；受市级表彰的加</w:t>
            </w:r>
            <w:r>
              <w:rPr>
                <w:rFonts w:hint="default" w:ascii="Times New Roman" w:hAnsi="Times New Roman" w:eastAsia="仿宋_GB2312" w:cs="Times New Roman"/>
                <w:color w:val="000000"/>
                <w:kern w:val="0"/>
                <w:sz w:val="20"/>
                <w:szCs w:val="20"/>
                <w:lang w:val="en-US" w:eastAsia="zh-CN" w:bidi="ar"/>
              </w:rPr>
              <w:t>7</w:t>
            </w:r>
            <w:r>
              <w:rPr>
                <w:rFonts w:hint="eastAsia" w:ascii="仿宋_GB2312" w:hAnsi="Times New Roman" w:eastAsia="仿宋_GB2312" w:cs="仿宋_GB2312"/>
                <w:color w:val="000000"/>
                <w:kern w:val="0"/>
                <w:sz w:val="20"/>
                <w:szCs w:val="20"/>
                <w:lang w:val="en-US" w:eastAsia="zh-CN" w:bidi="ar"/>
              </w:rPr>
              <w:t>分；受县级表彰的加</w:t>
            </w:r>
            <w:r>
              <w:rPr>
                <w:rFonts w:hint="default" w:ascii="Times New Roman" w:hAnsi="Times New Roman" w:eastAsia="仿宋_GB2312" w:cs="Times New Roman"/>
                <w:color w:val="000000"/>
                <w:kern w:val="0"/>
                <w:sz w:val="20"/>
                <w:szCs w:val="20"/>
                <w:lang w:val="en-US" w:eastAsia="zh-CN" w:bidi="ar"/>
              </w:rPr>
              <w:t>5</w:t>
            </w:r>
            <w:r>
              <w:rPr>
                <w:rFonts w:hint="eastAsia" w:ascii="仿宋_GB2312" w:hAnsi="Times New Roman" w:eastAsia="仿宋_GB2312" w:cs="仿宋_GB2312"/>
                <w:color w:val="000000"/>
                <w:kern w:val="0"/>
                <w:sz w:val="20"/>
                <w:szCs w:val="20"/>
                <w:lang w:val="en-US" w:eastAsia="zh-CN" w:bidi="ar"/>
              </w:rPr>
              <w:t>分。</w:t>
            </w:r>
          </w:p>
        </w:tc>
        <w:tc>
          <w:tcPr>
            <w:tcW w:w="2514" w:type="dxa"/>
            <w:tcBorders>
              <w:top w:val="single" w:color="auto" w:sz="4" w:space="0"/>
              <w:left w:val="single" w:color="auto" w:sz="4" w:space="0"/>
              <w:bottom w:val="single" w:color="auto" w:sz="4" w:space="0"/>
              <w:right w:val="single" w:color="auto" w:sz="4" w:space="0"/>
            </w:tcBorders>
            <w:shd w:val="clear" w:color="auto" w:fill="auto"/>
            <w:tcMar>
              <w:top w:w="17" w:type="dxa"/>
              <w:left w:w="17" w:type="dxa"/>
              <w:right w:w="17" w:type="dxa"/>
            </w:tcMar>
            <w:vAlign w:val="center"/>
          </w:tcPr>
          <w:p>
            <w:pPr>
              <w:keepNext w:val="0"/>
              <w:keepLines w:val="0"/>
              <w:pageBreakBefore w:val="0"/>
              <w:widowControl/>
              <w:suppressLineNumbers w:val="0"/>
              <w:kinsoku/>
              <w:wordWrap/>
              <w:overflowPunct/>
              <w:topLinePunct w:val="0"/>
              <w:bidi w:val="0"/>
              <w:spacing w:before="0" w:beforeAutospacing="0" w:after="0" w:afterAutospacing="0" w:line="600" w:lineRule="exact"/>
              <w:ind w:left="0" w:right="0" w:firstLine="0" w:firstLineChars="0"/>
              <w:jc w:val="left"/>
              <w:textAlignment w:val="auto"/>
              <w:outlineLvl w:val="9"/>
              <w:rPr>
                <w:rFonts w:hint="default" w:ascii="Times New Roman" w:hAnsi="Times New Roman" w:eastAsia="仿宋_GB2312" w:cs="Times New Roman"/>
                <w:color w:val="000000"/>
                <w:kern w:val="0"/>
                <w:sz w:val="24"/>
                <w:szCs w:val="24"/>
              </w:rPr>
            </w:pPr>
            <w:r>
              <w:rPr>
                <w:rFonts w:hint="eastAsia" w:ascii="仿宋_GB2312" w:hAnsi="Times New Roman" w:eastAsia="仿宋_GB2312" w:cs="仿宋_GB2312"/>
                <w:color w:val="000000"/>
                <w:kern w:val="0"/>
                <w:sz w:val="20"/>
                <w:szCs w:val="20"/>
                <w:lang w:val="en-US" w:eastAsia="zh-CN" w:bidi="ar"/>
              </w:rPr>
              <w:t>客运站提供相关证明材料</w:t>
            </w:r>
          </w:p>
        </w:tc>
        <w:tc>
          <w:tcPr>
            <w:tcW w:w="1066" w:type="dxa"/>
            <w:tcBorders>
              <w:top w:val="single" w:color="auto" w:sz="4" w:space="0"/>
              <w:left w:val="single" w:color="auto" w:sz="4" w:space="0"/>
              <w:bottom w:val="single" w:color="auto" w:sz="4" w:space="0"/>
              <w:right w:val="single" w:color="auto" w:sz="4" w:space="0"/>
            </w:tcBorders>
            <w:shd w:val="clear" w:color="auto" w:fill="auto"/>
            <w:tcMar>
              <w:top w:w="17" w:type="dxa"/>
              <w:left w:w="17" w:type="dxa"/>
              <w:right w:w="17" w:type="dxa"/>
            </w:tcMar>
            <w:vAlign w:val="center"/>
          </w:tcPr>
          <w:p>
            <w:pPr>
              <w:keepNext w:val="0"/>
              <w:keepLines w:val="0"/>
              <w:pageBreakBefore w:val="0"/>
              <w:widowControl/>
              <w:suppressLineNumbers w:val="0"/>
              <w:kinsoku/>
              <w:wordWrap/>
              <w:overflowPunct/>
              <w:topLinePunct w:val="0"/>
              <w:bidi w:val="0"/>
              <w:spacing w:before="0" w:beforeAutospacing="0" w:after="0" w:afterAutospacing="0" w:line="600" w:lineRule="exact"/>
              <w:ind w:left="0" w:right="0" w:firstLine="0" w:firstLineChars="0"/>
              <w:jc w:val="left"/>
              <w:textAlignment w:val="auto"/>
              <w:outlineLvl w:val="9"/>
              <w:rPr>
                <w:rFonts w:hint="default" w:ascii="Times New Roman" w:hAnsi="Times New Roman" w:eastAsia="仿宋_GB2312" w:cs="Times New Roman"/>
                <w:color w:val="000000"/>
                <w:kern w:val="0"/>
                <w:sz w:val="24"/>
                <w:szCs w:val="24"/>
              </w:rPr>
            </w:pPr>
            <w:r>
              <w:rPr>
                <w:rFonts w:hint="eastAsia" w:ascii="仿宋_GB2312" w:hAnsi="Times New Roman" w:eastAsia="仿宋_GB2312" w:cs="仿宋_GB2312"/>
                <w:color w:val="000000"/>
                <w:kern w:val="0"/>
                <w:sz w:val="16"/>
                <w:szCs w:val="16"/>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99" w:hRule="atLeast"/>
          <w:jc w:val="center"/>
        </w:trPr>
        <w:tc>
          <w:tcPr>
            <w:tcW w:w="1219" w:type="dxa"/>
            <w:vMerge w:val="continue"/>
            <w:tcBorders>
              <w:top w:val="nil"/>
              <w:left w:val="single" w:color="auto" w:sz="4" w:space="0"/>
              <w:bottom w:val="single" w:color="auto" w:sz="4" w:space="0"/>
              <w:right w:val="single" w:color="auto" w:sz="4" w:space="0"/>
            </w:tcBorders>
            <w:shd w:val="clear" w:color="auto" w:fill="auto"/>
            <w:tcMar>
              <w:top w:w="17" w:type="dxa"/>
              <w:left w:w="17" w:type="dxa"/>
              <w:right w:w="17" w:type="dxa"/>
            </w:tcMar>
            <w:vAlign w:val="center"/>
          </w:tcPr>
          <w:p>
            <w:pPr>
              <w:keepNext w:val="0"/>
              <w:keepLines w:val="0"/>
              <w:pageBreakBefore w:val="0"/>
              <w:suppressLineNumbers w:val="0"/>
              <w:kinsoku/>
              <w:wordWrap/>
              <w:overflowPunct/>
              <w:topLinePunct w:val="0"/>
              <w:bidi w:val="0"/>
              <w:spacing w:before="0" w:beforeAutospacing="0" w:after="0" w:afterAutospacing="0"/>
              <w:ind w:left="0" w:right="0"/>
              <w:textAlignment w:val="auto"/>
              <w:outlineLvl w:val="9"/>
              <w:rPr>
                <w:rFonts w:hint="default" w:ascii="Times New Roman" w:hAnsi="Times New Roman" w:cs="Times New Roman"/>
                <w:sz w:val="20"/>
                <w:szCs w:val="20"/>
              </w:rPr>
            </w:pPr>
          </w:p>
        </w:tc>
        <w:tc>
          <w:tcPr>
            <w:tcW w:w="1610" w:type="dxa"/>
            <w:tcBorders>
              <w:top w:val="single" w:color="auto" w:sz="4" w:space="0"/>
              <w:left w:val="single" w:color="auto" w:sz="4" w:space="0"/>
              <w:bottom w:val="single" w:color="auto" w:sz="4" w:space="0"/>
              <w:right w:val="single" w:color="auto" w:sz="4" w:space="0"/>
            </w:tcBorders>
            <w:shd w:val="clear" w:color="auto" w:fill="auto"/>
            <w:tcMar>
              <w:top w:w="17" w:type="dxa"/>
              <w:left w:w="17" w:type="dxa"/>
              <w:right w:w="17" w:type="dxa"/>
            </w:tcMar>
            <w:vAlign w:val="center"/>
          </w:tcPr>
          <w:p>
            <w:pPr>
              <w:keepNext w:val="0"/>
              <w:keepLines w:val="0"/>
              <w:pageBreakBefore w:val="0"/>
              <w:widowControl/>
              <w:suppressLineNumbers w:val="0"/>
              <w:kinsoku/>
              <w:wordWrap/>
              <w:overflowPunct/>
              <w:topLinePunct w:val="0"/>
              <w:bidi w:val="0"/>
              <w:spacing w:before="0" w:beforeAutospacing="0" w:after="0" w:afterAutospacing="0" w:line="600" w:lineRule="exact"/>
              <w:ind w:left="0" w:right="0" w:firstLine="0" w:firstLineChars="0"/>
              <w:jc w:val="center"/>
              <w:textAlignment w:val="auto"/>
              <w:outlineLvl w:val="9"/>
              <w:rPr>
                <w:rFonts w:hint="default" w:ascii="Times New Roman" w:hAnsi="Times New Roman" w:eastAsia="黑体" w:cs="Times New Roman"/>
                <w:bCs/>
                <w:color w:val="000000"/>
                <w:kern w:val="0"/>
                <w:sz w:val="22"/>
                <w:szCs w:val="22"/>
              </w:rPr>
            </w:pPr>
            <w:r>
              <w:rPr>
                <w:rFonts w:hint="eastAsia" w:ascii="黑体" w:hAnsi="宋体" w:eastAsia="黑体" w:cs="黑体"/>
                <w:bCs/>
                <w:color w:val="000000"/>
                <w:kern w:val="0"/>
                <w:sz w:val="22"/>
                <w:szCs w:val="22"/>
                <w:lang w:val="en-US" w:eastAsia="zh-CN" w:bidi="ar"/>
              </w:rPr>
              <w:t>新闻媒体正面</w:t>
            </w:r>
          </w:p>
          <w:p>
            <w:pPr>
              <w:keepNext w:val="0"/>
              <w:keepLines w:val="0"/>
              <w:pageBreakBefore w:val="0"/>
              <w:widowControl/>
              <w:suppressLineNumbers w:val="0"/>
              <w:kinsoku/>
              <w:wordWrap/>
              <w:overflowPunct/>
              <w:topLinePunct w:val="0"/>
              <w:bidi w:val="0"/>
              <w:spacing w:before="0" w:beforeAutospacing="0" w:after="0" w:afterAutospacing="0" w:line="600" w:lineRule="exact"/>
              <w:ind w:left="0" w:right="0" w:firstLine="0" w:firstLineChars="0"/>
              <w:jc w:val="center"/>
              <w:textAlignment w:val="auto"/>
              <w:outlineLvl w:val="9"/>
              <w:rPr>
                <w:rFonts w:hint="default" w:ascii="Times New Roman" w:hAnsi="Times New Roman" w:eastAsia="黑体" w:cs="Times New Roman"/>
                <w:color w:val="000000"/>
                <w:kern w:val="0"/>
                <w:sz w:val="24"/>
                <w:szCs w:val="24"/>
              </w:rPr>
            </w:pPr>
            <w:r>
              <w:rPr>
                <w:rFonts w:hint="eastAsia" w:ascii="黑体" w:hAnsi="宋体" w:eastAsia="黑体" w:cs="黑体"/>
                <w:bCs/>
                <w:color w:val="000000"/>
                <w:kern w:val="0"/>
                <w:sz w:val="22"/>
                <w:szCs w:val="22"/>
                <w:lang w:val="en-US" w:eastAsia="zh-CN" w:bidi="ar"/>
              </w:rPr>
              <w:t>报道</w:t>
            </w:r>
          </w:p>
        </w:tc>
        <w:tc>
          <w:tcPr>
            <w:tcW w:w="2673" w:type="dxa"/>
            <w:tcBorders>
              <w:top w:val="single" w:color="auto" w:sz="4" w:space="0"/>
              <w:left w:val="single" w:color="auto" w:sz="4" w:space="0"/>
              <w:bottom w:val="single" w:color="auto" w:sz="4" w:space="0"/>
              <w:right w:val="single" w:color="auto" w:sz="4" w:space="0"/>
            </w:tcBorders>
            <w:shd w:val="clear" w:color="auto" w:fill="auto"/>
            <w:tcMar>
              <w:top w:w="17" w:type="dxa"/>
              <w:left w:w="17" w:type="dxa"/>
              <w:right w:w="17" w:type="dxa"/>
            </w:tcMar>
            <w:vAlign w:val="center"/>
          </w:tcPr>
          <w:p>
            <w:pPr>
              <w:keepNext w:val="0"/>
              <w:keepLines w:val="0"/>
              <w:pageBreakBefore w:val="0"/>
              <w:widowControl/>
              <w:suppressLineNumbers w:val="0"/>
              <w:kinsoku/>
              <w:wordWrap/>
              <w:overflowPunct/>
              <w:topLinePunct w:val="0"/>
              <w:bidi w:val="0"/>
              <w:spacing w:before="0" w:beforeAutospacing="0" w:after="0" w:afterAutospacing="0" w:line="600" w:lineRule="exact"/>
              <w:ind w:left="0" w:right="0" w:firstLine="0" w:firstLineChars="0"/>
              <w:jc w:val="left"/>
              <w:textAlignment w:val="auto"/>
              <w:outlineLvl w:val="9"/>
              <w:rPr>
                <w:rFonts w:hint="default" w:ascii="Times New Roman" w:hAnsi="Times New Roman" w:eastAsia="仿宋_GB2312" w:cs="Times New Roman"/>
                <w:color w:val="000000"/>
                <w:kern w:val="0"/>
                <w:sz w:val="24"/>
                <w:szCs w:val="24"/>
              </w:rPr>
            </w:pPr>
            <w:r>
              <w:rPr>
                <w:rFonts w:hint="eastAsia" w:ascii="仿宋_GB2312" w:hAnsi="Times New Roman" w:eastAsia="仿宋_GB2312" w:cs="仿宋_GB2312"/>
                <w:color w:val="000000"/>
                <w:kern w:val="0"/>
                <w:sz w:val="20"/>
                <w:szCs w:val="20"/>
                <w:lang w:val="en-US" w:eastAsia="zh-CN" w:bidi="ar"/>
              </w:rPr>
              <w:t>客运站或员工受到新闻媒体正面宣传报道情况</w:t>
            </w:r>
          </w:p>
        </w:tc>
        <w:tc>
          <w:tcPr>
            <w:tcW w:w="5241" w:type="dxa"/>
            <w:tcBorders>
              <w:top w:val="single" w:color="auto" w:sz="4" w:space="0"/>
              <w:left w:val="single" w:color="auto" w:sz="4" w:space="0"/>
              <w:bottom w:val="single" w:color="auto" w:sz="4" w:space="0"/>
              <w:right w:val="single" w:color="auto" w:sz="4" w:space="0"/>
            </w:tcBorders>
            <w:shd w:val="clear" w:color="auto" w:fill="auto"/>
            <w:tcMar>
              <w:top w:w="17" w:type="dxa"/>
              <w:left w:w="17" w:type="dxa"/>
              <w:right w:w="17" w:type="dxa"/>
            </w:tcMar>
            <w:vAlign w:val="center"/>
          </w:tcPr>
          <w:p>
            <w:pPr>
              <w:keepNext w:val="0"/>
              <w:keepLines w:val="0"/>
              <w:pageBreakBefore w:val="0"/>
              <w:widowControl/>
              <w:suppressLineNumbers w:val="0"/>
              <w:kinsoku/>
              <w:wordWrap/>
              <w:overflowPunct/>
              <w:topLinePunct w:val="0"/>
              <w:bidi w:val="0"/>
              <w:spacing w:before="0" w:beforeAutospacing="0" w:after="0" w:afterAutospacing="0" w:line="600" w:lineRule="exact"/>
              <w:ind w:left="0" w:right="0" w:firstLine="0" w:firstLineChars="0"/>
              <w:jc w:val="left"/>
              <w:textAlignment w:val="auto"/>
              <w:outlineLvl w:val="9"/>
              <w:rPr>
                <w:rFonts w:hint="default" w:ascii="Times New Roman" w:hAnsi="Times New Roman" w:eastAsia="仿宋_GB2312" w:cs="Times New Roman"/>
                <w:color w:val="000000"/>
                <w:kern w:val="0"/>
                <w:sz w:val="24"/>
                <w:szCs w:val="24"/>
              </w:rPr>
            </w:pPr>
            <w:r>
              <w:rPr>
                <w:rFonts w:hint="eastAsia" w:ascii="仿宋_GB2312" w:hAnsi="Times New Roman" w:eastAsia="仿宋_GB2312" w:cs="仿宋_GB2312"/>
                <w:color w:val="000000"/>
                <w:kern w:val="0"/>
                <w:sz w:val="20"/>
                <w:szCs w:val="20"/>
                <w:lang w:val="en-US" w:eastAsia="zh-CN" w:bidi="ar"/>
              </w:rPr>
              <w:t>国家级媒体报道，每起加</w:t>
            </w:r>
            <w:r>
              <w:rPr>
                <w:rFonts w:hint="default" w:ascii="Times New Roman" w:hAnsi="Times New Roman" w:eastAsia="仿宋_GB2312" w:cs="Times New Roman"/>
                <w:color w:val="000000"/>
                <w:kern w:val="0"/>
                <w:sz w:val="20"/>
                <w:szCs w:val="20"/>
                <w:lang w:val="en-US" w:eastAsia="zh-CN" w:bidi="ar"/>
              </w:rPr>
              <w:t>10</w:t>
            </w:r>
            <w:r>
              <w:rPr>
                <w:rFonts w:hint="eastAsia" w:ascii="仿宋_GB2312" w:hAnsi="Times New Roman" w:eastAsia="仿宋_GB2312" w:cs="仿宋_GB2312"/>
                <w:color w:val="000000"/>
                <w:kern w:val="0"/>
                <w:sz w:val="20"/>
                <w:szCs w:val="20"/>
                <w:lang w:val="en-US" w:eastAsia="zh-CN" w:bidi="ar"/>
              </w:rPr>
              <w:t>分；省级新闻媒体报道，每起加</w:t>
            </w:r>
            <w:r>
              <w:rPr>
                <w:rFonts w:hint="default" w:ascii="Times New Roman" w:hAnsi="Times New Roman" w:eastAsia="仿宋_GB2312" w:cs="Times New Roman"/>
                <w:color w:val="000000"/>
                <w:kern w:val="0"/>
                <w:sz w:val="20"/>
                <w:szCs w:val="20"/>
                <w:lang w:val="en-US" w:eastAsia="zh-CN" w:bidi="ar"/>
              </w:rPr>
              <w:t>7</w:t>
            </w:r>
            <w:r>
              <w:rPr>
                <w:rFonts w:hint="eastAsia" w:ascii="仿宋_GB2312" w:hAnsi="Times New Roman" w:eastAsia="仿宋_GB2312" w:cs="仿宋_GB2312"/>
                <w:color w:val="000000"/>
                <w:kern w:val="0"/>
                <w:sz w:val="20"/>
                <w:szCs w:val="20"/>
                <w:lang w:val="en-US" w:eastAsia="zh-CN" w:bidi="ar"/>
              </w:rPr>
              <w:t>分；市级媒体报道，每起加</w:t>
            </w:r>
            <w:r>
              <w:rPr>
                <w:rFonts w:hint="default" w:ascii="Times New Roman" w:hAnsi="Times New Roman" w:eastAsia="仿宋_GB2312" w:cs="Times New Roman"/>
                <w:color w:val="000000"/>
                <w:kern w:val="0"/>
                <w:sz w:val="20"/>
                <w:szCs w:val="20"/>
                <w:lang w:val="en-US" w:eastAsia="zh-CN" w:bidi="ar"/>
              </w:rPr>
              <w:t>5</w:t>
            </w:r>
            <w:r>
              <w:rPr>
                <w:rFonts w:hint="eastAsia" w:ascii="仿宋_GB2312" w:hAnsi="Times New Roman" w:eastAsia="仿宋_GB2312" w:cs="仿宋_GB2312"/>
                <w:color w:val="000000"/>
                <w:kern w:val="0"/>
                <w:sz w:val="20"/>
                <w:szCs w:val="20"/>
                <w:lang w:val="en-US" w:eastAsia="zh-CN" w:bidi="ar"/>
              </w:rPr>
              <w:t>分；县级新闻媒体报道，每起加</w:t>
            </w:r>
            <w:r>
              <w:rPr>
                <w:rFonts w:hint="default" w:ascii="Times New Roman" w:hAnsi="Times New Roman" w:eastAsia="仿宋_GB2312" w:cs="Times New Roman"/>
                <w:color w:val="000000"/>
                <w:kern w:val="0"/>
                <w:sz w:val="20"/>
                <w:szCs w:val="20"/>
                <w:lang w:val="en-US" w:eastAsia="zh-CN" w:bidi="ar"/>
              </w:rPr>
              <w:t>3</w:t>
            </w:r>
            <w:r>
              <w:rPr>
                <w:rFonts w:hint="eastAsia" w:ascii="仿宋_GB2312" w:hAnsi="Times New Roman" w:eastAsia="仿宋_GB2312" w:cs="仿宋_GB2312"/>
                <w:color w:val="000000"/>
                <w:kern w:val="0"/>
                <w:sz w:val="20"/>
                <w:szCs w:val="20"/>
                <w:lang w:val="en-US" w:eastAsia="zh-CN" w:bidi="ar"/>
              </w:rPr>
              <w:t>分。</w:t>
            </w:r>
          </w:p>
        </w:tc>
        <w:tc>
          <w:tcPr>
            <w:tcW w:w="2514" w:type="dxa"/>
            <w:tcBorders>
              <w:top w:val="single" w:color="auto" w:sz="4" w:space="0"/>
              <w:left w:val="single" w:color="auto" w:sz="4" w:space="0"/>
              <w:bottom w:val="single" w:color="auto" w:sz="4" w:space="0"/>
              <w:right w:val="single" w:color="auto" w:sz="4" w:space="0"/>
            </w:tcBorders>
            <w:shd w:val="clear" w:color="auto" w:fill="auto"/>
            <w:tcMar>
              <w:top w:w="17" w:type="dxa"/>
              <w:left w:w="17" w:type="dxa"/>
              <w:right w:w="17" w:type="dxa"/>
            </w:tcMar>
            <w:vAlign w:val="center"/>
          </w:tcPr>
          <w:p>
            <w:pPr>
              <w:keepNext w:val="0"/>
              <w:keepLines w:val="0"/>
              <w:pageBreakBefore w:val="0"/>
              <w:widowControl/>
              <w:suppressLineNumbers w:val="0"/>
              <w:kinsoku/>
              <w:wordWrap/>
              <w:overflowPunct/>
              <w:topLinePunct w:val="0"/>
              <w:bidi w:val="0"/>
              <w:spacing w:before="0" w:beforeAutospacing="0" w:after="0" w:afterAutospacing="0" w:line="600" w:lineRule="exact"/>
              <w:ind w:left="0" w:right="0" w:firstLine="0" w:firstLineChars="0"/>
              <w:jc w:val="left"/>
              <w:textAlignment w:val="auto"/>
              <w:outlineLvl w:val="9"/>
              <w:rPr>
                <w:rFonts w:hint="default" w:ascii="Times New Roman" w:hAnsi="Times New Roman" w:eastAsia="仿宋_GB2312" w:cs="Times New Roman"/>
                <w:color w:val="000000"/>
                <w:kern w:val="0"/>
                <w:sz w:val="24"/>
                <w:szCs w:val="24"/>
              </w:rPr>
            </w:pPr>
            <w:r>
              <w:rPr>
                <w:rFonts w:hint="eastAsia" w:ascii="仿宋_GB2312" w:hAnsi="Times New Roman" w:eastAsia="仿宋_GB2312" w:cs="仿宋_GB2312"/>
                <w:color w:val="000000"/>
                <w:kern w:val="0"/>
                <w:sz w:val="20"/>
                <w:szCs w:val="20"/>
                <w:lang w:val="en-US" w:eastAsia="zh-CN" w:bidi="ar"/>
              </w:rPr>
              <w:t>客运站提供相关证明材料</w:t>
            </w:r>
          </w:p>
        </w:tc>
        <w:tc>
          <w:tcPr>
            <w:tcW w:w="1066" w:type="dxa"/>
            <w:tcBorders>
              <w:top w:val="single" w:color="auto" w:sz="4" w:space="0"/>
              <w:left w:val="single" w:color="auto" w:sz="4" w:space="0"/>
              <w:bottom w:val="single" w:color="auto" w:sz="4" w:space="0"/>
              <w:right w:val="single" w:color="auto" w:sz="4" w:space="0"/>
            </w:tcBorders>
            <w:shd w:val="clear" w:color="auto" w:fill="auto"/>
            <w:tcMar>
              <w:top w:w="17" w:type="dxa"/>
              <w:left w:w="17" w:type="dxa"/>
              <w:right w:w="17" w:type="dxa"/>
            </w:tcMar>
            <w:vAlign w:val="center"/>
          </w:tcPr>
          <w:p>
            <w:pPr>
              <w:keepNext w:val="0"/>
              <w:keepLines w:val="0"/>
              <w:pageBreakBefore w:val="0"/>
              <w:widowControl/>
              <w:suppressLineNumbers w:val="0"/>
              <w:kinsoku/>
              <w:wordWrap/>
              <w:overflowPunct/>
              <w:topLinePunct w:val="0"/>
              <w:bidi w:val="0"/>
              <w:spacing w:before="0" w:beforeAutospacing="0" w:after="0" w:afterAutospacing="0" w:line="600" w:lineRule="exact"/>
              <w:ind w:left="0" w:right="0" w:firstLine="0" w:firstLineChars="0"/>
              <w:jc w:val="left"/>
              <w:textAlignment w:val="auto"/>
              <w:outlineLvl w:val="9"/>
              <w:rPr>
                <w:rFonts w:hint="default" w:ascii="Times New Roman" w:hAnsi="Times New Roman" w:eastAsia="仿宋_GB2312" w:cs="Times New Roman"/>
                <w:color w:val="000000"/>
                <w:kern w:val="0"/>
                <w:sz w:val="24"/>
                <w:szCs w:val="24"/>
              </w:rPr>
            </w:pPr>
            <w:r>
              <w:rPr>
                <w:rFonts w:hint="eastAsia" w:ascii="仿宋_GB2312" w:hAnsi="Times New Roman" w:eastAsia="仿宋_GB2312" w:cs="仿宋_GB2312"/>
                <w:color w:val="000000"/>
                <w:kern w:val="0"/>
                <w:sz w:val="16"/>
                <w:szCs w:val="16"/>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10" w:hRule="atLeast"/>
          <w:jc w:val="center"/>
        </w:trPr>
        <w:tc>
          <w:tcPr>
            <w:tcW w:w="1219" w:type="dxa"/>
            <w:vMerge w:val="continue"/>
            <w:tcBorders>
              <w:top w:val="nil"/>
              <w:left w:val="single" w:color="auto" w:sz="4" w:space="0"/>
              <w:bottom w:val="single" w:color="auto" w:sz="4" w:space="0"/>
              <w:right w:val="single" w:color="auto" w:sz="4" w:space="0"/>
            </w:tcBorders>
            <w:shd w:val="clear" w:color="auto" w:fill="auto"/>
            <w:tcMar>
              <w:top w:w="17" w:type="dxa"/>
              <w:left w:w="17" w:type="dxa"/>
              <w:right w:w="17" w:type="dxa"/>
            </w:tcMar>
            <w:vAlign w:val="center"/>
          </w:tcPr>
          <w:p>
            <w:pPr>
              <w:keepNext w:val="0"/>
              <w:keepLines w:val="0"/>
              <w:pageBreakBefore w:val="0"/>
              <w:suppressLineNumbers w:val="0"/>
              <w:kinsoku/>
              <w:wordWrap/>
              <w:overflowPunct/>
              <w:topLinePunct w:val="0"/>
              <w:bidi w:val="0"/>
              <w:spacing w:before="0" w:beforeAutospacing="0" w:after="0" w:afterAutospacing="0"/>
              <w:ind w:left="0" w:right="0"/>
              <w:textAlignment w:val="auto"/>
              <w:outlineLvl w:val="9"/>
              <w:rPr>
                <w:rFonts w:hint="default" w:ascii="Times New Roman" w:hAnsi="Times New Roman" w:cs="Times New Roman"/>
                <w:sz w:val="20"/>
                <w:szCs w:val="20"/>
              </w:rPr>
            </w:pPr>
          </w:p>
        </w:tc>
        <w:tc>
          <w:tcPr>
            <w:tcW w:w="1610" w:type="dxa"/>
            <w:tcBorders>
              <w:top w:val="single" w:color="auto" w:sz="4" w:space="0"/>
              <w:left w:val="single" w:color="auto" w:sz="4" w:space="0"/>
              <w:bottom w:val="single" w:color="auto" w:sz="4" w:space="0"/>
              <w:right w:val="single" w:color="auto" w:sz="4" w:space="0"/>
            </w:tcBorders>
            <w:shd w:val="clear" w:color="auto" w:fill="auto"/>
            <w:tcMar>
              <w:top w:w="17" w:type="dxa"/>
              <w:left w:w="17" w:type="dxa"/>
              <w:right w:w="17" w:type="dxa"/>
            </w:tcMar>
            <w:vAlign w:val="center"/>
          </w:tcPr>
          <w:p>
            <w:pPr>
              <w:keepNext w:val="0"/>
              <w:keepLines w:val="0"/>
              <w:pageBreakBefore w:val="0"/>
              <w:widowControl/>
              <w:suppressLineNumbers w:val="0"/>
              <w:kinsoku/>
              <w:wordWrap/>
              <w:overflowPunct/>
              <w:topLinePunct w:val="0"/>
              <w:bidi w:val="0"/>
              <w:spacing w:before="0" w:beforeAutospacing="0" w:after="0" w:afterAutospacing="0" w:line="600" w:lineRule="exact"/>
              <w:ind w:left="0" w:right="0" w:firstLine="0" w:firstLineChars="0"/>
              <w:jc w:val="center"/>
              <w:textAlignment w:val="auto"/>
              <w:outlineLvl w:val="9"/>
              <w:rPr>
                <w:rFonts w:hint="default" w:ascii="Times New Roman" w:hAnsi="Times New Roman" w:eastAsia="黑体" w:cs="Times New Roman"/>
                <w:color w:val="000000"/>
                <w:kern w:val="0"/>
                <w:sz w:val="24"/>
                <w:szCs w:val="24"/>
              </w:rPr>
            </w:pPr>
            <w:r>
              <w:rPr>
                <w:rFonts w:hint="eastAsia" w:ascii="黑体" w:hAnsi="宋体" w:eastAsia="黑体" w:cs="黑体"/>
                <w:bCs/>
                <w:color w:val="000000"/>
                <w:kern w:val="0"/>
                <w:sz w:val="22"/>
                <w:szCs w:val="22"/>
                <w:lang w:val="en-US" w:eastAsia="zh-CN" w:bidi="ar"/>
              </w:rPr>
              <w:t>社会公益</w:t>
            </w:r>
          </w:p>
        </w:tc>
        <w:tc>
          <w:tcPr>
            <w:tcW w:w="2673" w:type="dxa"/>
            <w:tcBorders>
              <w:top w:val="single" w:color="auto" w:sz="4" w:space="0"/>
              <w:left w:val="single" w:color="auto" w:sz="4" w:space="0"/>
              <w:bottom w:val="single" w:color="auto" w:sz="4" w:space="0"/>
              <w:right w:val="single" w:color="auto" w:sz="4" w:space="0"/>
            </w:tcBorders>
            <w:shd w:val="clear" w:color="auto" w:fill="auto"/>
            <w:tcMar>
              <w:top w:w="17" w:type="dxa"/>
              <w:left w:w="17" w:type="dxa"/>
              <w:right w:w="17" w:type="dxa"/>
            </w:tcMar>
            <w:vAlign w:val="center"/>
          </w:tcPr>
          <w:p>
            <w:pPr>
              <w:keepNext w:val="0"/>
              <w:keepLines w:val="0"/>
              <w:pageBreakBefore w:val="0"/>
              <w:widowControl/>
              <w:suppressLineNumbers w:val="0"/>
              <w:kinsoku/>
              <w:wordWrap/>
              <w:overflowPunct/>
              <w:topLinePunct w:val="0"/>
              <w:bidi w:val="0"/>
              <w:spacing w:before="0" w:beforeAutospacing="0" w:after="0" w:afterAutospacing="0" w:line="600" w:lineRule="exact"/>
              <w:ind w:left="0" w:right="0" w:firstLine="0" w:firstLineChars="0"/>
              <w:jc w:val="left"/>
              <w:textAlignment w:val="auto"/>
              <w:outlineLvl w:val="9"/>
              <w:rPr>
                <w:rFonts w:hint="default" w:ascii="Times New Roman" w:hAnsi="Times New Roman" w:eastAsia="仿宋_GB2312" w:cs="Times New Roman"/>
                <w:color w:val="000000"/>
                <w:kern w:val="0"/>
                <w:sz w:val="24"/>
                <w:szCs w:val="24"/>
              </w:rPr>
            </w:pPr>
            <w:r>
              <w:rPr>
                <w:rFonts w:hint="eastAsia" w:ascii="仿宋_GB2312" w:hAnsi="Times New Roman" w:eastAsia="仿宋_GB2312" w:cs="仿宋_GB2312"/>
                <w:color w:val="000000"/>
                <w:kern w:val="0"/>
                <w:sz w:val="20"/>
                <w:szCs w:val="20"/>
                <w:lang w:val="en-US" w:eastAsia="zh-CN" w:bidi="ar"/>
              </w:rPr>
              <w:t>参加抢险救灾等重大任务情况</w:t>
            </w:r>
          </w:p>
        </w:tc>
        <w:tc>
          <w:tcPr>
            <w:tcW w:w="5241" w:type="dxa"/>
            <w:tcBorders>
              <w:top w:val="single" w:color="auto" w:sz="4" w:space="0"/>
              <w:left w:val="single" w:color="auto" w:sz="4" w:space="0"/>
              <w:bottom w:val="single" w:color="auto" w:sz="4" w:space="0"/>
              <w:right w:val="single" w:color="auto" w:sz="4" w:space="0"/>
            </w:tcBorders>
            <w:shd w:val="clear" w:color="auto" w:fill="auto"/>
            <w:tcMar>
              <w:top w:w="17" w:type="dxa"/>
              <w:left w:w="17" w:type="dxa"/>
              <w:right w:w="17" w:type="dxa"/>
            </w:tcMar>
            <w:vAlign w:val="center"/>
          </w:tcPr>
          <w:p>
            <w:pPr>
              <w:keepNext w:val="0"/>
              <w:keepLines w:val="0"/>
              <w:pageBreakBefore w:val="0"/>
              <w:widowControl/>
              <w:suppressLineNumbers w:val="0"/>
              <w:kinsoku/>
              <w:wordWrap/>
              <w:overflowPunct/>
              <w:topLinePunct w:val="0"/>
              <w:bidi w:val="0"/>
              <w:spacing w:before="0" w:beforeAutospacing="0" w:after="0" w:afterAutospacing="0" w:line="600" w:lineRule="exact"/>
              <w:ind w:left="0" w:right="0" w:firstLine="0" w:firstLineChars="0"/>
              <w:jc w:val="left"/>
              <w:textAlignment w:val="auto"/>
              <w:outlineLvl w:val="9"/>
              <w:rPr>
                <w:rFonts w:hint="default" w:ascii="Times New Roman" w:hAnsi="Times New Roman" w:eastAsia="仿宋_GB2312" w:cs="Times New Roman"/>
                <w:color w:val="000000"/>
                <w:kern w:val="0"/>
                <w:sz w:val="24"/>
                <w:szCs w:val="24"/>
              </w:rPr>
            </w:pPr>
            <w:r>
              <w:rPr>
                <w:rFonts w:hint="eastAsia" w:ascii="仿宋_GB2312" w:hAnsi="Times New Roman" w:eastAsia="仿宋_GB2312" w:cs="仿宋_GB2312"/>
                <w:color w:val="000000"/>
                <w:kern w:val="0"/>
                <w:sz w:val="20"/>
                <w:szCs w:val="20"/>
                <w:lang w:val="en-US" w:eastAsia="zh-CN" w:bidi="ar"/>
              </w:rPr>
              <w:t>每参加一次，加</w:t>
            </w:r>
            <w:r>
              <w:rPr>
                <w:rFonts w:hint="default" w:ascii="Times New Roman" w:hAnsi="Times New Roman" w:eastAsia="仿宋_GB2312" w:cs="Times New Roman"/>
                <w:color w:val="000000"/>
                <w:kern w:val="0"/>
                <w:sz w:val="20"/>
                <w:szCs w:val="20"/>
                <w:lang w:val="en-US" w:eastAsia="zh-CN" w:bidi="ar"/>
              </w:rPr>
              <w:t>10</w:t>
            </w:r>
            <w:r>
              <w:rPr>
                <w:rFonts w:hint="eastAsia" w:ascii="仿宋_GB2312" w:hAnsi="Times New Roman" w:eastAsia="仿宋_GB2312" w:cs="仿宋_GB2312"/>
                <w:color w:val="000000"/>
                <w:kern w:val="0"/>
                <w:sz w:val="20"/>
                <w:szCs w:val="20"/>
                <w:lang w:val="en-US" w:eastAsia="zh-CN" w:bidi="ar"/>
              </w:rPr>
              <w:t>分。</w:t>
            </w:r>
          </w:p>
        </w:tc>
        <w:tc>
          <w:tcPr>
            <w:tcW w:w="2514" w:type="dxa"/>
            <w:tcBorders>
              <w:top w:val="single" w:color="auto" w:sz="4" w:space="0"/>
              <w:left w:val="single" w:color="auto" w:sz="4" w:space="0"/>
              <w:bottom w:val="single" w:color="auto" w:sz="4" w:space="0"/>
              <w:right w:val="single" w:color="auto" w:sz="4" w:space="0"/>
            </w:tcBorders>
            <w:shd w:val="clear" w:color="auto" w:fill="auto"/>
            <w:tcMar>
              <w:top w:w="17" w:type="dxa"/>
              <w:left w:w="17" w:type="dxa"/>
              <w:right w:w="17" w:type="dxa"/>
            </w:tcMar>
            <w:vAlign w:val="center"/>
          </w:tcPr>
          <w:p>
            <w:pPr>
              <w:keepNext w:val="0"/>
              <w:keepLines w:val="0"/>
              <w:pageBreakBefore w:val="0"/>
              <w:widowControl/>
              <w:suppressLineNumbers w:val="0"/>
              <w:kinsoku/>
              <w:wordWrap/>
              <w:overflowPunct/>
              <w:topLinePunct w:val="0"/>
              <w:bidi w:val="0"/>
              <w:spacing w:before="0" w:beforeAutospacing="0" w:after="0" w:afterAutospacing="0" w:line="600" w:lineRule="exact"/>
              <w:ind w:left="0" w:right="0" w:firstLine="0" w:firstLineChars="0"/>
              <w:jc w:val="left"/>
              <w:textAlignment w:val="auto"/>
              <w:outlineLvl w:val="9"/>
              <w:rPr>
                <w:rFonts w:hint="default" w:ascii="Times New Roman" w:hAnsi="Times New Roman" w:eastAsia="仿宋_GB2312" w:cs="Times New Roman"/>
                <w:color w:val="000000"/>
                <w:kern w:val="0"/>
                <w:sz w:val="24"/>
                <w:szCs w:val="24"/>
              </w:rPr>
            </w:pPr>
            <w:r>
              <w:rPr>
                <w:rFonts w:hint="eastAsia" w:ascii="仿宋_GB2312" w:hAnsi="Times New Roman" w:eastAsia="仿宋_GB2312" w:cs="仿宋_GB2312"/>
                <w:color w:val="000000"/>
                <w:kern w:val="0"/>
                <w:sz w:val="20"/>
                <w:szCs w:val="20"/>
                <w:lang w:val="en-US" w:eastAsia="zh-CN" w:bidi="ar"/>
              </w:rPr>
              <w:t>客运站提供相关证明材料</w:t>
            </w:r>
          </w:p>
        </w:tc>
        <w:tc>
          <w:tcPr>
            <w:tcW w:w="1066" w:type="dxa"/>
            <w:tcBorders>
              <w:top w:val="single" w:color="auto" w:sz="4" w:space="0"/>
              <w:left w:val="single" w:color="auto" w:sz="4" w:space="0"/>
              <w:bottom w:val="single" w:color="auto" w:sz="4" w:space="0"/>
              <w:right w:val="single" w:color="auto" w:sz="4" w:space="0"/>
            </w:tcBorders>
            <w:shd w:val="clear" w:color="auto" w:fill="auto"/>
            <w:tcMar>
              <w:top w:w="17" w:type="dxa"/>
              <w:left w:w="17" w:type="dxa"/>
              <w:right w:w="17" w:type="dxa"/>
            </w:tcMar>
            <w:vAlign w:val="center"/>
          </w:tcPr>
          <w:p>
            <w:pPr>
              <w:keepNext w:val="0"/>
              <w:keepLines w:val="0"/>
              <w:pageBreakBefore w:val="0"/>
              <w:widowControl/>
              <w:suppressLineNumbers w:val="0"/>
              <w:kinsoku/>
              <w:wordWrap/>
              <w:overflowPunct/>
              <w:topLinePunct w:val="0"/>
              <w:bidi w:val="0"/>
              <w:spacing w:before="0" w:beforeAutospacing="0" w:after="0" w:afterAutospacing="0" w:line="600" w:lineRule="exact"/>
              <w:ind w:left="0" w:right="0" w:firstLine="0" w:firstLineChars="0"/>
              <w:jc w:val="left"/>
              <w:textAlignment w:val="auto"/>
              <w:outlineLvl w:val="9"/>
              <w:rPr>
                <w:rFonts w:hint="default" w:ascii="Times New Roman" w:hAnsi="Times New Roman" w:eastAsia="仿宋_GB2312" w:cs="Times New Roman"/>
                <w:color w:val="000000"/>
                <w:kern w:val="0"/>
                <w:sz w:val="24"/>
                <w:szCs w:val="24"/>
              </w:rPr>
            </w:pPr>
            <w:r>
              <w:rPr>
                <w:rFonts w:hint="eastAsia" w:ascii="仿宋_GB2312" w:hAnsi="Times New Roman" w:eastAsia="仿宋_GB2312" w:cs="仿宋_GB2312"/>
                <w:color w:val="000000"/>
                <w:kern w:val="0"/>
                <w:sz w:val="16"/>
                <w:szCs w:val="16"/>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48" w:hRule="atLeast"/>
          <w:jc w:val="center"/>
        </w:trPr>
        <w:tc>
          <w:tcPr>
            <w:tcW w:w="1219" w:type="dxa"/>
            <w:vMerge w:val="continue"/>
            <w:tcBorders>
              <w:top w:val="nil"/>
              <w:left w:val="single" w:color="auto" w:sz="4" w:space="0"/>
              <w:bottom w:val="single" w:color="auto" w:sz="4" w:space="0"/>
              <w:right w:val="single" w:color="auto" w:sz="4" w:space="0"/>
            </w:tcBorders>
            <w:shd w:val="clear" w:color="auto" w:fill="auto"/>
            <w:tcMar>
              <w:top w:w="17" w:type="dxa"/>
              <w:left w:w="17" w:type="dxa"/>
              <w:right w:w="17" w:type="dxa"/>
            </w:tcMar>
            <w:vAlign w:val="center"/>
          </w:tcPr>
          <w:p>
            <w:pPr>
              <w:keepNext w:val="0"/>
              <w:keepLines w:val="0"/>
              <w:pageBreakBefore w:val="0"/>
              <w:suppressLineNumbers w:val="0"/>
              <w:kinsoku/>
              <w:wordWrap/>
              <w:overflowPunct/>
              <w:topLinePunct w:val="0"/>
              <w:bidi w:val="0"/>
              <w:spacing w:before="0" w:beforeAutospacing="0" w:after="0" w:afterAutospacing="0"/>
              <w:ind w:left="0" w:right="0"/>
              <w:textAlignment w:val="auto"/>
              <w:outlineLvl w:val="9"/>
              <w:rPr>
                <w:rFonts w:hint="default" w:ascii="Times New Roman" w:hAnsi="Times New Roman" w:cs="Times New Roman"/>
                <w:sz w:val="20"/>
                <w:szCs w:val="20"/>
              </w:rPr>
            </w:pPr>
          </w:p>
        </w:tc>
        <w:tc>
          <w:tcPr>
            <w:tcW w:w="1610" w:type="dxa"/>
            <w:tcBorders>
              <w:top w:val="single" w:color="auto" w:sz="4" w:space="0"/>
              <w:left w:val="single" w:color="auto" w:sz="4" w:space="0"/>
              <w:bottom w:val="single" w:color="auto" w:sz="4" w:space="0"/>
              <w:right w:val="single" w:color="auto" w:sz="4" w:space="0"/>
            </w:tcBorders>
            <w:shd w:val="clear" w:color="auto" w:fill="auto"/>
            <w:tcMar>
              <w:top w:w="17" w:type="dxa"/>
              <w:left w:w="17" w:type="dxa"/>
              <w:right w:w="17" w:type="dxa"/>
            </w:tcMar>
            <w:vAlign w:val="center"/>
          </w:tcPr>
          <w:p>
            <w:pPr>
              <w:keepNext w:val="0"/>
              <w:keepLines w:val="0"/>
              <w:pageBreakBefore w:val="0"/>
              <w:widowControl/>
              <w:suppressLineNumbers w:val="0"/>
              <w:kinsoku/>
              <w:wordWrap/>
              <w:overflowPunct/>
              <w:topLinePunct w:val="0"/>
              <w:bidi w:val="0"/>
              <w:spacing w:before="0" w:beforeAutospacing="0" w:after="0" w:afterAutospacing="0" w:line="600" w:lineRule="exact"/>
              <w:ind w:left="0" w:right="0" w:firstLine="0" w:firstLineChars="0"/>
              <w:jc w:val="center"/>
              <w:textAlignment w:val="auto"/>
              <w:outlineLvl w:val="9"/>
              <w:rPr>
                <w:rFonts w:hint="default" w:ascii="Times New Roman" w:hAnsi="Times New Roman" w:eastAsia="黑体" w:cs="Times New Roman"/>
                <w:color w:val="000000"/>
                <w:kern w:val="0"/>
                <w:sz w:val="24"/>
                <w:szCs w:val="24"/>
              </w:rPr>
            </w:pPr>
            <w:r>
              <w:rPr>
                <w:rFonts w:hint="eastAsia" w:ascii="黑体" w:hAnsi="宋体" w:eastAsia="黑体" w:cs="黑体"/>
                <w:bCs/>
                <w:color w:val="000000"/>
                <w:kern w:val="0"/>
                <w:sz w:val="22"/>
                <w:szCs w:val="22"/>
                <w:lang w:val="en-US" w:eastAsia="zh-CN" w:bidi="ar"/>
              </w:rPr>
              <w:t>科技化管理手段</w:t>
            </w:r>
          </w:p>
        </w:tc>
        <w:tc>
          <w:tcPr>
            <w:tcW w:w="2673" w:type="dxa"/>
            <w:tcBorders>
              <w:top w:val="single" w:color="auto" w:sz="4" w:space="0"/>
              <w:left w:val="single" w:color="auto" w:sz="4" w:space="0"/>
              <w:bottom w:val="single" w:color="auto" w:sz="4" w:space="0"/>
              <w:right w:val="single" w:color="auto" w:sz="4" w:space="0"/>
            </w:tcBorders>
            <w:shd w:val="clear" w:color="auto" w:fill="auto"/>
            <w:tcMar>
              <w:top w:w="17" w:type="dxa"/>
              <w:left w:w="17" w:type="dxa"/>
              <w:right w:w="17" w:type="dxa"/>
            </w:tcMar>
            <w:vAlign w:val="center"/>
          </w:tcPr>
          <w:p>
            <w:pPr>
              <w:keepNext w:val="0"/>
              <w:keepLines w:val="0"/>
              <w:pageBreakBefore w:val="0"/>
              <w:widowControl/>
              <w:suppressLineNumbers w:val="0"/>
              <w:kinsoku/>
              <w:wordWrap/>
              <w:overflowPunct/>
              <w:topLinePunct w:val="0"/>
              <w:bidi w:val="0"/>
              <w:spacing w:before="0" w:beforeAutospacing="0" w:after="0" w:afterAutospacing="0" w:line="600" w:lineRule="exact"/>
              <w:ind w:left="0" w:right="0" w:firstLine="0" w:firstLineChars="0"/>
              <w:jc w:val="left"/>
              <w:textAlignment w:val="auto"/>
              <w:outlineLvl w:val="9"/>
              <w:rPr>
                <w:rFonts w:hint="default" w:ascii="Times New Roman" w:hAnsi="Times New Roman" w:eastAsia="仿宋_GB2312" w:cs="Times New Roman"/>
                <w:color w:val="000000"/>
                <w:kern w:val="0"/>
                <w:sz w:val="24"/>
                <w:szCs w:val="24"/>
              </w:rPr>
            </w:pPr>
            <w:r>
              <w:rPr>
                <w:rFonts w:hint="eastAsia" w:ascii="仿宋_GB2312" w:hAnsi="Times New Roman" w:eastAsia="仿宋_GB2312" w:cs="仿宋_GB2312"/>
                <w:color w:val="000000"/>
                <w:kern w:val="0"/>
                <w:sz w:val="20"/>
                <w:szCs w:val="20"/>
                <w:lang w:val="en-US" w:eastAsia="zh-CN" w:bidi="ar"/>
              </w:rPr>
              <w:t>运用先进科技信息化管理手段的</w:t>
            </w:r>
          </w:p>
        </w:tc>
        <w:tc>
          <w:tcPr>
            <w:tcW w:w="5241" w:type="dxa"/>
            <w:tcBorders>
              <w:top w:val="single" w:color="auto" w:sz="4" w:space="0"/>
              <w:left w:val="single" w:color="auto" w:sz="4" w:space="0"/>
              <w:bottom w:val="single" w:color="auto" w:sz="4" w:space="0"/>
              <w:right w:val="single" w:color="auto" w:sz="4" w:space="0"/>
            </w:tcBorders>
            <w:shd w:val="clear" w:color="auto" w:fill="auto"/>
            <w:tcMar>
              <w:top w:w="17" w:type="dxa"/>
              <w:left w:w="17" w:type="dxa"/>
              <w:right w:w="17" w:type="dxa"/>
            </w:tcMar>
            <w:vAlign w:val="center"/>
          </w:tcPr>
          <w:p>
            <w:pPr>
              <w:keepNext w:val="0"/>
              <w:keepLines w:val="0"/>
              <w:pageBreakBefore w:val="0"/>
              <w:widowControl/>
              <w:suppressLineNumbers w:val="0"/>
              <w:kinsoku/>
              <w:wordWrap/>
              <w:overflowPunct/>
              <w:topLinePunct w:val="0"/>
              <w:bidi w:val="0"/>
              <w:spacing w:before="0" w:beforeAutospacing="0" w:after="0" w:afterAutospacing="0" w:line="600" w:lineRule="exact"/>
              <w:ind w:left="0" w:right="0" w:firstLine="0" w:firstLineChars="0"/>
              <w:jc w:val="left"/>
              <w:textAlignment w:val="auto"/>
              <w:outlineLvl w:val="9"/>
              <w:rPr>
                <w:rFonts w:hint="default" w:ascii="Times New Roman" w:hAnsi="Times New Roman" w:eastAsia="仿宋_GB2312" w:cs="Times New Roman"/>
                <w:color w:val="000000"/>
                <w:kern w:val="0"/>
                <w:sz w:val="24"/>
                <w:szCs w:val="24"/>
              </w:rPr>
            </w:pPr>
            <w:r>
              <w:rPr>
                <w:rFonts w:hint="eastAsia" w:ascii="仿宋_GB2312" w:hAnsi="Times New Roman" w:eastAsia="仿宋_GB2312" w:cs="仿宋_GB2312"/>
                <w:color w:val="000000"/>
                <w:kern w:val="0"/>
                <w:sz w:val="20"/>
                <w:szCs w:val="20"/>
                <w:lang w:val="en-US" w:eastAsia="zh-CN" w:bidi="ar"/>
              </w:rPr>
              <w:t>每运用一项，加</w:t>
            </w:r>
            <w:r>
              <w:rPr>
                <w:rFonts w:hint="default" w:ascii="Times New Roman" w:hAnsi="Times New Roman" w:eastAsia="仿宋_GB2312" w:cs="Times New Roman"/>
                <w:color w:val="000000"/>
                <w:kern w:val="0"/>
                <w:sz w:val="20"/>
                <w:szCs w:val="20"/>
                <w:lang w:val="en-US" w:eastAsia="zh-CN" w:bidi="ar"/>
              </w:rPr>
              <w:t>5</w:t>
            </w:r>
            <w:r>
              <w:rPr>
                <w:rFonts w:hint="eastAsia" w:ascii="仿宋_GB2312" w:hAnsi="Times New Roman" w:eastAsia="仿宋_GB2312" w:cs="仿宋_GB2312"/>
                <w:color w:val="000000"/>
                <w:kern w:val="0"/>
                <w:sz w:val="20"/>
                <w:szCs w:val="20"/>
                <w:lang w:val="en-US" w:eastAsia="zh-CN" w:bidi="ar"/>
              </w:rPr>
              <w:t>分。</w:t>
            </w:r>
          </w:p>
        </w:tc>
        <w:tc>
          <w:tcPr>
            <w:tcW w:w="2514" w:type="dxa"/>
            <w:tcBorders>
              <w:top w:val="single" w:color="auto" w:sz="4" w:space="0"/>
              <w:left w:val="single" w:color="auto" w:sz="4" w:space="0"/>
              <w:bottom w:val="single" w:color="auto" w:sz="4" w:space="0"/>
              <w:right w:val="single" w:color="auto" w:sz="4" w:space="0"/>
            </w:tcBorders>
            <w:shd w:val="clear" w:color="auto" w:fill="auto"/>
            <w:tcMar>
              <w:top w:w="17" w:type="dxa"/>
              <w:left w:w="17" w:type="dxa"/>
              <w:right w:w="17" w:type="dxa"/>
            </w:tcMar>
            <w:vAlign w:val="center"/>
          </w:tcPr>
          <w:p>
            <w:pPr>
              <w:keepNext w:val="0"/>
              <w:keepLines w:val="0"/>
              <w:pageBreakBefore w:val="0"/>
              <w:widowControl/>
              <w:suppressLineNumbers w:val="0"/>
              <w:kinsoku/>
              <w:wordWrap/>
              <w:overflowPunct/>
              <w:topLinePunct w:val="0"/>
              <w:bidi w:val="0"/>
              <w:spacing w:before="0" w:beforeAutospacing="0" w:after="0" w:afterAutospacing="0" w:line="600" w:lineRule="exact"/>
              <w:ind w:left="0" w:right="0" w:firstLine="0" w:firstLineChars="0"/>
              <w:jc w:val="left"/>
              <w:textAlignment w:val="auto"/>
              <w:outlineLvl w:val="9"/>
              <w:rPr>
                <w:rFonts w:hint="default" w:ascii="Times New Roman" w:hAnsi="Times New Roman" w:eastAsia="仿宋_GB2312" w:cs="Times New Roman"/>
                <w:color w:val="000000"/>
                <w:kern w:val="0"/>
                <w:sz w:val="24"/>
                <w:szCs w:val="24"/>
              </w:rPr>
            </w:pPr>
            <w:r>
              <w:rPr>
                <w:rFonts w:hint="eastAsia" w:ascii="仿宋_GB2312" w:hAnsi="Times New Roman" w:eastAsia="仿宋_GB2312" w:cs="仿宋_GB2312"/>
                <w:color w:val="000000"/>
                <w:kern w:val="0"/>
                <w:sz w:val="20"/>
                <w:szCs w:val="20"/>
                <w:lang w:val="en-US" w:eastAsia="zh-CN" w:bidi="ar"/>
              </w:rPr>
              <w:t>客运站提供相关证明材料，并现场查验</w:t>
            </w:r>
          </w:p>
        </w:tc>
        <w:tc>
          <w:tcPr>
            <w:tcW w:w="1066" w:type="dxa"/>
            <w:tcBorders>
              <w:top w:val="single" w:color="auto" w:sz="4" w:space="0"/>
              <w:left w:val="single" w:color="auto" w:sz="4" w:space="0"/>
              <w:bottom w:val="single" w:color="auto" w:sz="4" w:space="0"/>
              <w:right w:val="single" w:color="auto" w:sz="4" w:space="0"/>
            </w:tcBorders>
            <w:shd w:val="clear" w:color="auto" w:fill="auto"/>
            <w:tcMar>
              <w:top w:w="17" w:type="dxa"/>
              <w:left w:w="17" w:type="dxa"/>
              <w:right w:w="17" w:type="dxa"/>
            </w:tcMar>
            <w:vAlign w:val="bottom"/>
          </w:tcPr>
          <w:p>
            <w:pPr>
              <w:keepNext w:val="0"/>
              <w:keepLines w:val="0"/>
              <w:pageBreakBefore w:val="0"/>
              <w:widowControl/>
              <w:suppressLineNumbers w:val="0"/>
              <w:kinsoku/>
              <w:wordWrap/>
              <w:overflowPunct/>
              <w:topLinePunct w:val="0"/>
              <w:bidi w:val="0"/>
              <w:spacing w:before="0" w:beforeAutospacing="0" w:after="0" w:afterAutospacing="0" w:line="600" w:lineRule="exact"/>
              <w:ind w:left="0" w:right="0" w:firstLine="0" w:firstLineChars="0"/>
              <w:jc w:val="left"/>
              <w:textAlignment w:val="auto"/>
              <w:outlineLvl w:val="9"/>
              <w:rPr>
                <w:rFonts w:hint="default" w:ascii="Times New Roman" w:hAnsi="Times New Roman" w:eastAsia="仿宋_GB2312" w:cs="Times New Roman"/>
                <w:color w:val="000000"/>
                <w:kern w:val="0"/>
                <w:sz w:val="24"/>
                <w:szCs w:val="24"/>
              </w:rPr>
            </w:pPr>
            <w:r>
              <w:rPr>
                <w:rFonts w:hint="eastAsia" w:ascii="仿宋_GB2312" w:hAnsi="Times New Roman" w:eastAsia="仿宋_GB2312" w:cs="仿宋_GB2312"/>
                <w:color w:val="000000"/>
                <w:kern w:val="0"/>
                <w:sz w:val="22"/>
                <w:szCs w:val="22"/>
                <w:lang w:val="en-US" w:eastAsia="zh-CN" w:bidi="ar"/>
              </w:rPr>
              <w:t>　</w:t>
            </w:r>
          </w:p>
        </w:tc>
      </w:tr>
    </w:tbl>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both"/>
        <w:textAlignment w:val="auto"/>
        <w:outlineLvl w:val="9"/>
        <w:rPr>
          <w:rFonts w:hint="eastAsia" w:ascii="仿宋" w:hAnsi="仿宋" w:eastAsia="仿宋" w:cs="仿宋"/>
          <w:b/>
          <w:bCs w:val="0"/>
          <w:kern w:val="2"/>
          <w:sz w:val="24"/>
          <w:szCs w:val="24"/>
        </w:rPr>
      </w:pPr>
      <w:r>
        <w:rPr>
          <w:rFonts w:hint="eastAsia" w:ascii="仿宋" w:hAnsi="仿宋" w:eastAsia="仿宋" w:cs="仿宋"/>
          <w:b/>
          <w:bCs w:val="0"/>
          <w:color w:val="000000"/>
          <w:kern w:val="2"/>
          <w:sz w:val="24"/>
          <w:szCs w:val="24"/>
          <w:lang w:val="en-US" w:eastAsia="zh-CN" w:bidi="ar"/>
        </w:rPr>
        <w:t xml:space="preserve"> </w:t>
      </w:r>
    </w:p>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both"/>
        <w:textAlignment w:val="auto"/>
        <w:outlineLvl w:val="9"/>
        <w:rPr>
          <w:rFonts w:hint="eastAsia" w:ascii="仿宋" w:hAnsi="仿宋" w:eastAsia="仿宋" w:cs="仿宋"/>
          <w:b/>
          <w:bCs w:val="0"/>
          <w:kern w:val="2"/>
          <w:sz w:val="24"/>
          <w:szCs w:val="24"/>
        </w:rPr>
      </w:pPr>
      <w:r>
        <w:rPr>
          <w:rFonts w:hint="eastAsia" w:ascii="仿宋" w:hAnsi="仿宋" w:eastAsia="仿宋" w:cs="仿宋"/>
          <w:b/>
          <w:bCs w:val="0"/>
          <w:color w:val="000000"/>
          <w:kern w:val="2"/>
          <w:sz w:val="24"/>
          <w:szCs w:val="24"/>
          <w:lang w:val="en-US" w:eastAsia="zh-CN" w:bidi="ar"/>
        </w:rPr>
        <w:t>否决指标</w:t>
      </w:r>
    </w:p>
    <w:tbl>
      <w:tblPr>
        <w:tblStyle w:val="8"/>
        <w:tblW w:w="140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060"/>
        <w:gridCol w:w="4014"/>
        <w:gridCol w:w="6338"/>
        <w:gridCol w:w="26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106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center"/>
              <w:textAlignment w:val="auto"/>
              <w:outlineLvl w:val="9"/>
              <w:rPr>
                <w:rFonts w:hint="eastAsia" w:ascii="仿宋" w:hAnsi="仿宋" w:eastAsia="仿宋" w:cs="仿宋"/>
                <w:b/>
                <w:bCs w:val="0"/>
                <w:kern w:val="2"/>
                <w:sz w:val="21"/>
                <w:szCs w:val="21"/>
              </w:rPr>
            </w:pPr>
            <w:r>
              <w:rPr>
                <w:rFonts w:hint="eastAsia" w:ascii="仿宋" w:hAnsi="仿宋" w:eastAsia="仿宋" w:cs="仿宋"/>
                <w:b/>
                <w:bCs w:val="0"/>
                <w:color w:val="000000"/>
                <w:kern w:val="2"/>
                <w:sz w:val="21"/>
                <w:szCs w:val="21"/>
                <w:lang w:val="en-US" w:eastAsia="zh-CN" w:bidi="ar"/>
              </w:rPr>
              <w:t>序号</w:t>
            </w:r>
          </w:p>
        </w:tc>
        <w:tc>
          <w:tcPr>
            <w:tcW w:w="4014"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center"/>
              <w:textAlignment w:val="auto"/>
              <w:outlineLvl w:val="9"/>
              <w:rPr>
                <w:rFonts w:hint="eastAsia" w:ascii="仿宋" w:hAnsi="仿宋" w:eastAsia="仿宋" w:cs="仿宋"/>
                <w:b/>
                <w:bCs w:val="0"/>
                <w:kern w:val="2"/>
                <w:sz w:val="21"/>
                <w:szCs w:val="21"/>
              </w:rPr>
            </w:pPr>
            <w:r>
              <w:rPr>
                <w:rFonts w:hint="eastAsia" w:ascii="仿宋" w:hAnsi="仿宋" w:eastAsia="仿宋" w:cs="仿宋"/>
                <w:b/>
                <w:bCs w:val="0"/>
                <w:color w:val="000000"/>
                <w:kern w:val="2"/>
                <w:sz w:val="21"/>
                <w:szCs w:val="21"/>
                <w:lang w:val="en-US" w:eastAsia="zh-CN" w:bidi="ar"/>
              </w:rPr>
              <w:t>指标内容</w:t>
            </w:r>
          </w:p>
        </w:tc>
        <w:tc>
          <w:tcPr>
            <w:tcW w:w="6338"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center"/>
              <w:textAlignment w:val="auto"/>
              <w:outlineLvl w:val="9"/>
              <w:rPr>
                <w:rFonts w:hint="eastAsia" w:ascii="仿宋" w:hAnsi="仿宋" w:eastAsia="仿宋" w:cs="仿宋"/>
                <w:b/>
                <w:bCs w:val="0"/>
                <w:kern w:val="2"/>
                <w:sz w:val="21"/>
                <w:szCs w:val="21"/>
              </w:rPr>
            </w:pPr>
            <w:r>
              <w:rPr>
                <w:rFonts w:hint="eastAsia" w:ascii="仿宋" w:hAnsi="仿宋" w:eastAsia="仿宋" w:cs="仿宋"/>
                <w:b/>
                <w:bCs w:val="0"/>
                <w:color w:val="000000"/>
                <w:kern w:val="2"/>
                <w:sz w:val="21"/>
                <w:szCs w:val="21"/>
                <w:lang w:val="en-US" w:eastAsia="zh-CN" w:bidi="ar"/>
              </w:rPr>
              <w:t>指标说明</w:t>
            </w:r>
          </w:p>
        </w:tc>
        <w:tc>
          <w:tcPr>
            <w:tcW w:w="264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center"/>
              <w:textAlignment w:val="auto"/>
              <w:outlineLvl w:val="9"/>
              <w:rPr>
                <w:rFonts w:hint="eastAsia" w:ascii="仿宋" w:hAnsi="仿宋" w:eastAsia="仿宋" w:cs="仿宋"/>
                <w:b/>
                <w:bCs w:val="0"/>
                <w:kern w:val="2"/>
                <w:sz w:val="21"/>
                <w:szCs w:val="21"/>
              </w:rPr>
            </w:pPr>
            <w:r>
              <w:rPr>
                <w:rFonts w:hint="eastAsia" w:ascii="仿宋" w:hAnsi="仿宋" w:eastAsia="仿宋" w:cs="仿宋"/>
                <w:b/>
                <w:bCs w:val="0"/>
                <w:color w:val="000000"/>
                <w:kern w:val="2"/>
                <w:sz w:val="21"/>
                <w:szCs w:val="21"/>
                <w:lang w:val="en-US" w:eastAsia="zh-CN" w:bidi="ar"/>
              </w:rPr>
              <w:t>否决结果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center"/>
              <w:textAlignment w:val="auto"/>
              <w:outlineLvl w:val="9"/>
              <w:rPr>
                <w:rFonts w:hint="eastAsia" w:ascii="仿宋" w:hAnsi="仿宋" w:eastAsia="仿宋" w:cs="仿宋"/>
                <w:b w:val="0"/>
                <w:bCs/>
                <w:kern w:val="2"/>
                <w:sz w:val="21"/>
                <w:szCs w:val="21"/>
              </w:rPr>
            </w:pPr>
            <w:r>
              <w:rPr>
                <w:rFonts w:hint="eastAsia" w:ascii="仿宋" w:hAnsi="仿宋" w:eastAsia="仿宋" w:cs="仿宋"/>
                <w:b w:val="0"/>
                <w:bCs/>
                <w:color w:val="000000"/>
                <w:kern w:val="2"/>
                <w:sz w:val="21"/>
                <w:szCs w:val="21"/>
                <w:lang w:val="en-US" w:eastAsia="zh-CN" w:bidi="ar"/>
              </w:rPr>
              <w:t>1</w:t>
            </w:r>
          </w:p>
        </w:tc>
        <w:tc>
          <w:tcPr>
            <w:tcW w:w="40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both"/>
              <w:textAlignment w:val="auto"/>
              <w:outlineLvl w:val="9"/>
              <w:rPr>
                <w:rFonts w:hint="eastAsia" w:ascii="仿宋" w:hAnsi="仿宋" w:eastAsia="仿宋" w:cs="仿宋"/>
                <w:b w:val="0"/>
                <w:bCs/>
                <w:kern w:val="2"/>
                <w:sz w:val="21"/>
                <w:szCs w:val="21"/>
              </w:rPr>
            </w:pPr>
            <w:r>
              <w:rPr>
                <w:rFonts w:hint="eastAsia" w:ascii="仿宋" w:hAnsi="仿宋" w:eastAsia="仿宋" w:cs="仿宋"/>
                <w:color w:val="000000"/>
                <w:kern w:val="2"/>
                <w:sz w:val="21"/>
                <w:szCs w:val="21"/>
                <w:lang w:val="en-US" w:eastAsia="zh-CN" w:bidi="ar"/>
              </w:rPr>
              <w:t>安全生产责任事故</w:t>
            </w:r>
          </w:p>
        </w:tc>
        <w:tc>
          <w:tcPr>
            <w:tcW w:w="633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both"/>
              <w:textAlignment w:val="auto"/>
              <w:outlineLvl w:val="9"/>
              <w:rPr>
                <w:rFonts w:hint="eastAsia" w:ascii="宋体" w:hAnsi="宋体" w:eastAsia="宋体" w:cs="宋体"/>
                <w:b w:val="0"/>
                <w:bCs/>
                <w:kern w:val="0"/>
                <w:sz w:val="21"/>
                <w:szCs w:val="21"/>
              </w:rPr>
            </w:pPr>
            <w:r>
              <w:rPr>
                <w:rFonts w:hint="eastAsia" w:ascii="仿宋" w:hAnsi="仿宋" w:eastAsia="仿宋" w:cs="仿宋"/>
                <w:color w:val="000000"/>
                <w:kern w:val="0"/>
                <w:sz w:val="21"/>
                <w:szCs w:val="21"/>
                <w:lang w:val="en-US" w:eastAsia="zh-CN" w:bidi="ar"/>
              </w:rPr>
              <w:t>进站经营车辆在运输过程中，发生一次较大以上安全生产责任事故，客运站负有责任的</w:t>
            </w:r>
          </w:p>
        </w:tc>
        <w:tc>
          <w:tcPr>
            <w:tcW w:w="26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center"/>
              <w:textAlignment w:val="auto"/>
              <w:outlineLvl w:val="9"/>
              <w:rPr>
                <w:rFonts w:hint="eastAsia" w:ascii="仿宋" w:hAnsi="仿宋" w:eastAsia="仿宋" w:cs="仿宋"/>
                <w:b w:val="0"/>
                <w:bCs/>
                <w:kern w:val="2"/>
                <w:sz w:val="21"/>
                <w:szCs w:val="21"/>
              </w:rPr>
            </w:pPr>
            <w:r>
              <w:rPr>
                <w:rFonts w:hint="eastAsia" w:ascii="仿宋" w:hAnsi="仿宋" w:eastAsia="仿宋" w:cs="仿宋"/>
                <w:b w:val="0"/>
                <w:bCs/>
                <w:color w:val="000000"/>
                <w:kern w:val="2"/>
                <w:sz w:val="21"/>
                <w:szCs w:val="21"/>
                <w:lang w:val="en-US" w:eastAsia="zh-CN" w:bidi="ar"/>
              </w:rPr>
              <w:t>降至B级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center"/>
              <w:textAlignment w:val="auto"/>
              <w:outlineLvl w:val="9"/>
              <w:rPr>
                <w:rFonts w:hint="eastAsia" w:ascii="仿宋" w:hAnsi="仿宋" w:eastAsia="仿宋" w:cs="仿宋"/>
                <w:b w:val="0"/>
                <w:bCs/>
                <w:kern w:val="2"/>
                <w:sz w:val="21"/>
                <w:szCs w:val="21"/>
              </w:rPr>
            </w:pPr>
            <w:r>
              <w:rPr>
                <w:rFonts w:hint="eastAsia" w:ascii="仿宋" w:hAnsi="仿宋" w:eastAsia="仿宋" w:cs="仿宋"/>
                <w:b w:val="0"/>
                <w:bCs/>
                <w:color w:val="000000"/>
                <w:kern w:val="2"/>
                <w:sz w:val="21"/>
                <w:szCs w:val="21"/>
                <w:lang w:val="en-US" w:eastAsia="zh-CN" w:bidi="ar"/>
              </w:rPr>
              <w:t>2</w:t>
            </w:r>
          </w:p>
        </w:tc>
        <w:tc>
          <w:tcPr>
            <w:tcW w:w="40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both"/>
              <w:textAlignment w:val="auto"/>
              <w:outlineLvl w:val="9"/>
              <w:rPr>
                <w:rFonts w:hint="eastAsia" w:ascii="仿宋" w:hAnsi="仿宋" w:eastAsia="仿宋" w:cs="仿宋"/>
                <w:b w:val="0"/>
                <w:bCs/>
                <w:kern w:val="2"/>
                <w:sz w:val="21"/>
                <w:szCs w:val="21"/>
              </w:rPr>
            </w:pPr>
            <w:r>
              <w:rPr>
                <w:rFonts w:hint="eastAsia" w:ascii="仿宋" w:hAnsi="仿宋" w:eastAsia="仿宋" w:cs="仿宋"/>
                <w:color w:val="000000"/>
                <w:kern w:val="0"/>
                <w:sz w:val="21"/>
                <w:szCs w:val="21"/>
                <w:lang w:val="en-US" w:eastAsia="zh-CN" w:bidi="ar"/>
              </w:rPr>
              <w:t>损害社会公共利益事件</w:t>
            </w:r>
          </w:p>
        </w:tc>
        <w:tc>
          <w:tcPr>
            <w:tcW w:w="633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bidi w:val="0"/>
              <w:spacing w:before="150" w:beforeAutospacing="0" w:after="0" w:afterAutospacing="0" w:line="240" w:lineRule="atLeast"/>
              <w:ind w:left="0" w:right="0" w:firstLine="0" w:firstLineChars="0"/>
              <w:jc w:val="left"/>
              <w:textAlignment w:val="auto"/>
              <w:outlineLvl w:val="9"/>
              <w:rPr>
                <w:rFonts w:hint="eastAsia" w:ascii="仿宋" w:hAnsi="仿宋" w:eastAsia="仿宋" w:cs="仿宋"/>
                <w:b w:val="0"/>
                <w:bCs/>
                <w:kern w:val="2"/>
                <w:sz w:val="21"/>
                <w:szCs w:val="21"/>
              </w:rPr>
            </w:pPr>
            <w:r>
              <w:rPr>
                <w:rFonts w:hint="eastAsia" w:ascii="仿宋" w:hAnsi="仿宋" w:eastAsia="仿宋" w:cs="仿宋"/>
                <w:color w:val="000000"/>
                <w:kern w:val="0"/>
                <w:sz w:val="21"/>
                <w:szCs w:val="21"/>
                <w:lang w:val="en-US" w:eastAsia="zh-CN" w:bidi="ar"/>
              </w:rPr>
              <w:t>因客运站与进站经营者之间发生经济纠纷等原因，引发损害社会公共利益事件且造成恶劣影响的</w:t>
            </w:r>
          </w:p>
        </w:tc>
        <w:tc>
          <w:tcPr>
            <w:tcW w:w="26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center"/>
              <w:textAlignment w:val="auto"/>
              <w:outlineLvl w:val="9"/>
              <w:rPr>
                <w:rFonts w:hint="eastAsia" w:ascii="仿宋" w:hAnsi="仿宋" w:eastAsia="仿宋" w:cs="仿宋"/>
                <w:b w:val="0"/>
                <w:bCs/>
                <w:kern w:val="2"/>
                <w:sz w:val="21"/>
                <w:szCs w:val="21"/>
              </w:rPr>
            </w:pPr>
            <w:r>
              <w:rPr>
                <w:rFonts w:hint="eastAsia" w:ascii="仿宋" w:hAnsi="仿宋" w:eastAsia="仿宋" w:cs="仿宋"/>
                <w:b w:val="0"/>
                <w:bCs/>
                <w:color w:val="000000"/>
                <w:kern w:val="2"/>
                <w:sz w:val="21"/>
                <w:szCs w:val="21"/>
                <w:lang w:val="en-US" w:eastAsia="zh-CN" w:bidi="ar"/>
              </w:rPr>
              <w:t>降至B级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center"/>
              <w:textAlignment w:val="auto"/>
              <w:outlineLvl w:val="9"/>
              <w:rPr>
                <w:rFonts w:hint="eastAsia" w:ascii="仿宋" w:hAnsi="仿宋" w:eastAsia="仿宋" w:cs="仿宋"/>
                <w:b w:val="0"/>
                <w:bCs/>
                <w:kern w:val="2"/>
                <w:sz w:val="21"/>
                <w:szCs w:val="21"/>
              </w:rPr>
            </w:pPr>
            <w:r>
              <w:rPr>
                <w:rFonts w:hint="eastAsia" w:ascii="仿宋" w:hAnsi="仿宋" w:eastAsia="仿宋" w:cs="仿宋"/>
                <w:b w:val="0"/>
                <w:bCs/>
                <w:color w:val="000000"/>
                <w:kern w:val="2"/>
                <w:sz w:val="21"/>
                <w:szCs w:val="21"/>
                <w:lang w:val="en-US" w:eastAsia="zh-CN" w:bidi="ar"/>
              </w:rPr>
              <w:t>3</w:t>
            </w:r>
          </w:p>
        </w:tc>
        <w:tc>
          <w:tcPr>
            <w:tcW w:w="40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both"/>
              <w:textAlignment w:val="auto"/>
              <w:outlineLvl w:val="9"/>
              <w:rPr>
                <w:rFonts w:hint="eastAsia" w:ascii="仿宋" w:hAnsi="仿宋" w:eastAsia="仿宋" w:cs="仿宋"/>
                <w:b w:val="0"/>
                <w:bCs/>
                <w:strike/>
                <w:dstrike w:val="0"/>
                <w:kern w:val="2"/>
                <w:sz w:val="21"/>
                <w:szCs w:val="21"/>
              </w:rPr>
            </w:pPr>
            <w:r>
              <w:rPr>
                <w:rFonts w:hint="eastAsia" w:ascii="仿宋" w:hAnsi="仿宋" w:eastAsia="仿宋" w:cs="仿宋"/>
                <w:color w:val="000000"/>
                <w:kern w:val="0"/>
                <w:sz w:val="21"/>
                <w:szCs w:val="21"/>
                <w:lang w:val="en-US" w:eastAsia="zh-CN" w:bidi="ar"/>
              </w:rPr>
              <w:t>故意隐瞒或提供虚假材料</w:t>
            </w:r>
          </w:p>
        </w:tc>
        <w:tc>
          <w:tcPr>
            <w:tcW w:w="633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bidi w:val="0"/>
              <w:spacing w:before="150" w:beforeAutospacing="0" w:after="0" w:afterAutospacing="0" w:line="240" w:lineRule="atLeast"/>
              <w:ind w:left="0" w:right="0" w:firstLine="0" w:firstLineChars="0"/>
              <w:jc w:val="left"/>
              <w:textAlignment w:val="auto"/>
              <w:outlineLvl w:val="9"/>
              <w:rPr>
                <w:rFonts w:hint="eastAsia" w:ascii="仿宋" w:hAnsi="仿宋" w:eastAsia="仿宋" w:cs="仿宋"/>
                <w:b w:val="0"/>
                <w:bCs/>
                <w:kern w:val="2"/>
                <w:sz w:val="21"/>
                <w:szCs w:val="21"/>
              </w:rPr>
            </w:pPr>
            <w:r>
              <w:rPr>
                <w:rFonts w:hint="eastAsia" w:ascii="仿宋" w:hAnsi="仿宋" w:eastAsia="仿宋" w:cs="仿宋"/>
                <w:color w:val="000000"/>
                <w:kern w:val="0"/>
                <w:sz w:val="21"/>
                <w:szCs w:val="21"/>
                <w:lang w:val="en-US" w:eastAsia="zh-CN" w:bidi="ar"/>
              </w:rPr>
              <w:t>在质量信誉考核过程中，故意隐瞒情况或提供虚假材料，情节严重的</w:t>
            </w:r>
          </w:p>
        </w:tc>
        <w:tc>
          <w:tcPr>
            <w:tcW w:w="26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leftChars="0" w:right="0" w:firstLine="0" w:firstLineChars="0"/>
              <w:jc w:val="center"/>
              <w:textAlignment w:val="auto"/>
              <w:outlineLvl w:val="9"/>
              <w:rPr>
                <w:rFonts w:hint="eastAsia" w:ascii="仿宋" w:hAnsi="仿宋" w:eastAsia="仿宋" w:cs="仿宋"/>
                <w:b w:val="0"/>
                <w:bCs/>
                <w:strike/>
                <w:dstrike w:val="0"/>
                <w:kern w:val="2"/>
                <w:sz w:val="21"/>
                <w:szCs w:val="21"/>
              </w:rPr>
            </w:pPr>
            <w:r>
              <w:rPr>
                <w:rFonts w:hint="eastAsia" w:ascii="仿宋" w:hAnsi="仿宋" w:eastAsia="仿宋" w:cs="仿宋"/>
                <w:b w:val="0"/>
                <w:bCs/>
                <w:color w:val="000000"/>
                <w:kern w:val="2"/>
                <w:sz w:val="21"/>
                <w:szCs w:val="21"/>
                <w:lang w:val="en-US" w:eastAsia="zh-CN" w:bidi="ar"/>
              </w:rPr>
              <w:t>降至B级</w:t>
            </w:r>
          </w:p>
        </w:tc>
      </w:tr>
    </w:tbl>
    <w:p>
      <w:pPr>
        <w:keepNext w:val="0"/>
        <w:keepLines w:val="0"/>
        <w:pageBreakBefore w:val="0"/>
        <w:kinsoku/>
        <w:wordWrap/>
        <w:overflowPunct/>
        <w:topLinePunct w:val="0"/>
        <w:bidi w:val="0"/>
        <w:textAlignment w:val="auto"/>
        <w:outlineLvl w:val="9"/>
        <w:rPr>
          <w:rFonts w:hint="eastAsia" w:ascii="仿宋_GB2312" w:hAnsi="仿宋" w:eastAsia="仿宋_GB2312" w:cs="Times New Roman"/>
          <w:kern w:val="2"/>
          <w:sz w:val="32"/>
          <w:szCs w:val="32"/>
        </w:rPr>
        <w:sectPr>
          <w:pgSz w:w="16838" w:h="11906" w:orient="landscape"/>
          <w:pgMar w:top="1440" w:right="1474" w:bottom="1440" w:left="1588" w:header="851" w:footer="1418" w:gutter="0"/>
          <w:pgNumType w:fmt="numberInDash"/>
          <w:cols w:space="425" w:num="1"/>
          <w:docGrid w:type="lines" w:linePitch="579" w:charSpace="0"/>
        </w:sectPr>
      </w:pPr>
    </w:p>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both"/>
        <w:textAlignment w:val="auto"/>
        <w:outlineLvl w:val="9"/>
        <w:rPr>
          <w:rFonts w:hint="eastAsia" w:ascii="仿宋_GB2312" w:hAnsi="仿宋" w:eastAsia="仿宋_GB2312" w:cs="Times New Roman"/>
          <w:color w:val="000000"/>
          <w:kern w:val="2"/>
          <w:sz w:val="32"/>
          <w:szCs w:val="32"/>
          <w:lang w:val="en-US" w:eastAsia="zh-CN" w:bidi="ar"/>
        </w:rPr>
      </w:pPr>
      <w:r>
        <w:rPr>
          <w:rFonts w:hint="eastAsia" w:ascii="仿宋_GB2312" w:hAnsi="仿宋" w:eastAsia="仿宋_GB2312" w:cs="仿宋_GB2312"/>
          <w:color w:val="000000"/>
          <w:kern w:val="2"/>
          <w:sz w:val="32"/>
          <w:szCs w:val="32"/>
          <w:lang w:val="en-US" w:eastAsia="zh-CN" w:bidi="ar"/>
        </w:rPr>
        <w:t>附件2-</w:t>
      </w:r>
      <w:r>
        <w:rPr>
          <w:rFonts w:hint="eastAsia" w:ascii="仿宋_GB2312" w:hAnsi="仿宋" w:eastAsia="仿宋_GB2312" w:cs="Times New Roman"/>
          <w:color w:val="000000"/>
          <w:kern w:val="2"/>
          <w:sz w:val="32"/>
          <w:szCs w:val="32"/>
          <w:lang w:val="en-US" w:eastAsia="zh-CN" w:bidi="ar"/>
        </w:rPr>
        <w:t>3.1</w:t>
      </w:r>
    </w:p>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both"/>
        <w:textAlignment w:val="auto"/>
        <w:outlineLvl w:val="9"/>
        <w:rPr>
          <w:rFonts w:hint="eastAsia" w:ascii="仿宋_GB2312" w:hAnsi="仿宋" w:eastAsia="仿宋_GB2312" w:cs="Times New Roman"/>
          <w:color w:val="000000"/>
          <w:kern w:val="2"/>
          <w:sz w:val="32"/>
          <w:szCs w:val="32"/>
          <w:lang w:val="en-US" w:eastAsia="zh-CN" w:bidi="ar"/>
        </w:rPr>
      </w:pPr>
    </w:p>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center"/>
        <w:textAlignment w:val="auto"/>
        <w:outlineLvl w:val="9"/>
        <w:rPr>
          <w:rFonts w:hint="eastAsia" w:ascii="华文中宋" w:hAnsi="华文中宋" w:eastAsia="华文中宋" w:cs="Times New Roman"/>
          <w:b/>
          <w:bCs w:val="0"/>
          <w:kern w:val="2"/>
          <w:sz w:val="44"/>
          <w:szCs w:val="44"/>
        </w:rPr>
      </w:pPr>
      <w:r>
        <w:rPr>
          <w:rFonts w:hint="eastAsia" w:ascii="华文中宋" w:hAnsi="华文中宋" w:eastAsia="华文中宋" w:cs="华文中宋"/>
          <w:b/>
          <w:bCs w:val="0"/>
          <w:color w:val="000000"/>
          <w:kern w:val="2"/>
          <w:sz w:val="44"/>
          <w:szCs w:val="44"/>
          <w:lang w:val="en-US" w:eastAsia="zh-CN" w:bidi="ar"/>
        </w:rPr>
        <w:t>淄博市道路运输企业质量信誉考核申请表</w:t>
      </w:r>
    </w:p>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both"/>
        <w:textAlignment w:val="auto"/>
        <w:outlineLvl w:val="9"/>
        <w:rPr>
          <w:rFonts w:hint="eastAsia" w:ascii="仿宋_GB2312" w:hAnsi="Times New Roman" w:eastAsia="仿宋_GB2312" w:cs="Times New Roman"/>
          <w:kern w:val="2"/>
          <w:sz w:val="32"/>
          <w:szCs w:val="32"/>
        </w:rPr>
      </w:pPr>
      <w:r>
        <w:rPr>
          <w:rFonts w:hint="eastAsia" w:ascii="仿宋_GB2312" w:hAnsi="Times New Roman" w:eastAsia="仿宋_GB2312" w:cs="Times New Roman"/>
          <w:color w:val="000000"/>
          <w:kern w:val="2"/>
          <w:sz w:val="28"/>
          <w:szCs w:val="28"/>
          <w:lang w:val="en-US" w:eastAsia="zh-CN" w:bidi="ar"/>
        </w:rPr>
        <w:t xml:space="preserve"> </w:t>
      </w:r>
    </w:p>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both"/>
        <w:textAlignment w:val="auto"/>
        <w:outlineLvl w:val="9"/>
        <w:rPr>
          <w:rFonts w:hint="eastAsia" w:ascii="仿宋_GB2312" w:hAnsi="Calibri" w:eastAsia="仿宋_GB2312" w:cs="Times New Roman"/>
          <w:color w:val="000000"/>
          <w:kern w:val="2"/>
          <w:sz w:val="32"/>
          <w:szCs w:val="32"/>
        </w:rPr>
      </w:pPr>
      <w:r>
        <w:rPr>
          <w:rFonts w:hint="eastAsia" w:ascii="仿宋_GB2312" w:hAnsi="Calibri" w:eastAsia="仿宋_GB2312" w:cs="仿宋_GB2312"/>
          <w:color w:val="000000"/>
          <w:kern w:val="2"/>
          <w:sz w:val="32"/>
          <w:szCs w:val="32"/>
          <w:lang w:val="en-US" w:eastAsia="zh-CN" w:bidi="ar"/>
        </w:rPr>
        <w:t>交通运输局：</w:t>
      </w:r>
    </w:p>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640" w:firstLineChars="200"/>
        <w:jc w:val="both"/>
        <w:textAlignment w:val="auto"/>
        <w:outlineLvl w:val="9"/>
        <w:rPr>
          <w:rFonts w:hint="eastAsia" w:ascii="仿宋_GB2312" w:hAnsi="Calibri" w:eastAsia="仿宋_GB2312" w:cs="Times New Roman"/>
          <w:color w:val="000000"/>
          <w:kern w:val="2"/>
          <w:sz w:val="32"/>
          <w:szCs w:val="32"/>
        </w:rPr>
      </w:pPr>
      <w:r>
        <w:rPr>
          <w:rFonts w:hint="eastAsia" w:ascii="仿宋_GB2312" w:hAnsi="Calibri" w:eastAsia="仿宋_GB2312" w:cs="仿宋_GB2312"/>
          <w:color w:val="000000"/>
          <w:kern w:val="2"/>
          <w:sz w:val="32"/>
          <w:szCs w:val="32"/>
          <w:lang w:val="en-US" w:eastAsia="zh-CN" w:bidi="ar"/>
        </w:rPr>
        <w:t>根据《山东省道路旅客运输企业质量信誉考核实施办法》规定，本企业对企业的质量信誉情况进行了认真考核，依据各项考核标准逐一进行打分，实得总分</w:t>
      </w:r>
      <w:r>
        <w:rPr>
          <w:rFonts w:hint="eastAsia" w:ascii="仿宋_GB2312" w:hAnsi="Calibri" w:eastAsia="仿宋_GB2312" w:cs="Times New Roman"/>
          <w:color w:val="000000"/>
          <w:kern w:val="2"/>
          <w:sz w:val="32"/>
          <w:szCs w:val="32"/>
          <w:lang w:val="en-US" w:eastAsia="zh-CN" w:bidi="ar"/>
        </w:rPr>
        <w:t xml:space="preserve">        分,加分       分，企业质量信誉等级自评结果为          级。现将自评结果报上，请予核定。</w:t>
      </w:r>
    </w:p>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640" w:firstLineChars="200"/>
        <w:jc w:val="both"/>
        <w:textAlignment w:val="auto"/>
        <w:outlineLvl w:val="9"/>
        <w:rPr>
          <w:rFonts w:hint="eastAsia" w:ascii="仿宋_GB2312" w:hAnsi="Calibri" w:eastAsia="仿宋_GB2312" w:cs="Times New Roman"/>
          <w:color w:val="000000"/>
          <w:kern w:val="2"/>
          <w:sz w:val="32"/>
          <w:szCs w:val="32"/>
        </w:rPr>
      </w:pPr>
      <w:r>
        <w:rPr>
          <w:rFonts w:hint="eastAsia" w:ascii="仿宋_GB2312" w:hAnsi="Calibri" w:eastAsia="仿宋_GB2312" w:cs="仿宋_GB2312"/>
          <w:color w:val="000000"/>
          <w:kern w:val="2"/>
          <w:sz w:val="32"/>
          <w:szCs w:val="32"/>
          <w:lang w:val="en-US" w:eastAsia="zh-CN" w:bidi="ar"/>
        </w:rPr>
        <w:t>企业自评分项得分情况如下：</w:t>
      </w:r>
    </w:p>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640" w:firstLineChars="200"/>
        <w:jc w:val="left"/>
        <w:textAlignment w:val="auto"/>
        <w:outlineLvl w:val="9"/>
        <w:rPr>
          <w:rFonts w:hint="eastAsia" w:ascii="黑体" w:hAnsi="宋体" w:eastAsia="黑体" w:cs="黑体"/>
          <w:color w:val="000000"/>
          <w:kern w:val="44"/>
          <w:sz w:val="32"/>
          <w:szCs w:val="32"/>
        </w:rPr>
      </w:pPr>
      <w:r>
        <w:rPr>
          <w:rFonts w:hint="eastAsia" w:ascii="黑体" w:hAnsi="宋体" w:eastAsia="黑体" w:cs="黑体"/>
          <w:color w:val="000000"/>
          <w:kern w:val="44"/>
          <w:sz w:val="32"/>
          <w:szCs w:val="32"/>
          <w:lang w:val="en-US" w:eastAsia="zh-CN" w:bidi="ar"/>
        </w:rPr>
        <w:t>一、</w:t>
      </w:r>
      <w:r>
        <w:rPr>
          <w:rFonts w:hint="eastAsia" w:ascii="黑体" w:hAnsi="宋体" w:eastAsia="黑体" w:cs="黑体"/>
          <w:b w:val="0"/>
          <w:bCs w:val="0"/>
          <w:color w:val="000000"/>
          <w:kern w:val="2"/>
          <w:sz w:val="32"/>
          <w:szCs w:val="32"/>
          <w:lang w:val="en-US" w:eastAsia="zh-CN" w:bidi="ar"/>
        </w:rPr>
        <w:t>运输安全</w:t>
      </w:r>
    </w:p>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640" w:firstLineChars="200"/>
        <w:jc w:val="both"/>
        <w:textAlignment w:val="auto"/>
        <w:outlineLvl w:val="9"/>
        <w:rPr>
          <w:rFonts w:hint="eastAsia" w:ascii="仿宋_GB2312" w:eastAsia="仿宋_GB2312" w:cs="仿宋_GB2312"/>
          <w:color w:val="000000"/>
          <w:kern w:val="2"/>
          <w:sz w:val="32"/>
          <w:szCs w:val="32"/>
          <w:u w:val="single"/>
        </w:rPr>
      </w:pPr>
      <w:r>
        <w:rPr>
          <w:rFonts w:hint="eastAsia" w:ascii="仿宋_GB2312" w:hAnsi="Calibri" w:eastAsia="仿宋_GB2312" w:cs="仿宋_GB2312"/>
          <w:b w:val="0"/>
          <w:bCs w:val="0"/>
          <w:color w:val="000000"/>
          <w:kern w:val="2"/>
          <w:sz w:val="32"/>
          <w:szCs w:val="32"/>
          <w:lang w:val="en-US" w:eastAsia="zh-CN" w:bidi="ar"/>
        </w:rPr>
        <w:t>1.交通责任事故率</w:t>
      </w:r>
      <w:r>
        <w:rPr>
          <w:rFonts w:hint="eastAsia" w:ascii="仿宋_GB2312" w:hAnsi="Calibri" w:eastAsia="仿宋_GB2312" w:cs="仿宋_GB2312"/>
          <w:color w:val="000000"/>
          <w:kern w:val="2"/>
          <w:sz w:val="32"/>
          <w:szCs w:val="32"/>
          <w:lang w:val="en-US" w:eastAsia="zh-CN" w:bidi="ar"/>
        </w:rPr>
        <w:t>，考核分数100分，应扣分数</w:t>
      </w:r>
      <w:r>
        <w:rPr>
          <w:rFonts w:hint="eastAsia" w:ascii="仿宋_GB2312" w:hAnsi="Calibri" w:eastAsia="仿宋_GB2312" w:cs="仿宋_GB2312"/>
          <w:color w:val="000000"/>
          <w:kern w:val="2"/>
          <w:sz w:val="32"/>
          <w:szCs w:val="32"/>
          <w:u w:val="single"/>
          <w:lang w:val="en-US" w:eastAsia="zh-CN" w:bidi="ar"/>
        </w:rPr>
        <w:t xml:space="preserve">    </w:t>
      </w:r>
      <w:r>
        <w:rPr>
          <w:rFonts w:hint="eastAsia" w:ascii="仿宋_GB2312" w:hAnsi="Calibri" w:eastAsia="仿宋_GB2312" w:cs="仿宋_GB2312"/>
          <w:color w:val="000000"/>
          <w:kern w:val="2"/>
          <w:sz w:val="32"/>
          <w:szCs w:val="32"/>
          <w:lang w:val="en-US" w:eastAsia="zh-CN" w:bidi="ar"/>
        </w:rPr>
        <w:t>实得分数</w:t>
      </w:r>
      <w:r>
        <w:rPr>
          <w:rFonts w:hint="eastAsia" w:ascii="仿宋_GB2312" w:hAnsi="Calibri" w:eastAsia="仿宋_GB2312" w:cs="仿宋_GB2312"/>
          <w:color w:val="000000"/>
          <w:kern w:val="2"/>
          <w:sz w:val="32"/>
          <w:szCs w:val="32"/>
          <w:u w:val="single"/>
          <w:lang w:val="en-US" w:eastAsia="zh-CN" w:bidi="ar"/>
        </w:rPr>
        <w:t xml:space="preserve">    </w:t>
      </w:r>
    </w:p>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640" w:firstLineChars="200"/>
        <w:jc w:val="both"/>
        <w:textAlignment w:val="auto"/>
        <w:outlineLvl w:val="9"/>
        <w:rPr>
          <w:rFonts w:hint="eastAsia" w:ascii="黑体" w:hAnsi="宋体" w:eastAsia="黑体" w:cs="黑体"/>
          <w:color w:val="000000"/>
          <w:kern w:val="2"/>
          <w:sz w:val="32"/>
          <w:szCs w:val="32"/>
        </w:rPr>
      </w:pPr>
      <w:r>
        <w:rPr>
          <w:rFonts w:hint="eastAsia" w:ascii="黑体" w:hAnsi="宋体" w:eastAsia="黑体" w:cs="黑体"/>
          <w:color w:val="000000"/>
          <w:kern w:val="2"/>
          <w:sz w:val="32"/>
          <w:szCs w:val="32"/>
          <w:lang w:val="en-US" w:eastAsia="zh-CN" w:bidi="ar"/>
        </w:rPr>
        <w:t>二、经营管理</w:t>
      </w:r>
    </w:p>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640" w:firstLineChars="200"/>
        <w:jc w:val="both"/>
        <w:textAlignment w:val="auto"/>
        <w:outlineLvl w:val="9"/>
        <w:rPr>
          <w:rFonts w:hint="eastAsia" w:ascii="仿宋_GB2312" w:eastAsia="仿宋_GB2312" w:cs="仿宋_GB2312"/>
          <w:color w:val="000000"/>
          <w:kern w:val="2"/>
          <w:sz w:val="32"/>
          <w:szCs w:val="32"/>
        </w:rPr>
      </w:pPr>
      <w:r>
        <w:rPr>
          <w:rFonts w:hint="eastAsia" w:ascii="仿宋_GB2312" w:hAnsi="Calibri" w:eastAsia="仿宋_GB2312" w:cs="仿宋_GB2312"/>
          <w:b w:val="0"/>
          <w:bCs w:val="0"/>
          <w:color w:val="000000"/>
          <w:kern w:val="2"/>
          <w:sz w:val="32"/>
          <w:szCs w:val="32"/>
          <w:lang w:val="en-US" w:eastAsia="zh-CN" w:bidi="ar"/>
        </w:rPr>
        <w:t>1.企业资质，</w:t>
      </w:r>
      <w:r>
        <w:rPr>
          <w:rFonts w:hint="eastAsia" w:ascii="仿宋_GB2312" w:hAnsi="Calibri" w:eastAsia="仿宋_GB2312" w:cs="仿宋_GB2312"/>
          <w:color w:val="000000"/>
          <w:kern w:val="2"/>
          <w:sz w:val="32"/>
          <w:szCs w:val="32"/>
          <w:lang w:val="en-US" w:eastAsia="zh-CN" w:bidi="ar"/>
        </w:rPr>
        <w:t>考核分数20分，应扣分数</w:t>
      </w:r>
      <w:r>
        <w:rPr>
          <w:rFonts w:hint="eastAsia" w:ascii="仿宋_GB2312" w:hAnsi="Calibri" w:eastAsia="仿宋_GB2312" w:cs="仿宋_GB2312"/>
          <w:color w:val="000000"/>
          <w:kern w:val="2"/>
          <w:sz w:val="32"/>
          <w:szCs w:val="32"/>
          <w:u w:val="single"/>
          <w:lang w:val="en-US" w:eastAsia="zh-CN" w:bidi="ar"/>
        </w:rPr>
        <w:t xml:space="preserve">    </w:t>
      </w:r>
      <w:r>
        <w:rPr>
          <w:rFonts w:hint="eastAsia" w:ascii="仿宋_GB2312" w:hAnsi="Calibri" w:eastAsia="仿宋_GB2312" w:cs="仿宋_GB2312"/>
          <w:color w:val="000000"/>
          <w:kern w:val="2"/>
          <w:sz w:val="32"/>
          <w:szCs w:val="32"/>
          <w:lang w:val="en-US" w:eastAsia="zh-CN" w:bidi="ar"/>
        </w:rPr>
        <w:t>实得分数</w:t>
      </w:r>
      <w:r>
        <w:rPr>
          <w:rFonts w:hint="eastAsia" w:ascii="仿宋_GB2312" w:hAnsi="Calibri" w:eastAsia="仿宋_GB2312" w:cs="仿宋_GB2312"/>
          <w:color w:val="000000"/>
          <w:kern w:val="2"/>
          <w:sz w:val="32"/>
          <w:szCs w:val="32"/>
          <w:u w:val="single"/>
          <w:lang w:val="en-US" w:eastAsia="zh-CN" w:bidi="ar"/>
        </w:rPr>
        <w:t xml:space="preserve">    </w:t>
      </w:r>
    </w:p>
    <w:p>
      <w:pPr>
        <w:keepNext w:val="0"/>
        <w:keepLines w:val="0"/>
        <w:pageBreakBefore w:val="0"/>
        <w:widowControl w:val="0"/>
        <w:suppressLineNumbers w:val="0"/>
        <w:kinsoku/>
        <w:wordWrap/>
        <w:overflowPunct/>
        <w:topLinePunct w:val="0"/>
        <w:autoSpaceDE w:val="0"/>
        <w:autoSpaceDN/>
        <w:bidi w:val="0"/>
        <w:spacing w:before="0" w:beforeAutospacing="0" w:after="0" w:afterAutospacing="0" w:line="600" w:lineRule="exact"/>
        <w:ind w:left="0" w:right="0" w:firstLine="640" w:firstLineChars="200"/>
        <w:jc w:val="both"/>
        <w:textAlignment w:val="auto"/>
        <w:outlineLvl w:val="9"/>
        <w:rPr>
          <w:rFonts w:hint="eastAsia" w:ascii="仿宋_GB2312" w:eastAsia="仿宋_GB2312" w:cs="仿宋_GB2312"/>
          <w:color w:val="000000"/>
          <w:kern w:val="2"/>
          <w:sz w:val="32"/>
          <w:szCs w:val="32"/>
        </w:rPr>
      </w:pPr>
      <w:r>
        <w:rPr>
          <w:rFonts w:hint="eastAsia" w:ascii="仿宋_GB2312" w:hAnsi="Calibri" w:eastAsia="仿宋_GB2312" w:cs="仿宋_GB2312"/>
          <w:color w:val="000000"/>
          <w:kern w:val="2"/>
          <w:sz w:val="32"/>
          <w:szCs w:val="32"/>
          <w:lang w:val="en-US" w:eastAsia="zh-CN" w:bidi="ar"/>
        </w:rPr>
        <w:t>2.企业标识及相关设施，考核分数40分，应扣分数</w:t>
      </w:r>
      <w:r>
        <w:rPr>
          <w:rFonts w:hint="eastAsia" w:ascii="仿宋_GB2312" w:hAnsi="Calibri" w:eastAsia="仿宋_GB2312" w:cs="仿宋_GB2312"/>
          <w:color w:val="000000"/>
          <w:kern w:val="2"/>
          <w:sz w:val="32"/>
          <w:szCs w:val="32"/>
          <w:u w:val="single"/>
          <w:lang w:val="en-US" w:eastAsia="zh-CN" w:bidi="ar"/>
        </w:rPr>
        <w:t xml:space="preserve">    </w:t>
      </w:r>
      <w:r>
        <w:rPr>
          <w:rFonts w:hint="eastAsia" w:ascii="仿宋_GB2312" w:hAnsi="Calibri" w:eastAsia="仿宋_GB2312" w:cs="仿宋_GB2312"/>
          <w:color w:val="000000"/>
          <w:kern w:val="2"/>
          <w:sz w:val="32"/>
          <w:szCs w:val="32"/>
          <w:lang w:val="en-US" w:eastAsia="zh-CN" w:bidi="ar"/>
        </w:rPr>
        <w:t>实得分数</w:t>
      </w:r>
      <w:r>
        <w:rPr>
          <w:rFonts w:hint="eastAsia" w:ascii="仿宋_GB2312" w:hAnsi="Calibri" w:eastAsia="仿宋_GB2312" w:cs="仿宋_GB2312"/>
          <w:color w:val="000000"/>
          <w:kern w:val="2"/>
          <w:sz w:val="32"/>
          <w:szCs w:val="32"/>
          <w:u w:val="single"/>
          <w:lang w:val="en-US" w:eastAsia="zh-CN" w:bidi="ar"/>
        </w:rPr>
        <w:t xml:space="preserve">    </w:t>
      </w:r>
    </w:p>
    <w:p>
      <w:pPr>
        <w:keepNext w:val="0"/>
        <w:keepLines w:val="0"/>
        <w:pageBreakBefore w:val="0"/>
        <w:widowControl w:val="0"/>
        <w:suppressLineNumbers w:val="0"/>
        <w:kinsoku/>
        <w:wordWrap/>
        <w:overflowPunct/>
        <w:topLinePunct w:val="0"/>
        <w:autoSpaceDE w:val="0"/>
        <w:autoSpaceDN/>
        <w:bidi w:val="0"/>
        <w:spacing w:before="0" w:beforeAutospacing="0" w:after="0" w:afterAutospacing="0" w:line="600" w:lineRule="exact"/>
        <w:ind w:left="0" w:right="0" w:firstLine="640" w:firstLineChars="200"/>
        <w:jc w:val="both"/>
        <w:textAlignment w:val="auto"/>
        <w:outlineLvl w:val="9"/>
        <w:rPr>
          <w:rFonts w:hint="eastAsia" w:ascii="仿宋_GB2312" w:eastAsia="仿宋_GB2312" w:cs="仿宋_GB2312"/>
          <w:color w:val="000000"/>
          <w:kern w:val="44"/>
          <w:sz w:val="32"/>
          <w:szCs w:val="32"/>
        </w:rPr>
      </w:pPr>
      <w:r>
        <w:rPr>
          <w:rFonts w:hint="eastAsia" w:ascii="仿宋_GB2312" w:hAnsi="Calibri" w:eastAsia="仿宋_GB2312" w:cs="仿宋_GB2312"/>
          <w:color w:val="000000"/>
          <w:kern w:val="2"/>
          <w:sz w:val="32"/>
          <w:szCs w:val="32"/>
          <w:lang w:val="en-US" w:eastAsia="zh-CN" w:bidi="ar"/>
        </w:rPr>
        <w:t>3.经营行为，考核分数140分，应扣分数</w:t>
      </w:r>
      <w:r>
        <w:rPr>
          <w:rFonts w:hint="eastAsia" w:ascii="仿宋_GB2312" w:hAnsi="Calibri" w:eastAsia="仿宋_GB2312" w:cs="仿宋_GB2312"/>
          <w:color w:val="000000"/>
          <w:kern w:val="2"/>
          <w:sz w:val="32"/>
          <w:szCs w:val="32"/>
          <w:u w:val="single"/>
          <w:lang w:val="en-US" w:eastAsia="zh-CN" w:bidi="ar"/>
        </w:rPr>
        <w:t xml:space="preserve">    </w:t>
      </w:r>
      <w:r>
        <w:rPr>
          <w:rFonts w:hint="eastAsia" w:ascii="仿宋_GB2312" w:hAnsi="Calibri" w:eastAsia="仿宋_GB2312" w:cs="仿宋_GB2312"/>
          <w:color w:val="000000"/>
          <w:kern w:val="2"/>
          <w:sz w:val="32"/>
          <w:szCs w:val="32"/>
          <w:lang w:val="en-US" w:eastAsia="zh-CN" w:bidi="ar"/>
        </w:rPr>
        <w:t>实得分数</w:t>
      </w:r>
      <w:r>
        <w:rPr>
          <w:rFonts w:hint="eastAsia" w:ascii="仿宋_GB2312" w:hAnsi="Calibri" w:eastAsia="仿宋_GB2312" w:cs="仿宋_GB2312"/>
          <w:color w:val="000000"/>
          <w:kern w:val="2"/>
          <w:sz w:val="32"/>
          <w:szCs w:val="32"/>
          <w:u w:val="single"/>
          <w:lang w:val="en-US" w:eastAsia="zh-CN" w:bidi="ar"/>
        </w:rPr>
        <w:t xml:space="preserve">    </w:t>
      </w:r>
    </w:p>
    <w:p>
      <w:pPr>
        <w:keepNext w:val="0"/>
        <w:keepLines w:val="0"/>
        <w:pageBreakBefore w:val="0"/>
        <w:widowControl w:val="0"/>
        <w:suppressLineNumbers w:val="0"/>
        <w:kinsoku/>
        <w:wordWrap/>
        <w:overflowPunct/>
        <w:topLinePunct w:val="0"/>
        <w:autoSpaceDE w:val="0"/>
        <w:autoSpaceDN/>
        <w:bidi w:val="0"/>
        <w:spacing w:before="0" w:beforeAutospacing="0" w:after="0" w:afterAutospacing="0" w:line="600" w:lineRule="exact"/>
        <w:ind w:left="0" w:leftChars="0" w:right="0" w:firstLine="640" w:firstLineChars="200"/>
        <w:jc w:val="both"/>
        <w:textAlignment w:val="auto"/>
        <w:outlineLvl w:val="9"/>
        <w:rPr>
          <w:rFonts w:hint="eastAsia" w:ascii="黑体" w:hAnsi="宋体" w:eastAsia="黑体" w:cs="黑体"/>
          <w:kern w:val="2"/>
          <w:sz w:val="32"/>
          <w:szCs w:val="32"/>
        </w:rPr>
      </w:pPr>
      <w:r>
        <w:rPr>
          <w:rFonts w:hint="eastAsia" w:ascii="黑体" w:hAnsi="宋体" w:eastAsia="黑体" w:cs="黑体"/>
          <w:color w:val="000000"/>
          <w:kern w:val="44"/>
          <w:sz w:val="32"/>
          <w:szCs w:val="32"/>
          <w:lang w:val="en-US" w:eastAsia="zh-CN" w:bidi="ar"/>
        </w:rPr>
        <w:t>三、</w:t>
      </w:r>
      <w:r>
        <w:rPr>
          <w:rFonts w:hint="eastAsia" w:ascii="黑体" w:hAnsi="宋体" w:eastAsia="黑体" w:cs="黑体"/>
          <w:color w:val="000000"/>
          <w:kern w:val="2"/>
          <w:sz w:val="32"/>
          <w:szCs w:val="32"/>
          <w:lang w:val="en-US" w:eastAsia="zh-CN" w:bidi="ar"/>
        </w:rPr>
        <w:t>服务质量</w:t>
      </w:r>
    </w:p>
    <w:p>
      <w:pPr>
        <w:keepNext w:val="0"/>
        <w:keepLines w:val="0"/>
        <w:pageBreakBefore w:val="0"/>
        <w:widowControl w:val="0"/>
        <w:suppressLineNumbers w:val="0"/>
        <w:kinsoku/>
        <w:wordWrap/>
        <w:overflowPunct/>
        <w:topLinePunct w:val="0"/>
        <w:autoSpaceDE w:val="0"/>
        <w:autoSpaceDN/>
        <w:bidi w:val="0"/>
        <w:spacing w:before="0" w:beforeAutospacing="0" w:after="0" w:afterAutospacing="0" w:line="600" w:lineRule="exact"/>
        <w:ind w:left="0" w:right="0" w:firstLine="640" w:firstLineChars="200"/>
        <w:jc w:val="left"/>
        <w:textAlignment w:val="auto"/>
        <w:outlineLvl w:val="9"/>
        <w:rPr>
          <w:rFonts w:hint="eastAsia" w:ascii="仿宋_GB2312" w:eastAsia="仿宋_GB2312" w:cs="仿宋_GB2312"/>
          <w:color w:val="000000"/>
          <w:kern w:val="2"/>
          <w:sz w:val="32"/>
          <w:szCs w:val="32"/>
        </w:rPr>
      </w:pPr>
      <w:r>
        <w:rPr>
          <w:rFonts w:hint="eastAsia" w:ascii="仿宋_GB2312" w:hAnsi="Calibri" w:eastAsia="仿宋_GB2312" w:cs="仿宋_GB2312"/>
          <w:color w:val="000000"/>
          <w:kern w:val="2"/>
          <w:sz w:val="32"/>
          <w:szCs w:val="32"/>
          <w:lang w:val="en-US" w:eastAsia="zh-CN" w:bidi="ar"/>
        </w:rPr>
        <w:t>1.社会投诉，考核分数50分，应扣分数</w:t>
      </w:r>
      <w:r>
        <w:rPr>
          <w:rFonts w:hint="eastAsia" w:ascii="仿宋_GB2312" w:hAnsi="Calibri" w:eastAsia="仿宋_GB2312" w:cs="仿宋_GB2312"/>
          <w:color w:val="000000"/>
          <w:kern w:val="2"/>
          <w:sz w:val="32"/>
          <w:szCs w:val="32"/>
          <w:u w:val="single"/>
          <w:lang w:val="en-US" w:eastAsia="zh-CN" w:bidi="ar"/>
        </w:rPr>
        <w:t xml:space="preserve">    </w:t>
      </w:r>
      <w:r>
        <w:rPr>
          <w:rFonts w:hint="eastAsia" w:ascii="仿宋_GB2312" w:hAnsi="Calibri" w:eastAsia="仿宋_GB2312" w:cs="仿宋_GB2312"/>
          <w:color w:val="000000"/>
          <w:kern w:val="2"/>
          <w:sz w:val="32"/>
          <w:szCs w:val="32"/>
          <w:lang w:val="en-US" w:eastAsia="zh-CN" w:bidi="ar"/>
        </w:rPr>
        <w:t>实得分数</w:t>
      </w:r>
      <w:r>
        <w:rPr>
          <w:rFonts w:hint="eastAsia" w:ascii="仿宋_GB2312" w:hAnsi="Calibri" w:eastAsia="仿宋_GB2312" w:cs="仿宋_GB2312"/>
          <w:color w:val="000000"/>
          <w:kern w:val="2"/>
          <w:sz w:val="32"/>
          <w:szCs w:val="32"/>
          <w:u w:val="single"/>
          <w:lang w:val="en-US" w:eastAsia="zh-CN" w:bidi="ar"/>
        </w:rPr>
        <w:t xml:space="preserve">    </w:t>
      </w:r>
    </w:p>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640" w:firstLineChars="200"/>
        <w:jc w:val="left"/>
        <w:textAlignment w:val="auto"/>
        <w:outlineLvl w:val="9"/>
        <w:rPr>
          <w:rFonts w:hint="eastAsia" w:ascii="黑体" w:hAnsi="宋体" w:eastAsia="黑体" w:cs="黑体"/>
          <w:color w:val="000000"/>
          <w:kern w:val="44"/>
          <w:sz w:val="32"/>
          <w:szCs w:val="32"/>
        </w:rPr>
      </w:pPr>
      <w:r>
        <w:rPr>
          <w:rFonts w:hint="eastAsia" w:ascii="黑体" w:hAnsi="宋体" w:eastAsia="黑体" w:cs="黑体"/>
          <w:color w:val="000000"/>
          <w:kern w:val="44"/>
          <w:sz w:val="32"/>
          <w:szCs w:val="32"/>
          <w:lang w:val="en-US" w:eastAsia="zh-CN" w:bidi="ar"/>
        </w:rPr>
        <w:t>四、</w:t>
      </w:r>
      <w:r>
        <w:rPr>
          <w:rFonts w:hint="eastAsia" w:ascii="黑体" w:hAnsi="宋体" w:eastAsia="黑体" w:cs="黑体"/>
          <w:color w:val="000000"/>
          <w:kern w:val="2"/>
          <w:sz w:val="32"/>
          <w:szCs w:val="32"/>
          <w:lang w:val="en-US" w:eastAsia="zh-CN" w:bidi="ar"/>
        </w:rPr>
        <w:t>企业安全管理</w:t>
      </w:r>
    </w:p>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640" w:firstLineChars="200"/>
        <w:jc w:val="both"/>
        <w:textAlignment w:val="auto"/>
        <w:outlineLvl w:val="9"/>
        <w:rPr>
          <w:rFonts w:hint="eastAsia" w:ascii="仿宋_GB2312" w:eastAsia="仿宋_GB2312" w:cs="仿宋_GB2312"/>
          <w:color w:val="000000"/>
          <w:kern w:val="2"/>
          <w:sz w:val="32"/>
          <w:szCs w:val="32"/>
          <w:u w:val="single"/>
        </w:rPr>
      </w:pPr>
      <w:r>
        <w:rPr>
          <w:rFonts w:hint="eastAsia" w:ascii="仿宋_GB2312" w:hAnsi="Calibri" w:eastAsia="仿宋_GB2312" w:cs="仿宋_GB2312"/>
          <w:color w:val="000000"/>
          <w:kern w:val="2"/>
          <w:sz w:val="32"/>
          <w:szCs w:val="32"/>
          <w:lang w:val="en-US" w:eastAsia="zh-CN" w:bidi="ar"/>
        </w:rPr>
        <w:t>1.建立健全安全生产管理制度，考核分数80分，应扣分数</w:t>
      </w:r>
      <w:r>
        <w:rPr>
          <w:rFonts w:hint="eastAsia" w:ascii="仿宋_GB2312" w:hAnsi="Calibri" w:eastAsia="仿宋_GB2312" w:cs="仿宋_GB2312"/>
          <w:color w:val="000000"/>
          <w:kern w:val="2"/>
          <w:sz w:val="32"/>
          <w:szCs w:val="32"/>
          <w:u w:val="single"/>
          <w:lang w:val="en-US" w:eastAsia="zh-CN" w:bidi="ar"/>
        </w:rPr>
        <w:t xml:space="preserve"> </w:t>
      </w:r>
      <w:r>
        <w:rPr>
          <w:rFonts w:hint="eastAsia" w:ascii="仿宋_GB2312" w:hAnsi="Calibri" w:eastAsia="仿宋_GB2312" w:cs="仿宋_GB2312"/>
          <w:color w:val="000000"/>
          <w:kern w:val="2"/>
          <w:sz w:val="32"/>
          <w:szCs w:val="32"/>
          <w:lang w:val="en-US" w:eastAsia="zh-CN" w:bidi="ar"/>
        </w:rPr>
        <w:t xml:space="preserve">   </w:t>
      </w:r>
      <w:r>
        <w:rPr>
          <w:rFonts w:hint="eastAsia" w:ascii="仿宋_GB2312" w:hAnsi="Calibri" w:eastAsia="仿宋_GB2312" w:cs="仿宋_GB2312"/>
          <w:color w:val="000000"/>
          <w:kern w:val="2"/>
          <w:sz w:val="32"/>
          <w:szCs w:val="32"/>
          <w:u w:val="single"/>
          <w:lang w:val="en-US" w:eastAsia="zh-CN" w:bidi="ar"/>
        </w:rPr>
        <w:t xml:space="preserve">      </w:t>
      </w:r>
      <w:r>
        <w:rPr>
          <w:rFonts w:hint="eastAsia" w:ascii="仿宋_GB2312" w:hAnsi="Calibri" w:eastAsia="仿宋_GB2312" w:cs="仿宋_GB2312"/>
          <w:color w:val="000000"/>
          <w:kern w:val="2"/>
          <w:sz w:val="32"/>
          <w:szCs w:val="32"/>
          <w:lang w:val="en-US" w:eastAsia="zh-CN" w:bidi="ar"/>
        </w:rPr>
        <w:t>实得分数</w:t>
      </w:r>
      <w:r>
        <w:rPr>
          <w:rFonts w:hint="eastAsia" w:ascii="仿宋_GB2312" w:hAnsi="Calibri" w:eastAsia="仿宋_GB2312" w:cs="仿宋_GB2312"/>
          <w:color w:val="000000"/>
          <w:kern w:val="2"/>
          <w:sz w:val="32"/>
          <w:szCs w:val="32"/>
          <w:u w:val="single"/>
          <w:lang w:val="en-US" w:eastAsia="zh-CN" w:bidi="ar"/>
        </w:rPr>
        <w:t xml:space="preserve">    </w:t>
      </w:r>
    </w:p>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640" w:firstLineChars="200"/>
        <w:jc w:val="both"/>
        <w:textAlignment w:val="auto"/>
        <w:outlineLvl w:val="9"/>
        <w:rPr>
          <w:rFonts w:hint="eastAsia" w:ascii="仿宋_GB2312" w:eastAsia="仿宋_GB2312" w:cs="仿宋_GB2312"/>
          <w:color w:val="000000"/>
          <w:kern w:val="2"/>
          <w:sz w:val="32"/>
          <w:szCs w:val="32"/>
        </w:rPr>
      </w:pPr>
      <w:r>
        <w:rPr>
          <w:rFonts w:hint="eastAsia" w:ascii="仿宋_GB2312" w:hAnsi="Calibri" w:eastAsia="仿宋_GB2312" w:cs="仿宋_GB2312"/>
          <w:b w:val="0"/>
          <w:bCs w:val="0"/>
          <w:color w:val="000000"/>
          <w:kern w:val="2"/>
          <w:sz w:val="32"/>
          <w:szCs w:val="32"/>
          <w:lang w:val="en-US" w:eastAsia="zh-CN" w:bidi="ar"/>
        </w:rPr>
        <w:t>2.安全生产组织机构</w:t>
      </w:r>
      <w:r>
        <w:rPr>
          <w:rFonts w:hint="eastAsia" w:ascii="仿宋_GB2312" w:hAnsi="Calibri" w:eastAsia="仿宋_GB2312" w:cs="仿宋_GB2312"/>
          <w:color w:val="000000"/>
          <w:kern w:val="2"/>
          <w:sz w:val="32"/>
          <w:szCs w:val="32"/>
          <w:lang w:val="en-US" w:eastAsia="zh-CN" w:bidi="ar"/>
        </w:rPr>
        <w:t>，考核分数100分，应扣分数</w:t>
      </w:r>
      <w:r>
        <w:rPr>
          <w:rFonts w:hint="eastAsia" w:ascii="仿宋_GB2312" w:hAnsi="Calibri" w:eastAsia="仿宋_GB2312" w:cs="仿宋_GB2312"/>
          <w:color w:val="000000"/>
          <w:kern w:val="2"/>
          <w:sz w:val="32"/>
          <w:szCs w:val="32"/>
          <w:u w:val="single"/>
          <w:lang w:val="en-US" w:eastAsia="zh-CN" w:bidi="ar"/>
        </w:rPr>
        <w:t xml:space="preserve">    </w:t>
      </w:r>
      <w:r>
        <w:rPr>
          <w:rFonts w:hint="eastAsia" w:ascii="仿宋_GB2312" w:hAnsi="Calibri" w:eastAsia="仿宋_GB2312" w:cs="仿宋_GB2312"/>
          <w:color w:val="000000"/>
          <w:kern w:val="2"/>
          <w:sz w:val="32"/>
          <w:szCs w:val="32"/>
          <w:lang w:val="en-US" w:eastAsia="zh-CN" w:bidi="ar"/>
        </w:rPr>
        <w:t>实得分数</w:t>
      </w:r>
      <w:r>
        <w:rPr>
          <w:rFonts w:hint="eastAsia" w:ascii="仿宋_GB2312" w:hAnsi="Calibri" w:eastAsia="仿宋_GB2312" w:cs="仿宋_GB2312"/>
          <w:color w:val="000000"/>
          <w:kern w:val="2"/>
          <w:sz w:val="32"/>
          <w:szCs w:val="32"/>
          <w:u w:val="single"/>
          <w:lang w:val="en-US" w:eastAsia="zh-CN" w:bidi="ar"/>
        </w:rPr>
        <w:t xml:space="preserve">    </w:t>
      </w:r>
    </w:p>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640" w:firstLineChars="200"/>
        <w:jc w:val="both"/>
        <w:textAlignment w:val="auto"/>
        <w:outlineLvl w:val="9"/>
        <w:rPr>
          <w:rFonts w:hint="eastAsia" w:ascii="仿宋_GB2312" w:eastAsia="仿宋_GB2312" w:cs="仿宋_GB2312"/>
          <w:color w:val="000000"/>
          <w:kern w:val="2"/>
          <w:sz w:val="32"/>
          <w:szCs w:val="32"/>
        </w:rPr>
      </w:pPr>
      <w:r>
        <w:rPr>
          <w:rFonts w:hint="eastAsia" w:ascii="仿宋_GB2312" w:hAnsi="Calibri" w:eastAsia="仿宋_GB2312" w:cs="仿宋_GB2312"/>
          <w:b w:val="0"/>
          <w:bCs w:val="0"/>
          <w:color w:val="000000"/>
          <w:kern w:val="2"/>
          <w:sz w:val="32"/>
          <w:szCs w:val="32"/>
          <w:lang w:val="en-US" w:eastAsia="zh-CN" w:bidi="ar"/>
        </w:rPr>
        <w:t>3.车辆及人员安全管理</w:t>
      </w:r>
      <w:r>
        <w:rPr>
          <w:rFonts w:hint="eastAsia" w:ascii="仿宋_GB2312" w:hAnsi="Calibri" w:eastAsia="仿宋_GB2312" w:cs="仿宋_GB2312"/>
          <w:color w:val="000000"/>
          <w:kern w:val="2"/>
          <w:sz w:val="32"/>
          <w:szCs w:val="32"/>
          <w:lang w:val="en-US" w:eastAsia="zh-CN" w:bidi="ar"/>
        </w:rPr>
        <w:t>，考核分数100分，应扣分数</w:t>
      </w:r>
      <w:r>
        <w:rPr>
          <w:rFonts w:hint="eastAsia" w:ascii="仿宋_GB2312" w:hAnsi="Calibri" w:eastAsia="仿宋_GB2312" w:cs="仿宋_GB2312"/>
          <w:color w:val="000000"/>
          <w:kern w:val="2"/>
          <w:sz w:val="32"/>
          <w:szCs w:val="32"/>
          <w:u w:val="single"/>
          <w:lang w:val="en-US" w:eastAsia="zh-CN" w:bidi="ar"/>
        </w:rPr>
        <w:t xml:space="preserve">       </w:t>
      </w:r>
      <w:r>
        <w:rPr>
          <w:rFonts w:hint="eastAsia" w:ascii="仿宋_GB2312" w:hAnsi="Calibri" w:eastAsia="仿宋_GB2312" w:cs="仿宋_GB2312"/>
          <w:color w:val="000000"/>
          <w:kern w:val="2"/>
          <w:sz w:val="32"/>
          <w:szCs w:val="32"/>
          <w:lang w:val="en-US" w:eastAsia="zh-CN" w:bidi="ar"/>
        </w:rPr>
        <w:t>实得分数</w:t>
      </w:r>
      <w:r>
        <w:rPr>
          <w:rFonts w:hint="eastAsia" w:ascii="仿宋_GB2312" w:hAnsi="Calibri" w:eastAsia="仿宋_GB2312" w:cs="仿宋_GB2312"/>
          <w:color w:val="000000"/>
          <w:kern w:val="2"/>
          <w:sz w:val="32"/>
          <w:szCs w:val="32"/>
          <w:u w:val="single"/>
          <w:lang w:val="en-US" w:eastAsia="zh-CN" w:bidi="ar"/>
        </w:rPr>
        <w:t xml:space="preserve">    </w:t>
      </w:r>
    </w:p>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640" w:firstLineChars="200"/>
        <w:jc w:val="both"/>
        <w:textAlignment w:val="auto"/>
        <w:outlineLvl w:val="9"/>
        <w:rPr>
          <w:rFonts w:hint="eastAsia" w:ascii="仿宋_GB2312" w:eastAsia="仿宋_GB2312" w:cs="仿宋_GB2312"/>
          <w:color w:val="000000"/>
          <w:kern w:val="2"/>
          <w:sz w:val="32"/>
          <w:szCs w:val="32"/>
        </w:rPr>
      </w:pPr>
      <w:r>
        <w:rPr>
          <w:rFonts w:hint="eastAsia" w:ascii="仿宋_GB2312" w:hAnsi="Calibri" w:eastAsia="仿宋_GB2312" w:cs="仿宋_GB2312"/>
          <w:b w:val="0"/>
          <w:bCs w:val="0"/>
          <w:color w:val="000000"/>
          <w:kern w:val="2"/>
          <w:sz w:val="32"/>
          <w:szCs w:val="32"/>
          <w:lang w:val="en-US" w:eastAsia="zh-CN" w:bidi="ar"/>
        </w:rPr>
        <w:t>4.动态监控</w:t>
      </w:r>
      <w:r>
        <w:rPr>
          <w:rFonts w:hint="eastAsia" w:ascii="仿宋_GB2312" w:hAnsi="Calibri" w:eastAsia="仿宋_GB2312" w:cs="仿宋_GB2312"/>
          <w:color w:val="000000"/>
          <w:kern w:val="2"/>
          <w:sz w:val="32"/>
          <w:szCs w:val="32"/>
          <w:lang w:val="en-US" w:eastAsia="zh-CN" w:bidi="ar"/>
        </w:rPr>
        <w:t>，考核分数150分，应扣分数</w:t>
      </w:r>
      <w:r>
        <w:rPr>
          <w:rFonts w:hint="eastAsia" w:ascii="仿宋_GB2312" w:hAnsi="Calibri" w:eastAsia="仿宋_GB2312" w:cs="仿宋_GB2312"/>
          <w:color w:val="000000"/>
          <w:kern w:val="2"/>
          <w:sz w:val="32"/>
          <w:szCs w:val="32"/>
          <w:u w:val="single"/>
          <w:lang w:val="en-US" w:eastAsia="zh-CN" w:bidi="ar"/>
        </w:rPr>
        <w:t xml:space="preserve">    </w:t>
      </w:r>
      <w:r>
        <w:rPr>
          <w:rFonts w:hint="eastAsia" w:ascii="仿宋_GB2312" w:hAnsi="Calibri" w:eastAsia="仿宋_GB2312" w:cs="仿宋_GB2312"/>
          <w:color w:val="000000"/>
          <w:kern w:val="2"/>
          <w:sz w:val="32"/>
          <w:szCs w:val="32"/>
          <w:lang w:val="en-US" w:eastAsia="zh-CN" w:bidi="ar"/>
        </w:rPr>
        <w:t>实得分数</w:t>
      </w:r>
      <w:r>
        <w:rPr>
          <w:rFonts w:hint="eastAsia" w:ascii="仿宋_GB2312" w:hAnsi="Calibri" w:eastAsia="仿宋_GB2312" w:cs="仿宋_GB2312"/>
          <w:color w:val="000000"/>
          <w:kern w:val="2"/>
          <w:sz w:val="32"/>
          <w:szCs w:val="32"/>
          <w:u w:val="single"/>
          <w:lang w:val="en-US" w:eastAsia="zh-CN" w:bidi="ar"/>
        </w:rPr>
        <w:t xml:space="preserve">          </w:t>
      </w:r>
    </w:p>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640" w:firstLineChars="200"/>
        <w:jc w:val="both"/>
        <w:textAlignment w:val="auto"/>
        <w:outlineLvl w:val="9"/>
        <w:rPr>
          <w:rFonts w:hint="eastAsia" w:ascii="仿宋_GB2312" w:eastAsia="仿宋_GB2312" w:cs="仿宋_GB2312"/>
          <w:color w:val="000000"/>
          <w:kern w:val="2"/>
          <w:sz w:val="32"/>
          <w:szCs w:val="32"/>
          <w:u w:val="single"/>
        </w:rPr>
      </w:pPr>
      <w:r>
        <w:rPr>
          <w:rFonts w:hint="eastAsia" w:ascii="仿宋_GB2312" w:hAnsi="Calibri" w:eastAsia="仿宋_GB2312" w:cs="仿宋_GB2312"/>
          <w:b w:val="0"/>
          <w:bCs w:val="0"/>
          <w:color w:val="000000"/>
          <w:kern w:val="2"/>
          <w:sz w:val="32"/>
          <w:szCs w:val="32"/>
          <w:lang w:val="en-US" w:eastAsia="zh-CN" w:bidi="ar"/>
        </w:rPr>
        <w:t>5.安全投入</w:t>
      </w:r>
      <w:r>
        <w:rPr>
          <w:rFonts w:hint="eastAsia" w:ascii="仿宋_GB2312" w:hAnsi="Calibri" w:eastAsia="仿宋_GB2312" w:cs="仿宋_GB2312"/>
          <w:color w:val="000000"/>
          <w:kern w:val="2"/>
          <w:sz w:val="32"/>
          <w:szCs w:val="32"/>
          <w:lang w:val="en-US" w:eastAsia="zh-CN" w:bidi="ar"/>
        </w:rPr>
        <w:t>，考核分数50分，应扣分数</w:t>
      </w:r>
      <w:r>
        <w:rPr>
          <w:rFonts w:hint="eastAsia" w:ascii="仿宋_GB2312" w:hAnsi="Calibri" w:eastAsia="仿宋_GB2312" w:cs="仿宋_GB2312"/>
          <w:color w:val="000000"/>
          <w:kern w:val="2"/>
          <w:sz w:val="32"/>
          <w:szCs w:val="32"/>
          <w:u w:val="single"/>
          <w:lang w:val="en-US" w:eastAsia="zh-CN" w:bidi="ar"/>
        </w:rPr>
        <w:t xml:space="preserve">    </w:t>
      </w:r>
      <w:r>
        <w:rPr>
          <w:rFonts w:hint="eastAsia" w:ascii="仿宋_GB2312" w:hAnsi="Calibri" w:eastAsia="仿宋_GB2312" w:cs="仿宋_GB2312"/>
          <w:color w:val="000000"/>
          <w:kern w:val="2"/>
          <w:sz w:val="32"/>
          <w:szCs w:val="32"/>
          <w:lang w:val="en-US" w:eastAsia="zh-CN" w:bidi="ar"/>
        </w:rPr>
        <w:t>实得分数</w:t>
      </w:r>
      <w:r>
        <w:rPr>
          <w:rFonts w:hint="eastAsia" w:ascii="仿宋_GB2312" w:hAnsi="Calibri" w:eastAsia="仿宋_GB2312" w:cs="仿宋_GB2312"/>
          <w:color w:val="000000"/>
          <w:kern w:val="2"/>
          <w:sz w:val="32"/>
          <w:szCs w:val="32"/>
          <w:u w:val="single"/>
          <w:lang w:val="en-US" w:eastAsia="zh-CN" w:bidi="ar"/>
        </w:rPr>
        <w:t xml:space="preserve">    </w:t>
      </w:r>
    </w:p>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640" w:firstLineChars="200"/>
        <w:jc w:val="both"/>
        <w:textAlignment w:val="auto"/>
        <w:outlineLvl w:val="9"/>
        <w:rPr>
          <w:rFonts w:hint="eastAsia" w:ascii="仿宋_GB2312" w:eastAsia="仿宋_GB2312" w:cs="仿宋_GB2312"/>
          <w:color w:val="000000"/>
          <w:kern w:val="2"/>
          <w:sz w:val="32"/>
          <w:szCs w:val="32"/>
        </w:rPr>
      </w:pPr>
      <w:r>
        <w:rPr>
          <w:rFonts w:hint="eastAsia" w:ascii="仿宋_GB2312" w:hAnsi="Calibri" w:eastAsia="仿宋_GB2312" w:cs="仿宋_GB2312"/>
          <w:b w:val="0"/>
          <w:bCs w:val="0"/>
          <w:color w:val="000000"/>
          <w:kern w:val="2"/>
          <w:sz w:val="32"/>
          <w:szCs w:val="32"/>
          <w:lang w:val="en-US" w:eastAsia="zh-CN" w:bidi="ar"/>
        </w:rPr>
        <w:t>6.风险分级管控与隐患排查治理，</w:t>
      </w:r>
      <w:r>
        <w:rPr>
          <w:rFonts w:hint="eastAsia" w:ascii="仿宋_GB2312" w:hAnsi="Calibri" w:eastAsia="仿宋_GB2312" w:cs="仿宋_GB2312"/>
          <w:color w:val="000000"/>
          <w:kern w:val="2"/>
          <w:sz w:val="32"/>
          <w:szCs w:val="32"/>
          <w:lang w:val="en-US" w:eastAsia="zh-CN" w:bidi="ar"/>
        </w:rPr>
        <w:t>考核分数100分，应扣分数</w:t>
      </w:r>
      <w:r>
        <w:rPr>
          <w:rFonts w:hint="eastAsia" w:ascii="仿宋_GB2312" w:hAnsi="Calibri" w:eastAsia="仿宋_GB2312" w:cs="仿宋_GB2312"/>
          <w:color w:val="000000"/>
          <w:kern w:val="2"/>
          <w:sz w:val="32"/>
          <w:szCs w:val="32"/>
          <w:u w:val="single"/>
          <w:lang w:val="en-US" w:eastAsia="zh-CN" w:bidi="ar"/>
        </w:rPr>
        <w:t xml:space="preserve">    </w:t>
      </w:r>
      <w:r>
        <w:rPr>
          <w:rFonts w:hint="eastAsia" w:ascii="仿宋_GB2312" w:hAnsi="Calibri" w:eastAsia="仿宋_GB2312" w:cs="仿宋_GB2312"/>
          <w:color w:val="000000"/>
          <w:kern w:val="2"/>
          <w:sz w:val="32"/>
          <w:szCs w:val="32"/>
          <w:lang w:val="en-US" w:eastAsia="zh-CN" w:bidi="ar"/>
        </w:rPr>
        <w:t>实得分数</w:t>
      </w:r>
      <w:r>
        <w:rPr>
          <w:rFonts w:hint="eastAsia" w:ascii="仿宋_GB2312" w:hAnsi="Calibri" w:eastAsia="仿宋_GB2312" w:cs="仿宋_GB2312"/>
          <w:color w:val="000000"/>
          <w:kern w:val="2"/>
          <w:sz w:val="32"/>
          <w:szCs w:val="32"/>
          <w:u w:val="single"/>
          <w:lang w:val="en-US" w:eastAsia="zh-CN" w:bidi="ar"/>
        </w:rPr>
        <w:t xml:space="preserve">    </w:t>
      </w:r>
    </w:p>
    <w:p>
      <w:pPr>
        <w:keepNext w:val="0"/>
        <w:keepLines w:val="0"/>
        <w:pageBreakBefore w:val="0"/>
        <w:widowControl w:val="0"/>
        <w:suppressLineNumbers w:val="0"/>
        <w:kinsoku/>
        <w:wordWrap/>
        <w:overflowPunct/>
        <w:topLinePunct w:val="0"/>
        <w:bidi w:val="0"/>
        <w:spacing w:before="0" w:beforeAutospacing="0" w:after="0" w:afterAutospacing="0" w:line="600" w:lineRule="exact"/>
        <w:ind w:left="420" w:leftChars="200" w:right="0" w:firstLine="640" w:firstLineChars="200"/>
        <w:jc w:val="both"/>
        <w:textAlignment w:val="auto"/>
        <w:outlineLvl w:val="9"/>
        <w:rPr>
          <w:rFonts w:hint="eastAsia" w:ascii="仿宋_GB2312" w:eastAsia="仿宋_GB2312" w:cs="仿宋_GB2312"/>
          <w:color w:val="000000"/>
          <w:kern w:val="2"/>
          <w:sz w:val="32"/>
          <w:szCs w:val="32"/>
          <w:u w:val="single"/>
        </w:rPr>
      </w:pPr>
      <w:r>
        <w:rPr>
          <w:rFonts w:hint="eastAsia" w:ascii="仿宋_GB2312" w:hAnsi="Calibri" w:eastAsia="仿宋_GB2312" w:cs="仿宋_GB2312"/>
          <w:b w:val="0"/>
          <w:bCs w:val="0"/>
          <w:color w:val="000000"/>
          <w:kern w:val="2"/>
          <w:sz w:val="32"/>
          <w:szCs w:val="32"/>
          <w:lang w:val="en-US" w:eastAsia="zh-CN" w:bidi="ar"/>
        </w:rPr>
        <w:t>7.应急管理，</w:t>
      </w:r>
      <w:r>
        <w:rPr>
          <w:rFonts w:hint="eastAsia" w:ascii="仿宋_GB2312" w:hAnsi="Calibri" w:eastAsia="仿宋_GB2312" w:cs="仿宋_GB2312"/>
          <w:color w:val="000000"/>
          <w:kern w:val="2"/>
          <w:sz w:val="32"/>
          <w:szCs w:val="32"/>
          <w:lang w:val="en-US" w:eastAsia="zh-CN" w:bidi="ar"/>
        </w:rPr>
        <w:t>考核分数50分，应扣分数</w:t>
      </w:r>
      <w:r>
        <w:rPr>
          <w:rFonts w:hint="eastAsia" w:ascii="仿宋_GB2312" w:hAnsi="Calibri" w:eastAsia="仿宋_GB2312" w:cs="仿宋_GB2312"/>
          <w:color w:val="000000"/>
          <w:kern w:val="2"/>
          <w:sz w:val="32"/>
          <w:szCs w:val="32"/>
          <w:u w:val="single"/>
          <w:lang w:val="en-US" w:eastAsia="zh-CN" w:bidi="ar"/>
        </w:rPr>
        <w:t xml:space="preserve">    </w:t>
      </w:r>
      <w:r>
        <w:rPr>
          <w:rFonts w:hint="eastAsia" w:ascii="仿宋_GB2312" w:hAnsi="Calibri" w:eastAsia="仿宋_GB2312" w:cs="仿宋_GB2312"/>
          <w:color w:val="000000"/>
          <w:kern w:val="2"/>
          <w:sz w:val="32"/>
          <w:szCs w:val="32"/>
          <w:lang w:val="en-US" w:eastAsia="zh-CN" w:bidi="ar"/>
        </w:rPr>
        <w:t>实得分数</w:t>
      </w:r>
      <w:r>
        <w:rPr>
          <w:rFonts w:hint="eastAsia" w:ascii="仿宋_GB2312" w:hAnsi="Calibri" w:eastAsia="仿宋_GB2312" w:cs="仿宋_GB2312"/>
          <w:color w:val="000000"/>
          <w:kern w:val="2"/>
          <w:sz w:val="32"/>
          <w:szCs w:val="32"/>
          <w:u w:val="single"/>
          <w:lang w:val="en-US" w:eastAsia="zh-CN" w:bidi="ar"/>
        </w:rPr>
        <w:t xml:space="preserve">                 </w:t>
      </w:r>
    </w:p>
    <w:p>
      <w:pPr>
        <w:keepNext w:val="0"/>
        <w:keepLines w:val="0"/>
        <w:pageBreakBefore w:val="0"/>
        <w:widowControl w:val="0"/>
        <w:suppressLineNumbers w:val="0"/>
        <w:kinsoku/>
        <w:wordWrap/>
        <w:overflowPunct/>
        <w:topLinePunct w:val="0"/>
        <w:bidi w:val="0"/>
        <w:spacing w:before="0" w:beforeAutospacing="0" w:after="0" w:afterAutospacing="0" w:line="600" w:lineRule="exact"/>
        <w:ind w:left="420" w:leftChars="200" w:right="0" w:firstLine="640" w:firstLineChars="200"/>
        <w:jc w:val="both"/>
        <w:textAlignment w:val="auto"/>
        <w:outlineLvl w:val="9"/>
        <w:rPr>
          <w:rFonts w:hint="eastAsia" w:ascii="仿宋_GB2312" w:eastAsia="仿宋_GB2312" w:cs="仿宋_GB2312"/>
          <w:color w:val="000000"/>
          <w:kern w:val="2"/>
          <w:sz w:val="32"/>
          <w:szCs w:val="32"/>
        </w:rPr>
      </w:pPr>
      <w:r>
        <w:rPr>
          <w:rFonts w:hint="eastAsia" w:ascii="仿宋_GB2312" w:hAnsi="Calibri" w:eastAsia="仿宋_GB2312" w:cs="仿宋_GB2312"/>
          <w:color w:val="000000"/>
          <w:kern w:val="2"/>
          <w:sz w:val="32"/>
          <w:szCs w:val="32"/>
          <w:lang w:val="en-US" w:eastAsia="zh-CN" w:bidi="ar"/>
        </w:rPr>
        <w:t>8.</w:t>
      </w:r>
      <w:r>
        <w:rPr>
          <w:rFonts w:hint="eastAsia" w:ascii="仿宋_GB2312" w:hAnsi="Calibri" w:eastAsia="仿宋_GB2312" w:cs="仿宋_GB2312"/>
          <w:b w:val="0"/>
          <w:bCs w:val="0"/>
          <w:color w:val="000000"/>
          <w:kern w:val="2"/>
          <w:sz w:val="32"/>
          <w:szCs w:val="32"/>
          <w:lang w:val="en-US" w:eastAsia="zh-CN" w:bidi="ar"/>
        </w:rPr>
        <w:t>事故管理，</w:t>
      </w:r>
      <w:r>
        <w:rPr>
          <w:rFonts w:hint="eastAsia" w:ascii="仿宋_GB2312" w:hAnsi="Calibri" w:eastAsia="仿宋_GB2312" w:cs="仿宋_GB2312"/>
          <w:color w:val="000000"/>
          <w:kern w:val="2"/>
          <w:sz w:val="32"/>
          <w:szCs w:val="32"/>
          <w:lang w:val="en-US" w:eastAsia="zh-CN" w:bidi="ar"/>
        </w:rPr>
        <w:t>考核分数20分，应扣分数</w:t>
      </w:r>
      <w:r>
        <w:rPr>
          <w:rFonts w:hint="eastAsia" w:ascii="仿宋_GB2312" w:hAnsi="Calibri" w:eastAsia="仿宋_GB2312" w:cs="仿宋_GB2312"/>
          <w:color w:val="000000"/>
          <w:kern w:val="2"/>
          <w:sz w:val="32"/>
          <w:szCs w:val="32"/>
          <w:u w:val="single"/>
          <w:lang w:val="en-US" w:eastAsia="zh-CN" w:bidi="ar"/>
        </w:rPr>
        <w:t xml:space="preserve">    </w:t>
      </w:r>
      <w:r>
        <w:rPr>
          <w:rFonts w:hint="eastAsia" w:ascii="仿宋_GB2312" w:hAnsi="Calibri" w:eastAsia="仿宋_GB2312" w:cs="仿宋_GB2312"/>
          <w:color w:val="000000"/>
          <w:kern w:val="2"/>
          <w:sz w:val="32"/>
          <w:szCs w:val="32"/>
          <w:lang w:val="en-US" w:eastAsia="zh-CN" w:bidi="ar"/>
        </w:rPr>
        <w:t>实得分数</w:t>
      </w:r>
      <w:r>
        <w:rPr>
          <w:rFonts w:hint="eastAsia" w:ascii="仿宋_GB2312" w:hAnsi="Calibri" w:eastAsia="仿宋_GB2312" w:cs="仿宋_GB2312"/>
          <w:color w:val="000000"/>
          <w:kern w:val="2"/>
          <w:sz w:val="32"/>
          <w:szCs w:val="32"/>
          <w:u w:val="single"/>
          <w:lang w:val="en-US" w:eastAsia="zh-CN" w:bidi="ar"/>
        </w:rPr>
        <w:t xml:space="preserve">    </w:t>
      </w:r>
    </w:p>
    <w:p>
      <w:pPr>
        <w:keepNext w:val="0"/>
        <w:keepLines w:val="0"/>
        <w:pageBreakBefore w:val="0"/>
        <w:widowControl w:val="0"/>
        <w:suppressLineNumbers w:val="0"/>
        <w:kinsoku/>
        <w:wordWrap/>
        <w:overflowPunct/>
        <w:topLinePunct w:val="0"/>
        <w:autoSpaceDE w:val="0"/>
        <w:autoSpaceDN/>
        <w:bidi w:val="0"/>
        <w:spacing w:before="0" w:beforeAutospacing="0" w:after="0" w:afterAutospacing="0" w:line="600" w:lineRule="exact"/>
        <w:ind w:left="0" w:leftChars="0" w:right="0" w:firstLine="640" w:firstLineChars="200"/>
        <w:jc w:val="left"/>
        <w:textAlignment w:val="auto"/>
        <w:outlineLvl w:val="9"/>
        <w:rPr>
          <w:rFonts w:hint="eastAsia" w:ascii="黑体" w:hAnsi="宋体" w:eastAsia="黑体" w:cs="黑体"/>
          <w:color w:val="000000"/>
          <w:kern w:val="44"/>
          <w:sz w:val="32"/>
          <w:szCs w:val="32"/>
        </w:rPr>
      </w:pPr>
      <w:r>
        <w:rPr>
          <w:rFonts w:hint="eastAsia" w:ascii="黑体" w:hAnsi="宋体" w:eastAsia="黑体" w:cs="黑体"/>
          <w:color w:val="000000"/>
          <w:kern w:val="44"/>
          <w:sz w:val="32"/>
          <w:szCs w:val="32"/>
          <w:lang w:val="en-US" w:eastAsia="zh-CN" w:bidi="ar"/>
        </w:rPr>
        <w:t>五、</w:t>
      </w:r>
      <w:r>
        <w:rPr>
          <w:rFonts w:hint="eastAsia" w:ascii="黑体" w:hAnsi="宋体" w:eastAsia="黑体" w:cs="黑体"/>
          <w:b w:val="0"/>
          <w:bCs w:val="0"/>
          <w:color w:val="000000"/>
          <w:kern w:val="2"/>
          <w:sz w:val="32"/>
          <w:szCs w:val="32"/>
          <w:lang w:val="en-US" w:eastAsia="zh-CN" w:bidi="ar"/>
        </w:rPr>
        <w:t>加分项目</w:t>
      </w:r>
    </w:p>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640" w:firstLineChars="200"/>
        <w:jc w:val="both"/>
        <w:textAlignment w:val="auto"/>
        <w:outlineLvl w:val="9"/>
        <w:rPr>
          <w:rFonts w:hint="eastAsia" w:ascii="仿宋_GB2312" w:eastAsia="仿宋_GB2312" w:cs="仿宋_GB2312"/>
          <w:color w:val="000000"/>
          <w:kern w:val="2"/>
          <w:sz w:val="32"/>
          <w:szCs w:val="32"/>
          <w:u w:val="single"/>
        </w:rPr>
      </w:pPr>
      <w:r>
        <w:rPr>
          <w:rFonts w:hint="eastAsia" w:ascii="仿宋_GB2312" w:hAnsi="Calibri" w:eastAsia="仿宋_GB2312" w:cs="仿宋_GB2312"/>
          <w:color w:val="000000"/>
          <w:kern w:val="2"/>
          <w:sz w:val="32"/>
          <w:szCs w:val="32"/>
          <w:lang w:val="en-US" w:eastAsia="zh-CN" w:bidi="ar"/>
        </w:rPr>
        <w:t>1.企业形象：考核分数10分，加</w:t>
      </w:r>
      <w:r>
        <w:rPr>
          <w:rFonts w:hint="eastAsia" w:ascii="仿宋_GB2312" w:hAnsi="Calibri" w:eastAsia="仿宋_GB2312" w:cs="仿宋_GB2312"/>
          <w:color w:val="000000"/>
          <w:kern w:val="2"/>
          <w:sz w:val="32"/>
          <w:szCs w:val="32"/>
          <w:u w:val="single"/>
          <w:lang w:val="en-US" w:eastAsia="zh-CN" w:bidi="ar"/>
        </w:rPr>
        <w:t xml:space="preserve">    </w:t>
      </w:r>
      <w:r>
        <w:rPr>
          <w:rFonts w:hint="eastAsia" w:ascii="仿宋_GB2312" w:hAnsi="Calibri" w:eastAsia="仿宋_GB2312" w:cs="仿宋_GB2312"/>
          <w:color w:val="000000"/>
          <w:kern w:val="2"/>
          <w:sz w:val="32"/>
          <w:szCs w:val="32"/>
          <w:lang w:val="en-US" w:eastAsia="zh-CN" w:bidi="ar"/>
        </w:rPr>
        <w:t>分，实得分数</w:t>
      </w:r>
      <w:r>
        <w:rPr>
          <w:rFonts w:hint="eastAsia" w:ascii="仿宋_GB2312" w:hAnsi="Calibri" w:eastAsia="仿宋_GB2312" w:cs="仿宋_GB2312"/>
          <w:color w:val="000000"/>
          <w:kern w:val="2"/>
          <w:sz w:val="32"/>
          <w:szCs w:val="32"/>
          <w:u w:val="single"/>
          <w:lang w:val="en-US" w:eastAsia="zh-CN" w:bidi="ar"/>
        </w:rPr>
        <w:t xml:space="preserve">    </w:t>
      </w:r>
    </w:p>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640" w:firstLineChars="200"/>
        <w:jc w:val="both"/>
        <w:textAlignment w:val="auto"/>
        <w:outlineLvl w:val="9"/>
        <w:rPr>
          <w:rFonts w:hint="eastAsia" w:ascii="仿宋_GB2312" w:eastAsia="仿宋_GB2312" w:cs="仿宋_GB2312"/>
          <w:color w:val="000000"/>
          <w:kern w:val="2"/>
          <w:sz w:val="32"/>
          <w:szCs w:val="32"/>
        </w:rPr>
      </w:pPr>
      <w:r>
        <w:rPr>
          <w:rFonts w:hint="eastAsia" w:ascii="仿宋_GB2312" w:hAnsi="Calibri" w:eastAsia="仿宋_GB2312" w:cs="仿宋_GB2312"/>
          <w:color w:val="000000"/>
          <w:kern w:val="2"/>
          <w:sz w:val="32"/>
          <w:szCs w:val="32"/>
          <w:lang w:val="en-US" w:eastAsia="zh-CN" w:bidi="ar"/>
        </w:rPr>
        <w:t>2．</w:t>
      </w:r>
      <w:r>
        <w:rPr>
          <w:rFonts w:hint="eastAsia" w:ascii="仿宋_GB2312" w:hAnsi="Calibri" w:eastAsia="仿宋_GB2312" w:cs="仿宋_GB2312"/>
          <w:b w:val="0"/>
          <w:bCs w:val="0"/>
          <w:color w:val="000000"/>
          <w:kern w:val="2"/>
          <w:sz w:val="32"/>
          <w:szCs w:val="32"/>
          <w:lang w:val="en-US" w:eastAsia="zh-CN" w:bidi="ar"/>
        </w:rPr>
        <w:t>荣誉称号和先进典型新闻宣传报道事件：</w:t>
      </w:r>
      <w:r>
        <w:rPr>
          <w:rFonts w:hint="eastAsia" w:ascii="仿宋_GB2312" w:hAnsi="Calibri" w:eastAsia="仿宋_GB2312" w:cs="仿宋_GB2312"/>
          <w:color w:val="000000"/>
          <w:kern w:val="2"/>
          <w:sz w:val="32"/>
          <w:szCs w:val="32"/>
          <w:lang w:val="en-US" w:eastAsia="zh-CN" w:bidi="ar"/>
        </w:rPr>
        <w:t>考核分数20分，加</w:t>
      </w:r>
      <w:r>
        <w:rPr>
          <w:rFonts w:hint="eastAsia" w:ascii="仿宋_GB2312" w:hAnsi="Calibri" w:eastAsia="仿宋_GB2312" w:cs="仿宋_GB2312"/>
          <w:color w:val="000000"/>
          <w:kern w:val="2"/>
          <w:sz w:val="32"/>
          <w:szCs w:val="32"/>
          <w:u w:val="single"/>
          <w:lang w:val="en-US" w:eastAsia="zh-CN" w:bidi="ar"/>
        </w:rPr>
        <w:t xml:space="preserve">    </w:t>
      </w:r>
      <w:r>
        <w:rPr>
          <w:rFonts w:hint="eastAsia" w:ascii="仿宋_GB2312" w:hAnsi="Calibri" w:eastAsia="仿宋_GB2312" w:cs="仿宋_GB2312"/>
          <w:color w:val="000000"/>
          <w:kern w:val="2"/>
          <w:sz w:val="32"/>
          <w:szCs w:val="32"/>
          <w:lang w:val="en-US" w:eastAsia="zh-CN" w:bidi="ar"/>
        </w:rPr>
        <w:t>分，实得分数</w:t>
      </w:r>
      <w:r>
        <w:rPr>
          <w:rFonts w:hint="eastAsia" w:ascii="仿宋_GB2312" w:hAnsi="Calibri" w:eastAsia="仿宋_GB2312" w:cs="仿宋_GB2312"/>
          <w:color w:val="000000"/>
          <w:kern w:val="2"/>
          <w:sz w:val="32"/>
          <w:szCs w:val="32"/>
          <w:u w:val="single"/>
          <w:lang w:val="en-US" w:eastAsia="zh-CN" w:bidi="ar"/>
        </w:rPr>
        <w:t xml:space="preserve">    </w:t>
      </w:r>
      <w:r>
        <w:rPr>
          <w:rFonts w:hint="eastAsia" w:ascii="仿宋_GB2312" w:hAnsi="Calibri" w:eastAsia="仿宋_GB2312" w:cs="仿宋_GB2312"/>
          <w:color w:val="000000"/>
          <w:kern w:val="2"/>
          <w:sz w:val="32"/>
          <w:szCs w:val="32"/>
          <w:lang w:val="en-US" w:eastAsia="zh-CN" w:bidi="ar"/>
        </w:rPr>
        <w:t>。</w:t>
      </w:r>
    </w:p>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640" w:firstLineChars="200"/>
        <w:jc w:val="both"/>
        <w:textAlignment w:val="auto"/>
        <w:outlineLvl w:val="9"/>
        <w:rPr>
          <w:rFonts w:hint="eastAsia" w:ascii="仿宋_GB2312" w:eastAsia="仿宋_GB2312" w:cs="仿宋_GB2312"/>
          <w:color w:val="000000"/>
          <w:kern w:val="2"/>
          <w:sz w:val="32"/>
          <w:szCs w:val="32"/>
          <w:u w:val="single"/>
        </w:rPr>
      </w:pPr>
      <w:r>
        <w:rPr>
          <w:rFonts w:hint="eastAsia" w:ascii="仿宋_GB2312" w:hAnsi="Calibri" w:eastAsia="仿宋_GB2312" w:cs="仿宋_GB2312"/>
          <w:color w:val="000000"/>
          <w:kern w:val="2"/>
          <w:sz w:val="32"/>
          <w:szCs w:val="32"/>
          <w:lang w:val="en-US" w:eastAsia="zh-CN" w:bidi="ar"/>
        </w:rPr>
        <w:t>3.</w:t>
      </w:r>
      <w:r>
        <w:rPr>
          <w:rFonts w:hint="eastAsia" w:ascii="仿宋_GB2312" w:hAnsi="Calibri" w:eastAsia="仿宋_GB2312" w:cs="仿宋_GB2312"/>
          <w:b w:val="0"/>
          <w:bCs w:val="0"/>
          <w:color w:val="000000"/>
          <w:kern w:val="2"/>
          <w:sz w:val="32"/>
          <w:szCs w:val="32"/>
          <w:lang w:val="en-US" w:eastAsia="zh-CN" w:bidi="ar"/>
        </w:rPr>
        <w:t>科技兴安：</w:t>
      </w:r>
      <w:r>
        <w:rPr>
          <w:rFonts w:hint="eastAsia" w:ascii="仿宋_GB2312" w:hAnsi="Calibri" w:eastAsia="仿宋_GB2312" w:cs="仿宋_GB2312"/>
          <w:color w:val="000000"/>
          <w:kern w:val="2"/>
          <w:sz w:val="32"/>
          <w:szCs w:val="32"/>
          <w:lang w:val="en-US" w:eastAsia="zh-CN" w:bidi="ar"/>
        </w:rPr>
        <w:t>考核分数20分，加</w:t>
      </w:r>
      <w:r>
        <w:rPr>
          <w:rFonts w:hint="eastAsia" w:ascii="仿宋_GB2312" w:hAnsi="Calibri" w:eastAsia="仿宋_GB2312" w:cs="仿宋_GB2312"/>
          <w:color w:val="000000"/>
          <w:kern w:val="2"/>
          <w:sz w:val="32"/>
          <w:szCs w:val="32"/>
          <w:u w:val="single"/>
          <w:lang w:val="en-US" w:eastAsia="zh-CN" w:bidi="ar"/>
        </w:rPr>
        <w:t xml:space="preserve">    </w:t>
      </w:r>
      <w:r>
        <w:rPr>
          <w:rFonts w:hint="eastAsia" w:ascii="仿宋_GB2312" w:hAnsi="Calibri" w:eastAsia="仿宋_GB2312" w:cs="仿宋_GB2312"/>
          <w:color w:val="000000"/>
          <w:kern w:val="2"/>
          <w:sz w:val="32"/>
          <w:szCs w:val="32"/>
          <w:lang w:val="en-US" w:eastAsia="zh-CN" w:bidi="ar"/>
        </w:rPr>
        <w:t>分，实得分数</w:t>
      </w:r>
      <w:r>
        <w:rPr>
          <w:rFonts w:hint="eastAsia" w:ascii="仿宋_GB2312" w:hAnsi="Calibri" w:eastAsia="仿宋_GB2312" w:cs="仿宋_GB2312"/>
          <w:color w:val="000000"/>
          <w:kern w:val="2"/>
          <w:sz w:val="32"/>
          <w:szCs w:val="32"/>
          <w:u w:val="single"/>
          <w:lang w:val="en-US" w:eastAsia="zh-CN" w:bidi="ar"/>
        </w:rPr>
        <w:t xml:space="preserve">    </w:t>
      </w:r>
      <w:r>
        <w:rPr>
          <w:rFonts w:hint="eastAsia" w:ascii="仿宋_GB2312" w:hAnsi="Calibri" w:eastAsia="仿宋_GB2312" w:cs="仿宋_GB2312"/>
          <w:color w:val="000000"/>
          <w:kern w:val="2"/>
          <w:sz w:val="32"/>
          <w:szCs w:val="32"/>
          <w:lang w:val="en-US" w:eastAsia="zh-CN" w:bidi="ar"/>
        </w:rPr>
        <w:t>。</w:t>
      </w:r>
    </w:p>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640" w:firstLineChars="200"/>
        <w:jc w:val="both"/>
        <w:textAlignment w:val="auto"/>
        <w:outlineLvl w:val="9"/>
        <w:rPr>
          <w:rFonts w:hint="eastAsia" w:ascii="仿宋_GB2312" w:eastAsia="仿宋_GB2312" w:cs="仿宋_GB2312"/>
          <w:color w:val="000000"/>
          <w:kern w:val="2"/>
          <w:sz w:val="32"/>
          <w:szCs w:val="32"/>
        </w:rPr>
      </w:pPr>
      <w:r>
        <w:rPr>
          <w:rFonts w:hint="eastAsia" w:ascii="仿宋_GB2312" w:hAnsi="Calibri" w:eastAsia="仿宋_GB2312" w:cs="仿宋_GB2312"/>
          <w:color w:val="000000"/>
          <w:kern w:val="2"/>
          <w:sz w:val="32"/>
          <w:szCs w:val="32"/>
          <w:lang w:val="en-US" w:eastAsia="zh-CN" w:bidi="ar"/>
        </w:rPr>
        <w:t>4.标准化建设：考核分数20分，加</w:t>
      </w:r>
      <w:r>
        <w:rPr>
          <w:rFonts w:hint="eastAsia" w:ascii="仿宋_GB2312" w:hAnsi="Calibri" w:eastAsia="仿宋_GB2312" w:cs="仿宋_GB2312"/>
          <w:color w:val="000000"/>
          <w:kern w:val="2"/>
          <w:sz w:val="32"/>
          <w:szCs w:val="32"/>
          <w:u w:val="single"/>
          <w:lang w:val="en-US" w:eastAsia="zh-CN" w:bidi="ar"/>
        </w:rPr>
        <w:t xml:space="preserve">    </w:t>
      </w:r>
      <w:r>
        <w:rPr>
          <w:rFonts w:hint="eastAsia" w:ascii="仿宋_GB2312" w:hAnsi="Calibri" w:eastAsia="仿宋_GB2312" w:cs="仿宋_GB2312"/>
          <w:color w:val="000000"/>
          <w:kern w:val="2"/>
          <w:sz w:val="32"/>
          <w:szCs w:val="32"/>
          <w:lang w:val="en-US" w:eastAsia="zh-CN" w:bidi="ar"/>
        </w:rPr>
        <w:t>分，实得分数</w:t>
      </w:r>
      <w:r>
        <w:rPr>
          <w:rFonts w:hint="eastAsia" w:ascii="仿宋_GB2312" w:hAnsi="Calibri" w:eastAsia="仿宋_GB2312" w:cs="仿宋_GB2312"/>
          <w:color w:val="000000"/>
          <w:kern w:val="2"/>
          <w:sz w:val="32"/>
          <w:szCs w:val="32"/>
          <w:u w:val="single"/>
          <w:lang w:val="en-US" w:eastAsia="zh-CN" w:bidi="ar"/>
        </w:rPr>
        <w:t xml:space="preserve">    </w:t>
      </w:r>
      <w:r>
        <w:rPr>
          <w:rFonts w:hint="eastAsia" w:ascii="仿宋_GB2312" w:hAnsi="Calibri" w:eastAsia="仿宋_GB2312" w:cs="仿宋_GB2312"/>
          <w:color w:val="000000"/>
          <w:kern w:val="2"/>
          <w:sz w:val="32"/>
          <w:szCs w:val="32"/>
          <w:lang w:val="en-US" w:eastAsia="zh-CN" w:bidi="ar"/>
        </w:rPr>
        <w:t>。</w:t>
      </w:r>
    </w:p>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640" w:firstLineChars="200"/>
        <w:jc w:val="both"/>
        <w:textAlignment w:val="auto"/>
        <w:outlineLvl w:val="9"/>
        <w:rPr>
          <w:rFonts w:hint="eastAsia" w:ascii="仿宋_GB2312" w:eastAsia="仿宋_GB2312" w:cs="仿宋_GB2312"/>
          <w:color w:val="000000"/>
          <w:kern w:val="2"/>
          <w:sz w:val="32"/>
          <w:szCs w:val="32"/>
        </w:rPr>
      </w:pPr>
      <w:r>
        <w:rPr>
          <w:rFonts w:hint="eastAsia" w:ascii="仿宋_GB2312" w:hAnsi="Calibri" w:eastAsia="仿宋_GB2312" w:cs="仿宋_GB2312"/>
          <w:color w:val="000000"/>
          <w:kern w:val="2"/>
          <w:sz w:val="32"/>
          <w:szCs w:val="32"/>
          <w:lang w:val="en-US" w:eastAsia="zh-CN" w:bidi="ar"/>
        </w:rPr>
        <w:t>5.</w:t>
      </w:r>
      <w:r>
        <w:rPr>
          <w:rFonts w:hint="eastAsia" w:ascii="仿宋_GB2312" w:hAnsi="Calibri" w:eastAsia="仿宋_GB2312" w:cs="仿宋_GB2312"/>
          <w:b w:val="0"/>
          <w:bCs w:val="0"/>
          <w:color w:val="000000"/>
          <w:kern w:val="2"/>
          <w:sz w:val="32"/>
          <w:szCs w:val="32"/>
          <w:lang w:val="en-US" w:eastAsia="zh-CN" w:bidi="ar"/>
        </w:rPr>
        <w:t>安全生产信用：</w:t>
      </w:r>
      <w:r>
        <w:rPr>
          <w:rFonts w:hint="eastAsia" w:ascii="仿宋_GB2312" w:hAnsi="Calibri" w:eastAsia="仿宋_GB2312" w:cs="仿宋_GB2312"/>
          <w:color w:val="000000"/>
          <w:kern w:val="2"/>
          <w:sz w:val="32"/>
          <w:szCs w:val="32"/>
          <w:lang w:val="en-US" w:eastAsia="zh-CN" w:bidi="ar"/>
        </w:rPr>
        <w:t>考核分数20分，加</w:t>
      </w:r>
      <w:r>
        <w:rPr>
          <w:rFonts w:hint="eastAsia" w:ascii="仿宋_GB2312" w:hAnsi="Calibri" w:eastAsia="仿宋_GB2312" w:cs="仿宋_GB2312"/>
          <w:color w:val="000000"/>
          <w:kern w:val="2"/>
          <w:sz w:val="32"/>
          <w:szCs w:val="32"/>
          <w:u w:val="single"/>
          <w:lang w:val="en-US" w:eastAsia="zh-CN" w:bidi="ar"/>
        </w:rPr>
        <w:t xml:space="preserve">    </w:t>
      </w:r>
      <w:r>
        <w:rPr>
          <w:rFonts w:hint="eastAsia" w:ascii="仿宋_GB2312" w:hAnsi="Calibri" w:eastAsia="仿宋_GB2312" w:cs="仿宋_GB2312"/>
          <w:color w:val="000000"/>
          <w:kern w:val="2"/>
          <w:sz w:val="32"/>
          <w:szCs w:val="32"/>
          <w:lang w:val="en-US" w:eastAsia="zh-CN" w:bidi="ar"/>
        </w:rPr>
        <w:t>分，实得分数</w:t>
      </w:r>
      <w:r>
        <w:rPr>
          <w:rFonts w:hint="eastAsia" w:ascii="仿宋_GB2312" w:hAnsi="Calibri" w:eastAsia="仿宋_GB2312" w:cs="仿宋_GB2312"/>
          <w:color w:val="000000"/>
          <w:kern w:val="2"/>
          <w:sz w:val="32"/>
          <w:szCs w:val="32"/>
          <w:u w:val="single"/>
          <w:lang w:val="en-US" w:eastAsia="zh-CN" w:bidi="ar"/>
        </w:rPr>
        <w:t xml:space="preserve">    </w:t>
      </w:r>
      <w:r>
        <w:rPr>
          <w:rFonts w:hint="eastAsia" w:ascii="仿宋_GB2312" w:hAnsi="Calibri" w:eastAsia="仿宋_GB2312" w:cs="仿宋_GB2312"/>
          <w:color w:val="000000"/>
          <w:kern w:val="2"/>
          <w:sz w:val="32"/>
          <w:szCs w:val="32"/>
          <w:lang w:val="en-US" w:eastAsia="zh-CN" w:bidi="ar"/>
        </w:rPr>
        <w:t>。</w:t>
      </w:r>
    </w:p>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640" w:firstLineChars="200"/>
        <w:jc w:val="both"/>
        <w:textAlignment w:val="auto"/>
        <w:outlineLvl w:val="9"/>
        <w:rPr>
          <w:rFonts w:hint="eastAsia" w:ascii="仿宋_GB2312" w:eastAsia="仿宋_GB2312" w:cs="仿宋_GB2312"/>
          <w:color w:val="000000"/>
          <w:kern w:val="2"/>
          <w:sz w:val="32"/>
          <w:szCs w:val="32"/>
        </w:rPr>
      </w:pPr>
      <w:r>
        <w:rPr>
          <w:rFonts w:hint="eastAsia" w:ascii="仿宋_GB2312" w:hAnsi="Calibri" w:eastAsia="仿宋_GB2312" w:cs="仿宋_GB2312"/>
          <w:color w:val="000000"/>
          <w:kern w:val="2"/>
          <w:sz w:val="32"/>
          <w:szCs w:val="32"/>
          <w:lang w:val="en-US" w:eastAsia="zh-CN" w:bidi="ar"/>
        </w:rPr>
        <w:t>6.</w:t>
      </w:r>
      <w:r>
        <w:rPr>
          <w:rFonts w:hint="eastAsia" w:ascii="仿宋_GB2312" w:hAnsi="Calibri" w:eastAsia="仿宋_GB2312" w:cs="仿宋_GB2312"/>
          <w:b w:val="0"/>
          <w:bCs w:val="0"/>
          <w:color w:val="000000"/>
          <w:kern w:val="2"/>
          <w:sz w:val="32"/>
          <w:szCs w:val="32"/>
          <w:lang w:val="en-US" w:eastAsia="zh-CN" w:bidi="ar"/>
        </w:rPr>
        <w:t>完成交通战备指令性应急运输任务:</w:t>
      </w:r>
      <w:r>
        <w:rPr>
          <w:rFonts w:hint="eastAsia" w:ascii="仿宋_GB2312" w:hAnsi="Calibri" w:eastAsia="仿宋_GB2312" w:cs="仿宋_GB2312"/>
          <w:color w:val="000000"/>
          <w:kern w:val="2"/>
          <w:sz w:val="32"/>
          <w:szCs w:val="32"/>
          <w:lang w:val="en-US" w:eastAsia="zh-CN" w:bidi="ar"/>
        </w:rPr>
        <w:t>考核分数10分，加</w:t>
      </w:r>
      <w:r>
        <w:rPr>
          <w:rFonts w:hint="eastAsia" w:ascii="仿宋_GB2312" w:hAnsi="Calibri" w:eastAsia="仿宋_GB2312" w:cs="仿宋_GB2312"/>
          <w:color w:val="000000"/>
          <w:kern w:val="2"/>
          <w:sz w:val="32"/>
          <w:szCs w:val="32"/>
          <w:u w:val="single"/>
          <w:lang w:val="en-US" w:eastAsia="zh-CN" w:bidi="ar"/>
        </w:rPr>
        <w:t xml:space="preserve">     </w:t>
      </w:r>
      <w:r>
        <w:rPr>
          <w:rFonts w:hint="eastAsia" w:ascii="仿宋_GB2312" w:hAnsi="Calibri" w:eastAsia="仿宋_GB2312" w:cs="仿宋_GB2312"/>
          <w:color w:val="000000"/>
          <w:kern w:val="2"/>
          <w:sz w:val="32"/>
          <w:szCs w:val="32"/>
          <w:lang w:val="en-US" w:eastAsia="zh-CN" w:bidi="ar"/>
        </w:rPr>
        <w:t>分，实得分数</w:t>
      </w:r>
      <w:r>
        <w:rPr>
          <w:rFonts w:hint="eastAsia" w:ascii="仿宋_GB2312" w:hAnsi="Calibri" w:eastAsia="仿宋_GB2312" w:cs="仿宋_GB2312"/>
          <w:color w:val="000000"/>
          <w:kern w:val="2"/>
          <w:sz w:val="32"/>
          <w:szCs w:val="32"/>
          <w:u w:val="single"/>
          <w:lang w:val="en-US" w:eastAsia="zh-CN" w:bidi="ar"/>
        </w:rPr>
        <w:t xml:space="preserve">    </w:t>
      </w:r>
      <w:r>
        <w:rPr>
          <w:rFonts w:hint="eastAsia" w:ascii="仿宋_GB2312" w:hAnsi="Calibri" w:eastAsia="仿宋_GB2312" w:cs="仿宋_GB2312"/>
          <w:color w:val="000000"/>
          <w:kern w:val="2"/>
          <w:sz w:val="32"/>
          <w:szCs w:val="32"/>
          <w:lang w:val="en-US" w:eastAsia="zh-CN" w:bidi="ar"/>
        </w:rPr>
        <w:t>。</w:t>
      </w:r>
    </w:p>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leftChars="0" w:right="0" w:firstLine="640" w:firstLineChars="200"/>
        <w:jc w:val="left"/>
        <w:textAlignment w:val="auto"/>
        <w:outlineLvl w:val="9"/>
        <w:rPr>
          <w:rFonts w:hint="eastAsia" w:ascii="宋体" w:hAnsi="宋体" w:eastAsia="黑体" w:cs="Times New Roman"/>
          <w:color w:val="000000"/>
          <w:kern w:val="44"/>
          <w:sz w:val="32"/>
          <w:szCs w:val="32"/>
        </w:rPr>
      </w:pPr>
      <w:r>
        <w:rPr>
          <w:rFonts w:hint="eastAsia" w:ascii="黑体" w:hAnsi="宋体" w:eastAsia="黑体" w:cs="黑体"/>
          <w:color w:val="000000"/>
          <w:kern w:val="44"/>
          <w:sz w:val="32"/>
          <w:szCs w:val="32"/>
          <w:lang w:val="en-US" w:eastAsia="zh-CN" w:bidi="ar"/>
        </w:rPr>
        <w:t>六、总计</w:t>
      </w:r>
    </w:p>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640" w:firstLineChars="200"/>
        <w:jc w:val="both"/>
        <w:textAlignment w:val="auto"/>
        <w:outlineLvl w:val="9"/>
        <w:rPr>
          <w:rFonts w:hint="eastAsia" w:ascii="仿宋_GB2312" w:eastAsia="仿宋_GB2312" w:cs="仿宋_GB2312"/>
          <w:color w:val="000000"/>
          <w:kern w:val="2"/>
          <w:sz w:val="32"/>
          <w:szCs w:val="32"/>
          <w:u w:val="single"/>
        </w:rPr>
      </w:pPr>
      <w:r>
        <w:rPr>
          <w:rFonts w:hint="eastAsia" w:ascii="仿宋_GB2312" w:hAnsi="Calibri" w:eastAsia="仿宋_GB2312" w:cs="仿宋_GB2312"/>
          <w:color w:val="000000"/>
          <w:kern w:val="2"/>
          <w:sz w:val="32"/>
          <w:szCs w:val="32"/>
          <w:lang w:val="en-US" w:eastAsia="zh-CN" w:bidi="ar"/>
        </w:rPr>
        <w:t>应得分数1000分，应扣分数</w:t>
      </w:r>
      <w:r>
        <w:rPr>
          <w:rFonts w:hint="eastAsia" w:ascii="仿宋_GB2312" w:hAnsi="Calibri" w:eastAsia="仿宋_GB2312" w:cs="仿宋_GB2312"/>
          <w:color w:val="000000"/>
          <w:kern w:val="2"/>
          <w:sz w:val="32"/>
          <w:szCs w:val="32"/>
          <w:u w:val="single"/>
          <w:lang w:val="en-US" w:eastAsia="zh-CN" w:bidi="ar"/>
        </w:rPr>
        <w:t xml:space="preserve">    </w:t>
      </w:r>
      <w:r>
        <w:rPr>
          <w:rFonts w:hint="eastAsia" w:ascii="仿宋_GB2312" w:hAnsi="Calibri" w:eastAsia="仿宋_GB2312" w:cs="仿宋_GB2312"/>
          <w:color w:val="000000"/>
          <w:kern w:val="2"/>
          <w:sz w:val="32"/>
          <w:szCs w:val="32"/>
          <w:lang w:val="en-US" w:eastAsia="zh-CN" w:bidi="ar"/>
        </w:rPr>
        <w:t>，实得分数</w:t>
      </w:r>
      <w:r>
        <w:rPr>
          <w:rFonts w:hint="eastAsia" w:ascii="仿宋_GB2312" w:hAnsi="Calibri" w:eastAsia="仿宋_GB2312" w:cs="仿宋_GB2312"/>
          <w:color w:val="000000"/>
          <w:kern w:val="2"/>
          <w:sz w:val="32"/>
          <w:szCs w:val="32"/>
          <w:u w:val="single"/>
          <w:lang w:val="en-US" w:eastAsia="zh-CN" w:bidi="ar"/>
        </w:rPr>
        <w:t xml:space="preserve">    </w:t>
      </w:r>
    </w:p>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640" w:firstLineChars="200"/>
        <w:jc w:val="left"/>
        <w:textAlignment w:val="auto"/>
        <w:outlineLvl w:val="9"/>
        <w:rPr>
          <w:rFonts w:hint="eastAsia" w:ascii="宋体" w:hAnsi="宋体" w:eastAsia="黑体" w:cs="Times New Roman"/>
          <w:color w:val="000000"/>
          <w:kern w:val="44"/>
          <w:sz w:val="32"/>
          <w:szCs w:val="32"/>
        </w:rPr>
      </w:pPr>
      <w:r>
        <w:rPr>
          <w:rFonts w:hint="eastAsia" w:ascii="黑体" w:hAnsi="宋体" w:eastAsia="黑体" w:cs="黑体"/>
          <w:color w:val="000000"/>
          <w:kern w:val="44"/>
          <w:sz w:val="32"/>
          <w:szCs w:val="32"/>
          <w:lang w:val="en-US" w:eastAsia="zh-CN" w:bidi="ar"/>
        </w:rPr>
        <w:t>七、企业自评质量信誉等级</w:t>
      </w:r>
      <w:r>
        <w:rPr>
          <w:rFonts w:hint="eastAsia" w:ascii="宋体" w:hAnsi="宋体" w:eastAsia="黑体" w:cs="Times New Roman"/>
          <w:color w:val="000000"/>
          <w:kern w:val="44"/>
          <w:sz w:val="32"/>
          <w:szCs w:val="32"/>
          <w:u w:val="single"/>
          <w:lang w:val="en-US" w:eastAsia="zh-CN" w:bidi="ar"/>
        </w:rPr>
        <w:t xml:space="preserve">              </w:t>
      </w:r>
      <w:r>
        <w:rPr>
          <w:rFonts w:hint="eastAsia" w:ascii="黑体" w:hAnsi="宋体" w:eastAsia="黑体" w:cs="黑体"/>
          <w:color w:val="000000"/>
          <w:kern w:val="44"/>
          <w:sz w:val="32"/>
          <w:szCs w:val="32"/>
          <w:lang w:val="en-US" w:eastAsia="zh-CN" w:bidi="ar"/>
        </w:rPr>
        <w:t>级。</w:t>
      </w:r>
    </w:p>
    <w:p>
      <w:pPr>
        <w:keepNext w:val="0"/>
        <w:keepLines w:val="0"/>
        <w:pageBreakBefore w:val="0"/>
        <w:widowControl/>
        <w:suppressLineNumbers w:val="0"/>
        <w:kinsoku/>
        <w:wordWrap/>
        <w:overflowPunct/>
        <w:topLinePunct w:val="0"/>
        <w:bidi w:val="0"/>
        <w:spacing w:before="0" w:beforeAutospacing="0" w:after="0" w:afterAutospacing="0" w:line="600" w:lineRule="exact"/>
        <w:ind w:left="0" w:right="0" w:firstLine="0" w:firstLineChars="0"/>
        <w:jc w:val="left"/>
        <w:textAlignment w:val="auto"/>
        <w:outlineLvl w:val="9"/>
        <w:rPr>
          <w:rFonts w:hint="default" w:ascii="Calibri" w:hAnsi="Calibri" w:eastAsia="仿宋_GB2312" w:cs="Times New Roman"/>
          <w:color w:val="000000"/>
          <w:kern w:val="2"/>
          <w:sz w:val="32"/>
          <w:szCs w:val="32"/>
        </w:rPr>
      </w:pPr>
      <w:r>
        <w:rPr>
          <w:rFonts w:hint="default" w:ascii="Calibri" w:hAnsi="Calibri" w:eastAsia="仿宋_GB2312" w:cs="Times New Roman"/>
          <w:color w:val="000000"/>
          <w:kern w:val="2"/>
          <w:sz w:val="32"/>
          <w:szCs w:val="32"/>
          <w:lang w:val="en-US" w:eastAsia="zh-CN" w:bidi="ar"/>
        </w:rPr>
        <w:br w:type="page"/>
      </w:r>
    </w:p>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640" w:firstLineChars="200"/>
        <w:jc w:val="both"/>
        <w:textAlignment w:val="auto"/>
        <w:outlineLvl w:val="9"/>
        <w:rPr>
          <w:rFonts w:hint="default" w:ascii="Calibri" w:hAnsi="Calibri" w:eastAsia="仿宋_GB2312" w:cs="Times New Roman"/>
          <w:color w:val="000000"/>
          <w:kern w:val="2"/>
          <w:sz w:val="32"/>
          <w:szCs w:val="32"/>
        </w:rPr>
      </w:pPr>
      <w:r>
        <w:rPr>
          <w:rFonts w:hint="eastAsia" w:ascii="仿宋_GB2312" w:hAnsi="Calibri" w:eastAsia="仿宋_GB2312" w:cs="仿宋_GB2312"/>
          <w:color w:val="000000"/>
          <w:kern w:val="2"/>
          <w:sz w:val="32"/>
          <w:szCs w:val="32"/>
          <w:lang w:val="en-US" w:eastAsia="zh-CN" w:bidi="ar"/>
        </w:rPr>
        <w:t>企业法定代表人承诺：</w:t>
      </w:r>
    </w:p>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640" w:firstLineChars="200"/>
        <w:jc w:val="both"/>
        <w:textAlignment w:val="auto"/>
        <w:outlineLvl w:val="9"/>
        <w:rPr>
          <w:rFonts w:hint="default" w:ascii="Calibri" w:hAnsi="Calibri" w:eastAsia="仿宋_GB2312" w:cs="Times New Roman"/>
          <w:color w:val="000000"/>
          <w:kern w:val="2"/>
          <w:sz w:val="32"/>
          <w:szCs w:val="32"/>
        </w:rPr>
      </w:pPr>
      <w:r>
        <w:rPr>
          <w:rFonts w:hint="eastAsia" w:ascii="仿宋_GB2312" w:hAnsi="Calibri" w:eastAsia="仿宋_GB2312" w:cs="仿宋_GB2312"/>
          <w:color w:val="000000"/>
          <w:kern w:val="2"/>
          <w:sz w:val="32"/>
          <w:szCs w:val="32"/>
          <w:lang w:val="en-US" w:eastAsia="zh-CN" w:bidi="ar"/>
        </w:rPr>
        <w:t>本申请表及其他相关材料中提供的信息均真实可靠。</w:t>
      </w:r>
    </w:p>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640" w:firstLineChars="200"/>
        <w:jc w:val="both"/>
        <w:textAlignment w:val="auto"/>
        <w:outlineLvl w:val="9"/>
        <w:rPr>
          <w:rFonts w:hint="default" w:ascii="Calibri" w:hAnsi="Calibri" w:eastAsia="仿宋_GB2312" w:cs="Times New Roman"/>
          <w:color w:val="000000"/>
          <w:kern w:val="2"/>
          <w:sz w:val="32"/>
          <w:szCs w:val="32"/>
        </w:rPr>
      </w:pPr>
      <w:r>
        <w:rPr>
          <w:rFonts w:hint="eastAsia" w:ascii="仿宋_GB2312" w:hAnsi="Calibri" w:eastAsia="仿宋_GB2312" w:cs="仿宋_GB2312"/>
          <w:color w:val="000000"/>
          <w:kern w:val="2"/>
          <w:sz w:val="32"/>
          <w:szCs w:val="32"/>
          <w:lang w:val="en-US" w:eastAsia="zh-CN" w:bidi="ar"/>
        </w:rPr>
        <w:t>我承诺将严格遵守《山东省道路旅客运输企业质量信誉考核实施办法》及其他相关规定，如本表中存在故意填写的虚假信息，我愿承担相应的法律责任。</w:t>
      </w:r>
    </w:p>
    <w:p>
      <w:pPr>
        <w:keepNext w:val="0"/>
        <w:keepLines w:val="0"/>
        <w:pageBreakBefore w:val="0"/>
        <w:widowControl w:val="0"/>
        <w:suppressLineNumbers w:val="0"/>
        <w:kinsoku/>
        <w:wordWrap/>
        <w:overflowPunct/>
        <w:topLinePunct w:val="0"/>
        <w:bidi w:val="0"/>
        <w:spacing w:before="0" w:beforeAutospacing="0" w:after="0" w:afterAutospacing="0" w:line="600" w:lineRule="exact"/>
        <w:ind w:left="1008" w:leftChars="480" w:right="0" w:firstLine="156" w:firstLineChars="49"/>
        <w:jc w:val="both"/>
        <w:textAlignment w:val="auto"/>
        <w:outlineLvl w:val="9"/>
        <w:rPr>
          <w:rFonts w:hint="eastAsia" w:ascii="仿宋_GB2312" w:hAnsi="仿宋" w:eastAsia="仿宋_GB2312" w:cs="Times New Roman"/>
          <w:kern w:val="2"/>
          <w:sz w:val="32"/>
          <w:szCs w:val="32"/>
        </w:rPr>
      </w:pPr>
      <w:r>
        <w:rPr>
          <w:rFonts w:hint="eastAsia" w:ascii="仿宋_GB2312" w:hAnsi="仿宋" w:eastAsia="仿宋_GB2312" w:cs="Times New Roman"/>
          <w:color w:val="000000"/>
          <w:kern w:val="2"/>
          <w:sz w:val="32"/>
          <w:szCs w:val="32"/>
          <w:lang w:val="en-US" w:eastAsia="zh-CN" w:bidi="ar"/>
        </w:rPr>
        <w:t xml:space="preserve"> </w:t>
      </w:r>
    </w:p>
    <w:p>
      <w:pPr>
        <w:keepNext w:val="0"/>
        <w:keepLines w:val="0"/>
        <w:pageBreakBefore w:val="0"/>
        <w:widowControl w:val="0"/>
        <w:suppressLineNumbers w:val="0"/>
        <w:kinsoku/>
        <w:wordWrap/>
        <w:overflowPunct/>
        <w:topLinePunct w:val="0"/>
        <w:bidi w:val="0"/>
        <w:spacing w:before="0" w:beforeAutospacing="0" w:after="0" w:afterAutospacing="0" w:line="600" w:lineRule="exact"/>
        <w:ind w:left="1008" w:leftChars="480" w:right="0" w:firstLine="156" w:firstLineChars="49"/>
        <w:jc w:val="both"/>
        <w:textAlignment w:val="auto"/>
        <w:outlineLvl w:val="9"/>
        <w:rPr>
          <w:rFonts w:hint="eastAsia" w:ascii="仿宋_GB2312" w:hAnsi="仿宋" w:eastAsia="仿宋_GB2312" w:cs="Times New Roman"/>
          <w:kern w:val="2"/>
          <w:sz w:val="32"/>
          <w:szCs w:val="32"/>
        </w:rPr>
      </w:pPr>
      <w:r>
        <w:rPr>
          <w:rFonts w:hint="eastAsia" w:ascii="仿宋_GB2312" w:hAnsi="仿宋" w:eastAsia="仿宋_GB2312" w:cs="Times New Roman"/>
          <w:color w:val="000000"/>
          <w:kern w:val="2"/>
          <w:sz w:val="32"/>
          <w:szCs w:val="32"/>
          <w:lang w:val="en-US" w:eastAsia="zh-CN" w:bidi="ar"/>
        </w:rPr>
        <w:t xml:space="preserve"> </w:t>
      </w:r>
    </w:p>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480" w:firstLineChars="150"/>
        <w:jc w:val="left"/>
        <w:textAlignment w:val="auto"/>
        <w:outlineLvl w:val="9"/>
        <w:rPr>
          <w:rFonts w:hint="eastAsia" w:ascii="仿宋_GB2312" w:hAnsi="仿宋" w:eastAsia="仿宋_GB2312" w:cs="Times New Roman"/>
          <w:kern w:val="2"/>
          <w:sz w:val="32"/>
          <w:szCs w:val="32"/>
        </w:rPr>
      </w:pPr>
      <w:r>
        <w:rPr>
          <w:rFonts w:hint="eastAsia" w:ascii="仿宋_GB2312" w:hAnsi="仿宋" w:eastAsia="仿宋_GB2312" w:cs="仿宋_GB2312"/>
          <w:color w:val="000000"/>
          <w:kern w:val="2"/>
          <w:sz w:val="32"/>
          <w:szCs w:val="32"/>
          <w:lang w:val="en-US" w:eastAsia="zh-CN" w:bidi="ar"/>
        </w:rPr>
        <w:t>法定代表人签名：</w:t>
      </w:r>
      <w:r>
        <w:rPr>
          <w:rFonts w:hint="eastAsia" w:ascii="仿宋_GB2312" w:hAnsi="仿宋" w:eastAsia="仿宋_GB2312" w:cs="Times New Roman"/>
          <w:color w:val="000000"/>
          <w:kern w:val="2"/>
          <w:sz w:val="32"/>
          <w:szCs w:val="32"/>
          <w:lang w:val="en-US" w:eastAsia="zh-CN" w:bidi="ar"/>
        </w:rPr>
        <w:t xml:space="preserve">         职务：          日期：</w:t>
      </w:r>
    </w:p>
    <w:p>
      <w:pPr>
        <w:keepNext w:val="0"/>
        <w:keepLines w:val="0"/>
        <w:pageBreakBefore w:val="0"/>
        <w:widowControl w:val="0"/>
        <w:suppressLineNumbers w:val="0"/>
        <w:kinsoku/>
        <w:wordWrap/>
        <w:overflowPunct/>
        <w:topLinePunct w:val="0"/>
        <w:bidi w:val="0"/>
        <w:spacing w:before="0" w:beforeAutospacing="0" w:after="0" w:afterAutospacing="0" w:line="600" w:lineRule="exact"/>
        <w:ind w:left="1008" w:leftChars="480" w:right="0" w:firstLine="156" w:firstLineChars="49"/>
        <w:jc w:val="both"/>
        <w:textAlignment w:val="auto"/>
        <w:outlineLvl w:val="9"/>
        <w:rPr>
          <w:rFonts w:hint="eastAsia" w:ascii="仿宋_GB2312" w:hAnsi="仿宋" w:eastAsia="仿宋_GB2312" w:cs="Times New Roman"/>
          <w:kern w:val="2"/>
          <w:sz w:val="32"/>
          <w:szCs w:val="32"/>
        </w:rPr>
      </w:pPr>
      <w:r>
        <w:rPr>
          <w:rFonts w:hint="eastAsia" w:ascii="仿宋_GB2312" w:hAnsi="仿宋" w:eastAsia="仿宋_GB2312" w:cs="Times New Roman"/>
          <w:color w:val="000000"/>
          <w:kern w:val="2"/>
          <w:sz w:val="32"/>
          <w:szCs w:val="32"/>
          <w:lang w:val="en-US" w:eastAsia="zh-CN" w:bidi="ar"/>
        </w:rPr>
        <w:t xml:space="preserve"> </w:t>
      </w:r>
    </w:p>
    <w:p>
      <w:pPr>
        <w:keepNext w:val="0"/>
        <w:keepLines w:val="0"/>
        <w:pageBreakBefore w:val="0"/>
        <w:widowControl w:val="0"/>
        <w:suppressLineNumbers w:val="0"/>
        <w:kinsoku/>
        <w:wordWrap/>
        <w:overflowPunct/>
        <w:topLinePunct w:val="0"/>
        <w:bidi w:val="0"/>
        <w:spacing w:before="0" w:beforeAutospacing="0" w:after="0" w:afterAutospacing="0" w:line="600" w:lineRule="exact"/>
        <w:ind w:left="1008" w:leftChars="480" w:right="0" w:firstLine="156" w:firstLineChars="49"/>
        <w:jc w:val="both"/>
        <w:textAlignment w:val="auto"/>
        <w:outlineLvl w:val="9"/>
        <w:rPr>
          <w:rFonts w:hint="eastAsia" w:ascii="仿宋_GB2312" w:hAnsi="仿宋" w:eastAsia="仿宋_GB2312" w:cs="Times New Roman"/>
          <w:kern w:val="2"/>
          <w:sz w:val="32"/>
          <w:szCs w:val="32"/>
        </w:rPr>
      </w:pPr>
      <w:r>
        <w:rPr>
          <w:rFonts w:hint="eastAsia" w:ascii="仿宋_GB2312" w:hAnsi="仿宋" w:eastAsia="仿宋_GB2312" w:cs="Times New Roman"/>
          <w:color w:val="000000"/>
          <w:kern w:val="2"/>
          <w:sz w:val="32"/>
          <w:szCs w:val="32"/>
          <w:lang w:val="en-US" w:eastAsia="zh-CN" w:bidi="ar"/>
        </w:rPr>
        <w:t xml:space="preserve">                           </w:t>
      </w:r>
      <w:r>
        <w:rPr>
          <w:rFonts w:hint="eastAsia" w:ascii="仿宋_GB2312" w:hAnsi="仿宋" w:eastAsia="仿宋_GB2312" w:cs="仿宋_GB2312"/>
          <w:color w:val="000000"/>
          <w:kern w:val="2"/>
          <w:sz w:val="32"/>
          <w:szCs w:val="32"/>
          <w:lang w:val="en-US" w:eastAsia="zh-CN" w:bidi="ar"/>
        </w:rPr>
        <w:t>（单位盖章）</w:t>
      </w:r>
    </w:p>
    <w:p>
      <w:pPr>
        <w:keepNext w:val="0"/>
        <w:keepLines w:val="0"/>
        <w:pageBreakBefore w:val="0"/>
        <w:widowControl w:val="0"/>
        <w:suppressLineNumbers w:val="0"/>
        <w:kinsoku/>
        <w:wordWrap/>
        <w:overflowPunct/>
        <w:topLinePunct w:val="0"/>
        <w:bidi w:val="0"/>
        <w:spacing w:before="0" w:beforeAutospacing="0" w:after="0" w:afterAutospacing="0" w:line="600" w:lineRule="exact"/>
        <w:ind w:left="1008" w:leftChars="480" w:right="0" w:firstLine="156" w:firstLineChars="49"/>
        <w:jc w:val="both"/>
        <w:textAlignment w:val="auto"/>
        <w:outlineLvl w:val="9"/>
        <w:rPr>
          <w:rFonts w:hint="eastAsia" w:ascii="仿宋_GB2312" w:hAnsi="仿宋" w:eastAsia="仿宋_GB2312" w:cs="Times New Roman"/>
          <w:kern w:val="2"/>
          <w:sz w:val="32"/>
          <w:szCs w:val="32"/>
        </w:rPr>
      </w:pPr>
      <w:r>
        <w:rPr>
          <w:rFonts w:hint="eastAsia" w:ascii="仿宋_GB2312" w:hAnsi="仿宋" w:eastAsia="仿宋_GB2312" w:cs="Times New Roman"/>
          <w:color w:val="000000"/>
          <w:kern w:val="2"/>
          <w:sz w:val="32"/>
          <w:szCs w:val="32"/>
          <w:lang w:val="en-US" w:eastAsia="zh-CN" w:bidi="ar"/>
        </w:rPr>
        <w:t xml:space="preserve"> </w:t>
      </w:r>
    </w:p>
    <w:p>
      <w:pPr>
        <w:keepNext w:val="0"/>
        <w:keepLines w:val="0"/>
        <w:pageBreakBefore w:val="0"/>
        <w:widowControl w:val="0"/>
        <w:suppressLineNumbers w:val="0"/>
        <w:kinsoku/>
        <w:wordWrap/>
        <w:overflowPunct/>
        <w:topLinePunct w:val="0"/>
        <w:bidi w:val="0"/>
        <w:spacing w:before="0" w:beforeAutospacing="0" w:after="0" w:afterAutospacing="0" w:line="600" w:lineRule="exact"/>
        <w:ind w:left="1008" w:leftChars="480" w:right="0" w:firstLine="0" w:firstLineChars="0"/>
        <w:jc w:val="both"/>
        <w:textAlignment w:val="auto"/>
        <w:outlineLvl w:val="9"/>
        <w:rPr>
          <w:rFonts w:hint="eastAsia" w:ascii="仿宋_GB2312" w:hAnsi="仿宋" w:eastAsia="仿宋_GB2312" w:cs="Times New Roman"/>
          <w:kern w:val="2"/>
          <w:sz w:val="32"/>
          <w:szCs w:val="32"/>
        </w:rPr>
      </w:pPr>
      <w:r>
        <w:rPr>
          <w:rFonts w:hint="eastAsia" w:ascii="仿宋_GB2312" w:hAnsi="仿宋" w:eastAsia="仿宋_GB2312" w:cs="Times New Roman"/>
          <w:color w:val="000000"/>
          <w:kern w:val="2"/>
          <w:sz w:val="32"/>
          <w:szCs w:val="32"/>
          <w:lang w:val="en-US" w:eastAsia="zh-CN" w:bidi="ar"/>
        </w:rPr>
        <w:t xml:space="preserve">                           </w:t>
      </w:r>
      <w:r>
        <w:rPr>
          <w:rFonts w:hint="eastAsia" w:ascii="仿宋_GB2312" w:hAnsi="仿宋" w:eastAsia="仿宋_GB2312" w:cs="仿宋_GB2312"/>
          <w:color w:val="000000"/>
          <w:kern w:val="2"/>
          <w:sz w:val="32"/>
          <w:szCs w:val="32"/>
          <w:lang w:val="en-US" w:eastAsia="zh-CN" w:bidi="ar"/>
        </w:rPr>
        <w:t>年</w:t>
      </w:r>
      <w:r>
        <w:rPr>
          <w:rFonts w:hint="eastAsia" w:ascii="仿宋_GB2312" w:hAnsi="仿宋" w:eastAsia="仿宋_GB2312" w:cs="Times New Roman"/>
          <w:color w:val="000000"/>
          <w:kern w:val="2"/>
          <w:sz w:val="32"/>
          <w:szCs w:val="32"/>
          <w:lang w:val="en-US" w:eastAsia="zh-CN" w:bidi="ar"/>
        </w:rPr>
        <w:t xml:space="preserve">    月    日</w:t>
      </w:r>
    </w:p>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both"/>
        <w:textAlignment w:val="auto"/>
        <w:outlineLvl w:val="9"/>
        <w:rPr>
          <w:rFonts w:hint="default" w:ascii="Times New Roman" w:hAnsi="Times New Roman" w:eastAsia="仿宋_GB2312" w:cs="Times New Roman"/>
          <w:color w:val="000000"/>
          <w:kern w:val="2"/>
          <w:sz w:val="32"/>
          <w:szCs w:val="32"/>
        </w:rPr>
      </w:pPr>
    </w:p>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both"/>
        <w:textAlignment w:val="auto"/>
        <w:outlineLvl w:val="9"/>
        <w:rPr>
          <w:rFonts w:hint="default" w:ascii="Times New Roman" w:hAnsi="Times New Roman" w:eastAsia="仿宋_GB2312" w:cs="Times New Roman"/>
          <w:color w:val="000000"/>
          <w:kern w:val="2"/>
          <w:sz w:val="32"/>
          <w:szCs w:val="32"/>
        </w:rPr>
      </w:pPr>
    </w:p>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both"/>
        <w:textAlignment w:val="auto"/>
        <w:outlineLvl w:val="9"/>
        <w:rPr>
          <w:rFonts w:hint="default" w:ascii="Times New Roman" w:hAnsi="Times New Roman" w:eastAsia="仿宋_GB2312" w:cs="Times New Roman"/>
          <w:color w:val="000000"/>
          <w:kern w:val="2"/>
          <w:sz w:val="32"/>
          <w:szCs w:val="32"/>
        </w:rPr>
      </w:pPr>
    </w:p>
    <w:p>
      <w:pPr>
        <w:keepNext w:val="0"/>
        <w:keepLines w:val="0"/>
        <w:pageBreakBefore w:val="0"/>
        <w:kinsoku/>
        <w:wordWrap/>
        <w:overflowPunct/>
        <w:topLinePunct w:val="0"/>
        <w:bidi w:val="0"/>
        <w:textAlignment w:val="auto"/>
        <w:outlineLvl w:val="9"/>
        <w:rPr>
          <w:rFonts w:hint="default" w:ascii="Times New Roman" w:hAnsi="Times New Roman" w:eastAsia="黑体" w:cs="Times New Roman"/>
          <w:color w:val="000000"/>
          <w:kern w:val="2"/>
          <w:sz w:val="32"/>
          <w:szCs w:val="32"/>
        </w:rPr>
        <w:sectPr>
          <w:pgSz w:w="11906" w:h="16838"/>
          <w:pgMar w:top="1440" w:right="1474" w:bottom="1440" w:left="1588" w:header="851" w:footer="992" w:gutter="0"/>
          <w:pgNumType w:fmt="numberInDash"/>
          <w:cols w:space="425" w:num="1"/>
          <w:docGrid w:type="lines" w:linePitch="312" w:charSpace="0"/>
        </w:sectPr>
      </w:pPr>
    </w:p>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both"/>
        <w:textAlignment w:val="auto"/>
        <w:outlineLvl w:val="9"/>
        <w:rPr>
          <w:rFonts w:hint="default" w:ascii="Times New Roman" w:hAnsi="Times New Roman" w:eastAsia="黑体" w:cs="Times New Roman"/>
          <w:color w:val="000000"/>
          <w:kern w:val="2"/>
          <w:sz w:val="32"/>
          <w:szCs w:val="32"/>
        </w:rPr>
      </w:pPr>
      <w:r>
        <w:rPr>
          <w:rFonts w:hint="eastAsia" w:ascii="黑体" w:hAnsi="宋体" w:eastAsia="黑体" w:cs="黑体"/>
          <w:color w:val="000000"/>
          <w:kern w:val="2"/>
          <w:sz w:val="32"/>
          <w:szCs w:val="32"/>
          <w:lang w:val="en-US" w:eastAsia="zh-CN" w:bidi="ar"/>
        </w:rPr>
        <w:t>附件2-</w:t>
      </w:r>
      <w:r>
        <w:rPr>
          <w:rFonts w:hint="default" w:ascii="Times New Roman" w:hAnsi="Times New Roman" w:eastAsia="黑体" w:cs="Times New Roman"/>
          <w:color w:val="000000"/>
          <w:kern w:val="2"/>
          <w:sz w:val="32"/>
          <w:szCs w:val="32"/>
          <w:lang w:val="en-US" w:eastAsia="zh-CN" w:bidi="ar"/>
        </w:rPr>
        <w:t>3.2</w:t>
      </w:r>
      <w:r>
        <w:rPr>
          <w:rFonts w:hint="eastAsia" w:ascii="黑体" w:hAnsi="宋体" w:eastAsia="黑体" w:cs="黑体"/>
          <w:color w:val="000000"/>
          <w:kern w:val="2"/>
          <w:sz w:val="32"/>
          <w:szCs w:val="32"/>
          <w:lang w:val="en-US" w:eastAsia="zh-CN" w:bidi="ar"/>
        </w:rPr>
        <w:t>：</w:t>
      </w:r>
    </w:p>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center"/>
        <w:textAlignment w:val="auto"/>
        <w:outlineLvl w:val="9"/>
        <w:rPr>
          <w:rFonts w:hint="default" w:ascii="Times New Roman" w:hAnsi="Times New Roman" w:eastAsia="华文中宋" w:cs="Times New Roman"/>
          <w:b/>
          <w:bCs w:val="0"/>
          <w:color w:val="000000"/>
          <w:kern w:val="2"/>
          <w:sz w:val="32"/>
          <w:szCs w:val="32"/>
        </w:rPr>
      </w:pPr>
      <w:r>
        <w:rPr>
          <w:rFonts w:hint="eastAsia" w:ascii="华文中宋" w:hAnsi="华文中宋" w:eastAsia="华文中宋" w:cs="华文中宋"/>
          <w:b/>
          <w:bCs w:val="0"/>
          <w:color w:val="000000"/>
          <w:kern w:val="2"/>
          <w:sz w:val="32"/>
          <w:szCs w:val="32"/>
          <w:lang w:val="en-US" w:eastAsia="zh-CN" w:bidi="ar"/>
        </w:rPr>
        <w:t>淄博市客运站质量信誉等级评定申请表</w:t>
      </w:r>
    </w:p>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center"/>
        <w:textAlignment w:val="auto"/>
        <w:outlineLvl w:val="9"/>
        <w:rPr>
          <w:rFonts w:hint="default" w:ascii="Times New Roman" w:hAnsi="Times New Roman" w:eastAsia="仿宋_GB2312" w:cs="Times New Roman"/>
          <w:color w:val="000000"/>
          <w:kern w:val="2"/>
          <w:sz w:val="28"/>
          <w:szCs w:val="28"/>
        </w:rPr>
      </w:pPr>
      <w:r>
        <w:rPr>
          <w:rFonts w:hint="eastAsia" w:ascii="仿宋_GB2312" w:hAnsi="Times New Roman" w:eastAsia="仿宋_GB2312" w:cs="仿宋_GB2312"/>
          <w:color w:val="auto"/>
          <w:kern w:val="2"/>
          <w:sz w:val="28"/>
          <w:szCs w:val="28"/>
          <w:highlight w:val="none"/>
          <w:shd w:val="clear" w:color="FFFFFF" w:fill="D9D9D9"/>
          <w:lang w:val="en-US" w:eastAsia="zh-CN" w:bidi="ar"/>
        </w:rPr>
        <w:t>（</w:t>
      </w:r>
      <w:r>
        <w:rPr>
          <w:rFonts w:hint="default" w:ascii="Times New Roman" w:hAnsi="Times New Roman" w:eastAsia="仿宋_GB2312" w:cs="Times New Roman"/>
          <w:color w:val="auto"/>
          <w:kern w:val="2"/>
          <w:sz w:val="28"/>
          <w:szCs w:val="28"/>
          <w:highlight w:val="none"/>
          <w:shd w:val="clear" w:color="FFFFFF" w:fill="D9D9D9"/>
          <w:lang w:val="en-US" w:eastAsia="zh-CN" w:bidi="ar"/>
        </w:rPr>
        <w:t>202</w:t>
      </w:r>
      <w:r>
        <w:rPr>
          <w:rFonts w:hint="eastAsia" w:ascii="Times New Roman" w:hAnsi="Times New Roman" w:eastAsia="仿宋_GB2312" w:cs="Times New Roman"/>
          <w:color w:val="auto"/>
          <w:kern w:val="2"/>
          <w:sz w:val="28"/>
          <w:szCs w:val="28"/>
          <w:highlight w:val="none"/>
          <w:shd w:val="clear" w:color="FFFFFF" w:fill="D9D9D9"/>
          <w:lang w:val="en-US" w:eastAsia="zh-CN" w:bidi="ar"/>
        </w:rPr>
        <w:t>2</w:t>
      </w:r>
      <w:r>
        <w:rPr>
          <w:rFonts w:hint="eastAsia" w:ascii="仿宋_GB2312" w:hAnsi="Times New Roman" w:eastAsia="仿宋_GB2312" w:cs="仿宋_GB2312"/>
          <w:color w:val="auto"/>
          <w:kern w:val="2"/>
          <w:sz w:val="28"/>
          <w:szCs w:val="28"/>
          <w:highlight w:val="none"/>
          <w:shd w:val="clear" w:color="FFFFFF" w:fill="D9D9D9"/>
          <w:lang w:val="en-US" w:eastAsia="zh-CN" w:bidi="ar"/>
        </w:rPr>
        <w:t>年度）</w:t>
      </w:r>
    </w:p>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4480" w:firstLineChars="1600"/>
        <w:jc w:val="both"/>
        <w:textAlignment w:val="auto"/>
        <w:outlineLvl w:val="9"/>
        <w:rPr>
          <w:rFonts w:hint="default" w:ascii="Times New Roman" w:hAnsi="Times New Roman" w:eastAsia="仿宋_GB2312" w:cs="Times New Roman"/>
          <w:color w:val="000000"/>
          <w:kern w:val="2"/>
          <w:sz w:val="28"/>
          <w:szCs w:val="28"/>
        </w:rPr>
      </w:pPr>
      <w:r>
        <w:rPr>
          <w:rFonts w:hint="eastAsia" w:ascii="仿宋_GB2312" w:hAnsi="Times New Roman" w:eastAsia="仿宋_GB2312" w:cs="仿宋_GB2312"/>
          <w:color w:val="000000"/>
          <w:kern w:val="2"/>
          <w:sz w:val="28"/>
          <w:szCs w:val="28"/>
          <w:lang w:val="en-US" w:eastAsia="zh-CN" w:bidi="ar"/>
        </w:rPr>
        <w:t>申请日期：</w:t>
      </w:r>
      <w:r>
        <w:rPr>
          <w:rFonts w:hint="eastAsia" w:ascii="Times New Roman" w:hAnsi="Times New Roman" w:eastAsia="仿宋_GB2312" w:cs="Times New Roman"/>
          <w:color w:val="000000"/>
          <w:kern w:val="2"/>
          <w:sz w:val="28"/>
          <w:szCs w:val="28"/>
          <w:lang w:val="en-US" w:eastAsia="zh-CN" w:bidi="ar"/>
        </w:rPr>
        <w:t xml:space="preserve">  </w:t>
      </w:r>
      <w:r>
        <w:rPr>
          <w:rFonts w:hint="eastAsia" w:ascii="仿宋_GB2312" w:hAnsi="Times New Roman" w:eastAsia="仿宋_GB2312" w:cs="仿宋_GB2312"/>
          <w:color w:val="000000"/>
          <w:kern w:val="2"/>
          <w:sz w:val="28"/>
          <w:szCs w:val="28"/>
          <w:lang w:val="en-US" w:eastAsia="zh-CN" w:bidi="ar"/>
        </w:rPr>
        <w:t>年</w:t>
      </w:r>
      <w:r>
        <w:rPr>
          <w:rFonts w:hint="eastAsia" w:ascii="Times New Roman" w:hAnsi="Times New Roman" w:eastAsia="仿宋_GB2312" w:cs="Times New Roman"/>
          <w:color w:val="000000"/>
          <w:kern w:val="2"/>
          <w:sz w:val="28"/>
          <w:szCs w:val="28"/>
          <w:lang w:val="en-US" w:eastAsia="zh-CN" w:bidi="ar"/>
        </w:rPr>
        <w:t xml:space="preserve">  </w:t>
      </w:r>
      <w:r>
        <w:rPr>
          <w:rFonts w:hint="eastAsia" w:ascii="仿宋_GB2312" w:hAnsi="Times New Roman" w:eastAsia="仿宋_GB2312" w:cs="仿宋_GB2312"/>
          <w:color w:val="000000"/>
          <w:kern w:val="2"/>
          <w:sz w:val="28"/>
          <w:szCs w:val="28"/>
          <w:lang w:val="en-US" w:eastAsia="zh-CN" w:bidi="ar"/>
        </w:rPr>
        <w:t>月</w:t>
      </w:r>
      <w:r>
        <w:rPr>
          <w:rFonts w:hint="eastAsia" w:ascii="Times New Roman" w:hAnsi="Times New Roman" w:eastAsia="仿宋_GB2312" w:cs="Times New Roman"/>
          <w:color w:val="000000"/>
          <w:kern w:val="2"/>
          <w:sz w:val="28"/>
          <w:szCs w:val="28"/>
          <w:lang w:val="en-US" w:eastAsia="zh-CN" w:bidi="ar"/>
        </w:rPr>
        <w:t xml:space="preserve">  </w:t>
      </w:r>
      <w:r>
        <w:rPr>
          <w:rFonts w:hint="eastAsia" w:ascii="仿宋_GB2312" w:hAnsi="Times New Roman" w:eastAsia="仿宋_GB2312" w:cs="仿宋_GB2312"/>
          <w:color w:val="000000"/>
          <w:kern w:val="2"/>
          <w:sz w:val="28"/>
          <w:szCs w:val="28"/>
          <w:lang w:val="en-US" w:eastAsia="zh-CN" w:bidi="ar"/>
        </w:rPr>
        <w:t>日</w:t>
      </w:r>
    </w:p>
    <w:tbl>
      <w:tblPr>
        <w:tblStyle w:val="7"/>
        <w:tblW w:w="853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181"/>
        <w:gridCol w:w="2508"/>
        <w:gridCol w:w="1433"/>
        <w:gridCol w:w="341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cantSplit/>
          <w:trHeight w:val="596" w:hRule="atLeast"/>
          <w:jc w:val="center"/>
        </w:trPr>
        <w:tc>
          <w:tcPr>
            <w:tcW w:w="1181"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both"/>
              <w:textAlignment w:val="auto"/>
              <w:outlineLvl w:val="9"/>
              <w:rPr>
                <w:rFonts w:hint="default" w:ascii="Calibri" w:hAnsi="Calibri" w:eastAsia="宋体" w:cs="Times New Roman"/>
                <w:kern w:val="2"/>
                <w:sz w:val="21"/>
                <w:szCs w:val="21"/>
              </w:rPr>
            </w:pPr>
            <w:r>
              <w:rPr>
                <w:rFonts w:hint="eastAsia" w:ascii="宋体" w:hAnsi="宋体" w:eastAsia="宋体" w:cs="宋体"/>
                <w:b/>
                <w:bCs/>
                <w:color w:val="000000"/>
                <w:kern w:val="2"/>
                <w:sz w:val="21"/>
                <w:szCs w:val="21"/>
                <w:lang w:val="en-US" w:eastAsia="zh-CN" w:bidi="ar"/>
              </w:rPr>
              <w:t>单位名称</w:t>
            </w:r>
          </w:p>
        </w:tc>
        <w:tc>
          <w:tcPr>
            <w:tcW w:w="7358" w:type="dxa"/>
            <w:gridSpan w:val="3"/>
            <w:tcBorders>
              <w:top w:val="single" w:color="auto" w:sz="4" w:space="0"/>
              <w:left w:val="nil"/>
              <w:bottom w:val="single" w:color="auto" w:sz="4" w:space="0"/>
              <w:right w:val="single" w:color="auto" w:sz="4" w:space="0"/>
            </w:tcBorders>
            <w:shd w:val="clear" w:color="auto" w:fill="auto"/>
            <w:tcMar>
              <w:left w:w="108" w:type="dxa"/>
              <w:right w:w="108" w:type="dxa"/>
            </w:tcMar>
            <w:vAlign w:val="center"/>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both"/>
              <w:textAlignment w:val="auto"/>
              <w:outlineLvl w:val="9"/>
              <w:rPr>
                <w:rFonts w:hint="default" w:ascii="Calibri" w:hAnsi="Calibri" w:eastAsia="宋体" w:cs="Times New Roman"/>
                <w:kern w:val="2"/>
                <w:sz w:val="21"/>
                <w:szCs w:val="21"/>
              </w:rPr>
            </w:pPr>
            <w:r>
              <w:rPr>
                <w:rFonts w:hint="default" w:ascii="Calibri" w:hAnsi="Calibri" w:eastAsia="宋体" w:cs="Times New Roman"/>
                <w:b/>
                <w:bCs/>
                <w:color w:val="000000"/>
                <w:kern w:val="2"/>
                <w:sz w:val="21"/>
                <w:szCs w:val="21"/>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cantSplit/>
          <w:trHeight w:val="596" w:hRule="atLeast"/>
          <w:jc w:val="center"/>
        </w:trPr>
        <w:tc>
          <w:tcPr>
            <w:tcW w:w="1181"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both"/>
              <w:textAlignment w:val="auto"/>
              <w:outlineLvl w:val="9"/>
              <w:rPr>
                <w:rFonts w:hint="default" w:ascii="Calibri" w:hAnsi="Calibri" w:eastAsia="宋体" w:cs="Times New Roman"/>
                <w:kern w:val="2"/>
                <w:sz w:val="21"/>
                <w:szCs w:val="21"/>
              </w:rPr>
            </w:pPr>
            <w:r>
              <w:rPr>
                <w:rFonts w:hint="eastAsia" w:ascii="宋体" w:hAnsi="宋体" w:eastAsia="宋体" w:cs="宋体"/>
                <w:b/>
                <w:bCs/>
                <w:color w:val="000000"/>
                <w:kern w:val="2"/>
                <w:sz w:val="21"/>
                <w:szCs w:val="21"/>
                <w:lang w:val="en-US" w:eastAsia="zh-CN" w:bidi="ar"/>
              </w:rPr>
              <w:t>自评得分</w:t>
            </w:r>
          </w:p>
        </w:tc>
        <w:tc>
          <w:tcPr>
            <w:tcW w:w="2508" w:type="dxa"/>
            <w:tcBorders>
              <w:top w:val="single" w:color="auto" w:sz="4" w:space="0"/>
              <w:left w:val="nil"/>
              <w:bottom w:val="single" w:color="auto" w:sz="4" w:space="0"/>
              <w:right w:val="single" w:color="auto" w:sz="4" w:space="0"/>
            </w:tcBorders>
            <w:shd w:val="clear" w:color="auto" w:fill="auto"/>
            <w:tcMar>
              <w:left w:w="108" w:type="dxa"/>
              <w:right w:w="108" w:type="dxa"/>
            </w:tcMar>
            <w:vAlign w:val="center"/>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both"/>
              <w:textAlignment w:val="auto"/>
              <w:outlineLvl w:val="9"/>
              <w:rPr>
                <w:rFonts w:hint="default" w:ascii="Calibri" w:hAnsi="Calibri" w:eastAsia="宋体" w:cs="Times New Roman"/>
                <w:kern w:val="2"/>
                <w:sz w:val="21"/>
                <w:szCs w:val="21"/>
              </w:rPr>
            </w:pPr>
            <w:r>
              <w:rPr>
                <w:rFonts w:hint="default" w:ascii="Calibri" w:hAnsi="Calibri" w:eastAsia="宋体" w:cs="Times New Roman"/>
                <w:b/>
                <w:bCs/>
                <w:color w:val="000000"/>
                <w:kern w:val="2"/>
                <w:sz w:val="21"/>
                <w:szCs w:val="21"/>
                <w:lang w:val="en-US" w:eastAsia="zh-CN" w:bidi="ar"/>
              </w:rPr>
              <w:t> </w:t>
            </w:r>
          </w:p>
        </w:tc>
        <w:tc>
          <w:tcPr>
            <w:tcW w:w="1433" w:type="dxa"/>
            <w:tcBorders>
              <w:top w:val="single" w:color="auto" w:sz="4" w:space="0"/>
              <w:left w:val="nil"/>
              <w:bottom w:val="single" w:color="auto" w:sz="4" w:space="0"/>
              <w:right w:val="single" w:color="auto" w:sz="4" w:space="0"/>
            </w:tcBorders>
            <w:shd w:val="clear" w:color="auto" w:fill="auto"/>
            <w:tcMar>
              <w:left w:w="108" w:type="dxa"/>
              <w:right w:w="108" w:type="dxa"/>
            </w:tcMar>
            <w:vAlign w:val="center"/>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both"/>
              <w:textAlignment w:val="auto"/>
              <w:outlineLvl w:val="9"/>
              <w:rPr>
                <w:rFonts w:hint="default" w:ascii="Calibri" w:hAnsi="Calibri" w:eastAsia="宋体" w:cs="Times New Roman"/>
                <w:kern w:val="2"/>
                <w:sz w:val="21"/>
                <w:szCs w:val="21"/>
              </w:rPr>
            </w:pPr>
            <w:r>
              <w:rPr>
                <w:rFonts w:hint="eastAsia" w:ascii="宋体" w:hAnsi="宋体" w:eastAsia="宋体" w:cs="宋体"/>
                <w:b/>
                <w:bCs/>
                <w:color w:val="000000"/>
                <w:kern w:val="2"/>
                <w:sz w:val="21"/>
                <w:szCs w:val="21"/>
                <w:lang w:val="en-US" w:eastAsia="zh-CN" w:bidi="ar"/>
              </w:rPr>
              <w:t>申请等级</w:t>
            </w:r>
          </w:p>
        </w:tc>
        <w:tc>
          <w:tcPr>
            <w:tcW w:w="3417" w:type="dxa"/>
            <w:tcBorders>
              <w:top w:val="single" w:color="auto" w:sz="4" w:space="0"/>
              <w:left w:val="nil"/>
              <w:bottom w:val="single" w:color="auto" w:sz="4" w:space="0"/>
              <w:right w:val="single" w:color="auto" w:sz="4" w:space="0"/>
            </w:tcBorders>
            <w:shd w:val="clear" w:color="auto" w:fill="auto"/>
            <w:tcMar>
              <w:left w:w="108" w:type="dxa"/>
              <w:right w:w="108" w:type="dxa"/>
            </w:tcMar>
            <w:vAlign w:val="center"/>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both"/>
              <w:textAlignment w:val="auto"/>
              <w:outlineLvl w:val="9"/>
              <w:rPr>
                <w:rFonts w:hint="default" w:ascii="Calibri" w:hAnsi="Calibri" w:eastAsia="宋体" w:cs="Times New Roman"/>
                <w:kern w:val="2"/>
                <w:sz w:val="21"/>
                <w:szCs w:val="21"/>
              </w:rPr>
            </w:pPr>
            <w:r>
              <w:rPr>
                <w:rFonts w:hint="default" w:ascii="Calibri" w:hAnsi="Calibri" w:eastAsia="宋体" w:cs="Times New Roman"/>
                <w:b/>
                <w:bCs/>
                <w:color w:val="000000"/>
                <w:kern w:val="2"/>
                <w:sz w:val="21"/>
                <w:szCs w:val="21"/>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cantSplit/>
          <w:trHeight w:val="10261" w:hRule="atLeast"/>
          <w:jc w:val="center"/>
        </w:trPr>
        <w:tc>
          <w:tcPr>
            <w:tcW w:w="1181"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jc w:val="center"/>
              <w:textAlignment w:val="auto"/>
              <w:outlineLvl w:val="9"/>
              <w:rPr>
                <w:rFonts w:hint="eastAsia" w:ascii="宋体" w:hAnsi="宋体" w:eastAsia="宋体" w:cs="宋体"/>
                <w:b/>
                <w:bCs/>
                <w:color w:val="000000"/>
                <w:kern w:val="2"/>
                <w:sz w:val="21"/>
                <w:szCs w:val="21"/>
                <w:lang w:val="en-US" w:eastAsia="zh-CN" w:bidi="ar"/>
              </w:rPr>
            </w:pPr>
            <w:r>
              <w:rPr>
                <w:rFonts w:hint="eastAsia" w:ascii="宋体" w:hAnsi="宋体" w:eastAsia="宋体" w:cs="宋体"/>
                <w:b/>
                <w:bCs/>
                <w:color w:val="000000"/>
                <w:kern w:val="2"/>
                <w:sz w:val="21"/>
                <w:szCs w:val="21"/>
                <w:lang w:val="en-US" w:eastAsia="zh-CN" w:bidi="ar"/>
              </w:rPr>
              <w:t>自</w:t>
            </w:r>
          </w:p>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jc w:val="center"/>
              <w:textAlignment w:val="auto"/>
              <w:outlineLvl w:val="9"/>
              <w:rPr>
                <w:rFonts w:hint="eastAsia" w:ascii="宋体" w:hAnsi="宋体" w:eastAsia="宋体" w:cs="宋体"/>
                <w:b/>
                <w:bCs/>
                <w:color w:val="000000"/>
                <w:kern w:val="2"/>
                <w:sz w:val="21"/>
                <w:szCs w:val="21"/>
                <w:lang w:val="en-US" w:eastAsia="zh-CN" w:bidi="ar"/>
              </w:rPr>
            </w:pPr>
            <w:r>
              <w:rPr>
                <w:rFonts w:hint="eastAsia" w:ascii="宋体" w:hAnsi="宋体" w:eastAsia="宋体" w:cs="宋体"/>
                <w:b/>
                <w:bCs/>
                <w:color w:val="000000"/>
                <w:kern w:val="2"/>
                <w:sz w:val="21"/>
                <w:szCs w:val="21"/>
                <w:lang w:val="en-US" w:eastAsia="zh-CN" w:bidi="ar"/>
              </w:rPr>
              <w:t>评</w:t>
            </w:r>
          </w:p>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jc w:val="center"/>
              <w:textAlignment w:val="auto"/>
              <w:outlineLvl w:val="9"/>
              <w:rPr>
                <w:rFonts w:hint="eastAsia" w:ascii="宋体" w:hAnsi="宋体" w:eastAsia="宋体" w:cs="宋体"/>
                <w:b/>
                <w:bCs/>
                <w:color w:val="000000"/>
                <w:kern w:val="2"/>
                <w:sz w:val="21"/>
                <w:szCs w:val="21"/>
                <w:lang w:val="en-US" w:eastAsia="zh-CN" w:bidi="ar"/>
              </w:rPr>
            </w:pPr>
            <w:r>
              <w:rPr>
                <w:rFonts w:hint="eastAsia" w:ascii="宋体" w:hAnsi="宋体" w:eastAsia="宋体" w:cs="宋体"/>
                <w:b/>
                <w:bCs/>
                <w:color w:val="000000"/>
                <w:kern w:val="2"/>
                <w:sz w:val="21"/>
                <w:szCs w:val="21"/>
                <w:lang w:val="en-US" w:eastAsia="zh-CN" w:bidi="ar"/>
              </w:rPr>
              <w:t>总</w:t>
            </w:r>
          </w:p>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jc w:val="center"/>
              <w:textAlignment w:val="auto"/>
              <w:outlineLvl w:val="9"/>
              <w:rPr>
                <w:rFonts w:hint="eastAsia" w:ascii="宋体" w:hAnsi="宋体" w:eastAsia="宋体" w:cs="宋体"/>
                <w:b/>
                <w:bCs/>
                <w:color w:val="000000"/>
                <w:kern w:val="2"/>
                <w:sz w:val="21"/>
                <w:szCs w:val="21"/>
                <w:lang w:val="en-US" w:eastAsia="zh-CN" w:bidi="ar"/>
              </w:rPr>
            </w:pPr>
            <w:r>
              <w:rPr>
                <w:rFonts w:hint="eastAsia" w:ascii="宋体" w:hAnsi="宋体" w:eastAsia="宋体" w:cs="宋体"/>
                <w:b/>
                <w:bCs/>
                <w:color w:val="000000"/>
                <w:kern w:val="2"/>
                <w:sz w:val="21"/>
                <w:szCs w:val="21"/>
                <w:lang w:val="en-US" w:eastAsia="zh-CN" w:bidi="ar"/>
              </w:rPr>
              <w:t>结</w:t>
            </w:r>
          </w:p>
        </w:tc>
        <w:tc>
          <w:tcPr>
            <w:tcW w:w="7358" w:type="dxa"/>
            <w:gridSpan w:val="3"/>
            <w:tcBorders>
              <w:top w:val="single" w:color="auto" w:sz="4" w:space="0"/>
              <w:left w:val="nil"/>
              <w:bottom w:val="single" w:color="auto" w:sz="4" w:space="0"/>
              <w:right w:val="single" w:color="auto" w:sz="4" w:space="0"/>
            </w:tcBorders>
            <w:shd w:val="clear" w:color="auto" w:fill="auto"/>
            <w:tcMar>
              <w:left w:w="108" w:type="dxa"/>
              <w:right w:w="108" w:type="dxa"/>
            </w:tcMar>
            <w:vAlign w:val="center"/>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both"/>
              <w:textAlignment w:val="auto"/>
              <w:outlineLvl w:val="9"/>
              <w:rPr>
                <w:rFonts w:hint="default" w:ascii="Calibri" w:hAnsi="Calibri" w:eastAsia="宋体" w:cs="Times New Roman"/>
                <w:b/>
                <w:bCs/>
                <w:color w:val="000000"/>
                <w:kern w:val="2"/>
                <w:sz w:val="21"/>
                <w:szCs w:val="21"/>
                <w:lang w:val="en-US" w:eastAsia="zh-CN" w:bidi="ar"/>
              </w:rPr>
            </w:pPr>
          </w:p>
        </w:tc>
      </w:tr>
    </w:tbl>
    <w:p>
      <w:pPr>
        <w:keepNext w:val="0"/>
        <w:keepLines w:val="0"/>
        <w:pageBreakBefore w:val="0"/>
        <w:kinsoku/>
        <w:wordWrap/>
        <w:overflowPunct/>
        <w:topLinePunct w:val="0"/>
        <w:bidi w:val="0"/>
        <w:textAlignment w:val="auto"/>
        <w:outlineLvl w:val="9"/>
        <w:rPr>
          <w:rFonts w:hint="default" w:ascii="Times New Roman" w:hAnsi="Times New Roman" w:eastAsia="仿宋_GB2312" w:cs="Times New Roman"/>
          <w:color w:val="000000"/>
          <w:kern w:val="2"/>
          <w:sz w:val="32"/>
          <w:szCs w:val="32"/>
        </w:rPr>
        <w:sectPr>
          <w:pgSz w:w="11906" w:h="16838"/>
          <w:pgMar w:top="1440" w:right="1474" w:bottom="1440" w:left="1588" w:header="851" w:footer="992" w:gutter="0"/>
          <w:pgNumType w:fmt="numberInDash"/>
          <w:cols w:space="425" w:num="1"/>
          <w:docGrid w:type="lines" w:linePitch="312" w:charSpace="0"/>
        </w:sectPr>
      </w:pPr>
    </w:p>
    <w:p>
      <w:pPr>
        <w:spacing w:line="600" w:lineRule="exact"/>
        <w:ind w:firstLine="0" w:firstLineChars="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附件</w:t>
      </w:r>
      <w:r>
        <w:rPr>
          <w:rFonts w:hint="eastAsia" w:ascii="Times New Roman" w:hAnsi="Times New Roman" w:eastAsia="仿宋_GB2312" w:cs="Times New Roman"/>
          <w:color w:val="000000"/>
          <w:sz w:val="32"/>
          <w:szCs w:val="32"/>
          <w:lang w:val="en-US" w:eastAsia="zh-CN"/>
        </w:rPr>
        <w:t>2-</w:t>
      </w:r>
      <w:r>
        <w:rPr>
          <w:rFonts w:ascii="Times New Roman" w:hAnsi="Times New Roman" w:eastAsia="仿宋_GB2312" w:cs="Times New Roman"/>
          <w:color w:val="000000"/>
          <w:sz w:val="32"/>
          <w:szCs w:val="32"/>
        </w:rPr>
        <w:t>4</w:t>
      </w:r>
    </w:p>
    <w:p>
      <w:pPr>
        <w:spacing w:line="600" w:lineRule="exact"/>
        <w:ind w:firstLine="0" w:firstLineChars="0"/>
        <w:rPr>
          <w:rFonts w:ascii="Times New Roman" w:hAnsi="Times New Roman" w:eastAsia="黑体" w:cs="Times New Roman"/>
          <w:b/>
          <w:color w:val="000000"/>
          <w:sz w:val="32"/>
          <w:szCs w:val="22"/>
        </w:rPr>
      </w:pPr>
    </w:p>
    <w:p>
      <w:pPr>
        <w:spacing w:line="600" w:lineRule="exact"/>
        <w:ind w:firstLine="0" w:firstLineChars="0"/>
        <w:rPr>
          <w:rFonts w:ascii="Times New Roman" w:hAnsi="Times New Roman" w:eastAsia="仿宋_GB2312" w:cs="Times New Roman"/>
          <w:color w:val="000000"/>
          <w:sz w:val="24"/>
          <w:szCs w:val="22"/>
        </w:rPr>
      </w:pPr>
      <w:r>
        <w:rPr>
          <w:rFonts w:ascii="Times New Roman" w:hAnsi="Times New Roman" w:eastAsia="仿宋_GB2312" w:cs="Times New Roman"/>
          <w:color w:val="000000"/>
          <w:sz w:val="24"/>
          <w:szCs w:val="22"/>
        </w:rPr>
        <w:t>编号：</w:t>
      </w:r>
    </w:p>
    <w:p>
      <w:pPr>
        <w:spacing w:line="600" w:lineRule="exact"/>
        <w:ind w:firstLine="0" w:firstLineChars="0"/>
        <w:jc w:val="center"/>
        <w:rPr>
          <w:rFonts w:ascii="Times New Roman" w:hAnsi="Times New Roman" w:eastAsia="黑体" w:cs="Times New Roman"/>
          <w:b/>
          <w:color w:val="000000"/>
          <w:sz w:val="32"/>
          <w:szCs w:val="22"/>
        </w:rPr>
      </w:pPr>
    </w:p>
    <w:p>
      <w:pPr>
        <w:spacing w:line="600" w:lineRule="exact"/>
        <w:ind w:firstLine="0" w:firstLineChars="0"/>
        <w:jc w:val="center"/>
        <w:rPr>
          <w:rFonts w:ascii="Times New Roman" w:hAnsi="Times New Roman" w:eastAsia="黑体" w:cs="Times New Roman"/>
          <w:b/>
          <w:color w:val="000000"/>
          <w:sz w:val="32"/>
          <w:szCs w:val="22"/>
        </w:rPr>
      </w:pPr>
    </w:p>
    <w:p>
      <w:pPr>
        <w:spacing w:line="600" w:lineRule="exact"/>
        <w:ind w:firstLine="0" w:firstLineChars="0"/>
        <w:jc w:val="center"/>
        <w:rPr>
          <w:rFonts w:ascii="Times New Roman" w:hAnsi="Times New Roman" w:eastAsia="黑体" w:cs="Times New Roman"/>
          <w:b/>
          <w:color w:val="000000"/>
          <w:sz w:val="32"/>
          <w:szCs w:val="22"/>
        </w:rPr>
      </w:pPr>
    </w:p>
    <w:p>
      <w:pPr>
        <w:spacing w:line="600" w:lineRule="exact"/>
        <w:ind w:firstLine="0" w:firstLineChars="0"/>
        <w:rPr>
          <w:rFonts w:ascii="Times New Roman" w:hAnsi="Times New Roman" w:eastAsia="黑体" w:cs="Times New Roman"/>
          <w:b/>
          <w:color w:val="000000"/>
          <w:sz w:val="32"/>
          <w:szCs w:val="22"/>
        </w:rPr>
      </w:pPr>
    </w:p>
    <w:p>
      <w:pPr>
        <w:spacing w:line="600" w:lineRule="exact"/>
        <w:ind w:firstLine="0" w:firstLineChars="0"/>
        <w:jc w:val="center"/>
        <w:rPr>
          <w:rFonts w:ascii="Times New Roman" w:hAnsi="Times New Roman" w:eastAsia="黑体" w:cs="Times New Roman"/>
          <w:b/>
          <w:color w:val="000000"/>
          <w:sz w:val="32"/>
          <w:szCs w:val="22"/>
        </w:rPr>
      </w:pPr>
    </w:p>
    <w:p>
      <w:pPr>
        <w:spacing w:line="600" w:lineRule="exact"/>
        <w:ind w:firstLine="0" w:firstLineChars="0"/>
        <w:jc w:val="center"/>
        <w:rPr>
          <w:rFonts w:ascii="Times New Roman" w:hAnsi="Times New Roman" w:eastAsia="黑体" w:cs="Times New Roman"/>
          <w:b/>
          <w:color w:val="000000"/>
          <w:sz w:val="32"/>
          <w:szCs w:val="22"/>
        </w:rPr>
      </w:pPr>
    </w:p>
    <w:p>
      <w:pPr>
        <w:spacing w:line="600" w:lineRule="exact"/>
        <w:ind w:firstLine="0" w:firstLineChars="0"/>
        <w:jc w:val="center"/>
        <w:rPr>
          <w:rFonts w:ascii="Times New Roman" w:hAnsi="Times New Roman" w:eastAsia="方正小标宋_GBK" w:cs="Times New Roman"/>
          <w:bCs/>
          <w:color w:val="000000"/>
          <w:sz w:val="44"/>
          <w:szCs w:val="44"/>
        </w:rPr>
      </w:pPr>
      <w:r>
        <w:rPr>
          <w:rFonts w:ascii="Times New Roman" w:hAnsi="Times New Roman" w:eastAsia="方正小标宋_GBK" w:cs="Times New Roman"/>
          <w:bCs/>
          <w:color w:val="000000"/>
          <w:sz w:val="44"/>
          <w:szCs w:val="44"/>
        </w:rPr>
        <w:t>淄博市客运企业质量信誉考(复)核表</w:t>
      </w:r>
    </w:p>
    <w:p>
      <w:pPr>
        <w:spacing w:line="600" w:lineRule="exact"/>
        <w:ind w:firstLine="0" w:firstLineChars="0"/>
        <w:jc w:val="center"/>
        <w:rPr>
          <w:rFonts w:ascii="Times New Roman" w:hAnsi="Times New Roman" w:eastAsia="仿宋_GB2312" w:cs="Times New Roman"/>
          <w:b/>
          <w:color w:val="000000"/>
          <w:sz w:val="72"/>
          <w:szCs w:val="72"/>
        </w:rPr>
      </w:pPr>
    </w:p>
    <w:p>
      <w:pPr>
        <w:spacing w:line="600" w:lineRule="exact"/>
        <w:ind w:firstLine="0" w:firstLineChars="0"/>
        <w:jc w:val="center"/>
        <w:rPr>
          <w:rFonts w:ascii="Times New Roman" w:hAnsi="Times New Roman" w:eastAsia="仿宋_GB2312" w:cs="Times New Roman"/>
          <w:b/>
          <w:color w:val="000000"/>
          <w:sz w:val="72"/>
          <w:szCs w:val="72"/>
        </w:rPr>
      </w:pPr>
    </w:p>
    <w:p>
      <w:pPr>
        <w:spacing w:line="600" w:lineRule="exact"/>
        <w:ind w:firstLine="0" w:firstLineChars="0"/>
        <w:jc w:val="center"/>
        <w:rPr>
          <w:rFonts w:ascii="Times New Roman" w:hAnsi="Times New Roman" w:eastAsia="仿宋_GB2312" w:cs="Times New Roman"/>
          <w:b/>
          <w:color w:val="000000"/>
          <w:sz w:val="72"/>
          <w:szCs w:val="72"/>
        </w:rPr>
      </w:pPr>
    </w:p>
    <w:p>
      <w:pPr>
        <w:spacing w:line="600" w:lineRule="exact"/>
        <w:ind w:firstLine="0" w:firstLineChars="0"/>
        <w:jc w:val="center"/>
        <w:rPr>
          <w:rFonts w:ascii="Times New Roman" w:hAnsi="Times New Roman" w:eastAsia="仿宋_GB2312" w:cs="Times New Roman"/>
          <w:b/>
          <w:color w:val="000000"/>
          <w:sz w:val="32"/>
          <w:szCs w:val="32"/>
          <w:highlight w:val="none"/>
        </w:rPr>
      </w:pPr>
      <w:r>
        <w:rPr>
          <w:rFonts w:ascii="Times New Roman" w:hAnsi="Times New Roman" w:eastAsia="仿宋_GB2312" w:cs="Times New Roman"/>
          <w:b/>
          <w:color w:val="000000"/>
          <w:sz w:val="32"/>
          <w:szCs w:val="32"/>
          <w:highlight w:val="none"/>
        </w:rPr>
        <w:t>（20</w:t>
      </w:r>
      <w:r>
        <w:rPr>
          <w:rFonts w:hint="eastAsia" w:ascii="Times New Roman" w:hAnsi="Times New Roman" w:eastAsia="仿宋_GB2312" w:cs="Times New Roman"/>
          <w:b/>
          <w:color w:val="000000"/>
          <w:sz w:val="32"/>
          <w:szCs w:val="32"/>
          <w:highlight w:val="none"/>
          <w:lang w:val="en-US" w:eastAsia="zh-CN"/>
        </w:rPr>
        <w:t>22</w:t>
      </w:r>
      <w:r>
        <w:rPr>
          <w:rFonts w:ascii="Times New Roman" w:hAnsi="Times New Roman" w:eastAsia="仿宋_GB2312" w:cs="Times New Roman"/>
          <w:b/>
          <w:color w:val="000000"/>
          <w:sz w:val="32"/>
          <w:szCs w:val="32"/>
          <w:highlight w:val="none"/>
        </w:rPr>
        <w:t>年度）</w:t>
      </w:r>
    </w:p>
    <w:p>
      <w:pPr>
        <w:tabs>
          <w:tab w:val="left" w:pos="1040"/>
        </w:tabs>
        <w:spacing w:line="600" w:lineRule="exact"/>
        <w:ind w:firstLine="0" w:firstLineChars="0"/>
        <w:jc w:val="center"/>
        <w:rPr>
          <w:rFonts w:ascii="Times New Roman" w:hAnsi="Times New Roman" w:eastAsia="仿宋_GB2312" w:cs="Times New Roman"/>
          <w:color w:val="000000"/>
          <w:sz w:val="32"/>
          <w:szCs w:val="32"/>
        </w:rPr>
      </w:pPr>
    </w:p>
    <w:p>
      <w:pPr>
        <w:tabs>
          <w:tab w:val="left" w:pos="1040"/>
        </w:tabs>
        <w:spacing w:line="600" w:lineRule="exact"/>
        <w:ind w:firstLine="0" w:firstLineChars="0"/>
        <w:jc w:val="center"/>
        <w:rPr>
          <w:rFonts w:ascii="Times New Roman" w:hAnsi="Times New Roman" w:eastAsia="仿宋_GB2312" w:cs="Times New Roman"/>
          <w:color w:val="000000"/>
          <w:sz w:val="32"/>
          <w:szCs w:val="32"/>
        </w:rPr>
      </w:pPr>
    </w:p>
    <w:p>
      <w:pPr>
        <w:tabs>
          <w:tab w:val="left" w:pos="1040"/>
        </w:tabs>
        <w:spacing w:line="600" w:lineRule="exact"/>
        <w:ind w:firstLine="0" w:firstLineChars="0"/>
        <w:jc w:val="center"/>
        <w:rPr>
          <w:rFonts w:ascii="Times New Roman" w:hAnsi="Times New Roman" w:eastAsia="仿宋_GB2312" w:cs="Times New Roman"/>
          <w:color w:val="000000"/>
          <w:sz w:val="32"/>
          <w:szCs w:val="32"/>
        </w:rPr>
      </w:pPr>
    </w:p>
    <w:p>
      <w:pPr>
        <w:tabs>
          <w:tab w:val="left" w:pos="1040"/>
        </w:tabs>
        <w:spacing w:line="600" w:lineRule="exact"/>
        <w:ind w:firstLine="0" w:firstLineChars="0"/>
        <w:jc w:val="center"/>
        <w:rPr>
          <w:rFonts w:ascii="Times New Roman" w:hAnsi="Times New Roman" w:eastAsia="仿宋_GB2312" w:cs="Times New Roman"/>
          <w:color w:val="000000"/>
          <w:sz w:val="32"/>
          <w:szCs w:val="32"/>
        </w:rPr>
      </w:pPr>
    </w:p>
    <w:p>
      <w:pPr>
        <w:tabs>
          <w:tab w:val="left" w:pos="1040"/>
        </w:tabs>
        <w:spacing w:line="600" w:lineRule="exact"/>
        <w:ind w:firstLine="0" w:firstLineChars="0"/>
        <w:jc w:val="center"/>
        <w:rPr>
          <w:rFonts w:ascii="Times New Roman" w:hAnsi="Times New Roman" w:eastAsia="仿宋_GB2312" w:cs="Times New Roman"/>
          <w:color w:val="000000"/>
          <w:sz w:val="32"/>
          <w:szCs w:val="32"/>
        </w:rPr>
      </w:pPr>
    </w:p>
    <w:p>
      <w:pPr>
        <w:tabs>
          <w:tab w:val="left" w:pos="1040"/>
        </w:tabs>
        <w:spacing w:line="600" w:lineRule="exact"/>
        <w:ind w:firstLine="0" w:firstLineChars="0"/>
        <w:jc w:val="center"/>
        <w:rPr>
          <w:rFonts w:ascii="Times New Roman" w:hAnsi="Times New Roman" w:eastAsia="仿宋_GB2312" w:cs="Times New Roman"/>
          <w:color w:val="000000"/>
          <w:sz w:val="32"/>
          <w:szCs w:val="32"/>
        </w:rPr>
      </w:pPr>
    </w:p>
    <w:p>
      <w:pPr>
        <w:spacing w:line="600" w:lineRule="exact"/>
        <w:ind w:firstLine="0" w:firstLineChars="0"/>
        <w:jc w:val="center"/>
        <w:rPr>
          <w:rFonts w:ascii="Times New Roman" w:hAnsi="Times New Roman" w:eastAsia="仿宋_GB2312" w:cs="Times New Roman"/>
          <w:b/>
          <w:color w:val="000000"/>
          <w:sz w:val="32"/>
          <w:szCs w:val="32"/>
        </w:rPr>
      </w:pPr>
      <w:r>
        <w:rPr>
          <w:rFonts w:ascii="Times New Roman" w:hAnsi="Times New Roman" w:eastAsia="仿宋_GB2312" w:cs="Times New Roman"/>
          <w:b/>
          <w:color w:val="000000"/>
          <w:sz w:val="32"/>
          <w:szCs w:val="32"/>
        </w:rPr>
        <w:t>淄博市交通局监制</w:t>
      </w:r>
    </w:p>
    <w:p>
      <w:pPr>
        <w:spacing w:line="640" w:lineRule="exact"/>
        <w:ind w:firstLine="0" w:firstLineChars="0"/>
        <w:rPr>
          <w:rFonts w:ascii="Times New Roman" w:hAnsi="Times New Roman" w:eastAsia="黑体" w:cs="Times New Roman"/>
          <w:sz w:val="30"/>
          <w:szCs w:val="30"/>
        </w:rPr>
        <w:sectPr>
          <w:type w:val="nextColumn"/>
          <w:pgSz w:w="11906" w:h="16838"/>
          <w:pgMar w:top="1440" w:right="1474" w:bottom="1440" w:left="1588" w:header="851" w:footer="992" w:gutter="0"/>
          <w:cols w:space="720" w:num="1"/>
          <w:docGrid w:linePitch="312" w:charSpace="0"/>
        </w:sectPr>
      </w:pPr>
    </w:p>
    <w:p>
      <w:pPr>
        <w:ind w:firstLine="0" w:firstLineChars="0"/>
        <w:rPr>
          <w:rFonts w:ascii="Times New Roman" w:hAnsi="Times New Roman" w:cs="Times New Roman"/>
          <w:b/>
          <w:color w:val="000000"/>
          <w:szCs w:val="32"/>
        </w:rPr>
      </w:pP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601"/>
        <w:gridCol w:w="999"/>
        <w:gridCol w:w="1122"/>
        <w:gridCol w:w="497"/>
        <w:gridCol w:w="521"/>
        <w:gridCol w:w="980"/>
        <w:gridCol w:w="39"/>
        <w:gridCol w:w="907"/>
        <w:gridCol w:w="884"/>
        <w:gridCol w:w="376"/>
        <w:gridCol w:w="17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2" w:hRule="atLeast"/>
          <w:jc w:val="center"/>
        </w:trPr>
        <w:tc>
          <w:tcPr>
            <w:tcW w:w="160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suppressLineNumbers w:val="0"/>
              <w:spacing w:before="0" w:beforeAutospacing="0" w:after="0" w:afterAutospacing="0" w:line="240" w:lineRule="auto"/>
              <w:ind w:left="0" w:right="0" w:firstLine="0" w:firstLineChars="0"/>
              <w:rPr>
                <w:rFonts w:hint="default" w:ascii="Times New Roman" w:hAnsi="Times New Roman" w:eastAsia="宋体" w:cs="Times New Roman"/>
                <w:color w:val="auto"/>
                <w:sz w:val="21"/>
                <w:szCs w:val="24"/>
              </w:rPr>
            </w:pPr>
            <w:r>
              <w:rPr>
                <w:rFonts w:hint="eastAsia" w:ascii="Times New Roman" w:hAnsi="Times New Roman" w:eastAsia="宋体" w:cs="宋体"/>
                <w:b/>
                <w:bCs/>
                <w:color w:val="auto"/>
                <w:sz w:val="21"/>
                <w:szCs w:val="24"/>
              </w:rPr>
              <w:t>企业名称</w:t>
            </w:r>
          </w:p>
          <w:p>
            <w:pPr>
              <w:keepNext w:val="0"/>
              <w:keepLines w:val="0"/>
              <w:suppressLineNumbers w:val="0"/>
              <w:spacing w:before="0" w:beforeAutospacing="0" w:after="0" w:afterAutospacing="0" w:line="240" w:lineRule="auto"/>
              <w:ind w:left="0" w:right="0" w:firstLine="0" w:firstLineChars="0"/>
              <w:rPr>
                <w:rFonts w:hint="default" w:ascii="Times New Roman" w:hAnsi="Times New Roman" w:eastAsia="宋体" w:cs="Times New Roman"/>
                <w:color w:val="auto"/>
                <w:sz w:val="21"/>
                <w:szCs w:val="24"/>
              </w:rPr>
            </w:pPr>
            <w:r>
              <w:rPr>
                <w:rFonts w:hint="eastAsia" w:ascii="Times New Roman" w:hAnsi="Times New Roman" w:eastAsia="宋体" w:cs="宋体"/>
                <w:b/>
                <w:bCs/>
                <w:color w:val="auto"/>
                <w:sz w:val="21"/>
                <w:szCs w:val="24"/>
              </w:rPr>
              <w:t>（加盖印章）</w:t>
            </w:r>
          </w:p>
        </w:tc>
        <w:tc>
          <w:tcPr>
            <w:tcW w:w="4158" w:type="dxa"/>
            <w:gridSpan w:val="6"/>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suppressLineNumbers w:val="0"/>
              <w:spacing w:before="0" w:beforeAutospacing="0" w:after="0" w:afterAutospacing="0" w:line="240" w:lineRule="auto"/>
              <w:ind w:left="0" w:right="0" w:firstLine="0" w:firstLineChars="0"/>
              <w:rPr>
                <w:rFonts w:hint="default" w:ascii="Times New Roman" w:hAnsi="Times New Roman" w:eastAsia="宋体" w:cs="Times New Roman"/>
                <w:color w:val="auto"/>
                <w:sz w:val="21"/>
                <w:szCs w:val="24"/>
              </w:rPr>
            </w:pPr>
            <w:r>
              <w:rPr>
                <w:rFonts w:hint="default" w:ascii="Times New Roman" w:hAnsi="Times New Roman" w:eastAsia="宋体" w:cs="Times New Roman"/>
                <w:b/>
                <w:bCs/>
                <w:color w:val="auto"/>
                <w:sz w:val="21"/>
                <w:szCs w:val="24"/>
              </w:rPr>
              <w:t> </w:t>
            </w:r>
          </w:p>
        </w:tc>
        <w:tc>
          <w:tcPr>
            <w:tcW w:w="1791" w:type="dxa"/>
            <w:gridSpan w:val="2"/>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suppressLineNumbers w:val="0"/>
              <w:spacing w:before="0" w:beforeAutospacing="0" w:after="0" w:afterAutospacing="0" w:line="240" w:lineRule="auto"/>
              <w:ind w:left="0" w:right="0" w:firstLine="0" w:firstLineChars="0"/>
              <w:rPr>
                <w:rFonts w:hint="default" w:ascii="Times New Roman" w:hAnsi="Times New Roman" w:eastAsia="宋体" w:cs="Times New Roman"/>
                <w:color w:val="auto"/>
                <w:sz w:val="21"/>
                <w:szCs w:val="24"/>
              </w:rPr>
            </w:pPr>
            <w:r>
              <w:rPr>
                <w:rFonts w:hint="eastAsia" w:ascii="Times New Roman" w:hAnsi="Times New Roman" w:eastAsia="宋体" w:cs="宋体"/>
                <w:b/>
                <w:bCs/>
                <w:color w:val="auto"/>
                <w:sz w:val="21"/>
                <w:szCs w:val="24"/>
              </w:rPr>
              <w:t>法定代表人</w:t>
            </w:r>
          </w:p>
        </w:tc>
        <w:tc>
          <w:tcPr>
            <w:tcW w:w="2128" w:type="dxa"/>
            <w:gridSpan w:val="2"/>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suppressLineNumbers w:val="0"/>
              <w:spacing w:before="0" w:beforeAutospacing="0" w:after="0" w:afterAutospacing="0" w:line="240" w:lineRule="auto"/>
              <w:ind w:left="0" w:right="0" w:firstLine="0" w:firstLineChars="0"/>
              <w:rPr>
                <w:rFonts w:hint="default" w:ascii="Times New Roman" w:hAnsi="Times New Roman" w:eastAsia="宋体" w:cs="Times New Roman"/>
                <w:color w:val="auto"/>
                <w:sz w:val="21"/>
                <w:szCs w:val="24"/>
              </w:rPr>
            </w:pPr>
            <w:r>
              <w:rPr>
                <w:rFonts w:hint="default" w:ascii="Times New Roman" w:hAnsi="Times New Roman" w:eastAsia="宋体" w:cs="Times New Roman"/>
                <w:b/>
                <w:bCs/>
                <w:color w:val="auto"/>
                <w:sz w:val="21"/>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6" w:hRule="atLeast"/>
          <w:jc w:val="center"/>
        </w:trPr>
        <w:tc>
          <w:tcPr>
            <w:tcW w:w="160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suppressLineNumbers w:val="0"/>
              <w:spacing w:before="0" w:beforeAutospacing="0" w:after="0" w:afterAutospacing="0" w:line="240" w:lineRule="auto"/>
              <w:ind w:left="0" w:right="0" w:firstLine="0" w:firstLineChars="0"/>
              <w:rPr>
                <w:rFonts w:hint="default" w:ascii="Times New Roman" w:hAnsi="Times New Roman" w:eastAsia="宋体" w:cs="Times New Roman"/>
                <w:color w:val="auto"/>
                <w:sz w:val="21"/>
                <w:szCs w:val="24"/>
              </w:rPr>
            </w:pPr>
            <w:r>
              <w:rPr>
                <w:rFonts w:hint="eastAsia" w:ascii="Times New Roman" w:hAnsi="Times New Roman" w:eastAsia="宋体" w:cs="宋体"/>
                <w:b/>
                <w:bCs/>
                <w:color w:val="auto"/>
                <w:sz w:val="21"/>
                <w:szCs w:val="24"/>
              </w:rPr>
              <w:t>联系电话</w:t>
            </w:r>
          </w:p>
        </w:tc>
        <w:tc>
          <w:tcPr>
            <w:tcW w:w="2618" w:type="dxa"/>
            <w:gridSpan w:val="3"/>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suppressLineNumbers w:val="0"/>
              <w:spacing w:before="0" w:beforeAutospacing="0" w:after="0" w:afterAutospacing="0" w:line="240" w:lineRule="auto"/>
              <w:ind w:left="0" w:right="0" w:firstLine="0" w:firstLineChars="0"/>
              <w:rPr>
                <w:rFonts w:hint="default" w:ascii="Times New Roman" w:hAnsi="Times New Roman" w:eastAsia="宋体" w:cs="Times New Roman"/>
                <w:color w:val="auto"/>
                <w:sz w:val="21"/>
                <w:szCs w:val="24"/>
              </w:rPr>
            </w:pPr>
            <w:r>
              <w:rPr>
                <w:rFonts w:hint="default" w:ascii="Times New Roman" w:hAnsi="Times New Roman" w:eastAsia="宋体" w:cs="Times New Roman"/>
                <w:b/>
                <w:bCs/>
                <w:color w:val="auto"/>
                <w:sz w:val="21"/>
                <w:szCs w:val="24"/>
              </w:rPr>
              <w:t> </w:t>
            </w:r>
          </w:p>
        </w:tc>
        <w:tc>
          <w:tcPr>
            <w:tcW w:w="1540" w:type="dxa"/>
            <w:gridSpan w:val="3"/>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suppressLineNumbers w:val="0"/>
              <w:spacing w:before="0" w:beforeAutospacing="0" w:after="0" w:afterAutospacing="0" w:line="240" w:lineRule="auto"/>
              <w:ind w:left="0" w:right="0" w:firstLine="0" w:firstLineChars="0"/>
              <w:rPr>
                <w:rFonts w:hint="default" w:ascii="Times New Roman" w:hAnsi="Times New Roman" w:eastAsia="宋体" w:cs="Times New Roman"/>
                <w:color w:val="auto"/>
                <w:sz w:val="21"/>
                <w:szCs w:val="24"/>
              </w:rPr>
            </w:pPr>
            <w:r>
              <w:rPr>
                <w:rFonts w:hint="eastAsia" w:ascii="Times New Roman" w:hAnsi="Times New Roman" w:eastAsia="宋体" w:cs="宋体"/>
                <w:b/>
                <w:bCs/>
                <w:color w:val="auto"/>
                <w:sz w:val="21"/>
                <w:szCs w:val="24"/>
              </w:rPr>
              <w:t>注册地址</w:t>
            </w:r>
          </w:p>
        </w:tc>
        <w:tc>
          <w:tcPr>
            <w:tcW w:w="3919" w:type="dxa"/>
            <w:gridSpan w:val="4"/>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suppressLineNumbers w:val="0"/>
              <w:spacing w:before="0" w:beforeAutospacing="0" w:after="0" w:afterAutospacing="0" w:line="240" w:lineRule="auto"/>
              <w:ind w:left="0" w:right="0" w:firstLine="0" w:firstLineChars="0"/>
              <w:rPr>
                <w:rFonts w:hint="default" w:ascii="Times New Roman" w:hAnsi="Times New Roman" w:eastAsia="宋体" w:cs="Times New Roman"/>
                <w:color w:val="auto"/>
                <w:sz w:val="21"/>
                <w:szCs w:val="24"/>
              </w:rPr>
            </w:pPr>
            <w:r>
              <w:rPr>
                <w:rFonts w:hint="default" w:ascii="Times New Roman" w:hAnsi="Times New Roman" w:eastAsia="宋体" w:cs="Times New Roman"/>
                <w:b/>
                <w:bCs/>
                <w:color w:val="auto"/>
                <w:sz w:val="21"/>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3" w:hRule="atLeast"/>
          <w:jc w:val="center"/>
        </w:trPr>
        <w:tc>
          <w:tcPr>
            <w:tcW w:w="2600" w:type="dxa"/>
            <w:gridSpan w:val="2"/>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suppressLineNumbers w:val="0"/>
              <w:spacing w:before="0" w:beforeAutospacing="0" w:after="0" w:afterAutospacing="0" w:line="240" w:lineRule="auto"/>
              <w:ind w:left="0" w:right="0" w:firstLine="0" w:firstLineChars="0"/>
              <w:rPr>
                <w:rFonts w:hint="default" w:ascii="Times New Roman" w:hAnsi="Times New Roman" w:eastAsia="宋体" w:cs="Times New Roman"/>
                <w:color w:val="auto"/>
                <w:sz w:val="21"/>
                <w:szCs w:val="24"/>
              </w:rPr>
            </w:pPr>
            <w:r>
              <w:rPr>
                <w:rFonts w:hint="eastAsia" w:ascii="Times New Roman" w:hAnsi="Times New Roman" w:eastAsia="宋体" w:cs="宋体"/>
                <w:b/>
                <w:bCs/>
                <w:color w:val="auto"/>
                <w:sz w:val="21"/>
                <w:szCs w:val="24"/>
              </w:rPr>
              <w:t>经营许可证号码</w:t>
            </w:r>
          </w:p>
        </w:tc>
        <w:tc>
          <w:tcPr>
            <w:tcW w:w="1619" w:type="dxa"/>
            <w:gridSpan w:val="2"/>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suppressLineNumbers w:val="0"/>
              <w:spacing w:before="0" w:beforeAutospacing="0" w:after="0" w:afterAutospacing="0" w:line="240" w:lineRule="auto"/>
              <w:ind w:left="0" w:right="0" w:firstLine="0" w:firstLineChars="0"/>
              <w:rPr>
                <w:rFonts w:hint="default" w:ascii="Times New Roman" w:hAnsi="Times New Roman" w:eastAsia="宋体" w:cs="Times New Roman"/>
                <w:color w:val="auto"/>
                <w:sz w:val="21"/>
                <w:szCs w:val="24"/>
              </w:rPr>
            </w:pPr>
            <w:r>
              <w:rPr>
                <w:rFonts w:hint="default" w:ascii="Times New Roman" w:hAnsi="Times New Roman" w:eastAsia="宋体" w:cs="Times New Roman"/>
                <w:b/>
                <w:bCs/>
                <w:color w:val="auto"/>
                <w:sz w:val="21"/>
                <w:szCs w:val="24"/>
              </w:rPr>
              <w:t> </w:t>
            </w:r>
          </w:p>
        </w:tc>
        <w:tc>
          <w:tcPr>
            <w:tcW w:w="1540" w:type="dxa"/>
            <w:gridSpan w:val="3"/>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suppressLineNumbers w:val="0"/>
              <w:spacing w:before="0" w:beforeAutospacing="0" w:after="0" w:afterAutospacing="0" w:line="240" w:lineRule="auto"/>
              <w:ind w:left="0" w:right="0" w:firstLine="0" w:firstLineChars="0"/>
              <w:rPr>
                <w:rFonts w:hint="default" w:ascii="Times New Roman" w:hAnsi="Times New Roman" w:eastAsia="宋体" w:cs="Times New Roman"/>
                <w:color w:val="auto"/>
                <w:sz w:val="21"/>
                <w:szCs w:val="24"/>
              </w:rPr>
            </w:pPr>
            <w:r>
              <w:rPr>
                <w:rFonts w:hint="eastAsia" w:ascii="Times New Roman" w:hAnsi="Times New Roman" w:eastAsia="宋体" w:cs="宋体"/>
                <w:b/>
                <w:bCs/>
                <w:color w:val="auto"/>
                <w:sz w:val="21"/>
                <w:szCs w:val="24"/>
              </w:rPr>
              <w:t>经营范围</w:t>
            </w:r>
          </w:p>
        </w:tc>
        <w:tc>
          <w:tcPr>
            <w:tcW w:w="3919" w:type="dxa"/>
            <w:gridSpan w:val="4"/>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suppressLineNumbers w:val="0"/>
              <w:spacing w:before="0" w:beforeAutospacing="0" w:after="0" w:afterAutospacing="0" w:line="240" w:lineRule="auto"/>
              <w:ind w:left="0" w:right="0" w:firstLine="0" w:firstLineChars="0"/>
              <w:rPr>
                <w:rFonts w:hint="default" w:ascii="Times New Roman" w:hAnsi="Times New Roman" w:eastAsia="宋体" w:cs="Times New Roman"/>
                <w:color w:val="auto"/>
                <w:sz w:val="21"/>
                <w:szCs w:val="24"/>
              </w:rPr>
            </w:pPr>
            <w:r>
              <w:rPr>
                <w:rFonts w:hint="default" w:ascii="Times New Roman" w:hAnsi="Times New Roman" w:eastAsia="宋体" w:cs="Times New Roman"/>
                <w:b/>
                <w:bCs/>
                <w:color w:val="auto"/>
                <w:sz w:val="21"/>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3" w:hRule="atLeast"/>
          <w:jc w:val="center"/>
        </w:trPr>
        <w:tc>
          <w:tcPr>
            <w:tcW w:w="160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suppressLineNumbers w:val="0"/>
              <w:spacing w:before="0" w:beforeAutospacing="0" w:after="0" w:afterAutospacing="0" w:line="240" w:lineRule="auto"/>
              <w:ind w:left="0" w:right="0" w:firstLine="0" w:firstLineChars="0"/>
              <w:rPr>
                <w:rFonts w:hint="default" w:ascii="Times New Roman" w:hAnsi="Times New Roman" w:eastAsia="宋体" w:cs="Times New Roman"/>
                <w:color w:val="auto"/>
                <w:sz w:val="21"/>
                <w:szCs w:val="24"/>
              </w:rPr>
            </w:pPr>
            <w:r>
              <w:rPr>
                <w:rFonts w:hint="eastAsia" w:ascii="Times New Roman" w:hAnsi="Times New Roman" w:eastAsia="宋体" w:cs="宋体"/>
                <w:b/>
                <w:bCs/>
                <w:color w:val="auto"/>
                <w:sz w:val="21"/>
                <w:szCs w:val="24"/>
              </w:rPr>
              <w:t>资质等级</w:t>
            </w:r>
          </w:p>
        </w:tc>
        <w:tc>
          <w:tcPr>
            <w:tcW w:w="99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suppressLineNumbers w:val="0"/>
              <w:spacing w:before="0" w:beforeAutospacing="0" w:after="0" w:afterAutospacing="0" w:line="240" w:lineRule="auto"/>
              <w:ind w:left="0" w:right="0" w:firstLine="0" w:firstLineChars="0"/>
              <w:rPr>
                <w:rFonts w:hint="default" w:ascii="Times New Roman" w:hAnsi="Times New Roman" w:eastAsia="宋体" w:cs="Times New Roman"/>
                <w:color w:val="auto"/>
                <w:sz w:val="21"/>
                <w:szCs w:val="24"/>
              </w:rPr>
            </w:pPr>
            <w:r>
              <w:rPr>
                <w:rFonts w:hint="default" w:ascii="Times New Roman" w:hAnsi="Times New Roman" w:eastAsia="宋体" w:cs="Times New Roman"/>
                <w:b/>
                <w:bCs/>
                <w:color w:val="auto"/>
                <w:sz w:val="21"/>
                <w:szCs w:val="24"/>
              </w:rPr>
              <w:t> </w:t>
            </w:r>
          </w:p>
        </w:tc>
        <w:tc>
          <w:tcPr>
            <w:tcW w:w="1619" w:type="dxa"/>
            <w:gridSpan w:val="2"/>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suppressLineNumbers w:val="0"/>
              <w:spacing w:before="0" w:beforeAutospacing="0" w:after="0" w:afterAutospacing="0" w:line="240" w:lineRule="auto"/>
              <w:ind w:left="0" w:right="0" w:firstLine="0" w:firstLineChars="0"/>
              <w:rPr>
                <w:rFonts w:hint="default" w:ascii="Times New Roman" w:hAnsi="Times New Roman" w:eastAsia="宋体" w:cs="Times New Roman"/>
                <w:color w:val="auto"/>
                <w:sz w:val="21"/>
                <w:szCs w:val="24"/>
              </w:rPr>
            </w:pPr>
            <w:r>
              <w:rPr>
                <w:rFonts w:hint="eastAsia" w:ascii="Times New Roman" w:hAnsi="Times New Roman" w:eastAsia="宋体" w:cs="宋体"/>
                <w:b/>
                <w:bCs/>
                <w:color w:val="auto"/>
                <w:sz w:val="21"/>
                <w:szCs w:val="24"/>
              </w:rPr>
              <w:t>注册资本</w:t>
            </w:r>
          </w:p>
        </w:tc>
        <w:tc>
          <w:tcPr>
            <w:tcW w:w="1540" w:type="dxa"/>
            <w:gridSpan w:val="3"/>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suppressLineNumbers w:val="0"/>
              <w:spacing w:before="0" w:beforeAutospacing="0" w:after="0" w:afterAutospacing="0" w:line="240" w:lineRule="auto"/>
              <w:ind w:left="0" w:right="0" w:firstLine="0" w:firstLineChars="0"/>
              <w:rPr>
                <w:rFonts w:hint="default" w:ascii="Times New Roman" w:hAnsi="Times New Roman" w:eastAsia="宋体" w:cs="Times New Roman"/>
                <w:color w:val="auto"/>
                <w:sz w:val="21"/>
                <w:szCs w:val="24"/>
              </w:rPr>
            </w:pPr>
            <w:r>
              <w:rPr>
                <w:rFonts w:hint="default" w:ascii="Times New Roman" w:hAnsi="Times New Roman" w:eastAsia="宋体" w:cs="Times New Roman"/>
                <w:b/>
                <w:bCs/>
                <w:color w:val="auto"/>
                <w:sz w:val="21"/>
                <w:szCs w:val="24"/>
              </w:rPr>
              <w:t>   </w:t>
            </w:r>
            <w:r>
              <w:rPr>
                <w:rFonts w:hint="eastAsia" w:ascii="Times New Roman" w:hAnsi="Times New Roman" w:eastAsia="宋体" w:cs="宋体"/>
                <w:b/>
                <w:bCs/>
                <w:color w:val="auto"/>
                <w:sz w:val="21"/>
                <w:szCs w:val="24"/>
              </w:rPr>
              <w:t>万元</w:t>
            </w:r>
          </w:p>
        </w:tc>
        <w:tc>
          <w:tcPr>
            <w:tcW w:w="1791" w:type="dxa"/>
            <w:gridSpan w:val="2"/>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suppressLineNumbers w:val="0"/>
              <w:spacing w:before="0" w:beforeAutospacing="0" w:after="0" w:afterAutospacing="0" w:line="240" w:lineRule="auto"/>
              <w:ind w:left="0" w:right="0" w:firstLine="0" w:firstLineChars="0"/>
              <w:rPr>
                <w:rFonts w:hint="default" w:ascii="Times New Roman" w:hAnsi="Times New Roman" w:eastAsia="宋体" w:cs="Times New Roman"/>
                <w:color w:val="auto"/>
                <w:sz w:val="21"/>
                <w:szCs w:val="24"/>
              </w:rPr>
            </w:pPr>
            <w:r>
              <w:rPr>
                <w:rFonts w:hint="eastAsia" w:ascii="Times New Roman" w:hAnsi="Times New Roman" w:eastAsia="宋体" w:cs="宋体"/>
                <w:b/>
                <w:bCs/>
                <w:color w:val="auto"/>
                <w:sz w:val="21"/>
                <w:szCs w:val="24"/>
              </w:rPr>
              <w:t>经济类型</w:t>
            </w:r>
          </w:p>
        </w:tc>
        <w:tc>
          <w:tcPr>
            <w:tcW w:w="2128" w:type="dxa"/>
            <w:gridSpan w:val="2"/>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suppressLineNumbers w:val="0"/>
              <w:spacing w:before="0" w:beforeAutospacing="0" w:after="0" w:afterAutospacing="0" w:line="240" w:lineRule="auto"/>
              <w:ind w:left="0" w:right="0" w:firstLine="0" w:firstLineChars="0"/>
              <w:rPr>
                <w:rFonts w:hint="default" w:ascii="Times New Roman" w:hAnsi="Times New Roman" w:eastAsia="宋体" w:cs="Times New Roman"/>
                <w:color w:val="auto"/>
                <w:sz w:val="21"/>
                <w:szCs w:val="24"/>
              </w:rPr>
            </w:pPr>
            <w:r>
              <w:rPr>
                <w:rFonts w:hint="default" w:ascii="Times New Roman" w:hAnsi="Times New Roman" w:eastAsia="宋体" w:cs="Times New Roman"/>
                <w:b/>
                <w:bCs/>
                <w:color w:val="auto"/>
                <w:sz w:val="21"/>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7" w:hRule="atLeast"/>
          <w:jc w:val="center"/>
        </w:trPr>
        <w:tc>
          <w:tcPr>
            <w:tcW w:w="2600" w:type="dxa"/>
            <w:gridSpan w:val="2"/>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suppressLineNumbers w:val="0"/>
              <w:spacing w:before="0" w:beforeAutospacing="0" w:after="0" w:afterAutospacing="0" w:line="240" w:lineRule="auto"/>
              <w:ind w:left="0" w:right="0" w:firstLine="0" w:firstLineChars="0"/>
              <w:rPr>
                <w:rFonts w:hint="default" w:ascii="Times New Roman" w:hAnsi="Times New Roman" w:eastAsia="宋体" w:cs="Times New Roman"/>
                <w:color w:val="auto"/>
                <w:sz w:val="21"/>
                <w:szCs w:val="24"/>
              </w:rPr>
            </w:pPr>
            <w:r>
              <w:rPr>
                <w:rFonts w:hint="eastAsia" w:ascii="Times New Roman" w:hAnsi="Times New Roman" w:eastAsia="宋体" w:cs="宋体"/>
                <w:b/>
                <w:bCs/>
                <w:color w:val="auto"/>
                <w:sz w:val="21"/>
                <w:szCs w:val="24"/>
              </w:rPr>
              <w:t>营业执照号码</w:t>
            </w:r>
          </w:p>
        </w:tc>
        <w:tc>
          <w:tcPr>
            <w:tcW w:w="1619" w:type="dxa"/>
            <w:gridSpan w:val="2"/>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suppressLineNumbers w:val="0"/>
              <w:spacing w:before="0" w:beforeAutospacing="0" w:after="0" w:afterAutospacing="0" w:line="240" w:lineRule="auto"/>
              <w:ind w:left="0" w:right="0" w:firstLine="0" w:firstLineChars="0"/>
              <w:rPr>
                <w:rFonts w:hint="default" w:ascii="Times New Roman" w:hAnsi="Times New Roman" w:eastAsia="宋体" w:cs="Times New Roman"/>
                <w:color w:val="auto"/>
                <w:sz w:val="21"/>
                <w:szCs w:val="24"/>
              </w:rPr>
            </w:pPr>
            <w:r>
              <w:rPr>
                <w:rFonts w:hint="default" w:ascii="Times New Roman" w:hAnsi="Times New Roman" w:eastAsia="宋体" w:cs="Times New Roman"/>
                <w:b/>
                <w:bCs/>
                <w:color w:val="auto"/>
                <w:sz w:val="21"/>
                <w:szCs w:val="24"/>
              </w:rPr>
              <w:t> </w:t>
            </w:r>
          </w:p>
        </w:tc>
        <w:tc>
          <w:tcPr>
            <w:tcW w:w="3331" w:type="dxa"/>
            <w:gridSpan w:val="5"/>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suppressLineNumbers w:val="0"/>
              <w:spacing w:before="0" w:beforeAutospacing="0" w:after="0" w:afterAutospacing="0" w:line="240" w:lineRule="auto"/>
              <w:ind w:left="0" w:right="0" w:firstLine="0" w:firstLineChars="0"/>
              <w:rPr>
                <w:rFonts w:hint="default" w:ascii="Times New Roman" w:hAnsi="Times New Roman" w:eastAsia="宋体" w:cs="Times New Roman"/>
                <w:color w:val="auto"/>
                <w:sz w:val="21"/>
                <w:szCs w:val="24"/>
              </w:rPr>
            </w:pPr>
            <w:r>
              <w:rPr>
                <w:rFonts w:hint="eastAsia" w:ascii="Times New Roman" w:hAnsi="Times New Roman" w:eastAsia="宋体" w:cs="宋体"/>
                <w:b/>
                <w:bCs/>
                <w:color w:val="auto"/>
                <w:sz w:val="21"/>
                <w:szCs w:val="24"/>
              </w:rPr>
              <w:t>税务登记证号码</w:t>
            </w:r>
          </w:p>
        </w:tc>
        <w:tc>
          <w:tcPr>
            <w:tcW w:w="2128" w:type="dxa"/>
            <w:gridSpan w:val="2"/>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suppressLineNumbers w:val="0"/>
              <w:spacing w:before="0" w:beforeAutospacing="0" w:after="0" w:afterAutospacing="0" w:line="240" w:lineRule="auto"/>
              <w:ind w:left="0" w:right="0" w:firstLine="0" w:firstLineChars="0"/>
              <w:rPr>
                <w:rFonts w:hint="default" w:ascii="Times New Roman" w:hAnsi="Times New Roman" w:eastAsia="宋体" w:cs="Times New Roman"/>
                <w:color w:val="auto"/>
                <w:sz w:val="21"/>
                <w:szCs w:val="24"/>
              </w:rPr>
            </w:pPr>
            <w:r>
              <w:rPr>
                <w:rFonts w:hint="default" w:ascii="Times New Roman" w:hAnsi="Times New Roman" w:eastAsia="宋体" w:cs="Times New Roman"/>
                <w:b/>
                <w:bCs/>
                <w:color w:val="auto"/>
                <w:sz w:val="21"/>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8" w:hRule="atLeast"/>
          <w:jc w:val="center"/>
        </w:trPr>
        <w:tc>
          <w:tcPr>
            <w:tcW w:w="160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suppressLineNumbers w:val="0"/>
              <w:spacing w:before="0" w:beforeAutospacing="0" w:after="0" w:afterAutospacing="0" w:line="240" w:lineRule="auto"/>
              <w:ind w:left="0" w:right="0" w:firstLine="0" w:firstLineChars="0"/>
              <w:rPr>
                <w:rFonts w:hint="default" w:ascii="Times New Roman" w:hAnsi="Times New Roman" w:eastAsia="宋体" w:cs="Times New Roman"/>
                <w:color w:val="auto"/>
                <w:sz w:val="21"/>
                <w:szCs w:val="24"/>
              </w:rPr>
            </w:pPr>
            <w:r>
              <w:rPr>
                <w:rFonts w:hint="eastAsia" w:ascii="Times New Roman" w:hAnsi="Times New Roman" w:eastAsia="宋体" w:cs="宋体"/>
                <w:b/>
                <w:bCs/>
                <w:color w:val="auto"/>
                <w:sz w:val="21"/>
                <w:szCs w:val="24"/>
              </w:rPr>
              <w:t>职工情况</w:t>
            </w:r>
          </w:p>
        </w:tc>
        <w:tc>
          <w:tcPr>
            <w:tcW w:w="8077" w:type="dxa"/>
            <w:gridSpan w:val="10"/>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suppressLineNumbers w:val="0"/>
              <w:spacing w:before="0" w:beforeAutospacing="0" w:after="0" w:afterAutospacing="0" w:line="240" w:lineRule="auto"/>
              <w:ind w:left="0" w:right="0" w:firstLine="0" w:firstLineChars="0"/>
              <w:rPr>
                <w:rFonts w:hint="default" w:ascii="Times New Roman" w:hAnsi="Times New Roman" w:eastAsia="宋体" w:cs="Times New Roman"/>
                <w:color w:val="auto"/>
                <w:sz w:val="21"/>
                <w:szCs w:val="24"/>
              </w:rPr>
            </w:pPr>
            <w:r>
              <w:rPr>
                <w:rFonts w:hint="eastAsia" w:ascii="Times New Roman" w:hAnsi="Times New Roman" w:eastAsia="宋体" w:cs="宋体"/>
                <w:color w:val="auto"/>
                <w:sz w:val="21"/>
                <w:szCs w:val="24"/>
              </w:rPr>
              <w:t>现有职工总数</w:t>
            </w:r>
            <w:r>
              <w:rPr>
                <w:rFonts w:hint="default" w:ascii="Times New Roman" w:hAnsi="Times New Roman" w:eastAsia="宋体" w:cs="Times New Roman"/>
                <w:color w:val="auto"/>
                <w:sz w:val="21"/>
                <w:szCs w:val="24"/>
              </w:rPr>
              <w:t>    </w:t>
            </w:r>
            <w:r>
              <w:rPr>
                <w:rFonts w:hint="eastAsia" w:ascii="Times New Roman" w:hAnsi="Times New Roman" w:eastAsia="宋体" w:cs="宋体"/>
                <w:color w:val="auto"/>
                <w:sz w:val="21"/>
                <w:szCs w:val="24"/>
              </w:rPr>
              <w:t>人，</w:t>
            </w:r>
          </w:p>
          <w:p>
            <w:pPr>
              <w:keepNext w:val="0"/>
              <w:keepLines w:val="0"/>
              <w:suppressLineNumbers w:val="0"/>
              <w:spacing w:before="0" w:beforeAutospacing="0" w:after="0" w:afterAutospacing="0" w:line="240" w:lineRule="auto"/>
              <w:ind w:left="0" w:right="0" w:firstLine="0" w:firstLineChars="0"/>
              <w:rPr>
                <w:rFonts w:hint="default" w:ascii="Times New Roman" w:hAnsi="Times New Roman" w:eastAsia="宋体" w:cs="Times New Roman"/>
                <w:color w:val="auto"/>
                <w:sz w:val="21"/>
                <w:szCs w:val="24"/>
              </w:rPr>
            </w:pPr>
            <w:r>
              <w:rPr>
                <w:rFonts w:hint="eastAsia" w:ascii="Times New Roman" w:hAnsi="Times New Roman" w:eastAsia="宋体" w:cs="宋体"/>
                <w:color w:val="auto"/>
                <w:sz w:val="21"/>
                <w:szCs w:val="24"/>
              </w:rPr>
              <w:t>驾驶人员</w:t>
            </w:r>
            <w:r>
              <w:rPr>
                <w:rFonts w:hint="default" w:ascii="Times New Roman" w:hAnsi="Times New Roman" w:eastAsia="宋体" w:cs="Times New Roman"/>
                <w:color w:val="auto"/>
                <w:sz w:val="21"/>
                <w:szCs w:val="24"/>
              </w:rPr>
              <w:t>    </w:t>
            </w:r>
            <w:r>
              <w:rPr>
                <w:rFonts w:hint="eastAsia" w:ascii="Times New Roman" w:hAnsi="Times New Roman" w:eastAsia="宋体" w:cs="宋体"/>
                <w:color w:val="auto"/>
                <w:sz w:val="21"/>
                <w:szCs w:val="24"/>
              </w:rPr>
              <w:t>人</w:t>
            </w:r>
          </w:p>
          <w:p>
            <w:pPr>
              <w:keepNext w:val="0"/>
              <w:keepLines w:val="0"/>
              <w:suppressLineNumbers w:val="0"/>
              <w:spacing w:before="0" w:beforeAutospacing="0" w:after="0" w:afterAutospacing="0" w:line="240" w:lineRule="auto"/>
              <w:ind w:left="0" w:right="0" w:firstLine="0" w:firstLineChars="0"/>
              <w:rPr>
                <w:rFonts w:hint="default" w:ascii="Times New Roman" w:hAnsi="Times New Roman" w:eastAsia="宋体" w:cs="Times New Roman"/>
                <w:color w:val="auto"/>
                <w:sz w:val="21"/>
                <w:szCs w:val="24"/>
              </w:rPr>
            </w:pPr>
            <w:r>
              <w:rPr>
                <w:rFonts w:hint="eastAsia" w:ascii="Times New Roman" w:hAnsi="Times New Roman" w:eastAsia="宋体" w:cs="宋体"/>
                <w:color w:val="auto"/>
                <w:sz w:val="21"/>
                <w:szCs w:val="24"/>
              </w:rPr>
              <w:t>专业安全管理人员</w:t>
            </w:r>
            <w:r>
              <w:rPr>
                <w:rFonts w:hint="default" w:ascii="Times New Roman" w:hAnsi="Times New Roman" w:eastAsia="宋体" w:cs="Times New Roman"/>
                <w:color w:val="auto"/>
                <w:sz w:val="21"/>
                <w:szCs w:val="24"/>
              </w:rPr>
              <w:t>    </w:t>
            </w:r>
            <w:r>
              <w:rPr>
                <w:rFonts w:hint="eastAsia" w:ascii="Times New Roman" w:hAnsi="Times New Roman" w:eastAsia="宋体" w:cs="宋体"/>
                <w:color w:val="auto"/>
                <w:sz w:val="21"/>
                <w:szCs w:val="24"/>
              </w:rPr>
              <w:t>人</w:t>
            </w:r>
          </w:p>
          <w:p>
            <w:pPr>
              <w:keepNext w:val="0"/>
              <w:keepLines w:val="0"/>
              <w:suppressLineNumbers w:val="0"/>
              <w:spacing w:before="0" w:beforeAutospacing="0" w:after="0" w:afterAutospacing="0" w:line="240" w:lineRule="auto"/>
              <w:ind w:left="0" w:right="0" w:firstLine="0" w:firstLineChars="0"/>
              <w:rPr>
                <w:rFonts w:hint="default" w:ascii="Times New Roman" w:hAnsi="Times New Roman" w:eastAsia="宋体" w:cs="Times New Roman"/>
                <w:color w:val="auto"/>
                <w:sz w:val="21"/>
                <w:szCs w:val="24"/>
              </w:rPr>
            </w:pPr>
            <w:r>
              <w:rPr>
                <w:rFonts w:hint="eastAsia" w:ascii="Times New Roman" w:hAnsi="Times New Roman" w:eastAsia="宋体" w:cs="宋体"/>
                <w:color w:val="auto"/>
                <w:sz w:val="21"/>
                <w:szCs w:val="24"/>
              </w:rPr>
              <w:t>专业车辆技术管理人员</w:t>
            </w:r>
            <w:r>
              <w:rPr>
                <w:rFonts w:hint="default" w:ascii="Times New Roman" w:hAnsi="Times New Roman" w:eastAsia="宋体" w:cs="Times New Roman"/>
                <w:color w:val="auto"/>
                <w:sz w:val="21"/>
                <w:szCs w:val="24"/>
              </w:rPr>
              <w:t>    </w:t>
            </w:r>
            <w:r>
              <w:rPr>
                <w:rFonts w:hint="eastAsia" w:ascii="Times New Roman" w:hAnsi="Times New Roman" w:eastAsia="宋体" w:cs="宋体"/>
                <w:color w:val="auto"/>
                <w:sz w:val="21"/>
                <w:szCs w:val="24"/>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4" w:hRule="atLeast"/>
          <w:jc w:val="center"/>
        </w:trPr>
        <w:tc>
          <w:tcPr>
            <w:tcW w:w="1601" w:type="dxa"/>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suppressLineNumbers w:val="0"/>
              <w:spacing w:before="0" w:beforeAutospacing="0" w:after="0" w:afterAutospacing="0" w:line="240" w:lineRule="auto"/>
              <w:ind w:left="0" w:right="0" w:firstLine="0" w:firstLineChars="0"/>
              <w:rPr>
                <w:rFonts w:hint="default" w:ascii="Times New Roman" w:hAnsi="Times New Roman" w:eastAsia="宋体" w:cs="Times New Roman"/>
                <w:color w:val="auto"/>
                <w:sz w:val="21"/>
                <w:szCs w:val="24"/>
              </w:rPr>
            </w:pPr>
            <w:r>
              <w:rPr>
                <w:rFonts w:hint="eastAsia" w:ascii="Times New Roman" w:hAnsi="Times New Roman" w:eastAsia="宋体" w:cs="宋体"/>
                <w:b/>
                <w:bCs/>
                <w:color w:val="auto"/>
                <w:sz w:val="21"/>
                <w:szCs w:val="24"/>
              </w:rPr>
              <w:t>车辆情况</w:t>
            </w:r>
          </w:p>
        </w:tc>
        <w:tc>
          <w:tcPr>
            <w:tcW w:w="2121" w:type="dxa"/>
            <w:gridSpan w:val="2"/>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suppressLineNumbers w:val="0"/>
              <w:spacing w:before="0" w:beforeAutospacing="0" w:after="0" w:afterAutospacing="0" w:line="240" w:lineRule="auto"/>
              <w:ind w:left="0" w:right="0" w:firstLine="0" w:firstLineChars="0"/>
              <w:rPr>
                <w:rFonts w:hint="default" w:ascii="Times New Roman" w:hAnsi="Times New Roman" w:eastAsia="宋体" w:cs="Times New Roman"/>
                <w:color w:val="auto"/>
                <w:sz w:val="21"/>
                <w:szCs w:val="24"/>
              </w:rPr>
            </w:pPr>
            <w:r>
              <w:rPr>
                <w:rFonts w:hint="eastAsia" w:ascii="Times New Roman" w:hAnsi="Times New Roman" w:eastAsia="宋体" w:cs="宋体"/>
                <w:color w:val="auto"/>
                <w:sz w:val="21"/>
                <w:szCs w:val="24"/>
              </w:rPr>
              <w:t>现有车辆总数</w:t>
            </w:r>
          </w:p>
        </w:tc>
        <w:tc>
          <w:tcPr>
            <w:tcW w:w="2944" w:type="dxa"/>
            <w:gridSpan w:val="5"/>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suppressLineNumbers w:val="0"/>
              <w:spacing w:before="0" w:beforeAutospacing="0" w:after="0" w:afterAutospacing="0" w:line="240" w:lineRule="auto"/>
              <w:ind w:left="0" w:right="0" w:firstLine="0" w:firstLineChars="0"/>
              <w:rPr>
                <w:rFonts w:hint="default" w:ascii="Times New Roman" w:hAnsi="Times New Roman" w:eastAsia="宋体" w:cs="Times New Roman"/>
                <w:color w:val="auto"/>
                <w:sz w:val="21"/>
                <w:szCs w:val="24"/>
              </w:rPr>
            </w:pPr>
            <w:r>
              <w:rPr>
                <w:rFonts w:hint="eastAsia" w:ascii="Times New Roman" w:hAnsi="Times New Roman" w:eastAsia="宋体" w:cs="宋体"/>
                <w:color w:val="auto"/>
                <w:sz w:val="21"/>
                <w:szCs w:val="24"/>
              </w:rPr>
              <w:t>按车辆类型等级分</w:t>
            </w:r>
          </w:p>
        </w:tc>
        <w:tc>
          <w:tcPr>
            <w:tcW w:w="3012" w:type="dxa"/>
            <w:gridSpan w:val="3"/>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suppressLineNumbers w:val="0"/>
              <w:spacing w:before="0" w:beforeAutospacing="0" w:after="0" w:afterAutospacing="0" w:line="240" w:lineRule="auto"/>
              <w:ind w:left="0" w:right="0" w:firstLine="0" w:firstLineChars="0"/>
              <w:rPr>
                <w:rFonts w:hint="default" w:ascii="Times New Roman" w:hAnsi="Times New Roman" w:eastAsia="宋体" w:cs="Times New Roman"/>
                <w:color w:val="auto"/>
                <w:sz w:val="21"/>
                <w:szCs w:val="24"/>
              </w:rPr>
            </w:pPr>
            <w:r>
              <w:rPr>
                <w:rFonts w:hint="eastAsia" w:ascii="Times New Roman" w:hAnsi="Times New Roman" w:eastAsia="宋体" w:cs="宋体"/>
                <w:color w:val="auto"/>
                <w:sz w:val="21"/>
                <w:szCs w:val="24"/>
              </w:rPr>
              <w:t>按经营模式分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01" w:hRule="atLeast"/>
          <w:jc w:val="center"/>
        </w:trPr>
        <w:tc>
          <w:tcPr>
            <w:tcW w:w="160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40" w:lineRule="auto"/>
              <w:ind w:left="0" w:right="0" w:firstLine="0" w:firstLineChars="0"/>
              <w:rPr>
                <w:rFonts w:hint="default" w:ascii="Times New Roman" w:hAnsi="Times New Roman" w:eastAsia="宋体" w:cs="Times New Roman"/>
                <w:color w:val="auto"/>
                <w:sz w:val="21"/>
                <w:szCs w:val="24"/>
              </w:rPr>
            </w:pPr>
          </w:p>
        </w:tc>
        <w:tc>
          <w:tcPr>
            <w:tcW w:w="2121" w:type="dxa"/>
            <w:gridSpan w:val="2"/>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keepNext w:val="0"/>
              <w:keepLines w:val="0"/>
              <w:suppressLineNumbers w:val="0"/>
              <w:spacing w:before="0" w:beforeAutospacing="0" w:after="0" w:afterAutospacing="0" w:line="240" w:lineRule="auto"/>
              <w:ind w:left="0" w:right="0" w:firstLine="0" w:firstLineChars="0"/>
              <w:rPr>
                <w:rFonts w:hint="default" w:ascii="Times New Roman" w:hAnsi="Times New Roman" w:eastAsia="宋体" w:cs="Times New Roman"/>
                <w:color w:val="auto"/>
                <w:sz w:val="21"/>
                <w:szCs w:val="24"/>
              </w:rPr>
            </w:pPr>
            <w:r>
              <w:rPr>
                <w:rFonts w:hint="default" w:ascii="Times New Roman" w:hAnsi="Times New Roman" w:eastAsia="宋体" w:cs="Times New Roman"/>
                <w:color w:val="auto"/>
                <w:sz w:val="21"/>
                <w:szCs w:val="24"/>
              </w:rPr>
              <w:t> </w:t>
            </w:r>
          </w:p>
          <w:p>
            <w:pPr>
              <w:keepNext w:val="0"/>
              <w:keepLines w:val="0"/>
              <w:suppressLineNumbers w:val="0"/>
              <w:spacing w:before="0" w:beforeAutospacing="0" w:after="0" w:afterAutospacing="0" w:line="240" w:lineRule="auto"/>
              <w:ind w:left="0" w:right="0" w:firstLine="0" w:firstLineChars="0"/>
              <w:rPr>
                <w:rFonts w:hint="default" w:ascii="Times New Roman" w:hAnsi="Times New Roman" w:eastAsia="宋体" w:cs="Times New Roman"/>
                <w:color w:val="auto"/>
                <w:sz w:val="21"/>
                <w:szCs w:val="24"/>
              </w:rPr>
            </w:pPr>
            <w:r>
              <w:rPr>
                <w:rFonts w:hint="default" w:ascii="Times New Roman" w:hAnsi="Times New Roman" w:eastAsia="宋体" w:cs="Times New Roman"/>
                <w:color w:val="auto"/>
                <w:sz w:val="21"/>
                <w:szCs w:val="24"/>
              </w:rPr>
              <w:t>            </w:t>
            </w:r>
          </w:p>
          <w:p>
            <w:pPr>
              <w:keepNext w:val="0"/>
              <w:keepLines w:val="0"/>
              <w:suppressLineNumbers w:val="0"/>
              <w:spacing w:before="0" w:beforeAutospacing="0" w:after="0" w:afterAutospacing="0" w:line="240" w:lineRule="auto"/>
              <w:ind w:left="0" w:right="0" w:firstLine="0" w:firstLineChars="0"/>
              <w:rPr>
                <w:rFonts w:hint="default" w:ascii="Times New Roman" w:hAnsi="Times New Roman" w:eastAsia="宋体" w:cs="Times New Roman"/>
                <w:color w:val="auto"/>
                <w:sz w:val="21"/>
                <w:szCs w:val="24"/>
              </w:rPr>
            </w:pPr>
            <w:r>
              <w:rPr>
                <w:rFonts w:hint="eastAsia" w:ascii="Times New Roman" w:hAnsi="Times New Roman" w:eastAsia="宋体" w:cs="宋体"/>
                <w:color w:val="auto"/>
                <w:sz w:val="21"/>
                <w:szCs w:val="24"/>
              </w:rPr>
              <w:t>部</w:t>
            </w:r>
          </w:p>
        </w:tc>
        <w:tc>
          <w:tcPr>
            <w:tcW w:w="1018" w:type="dxa"/>
            <w:gridSpan w:val="2"/>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keepNext w:val="0"/>
              <w:keepLines w:val="0"/>
              <w:suppressLineNumbers w:val="0"/>
              <w:spacing w:before="0" w:beforeAutospacing="0" w:after="0" w:afterAutospacing="0" w:line="240" w:lineRule="auto"/>
              <w:ind w:left="0" w:right="0" w:firstLine="0" w:firstLineChars="0"/>
              <w:rPr>
                <w:rFonts w:hint="default" w:ascii="Times New Roman" w:hAnsi="Times New Roman" w:eastAsia="宋体" w:cs="Times New Roman"/>
                <w:color w:val="auto"/>
                <w:sz w:val="21"/>
                <w:szCs w:val="24"/>
              </w:rPr>
            </w:pPr>
            <w:r>
              <w:rPr>
                <w:rFonts w:hint="eastAsia" w:ascii="Times New Roman" w:hAnsi="Times New Roman" w:eastAsia="宋体" w:cs="宋体"/>
                <w:color w:val="auto"/>
                <w:sz w:val="21"/>
                <w:szCs w:val="24"/>
              </w:rPr>
              <w:t>高级车</w:t>
            </w:r>
          </w:p>
        </w:tc>
        <w:tc>
          <w:tcPr>
            <w:tcW w:w="98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keepNext w:val="0"/>
              <w:keepLines w:val="0"/>
              <w:suppressLineNumbers w:val="0"/>
              <w:spacing w:before="0" w:beforeAutospacing="0" w:after="0" w:afterAutospacing="0" w:line="240" w:lineRule="auto"/>
              <w:ind w:left="0" w:right="0" w:firstLine="0" w:firstLineChars="0"/>
              <w:rPr>
                <w:rFonts w:hint="default" w:ascii="Times New Roman" w:hAnsi="Times New Roman" w:eastAsia="宋体" w:cs="Times New Roman"/>
                <w:color w:val="auto"/>
                <w:sz w:val="21"/>
                <w:szCs w:val="24"/>
              </w:rPr>
            </w:pPr>
            <w:r>
              <w:rPr>
                <w:rFonts w:hint="eastAsia" w:ascii="Times New Roman" w:hAnsi="Times New Roman" w:eastAsia="宋体" w:cs="宋体"/>
                <w:color w:val="auto"/>
                <w:sz w:val="21"/>
                <w:szCs w:val="24"/>
              </w:rPr>
              <w:t>中级车</w:t>
            </w:r>
          </w:p>
        </w:tc>
        <w:tc>
          <w:tcPr>
            <w:tcW w:w="946" w:type="dxa"/>
            <w:gridSpan w:val="2"/>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keepNext w:val="0"/>
              <w:keepLines w:val="0"/>
              <w:suppressLineNumbers w:val="0"/>
              <w:spacing w:before="0" w:beforeAutospacing="0" w:after="0" w:afterAutospacing="0" w:line="240" w:lineRule="auto"/>
              <w:ind w:left="0" w:right="0" w:firstLine="0" w:firstLineChars="0"/>
              <w:rPr>
                <w:rFonts w:hint="default" w:ascii="Times New Roman" w:hAnsi="Times New Roman" w:eastAsia="宋体" w:cs="Times New Roman"/>
                <w:color w:val="auto"/>
                <w:sz w:val="21"/>
                <w:szCs w:val="24"/>
              </w:rPr>
            </w:pPr>
            <w:r>
              <w:rPr>
                <w:rFonts w:hint="eastAsia" w:ascii="Times New Roman" w:hAnsi="Times New Roman" w:eastAsia="宋体" w:cs="宋体"/>
                <w:color w:val="auto"/>
                <w:sz w:val="21"/>
                <w:szCs w:val="24"/>
              </w:rPr>
              <w:t>普通车</w:t>
            </w:r>
          </w:p>
        </w:tc>
        <w:tc>
          <w:tcPr>
            <w:tcW w:w="1260" w:type="dxa"/>
            <w:gridSpan w:val="2"/>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keepNext w:val="0"/>
              <w:keepLines w:val="0"/>
              <w:suppressLineNumbers w:val="0"/>
              <w:spacing w:before="0" w:beforeAutospacing="0" w:after="0" w:afterAutospacing="0" w:line="240" w:lineRule="auto"/>
              <w:ind w:left="0" w:right="0" w:firstLine="0" w:firstLineChars="0"/>
              <w:rPr>
                <w:rFonts w:hint="default" w:ascii="Times New Roman" w:hAnsi="Times New Roman" w:eastAsia="宋体" w:cs="Times New Roman"/>
                <w:color w:val="auto"/>
                <w:sz w:val="21"/>
                <w:szCs w:val="24"/>
              </w:rPr>
            </w:pPr>
            <w:r>
              <w:rPr>
                <w:rFonts w:hint="eastAsia" w:ascii="Times New Roman" w:hAnsi="Times New Roman" w:eastAsia="宋体" w:cs="宋体"/>
                <w:color w:val="auto"/>
                <w:sz w:val="21"/>
                <w:szCs w:val="24"/>
              </w:rPr>
              <w:t>集约化</w:t>
            </w:r>
          </w:p>
        </w:tc>
        <w:tc>
          <w:tcPr>
            <w:tcW w:w="175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keepNext w:val="0"/>
              <w:keepLines w:val="0"/>
              <w:suppressLineNumbers w:val="0"/>
              <w:spacing w:before="0" w:beforeAutospacing="0" w:after="0" w:afterAutospacing="0" w:line="240" w:lineRule="auto"/>
              <w:ind w:left="0" w:right="0" w:firstLine="0" w:firstLineChars="0"/>
              <w:rPr>
                <w:rFonts w:hint="default" w:ascii="Times New Roman" w:hAnsi="Times New Roman" w:eastAsia="宋体" w:cs="Times New Roman"/>
                <w:color w:val="auto"/>
                <w:sz w:val="21"/>
                <w:szCs w:val="24"/>
              </w:rPr>
            </w:pPr>
            <w:r>
              <w:rPr>
                <w:rFonts w:hint="eastAsia" w:ascii="Times New Roman" w:hAnsi="Times New Roman" w:eastAsia="宋体" w:cs="宋体"/>
                <w:color w:val="auto"/>
                <w:sz w:val="21"/>
                <w:szCs w:val="24"/>
              </w:rPr>
              <w:t>非集约化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085" w:hRule="atLeast"/>
          <w:jc w:val="center"/>
        </w:trPr>
        <w:tc>
          <w:tcPr>
            <w:tcW w:w="160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40" w:lineRule="auto"/>
              <w:ind w:left="0" w:right="0" w:firstLine="0" w:firstLineChars="0"/>
              <w:rPr>
                <w:rFonts w:hint="default" w:ascii="Times New Roman" w:hAnsi="Times New Roman" w:eastAsia="宋体" w:cs="Times New Roman"/>
                <w:color w:val="auto"/>
                <w:sz w:val="21"/>
                <w:szCs w:val="24"/>
              </w:rPr>
            </w:pPr>
          </w:p>
        </w:tc>
        <w:tc>
          <w:tcPr>
            <w:tcW w:w="2121" w:type="dxa"/>
            <w:gridSpan w:val="2"/>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40" w:lineRule="auto"/>
              <w:ind w:left="0" w:right="0" w:firstLine="0" w:firstLineChars="0"/>
              <w:rPr>
                <w:rFonts w:hint="default" w:ascii="Times New Roman" w:hAnsi="Times New Roman" w:eastAsia="宋体" w:cs="Times New Roman"/>
                <w:color w:val="auto"/>
                <w:sz w:val="21"/>
                <w:szCs w:val="24"/>
              </w:rPr>
            </w:pPr>
          </w:p>
        </w:tc>
        <w:tc>
          <w:tcPr>
            <w:tcW w:w="1018" w:type="dxa"/>
            <w:gridSpan w:val="2"/>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keepNext w:val="0"/>
              <w:keepLines w:val="0"/>
              <w:suppressLineNumbers w:val="0"/>
              <w:spacing w:before="0" w:beforeAutospacing="0" w:after="0" w:afterAutospacing="0" w:line="240" w:lineRule="auto"/>
              <w:ind w:left="0" w:right="0" w:firstLine="0" w:firstLineChars="0"/>
              <w:rPr>
                <w:rFonts w:hint="default" w:ascii="Times New Roman" w:hAnsi="Times New Roman" w:eastAsia="宋体" w:cs="Times New Roman"/>
                <w:color w:val="auto"/>
                <w:sz w:val="21"/>
                <w:szCs w:val="24"/>
              </w:rPr>
            </w:pPr>
            <w:r>
              <w:rPr>
                <w:rFonts w:hint="default" w:ascii="Times New Roman" w:hAnsi="Times New Roman" w:eastAsia="宋体" w:cs="Times New Roman"/>
                <w:color w:val="auto"/>
                <w:sz w:val="21"/>
                <w:szCs w:val="24"/>
              </w:rPr>
              <w:t> </w:t>
            </w:r>
          </w:p>
          <w:p>
            <w:pPr>
              <w:keepNext w:val="0"/>
              <w:keepLines w:val="0"/>
              <w:suppressLineNumbers w:val="0"/>
              <w:spacing w:before="0" w:beforeAutospacing="0" w:after="0" w:afterAutospacing="0" w:line="240" w:lineRule="auto"/>
              <w:ind w:left="0" w:right="0" w:firstLine="0" w:firstLineChars="0"/>
              <w:rPr>
                <w:rFonts w:hint="default" w:ascii="Times New Roman" w:hAnsi="Times New Roman" w:eastAsia="宋体" w:cs="Times New Roman"/>
                <w:color w:val="auto"/>
                <w:sz w:val="21"/>
                <w:szCs w:val="24"/>
              </w:rPr>
            </w:pPr>
            <w:r>
              <w:rPr>
                <w:rFonts w:hint="default" w:ascii="Times New Roman" w:hAnsi="Times New Roman" w:eastAsia="宋体" w:cs="Times New Roman"/>
                <w:color w:val="auto"/>
                <w:sz w:val="21"/>
                <w:szCs w:val="24"/>
              </w:rPr>
              <w:t>   </w:t>
            </w:r>
            <w:r>
              <w:rPr>
                <w:rFonts w:hint="eastAsia" w:ascii="Times New Roman" w:hAnsi="Times New Roman" w:eastAsia="宋体" w:cs="宋体"/>
                <w:color w:val="auto"/>
                <w:sz w:val="21"/>
                <w:szCs w:val="24"/>
              </w:rPr>
              <w:t>部</w:t>
            </w:r>
          </w:p>
          <w:p>
            <w:pPr>
              <w:keepNext w:val="0"/>
              <w:keepLines w:val="0"/>
              <w:suppressLineNumbers w:val="0"/>
              <w:spacing w:before="0" w:beforeAutospacing="0" w:after="0" w:afterAutospacing="0" w:line="240" w:lineRule="auto"/>
              <w:ind w:left="0" w:right="0" w:firstLine="0" w:firstLineChars="0"/>
              <w:rPr>
                <w:rFonts w:hint="default" w:ascii="Times New Roman" w:hAnsi="Times New Roman" w:eastAsia="宋体" w:cs="Times New Roman"/>
                <w:color w:val="auto"/>
                <w:sz w:val="21"/>
                <w:szCs w:val="24"/>
              </w:rPr>
            </w:pPr>
            <w:r>
              <w:rPr>
                <w:rFonts w:hint="default" w:ascii="Times New Roman" w:hAnsi="Times New Roman" w:eastAsia="宋体" w:cs="Times New Roman"/>
                <w:color w:val="auto"/>
                <w:sz w:val="21"/>
                <w:szCs w:val="24"/>
              </w:rPr>
              <w:t> </w:t>
            </w:r>
          </w:p>
        </w:tc>
        <w:tc>
          <w:tcPr>
            <w:tcW w:w="98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keepNext w:val="0"/>
              <w:keepLines w:val="0"/>
              <w:suppressLineNumbers w:val="0"/>
              <w:spacing w:before="0" w:beforeAutospacing="0" w:after="0" w:afterAutospacing="0" w:line="240" w:lineRule="auto"/>
              <w:ind w:left="0" w:right="0" w:firstLine="0" w:firstLineChars="0"/>
              <w:rPr>
                <w:rFonts w:hint="default" w:ascii="Times New Roman" w:hAnsi="Times New Roman" w:eastAsia="宋体" w:cs="Times New Roman"/>
                <w:color w:val="auto"/>
                <w:sz w:val="21"/>
                <w:szCs w:val="24"/>
              </w:rPr>
            </w:pPr>
            <w:r>
              <w:rPr>
                <w:rFonts w:hint="default" w:ascii="Times New Roman" w:hAnsi="Times New Roman" w:eastAsia="宋体" w:cs="Times New Roman"/>
                <w:color w:val="auto"/>
                <w:sz w:val="21"/>
                <w:szCs w:val="24"/>
              </w:rPr>
              <w:t> </w:t>
            </w:r>
          </w:p>
          <w:p>
            <w:pPr>
              <w:keepNext w:val="0"/>
              <w:keepLines w:val="0"/>
              <w:suppressLineNumbers w:val="0"/>
              <w:spacing w:before="0" w:beforeAutospacing="0" w:after="0" w:afterAutospacing="0" w:line="240" w:lineRule="auto"/>
              <w:ind w:left="0" w:right="0" w:firstLine="0" w:firstLineChars="0"/>
              <w:rPr>
                <w:rFonts w:hint="default" w:ascii="Times New Roman" w:hAnsi="Times New Roman" w:eastAsia="宋体" w:cs="Times New Roman"/>
                <w:color w:val="auto"/>
                <w:sz w:val="21"/>
                <w:szCs w:val="24"/>
              </w:rPr>
            </w:pPr>
            <w:r>
              <w:rPr>
                <w:rFonts w:hint="default" w:ascii="Times New Roman" w:hAnsi="Times New Roman" w:eastAsia="宋体" w:cs="Times New Roman"/>
                <w:color w:val="auto"/>
                <w:sz w:val="21"/>
                <w:szCs w:val="24"/>
              </w:rPr>
              <w:t>    </w:t>
            </w:r>
            <w:r>
              <w:rPr>
                <w:rFonts w:hint="eastAsia" w:ascii="Times New Roman" w:hAnsi="Times New Roman" w:eastAsia="宋体" w:cs="宋体"/>
                <w:color w:val="auto"/>
                <w:sz w:val="21"/>
                <w:szCs w:val="24"/>
              </w:rPr>
              <w:t>部</w:t>
            </w:r>
          </w:p>
          <w:p>
            <w:pPr>
              <w:keepNext w:val="0"/>
              <w:keepLines w:val="0"/>
              <w:suppressLineNumbers w:val="0"/>
              <w:spacing w:before="0" w:beforeAutospacing="0" w:after="0" w:afterAutospacing="0" w:line="240" w:lineRule="auto"/>
              <w:ind w:left="0" w:right="0" w:firstLine="0" w:firstLineChars="0"/>
              <w:rPr>
                <w:rFonts w:hint="default" w:ascii="Times New Roman" w:hAnsi="Times New Roman" w:eastAsia="宋体" w:cs="Times New Roman"/>
                <w:color w:val="auto"/>
                <w:sz w:val="21"/>
                <w:szCs w:val="24"/>
              </w:rPr>
            </w:pPr>
            <w:r>
              <w:rPr>
                <w:rFonts w:hint="default" w:ascii="Times New Roman" w:hAnsi="Times New Roman" w:eastAsia="宋体" w:cs="Times New Roman"/>
                <w:color w:val="auto"/>
                <w:sz w:val="21"/>
                <w:szCs w:val="24"/>
              </w:rPr>
              <w:t> </w:t>
            </w:r>
          </w:p>
        </w:tc>
        <w:tc>
          <w:tcPr>
            <w:tcW w:w="946" w:type="dxa"/>
            <w:gridSpan w:val="2"/>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keepNext w:val="0"/>
              <w:keepLines w:val="0"/>
              <w:suppressLineNumbers w:val="0"/>
              <w:spacing w:before="0" w:beforeAutospacing="0" w:after="0" w:afterAutospacing="0" w:line="240" w:lineRule="auto"/>
              <w:ind w:left="0" w:right="0" w:firstLine="0" w:firstLineChars="0"/>
              <w:rPr>
                <w:rFonts w:hint="default" w:ascii="Times New Roman" w:hAnsi="Times New Roman" w:eastAsia="宋体" w:cs="Times New Roman"/>
                <w:color w:val="auto"/>
                <w:sz w:val="21"/>
                <w:szCs w:val="24"/>
              </w:rPr>
            </w:pPr>
            <w:r>
              <w:rPr>
                <w:rFonts w:hint="default" w:ascii="Times New Roman" w:hAnsi="Times New Roman" w:eastAsia="宋体" w:cs="Times New Roman"/>
                <w:color w:val="auto"/>
                <w:sz w:val="21"/>
                <w:szCs w:val="24"/>
              </w:rPr>
              <w:t> </w:t>
            </w:r>
          </w:p>
          <w:p>
            <w:pPr>
              <w:keepNext w:val="0"/>
              <w:keepLines w:val="0"/>
              <w:suppressLineNumbers w:val="0"/>
              <w:spacing w:before="0" w:beforeAutospacing="0" w:after="0" w:afterAutospacing="0" w:line="240" w:lineRule="auto"/>
              <w:ind w:left="0" w:right="0" w:firstLine="0" w:firstLineChars="0"/>
              <w:rPr>
                <w:rFonts w:hint="default" w:ascii="Times New Roman" w:hAnsi="Times New Roman" w:eastAsia="宋体" w:cs="Times New Roman"/>
                <w:color w:val="auto"/>
                <w:sz w:val="21"/>
                <w:szCs w:val="24"/>
              </w:rPr>
            </w:pPr>
            <w:r>
              <w:rPr>
                <w:rFonts w:hint="default" w:ascii="Times New Roman" w:hAnsi="Times New Roman" w:eastAsia="宋体" w:cs="Times New Roman"/>
                <w:color w:val="auto"/>
                <w:sz w:val="21"/>
                <w:szCs w:val="24"/>
              </w:rPr>
              <w:t>   </w:t>
            </w:r>
            <w:r>
              <w:rPr>
                <w:rFonts w:hint="eastAsia" w:ascii="Times New Roman" w:hAnsi="Times New Roman" w:eastAsia="宋体" w:cs="宋体"/>
                <w:color w:val="auto"/>
                <w:sz w:val="21"/>
                <w:szCs w:val="24"/>
              </w:rPr>
              <w:t>部</w:t>
            </w:r>
          </w:p>
          <w:p>
            <w:pPr>
              <w:keepNext w:val="0"/>
              <w:keepLines w:val="0"/>
              <w:suppressLineNumbers w:val="0"/>
              <w:spacing w:before="0" w:beforeAutospacing="0" w:after="0" w:afterAutospacing="0" w:line="240" w:lineRule="auto"/>
              <w:ind w:left="0" w:right="0" w:firstLine="0" w:firstLineChars="0"/>
              <w:rPr>
                <w:rFonts w:hint="default" w:ascii="Times New Roman" w:hAnsi="Times New Roman" w:eastAsia="宋体" w:cs="Times New Roman"/>
                <w:color w:val="auto"/>
                <w:sz w:val="21"/>
                <w:szCs w:val="24"/>
              </w:rPr>
            </w:pPr>
            <w:r>
              <w:rPr>
                <w:rFonts w:hint="default" w:ascii="Times New Roman" w:hAnsi="Times New Roman" w:eastAsia="宋体" w:cs="Times New Roman"/>
                <w:color w:val="auto"/>
                <w:sz w:val="21"/>
                <w:szCs w:val="24"/>
              </w:rPr>
              <w:t> </w:t>
            </w:r>
          </w:p>
        </w:tc>
        <w:tc>
          <w:tcPr>
            <w:tcW w:w="1260" w:type="dxa"/>
            <w:gridSpan w:val="2"/>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keepNext w:val="0"/>
              <w:keepLines w:val="0"/>
              <w:suppressLineNumbers w:val="0"/>
              <w:spacing w:before="0" w:beforeAutospacing="0" w:after="0" w:afterAutospacing="0" w:line="240" w:lineRule="auto"/>
              <w:ind w:left="0" w:right="0" w:firstLine="0" w:firstLineChars="0"/>
              <w:rPr>
                <w:rFonts w:hint="default" w:ascii="Times New Roman" w:hAnsi="Times New Roman" w:eastAsia="宋体" w:cs="Times New Roman"/>
                <w:color w:val="auto"/>
                <w:sz w:val="21"/>
                <w:szCs w:val="24"/>
              </w:rPr>
            </w:pPr>
            <w:r>
              <w:rPr>
                <w:rFonts w:hint="default" w:ascii="Times New Roman" w:hAnsi="Times New Roman" w:eastAsia="宋体" w:cs="Times New Roman"/>
                <w:color w:val="auto"/>
                <w:sz w:val="21"/>
                <w:szCs w:val="24"/>
              </w:rPr>
              <w:t> </w:t>
            </w:r>
          </w:p>
          <w:p>
            <w:pPr>
              <w:keepNext w:val="0"/>
              <w:keepLines w:val="0"/>
              <w:suppressLineNumbers w:val="0"/>
              <w:spacing w:before="0" w:beforeAutospacing="0" w:after="0" w:afterAutospacing="0" w:line="240" w:lineRule="auto"/>
              <w:ind w:left="0" w:right="0" w:firstLine="0" w:firstLineChars="0"/>
              <w:rPr>
                <w:rFonts w:hint="default" w:ascii="Times New Roman" w:hAnsi="Times New Roman" w:eastAsia="宋体" w:cs="Times New Roman"/>
                <w:color w:val="auto"/>
                <w:sz w:val="21"/>
                <w:szCs w:val="24"/>
              </w:rPr>
            </w:pPr>
            <w:r>
              <w:rPr>
                <w:rFonts w:hint="default" w:ascii="Times New Roman" w:hAnsi="Times New Roman" w:eastAsia="宋体" w:cs="Times New Roman"/>
                <w:color w:val="auto"/>
                <w:sz w:val="21"/>
                <w:szCs w:val="24"/>
              </w:rPr>
              <w:t>     </w:t>
            </w:r>
            <w:r>
              <w:rPr>
                <w:rFonts w:hint="eastAsia" w:ascii="Times New Roman" w:hAnsi="Times New Roman" w:eastAsia="宋体" w:cs="宋体"/>
                <w:color w:val="auto"/>
                <w:sz w:val="21"/>
                <w:szCs w:val="24"/>
              </w:rPr>
              <w:t>部</w:t>
            </w:r>
          </w:p>
          <w:p>
            <w:pPr>
              <w:keepNext w:val="0"/>
              <w:keepLines w:val="0"/>
              <w:suppressLineNumbers w:val="0"/>
              <w:spacing w:before="0" w:beforeAutospacing="0" w:after="0" w:afterAutospacing="0" w:line="240" w:lineRule="auto"/>
              <w:ind w:left="0" w:right="0" w:firstLine="0" w:firstLineChars="0"/>
              <w:rPr>
                <w:rFonts w:hint="default" w:ascii="Times New Roman" w:hAnsi="Times New Roman" w:eastAsia="宋体" w:cs="Times New Roman"/>
                <w:color w:val="auto"/>
                <w:sz w:val="21"/>
                <w:szCs w:val="24"/>
              </w:rPr>
            </w:pPr>
            <w:r>
              <w:rPr>
                <w:rFonts w:hint="default" w:ascii="Times New Roman" w:hAnsi="Times New Roman" w:eastAsia="宋体" w:cs="Times New Roman"/>
                <w:color w:val="auto"/>
                <w:sz w:val="21"/>
                <w:szCs w:val="24"/>
              </w:rPr>
              <w:t> </w:t>
            </w:r>
          </w:p>
        </w:tc>
        <w:tc>
          <w:tcPr>
            <w:tcW w:w="175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keepNext w:val="0"/>
              <w:keepLines w:val="0"/>
              <w:suppressLineNumbers w:val="0"/>
              <w:spacing w:before="0" w:beforeAutospacing="0" w:after="0" w:afterAutospacing="0" w:line="240" w:lineRule="auto"/>
              <w:ind w:left="0" w:right="0" w:firstLine="0" w:firstLineChars="0"/>
              <w:rPr>
                <w:rFonts w:hint="default" w:ascii="Times New Roman" w:hAnsi="Times New Roman" w:eastAsia="宋体" w:cs="Times New Roman"/>
                <w:color w:val="auto"/>
                <w:sz w:val="21"/>
                <w:szCs w:val="24"/>
              </w:rPr>
            </w:pPr>
            <w:r>
              <w:rPr>
                <w:rFonts w:hint="default" w:ascii="Times New Roman" w:hAnsi="Times New Roman" w:eastAsia="宋体" w:cs="Times New Roman"/>
                <w:color w:val="auto"/>
                <w:sz w:val="21"/>
                <w:szCs w:val="24"/>
              </w:rPr>
              <w:t> </w:t>
            </w:r>
          </w:p>
          <w:p>
            <w:pPr>
              <w:keepNext w:val="0"/>
              <w:keepLines w:val="0"/>
              <w:suppressLineNumbers w:val="0"/>
              <w:spacing w:before="0" w:beforeAutospacing="0" w:after="0" w:afterAutospacing="0" w:line="240" w:lineRule="auto"/>
              <w:ind w:left="0" w:right="0" w:firstLine="0" w:firstLineChars="0"/>
              <w:rPr>
                <w:rFonts w:hint="default" w:ascii="Times New Roman" w:hAnsi="Times New Roman" w:eastAsia="宋体" w:cs="Times New Roman"/>
                <w:color w:val="auto"/>
                <w:sz w:val="21"/>
                <w:szCs w:val="24"/>
              </w:rPr>
            </w:pPr>
            <w:r>
              <w:rPr>
                <w:rFonts w:hint="default" w:ascii="Times New Roman" w:hAnsi="Times New Roman" w:eastAsia="宋体" w:cs="Times New Roman"/>
                <w:color w:val="auto"/>
                <w:sz w:val="21"/>
                <w:szCs w:val="24"/>
              </w:rPr>
              <w:t>       </w:t>
            </w:r>
            <w:r>
              <w:rPr>
                <w:rFonts w:hint="eastAsia" w:ascii="Times New Roman" w:hAnsi="Times New Roman" w:eastAsia="宋体" w:cs="宋体"/>
                <w:color w:val="auto"/>
                <w:sz w:val="21"/>
                <w:szCs w:val="24"/>
              </w:rPr>
              <w:t>部</w:t>
            </w:r>
          </w:p>
          <w:p>
            <w:pPr>
              <w:keepNext w:val="0"/>
              <w:keepLines w:val="0"/>
              <w:suppressLineNumbers w:val="0"/>
              <w:spacing w:before="0" w:beforeAutospacing="0" w:after="0" w:afterAutospacing="0" w:line="240" w:lineRule="auto"/>
              <w:ind w:left="0" w:right="0" w:firstLine="0" w:firstLineChars="0"/>
              <w:rPr>
                <w:rFonts w:hint="default" w:ascii="Times New Roman" w:hAnsi="Times New Roman" w:eastAsia="宋体" w:cs="Times New Roman"/>
                <w:color w:val="auto"/>
                <w:sz w:val="21"/>
                <w:szCs w:val="24"/>
              </w:rPr>
            </w:pPr>
            <w:r>
              <w:rPr>
                <w:rFonts w:hint="default" w:ascii="Times New Roman" w:hAnsi="Times New Roman" w:eastAsia="宋体" w:cs="Times New Roman"/>
                <w:color w:val="auto"/>
                <w:sz w:val="21"/>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84" w:hRule="atLeast"/>
          <w:jc w:val="center"/>
        </w:trPr>
        <w:tc>
          <w:tcPr>
            <w:tcW w:w="160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suppressLineNumbers w:val="0"/>
              <w:spacing w:before="0" w:beforeAutospacing="0" w:after="0" w:afterAutospacing="0" w:line="240" w:lineRule="auto"/>
              <w:ind w:left="0" w:right="0" w:firstLine="0" w:firstLineChars="0"/>
              <w:rPr>
                <w:rFonts w:hint="default" w:ascii="Times New Roman" w:hAnsi="Times New Roman" w:eastAsia="宋体" w:cs="Times New Roman"/>
                <w:color w:val="auto"/>
                <w:sz w:val="21"/>
                <w:szCs w:val="24"/>
              </w:rPr>
            </w:pPr>
            <w:r>
              <w:rPr>
                <w:rFonts w:hint="eastAsia" w:ascii="Times New Roman" w:hAnsi="Times New Roman" w:eastAsia="宋体" w:cs="宋体"/>
                <w:b/>
                <w:bCs/>
                <w:color w:val="auto"/>
                <w:sz w:val="21"/>
                <w:szCs w:val="24"/>
              </w:rPr>
              <w:t>经营范围</w:t>
            </w:r>
          </w:p>
        </w:tc>
        <w:tc>
          <w:tcPr>
            <w:tcW w:w="8077" w:type="dxa"/>
            <w:gridSpan w:val="10"/>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suppressLineNumbers w:val="0"/>
              <w:spacing w:before="0" w:beforeAutospacing="0" w:after="0" w:afterAutospacing="0" w:line="240" w:lineRule="auto"/>
              <w:ind w:left="0" w:right="0" w:firstLine="0" w:firstLineChars="0"/>
              <w:rPr>
                <w:rFonts w:hint="default" w:ascii="Times New Roman" w:hAnsi="Times New Roman" w:eastAsia="宋体" w:cs="Times New Roman"/>
                <w:color w:val="auto"/>
                <w:sz w:val="21"/>
                <w:szCs w:val="24"/>
              </w:rPr>
            </w:pPr>
            <w:r>
              <w:rPr>
                <w:rFonts w:hint="eastAsia" w:ascii="Times New Roman" w:hAnsi="Times New Roman" w:eastAsia="宋体" w:cs="宋体"/>
                <w:color w:val="auto"/>
                <w:sz w:val="21"/>
                <w:szCs w:val="24"/>
              </w:rPr>
              <w:t>一类班线</w:t>
            </w:r>
            <w:r>
              <w:rPr>
                <w:rFonts w:hint="default" w:ascii="Times New Roman" w:hAnsi="Times New Roman" w:eastAsia="宋体" w:cs="Times New Roman"/>
                <w:color w:val="auto"/>
                <w:sz w:val="21"/>
                <w:szCs w:val="24"/>
              </w:rPr>
              <w:t>    </w:t>
            </w:r>
            <w:r>
              <w:rPr>
                <w:rFonts w:hint="eastAsia" w:ascii="Times New Roman" w:hAnsi="Times New Roman" w:eastAsia="宋体" w:cs="宋体"/>
                <w:color w:val="auto"/>
                <w:sz w:val="21"/>
                <w:szCs w:val="24"/>
              </w:rPr>
              <w:t>条；二类班线</w:t>
            </w:r>
            <w:r>
              <w:rPr>
                <w:rFonts w:hint="default" w:ascii="Times New Roman" w:hAnsi="Times New Roman" w:eastAsia="宋体" w:cs="Times New Roman"/>
                <w:color w:val="auto"/>
                <w:sz w:val="21"/>
                <w:szCs w:val="24"/>
              </w:rPr>
              <w:t>    </w:t>
            </w:r>
            <w:r>
              <w:rPr>
                <w:rFonts w:hint="eastAsia" w:ascii="Times New Roman" w:hAnsi="Times New Roman" w:eastAsia="宋体" w:cs="宋体"/>
                <w:color w:val="auto"/>
                <w:sz w:val="21"/>
                <w:szCs w:val="24"/>
              </w:rPr>
              <w:t>条；三类班线</w:t>
            </w:r>
            <w:r>
              <w:rPr>
                <w:rFonts w:hint="default" w:ascii="Times New Roman" w:hAnsi="Times New Roman" w:eastAsia="宋体" w:cs="Times New Roman"/>
                <w:color w:val="auto"/>
                <w:sz w:val="21"/>
                <w:szCs w:val="24"/>
              </w:rPr>
              <w:t>    </w:t>
            </w:r>
            <w:r>
              <w:rPr>
                <w:rFonts w:hint="eastAsia" w:ascii="Times New Roman" w:hAnsi="Times New Roman" w:eastAsia="宋体" w:cs="宋体"/>
                <w:color w:val="auto"/>
                <w:sz w:val="21"/>
                <w:szCs w:val="24"/>
              </w:rPr>
              <w:t>条；四类班线</w:t>
            </w:r>
            <w:r>
              <w:rPr>
                <w:rFonts w:hint="default" w:ascii="Times New Roman" w:hAnsi="Times New Roman" w:eastAsia="宋体" w:cs="Times New Roman"/>
                <w:color w:val="auto"/>
                <w:sz w:val="21"/>
                <w:szCs w:val="24"/>
              </w:rPr>
              <w:t>    </w:t>
            </w:r>
            <w:r>
              <w:rPr>
                <w:rFonts w:hint="eastAsia" w:ascii="Times New Roman" w:hAnsi="Times New Roman" w:eastAsia="宋体" w:cs="宋体"/>
                <w:color w:val="auto"/>
                <w:sz w:val="21"/>
                <w:szCs w:val="24"/>
              </w:rPr>
              <w:t>条。</w:t>
            </w:r>
          </w:p>
          <w:p>
            <w:pPr>
              <w:keepNext w:val="0"/>
              <w:keepLines w:val="0"/>
              <w:suppressLineNumbers w:val="0"/>
              <w:spacing w:before="0" w:beforeAutospacing="0" w:after="0" w:afterAutospacing="0" w:line="240" w:lineRule="auto"/>
              <w:ind w:left="0" w:right="0" w:firstLine="0" w:firstLineChars="0"/>
              <w:rPr>
                <w:rFonts w:hint="default" w:ascii="Times New Roman" w:hAnsi="Times New Roman" w:eastAsia="宋体" w:cs="Times New Roman"/>
                <w:color w:val="auto"/>
                <w:sz w:val="21"/>
                <w:szCs w:val="24"/>
              </w:rPr>
            </w:pPr>
            <w:r>
              <w:rPr>
                <w:rFonts w:hint="default" w:ascii="Times New Roman" w:hAnsi="Times New Roman" w:eastAsia="宋体" w:cs="Times New Roman"/>
                <w:color w:val="auto"/>
                <w:sz w:val="21"/>
                <w:szCs w:val="24"/>
              </w:rPr>
              <w:t> </w:t>
            </w:r>
          </w:p>
          <w:p>
            <w:pPr>
              <w:keepNext w:val="0"/>
              <w:keepLines w:val="0"/>
              <w:suppressLineNumbers w:val="0"/>
              <w:spacing w:before="0" w:beforeAutospacing="0" w:after="0" w:afterAutospacing="0" w:line="240" w:lineRule="auto"/>
              <w:ind w:left="0" w:right="0" w:firstLine="0" w:firstLineChars="0"/>
              <w:rPr>
                <w:rFonts w:hint="default" w:ascii="Times New Roman" w:hAnsi="Times New Roman" w:eastAsia="宋体" w:cs="Times New Roman"/>
                <w:color w:val="auto"/>
                <w:sz w:val="21"/>
                <w:szCs w:val="24"/>
              </w:rPr>
            </w:pPr>
            <w:r>
              <w:rPr>
                <w:rFonts w:hint="eastAsia" w:ascii="Times New Roman" w:hAnsi="Times New Roman" w:eastAsia="宋体" w:cs="宋体"/>
                <w:color w:val="auto"/>
                <w:sz w:val="21"/>
                <w:szCs w:val="24"/>
              </w:rPr>
              <w:t>省际包车</w:t>
            </w:r>
            <w:r>
              <w:rPr>
                <w:rFonts w:hint="default" w:ascii="Times New Roman" w:hAnsi="Times New Roman" w:eastAsia="宋体" w:cs="Times New Roman"/>
                <w:color w:val="auto"/>
                <w:sz w:val="21"/>
                <w:szCs w:val="24"/>
              </w:rPr>
              <w:t>    </w:t>
            </w:r>
            <w:r>
              <w:rPr>
                <w:rFonts w:hint="eastAsia" w:ascii="Times New Roman" w:hAnsi="Times New Roman" w:eastAsia="宋体" w:cs="宋体"/>
                <w:color w:val="auto"/>
                <w:sz w:val="21"/>
                <w:szCs w:val="24"/>
              </w:rPr>
              <w:t>部；市际包车</w:t>
            </w:r>
            <w:r>
              <w:rPr>
                <w:rFonts w:hint="default" w:ascii="Times New Roman" w:hAnsi="Times New Roman" w:eastAsia="宋体" w:cs="Times New Roman"/>
                <w:color w:val="auto"/>
                <w:sz w:val="21"/>
                <w:szCs w:val="24"/>
              </w:rPr>
              <w:t>    </w:t>
            </w:r>
            <w:r>
              <w:rPr>
                <w:rFonts w:hint="eastAsia" w:ascii="Times New Roman" w:hAnsi="Times New Roman" w:eastAsia="宋体" w:cs="宋体"/>
                <w:color w:val="auto"/>
                <w:sz w:val="21"/>
                <w:szCs w:val="24"/>
              </w:rPr>
              <w:t>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0" w:hRule="atLeast"/>
          <w:jc w:val="center"/>
        </w:trPr>
        <w:tc>
          <w:tcPr>
            <w:tcW w:w="1601" w:type="dxa"/>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suppressLineNumbers w:val="0"/>
              <w:spacing w:before="0" w:beforeAutospacing="0" w:after="0" w:afterAutospacing="0" w:line="240" w:lineRule="auto"/>
              <w:ind w:left="0" w:right="0" w:firstLine="0" w:firstLineChars="0"/>
              <w:rPr>
                <w:rFonts w:hint="default" w:ascii="Times New Roman" w:hAnsi="Times New Roman" w:eastAsia="宋体" w:cs="Times New Roman"/>
                <w:color w:val="auto"/>
                <w:sz w:val="21"/>
                <w:szCs w:val="24"/>
              </w:rPr>
            </w:pPr>
            <w:r>
              <w:rPr>
                <w:rFonts w:hint="eastAsia" w:ascii="Times New Roman" w:hAnsi="Times New Roman" w:eastAsia="宋体" w:cs="宋体"/>
                <w:b/>
                <w:bCs/>
                <w:color w:val="auto"/>
                <w:sz w:val="21"/>
                <w:szCs w:val="24"/>
              </w:rPr>
              <w:t>分公司及驻地</w:t>
            </w:r>
          </w:p>
        </w:tc>
        <w:tc>
          <w:tcPr>
            <w:tcW w:w="8077" w:type="dxa"/>
            <w:gridSpan w:val="10"/>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suppressLineNumbers w:val="0"/>
              <w:spacing w:before="0" w:beforeAutospacing="0" w:after="0" w:afterAutospacing="0" w:line="240" w:lineRule="auto"/>
              <w:ind w:left="0" w:right="0" w:firstLine="0" w:firstLineChars="0"/>
              <w:rPr>
                <w:rFonts w:hint="default" w:ascii="Times New Roman" w:hAnsi="Times New Roman" w:eastAsia="宋体" w:cs="Times New Roman"/>
                <w:color w:val="auto"/>
                <w:sz w:val="21"/>
                <w:szCs w:val="24"/>
              </w:rPr>
            </w:pPr>
            <w:r>
              <w:rPr>
                <w:rFonts w:hint="default" w:ascii="Times New Roman" w:hAnsi="Times New Roman" w:eastAsia="宋体" w:cs="Times New Roman"/>
                <w:b/>
                <w:bCs/>
                <w:color w:val="auto"/>
                <w:sz w:val="21"/>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0" w:hRule="atLeast"/>
          <w:jc w:val="center"/>
        </w:trPr>
        <w:tc>
          <w:tcPr>
            <w:tcW w:w="160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40" w:lineRule="auto"/>
              <w:ind w:left="0" w:right="0" w:firstLine="0" w:firstLineChars="0"/>
              <w:rPr>
                <w:rFonts w:hint="default" w:ascii="Times New Roman" w:hAnsi="Times New Roman" w:eastAsia="宋体" w:cs="Times New Roman"/>
                <w:color w:val="auto"/>
                <w:sz w:val="21"/>
                <w:szCs w:val="24"/>
              </w:rPr>
            </w:pPr>
          </w:p>
        </w:tc>
        <w:tc>
          <w:tcPr>
            <w:tcW w:w="8077" w:type="dxa"/>
            <w:gridSpan w:val="10"/>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suppressLineNumbers w:val="0"/>
              <w:spacing w:before="0" w:beforeAutospacing="0" w:after="0" w:afterAutospacing="0" w:line="240" w:lineRule="auto"/>
              <w:ind w:left="0" w:right="0" w:firstLine="0" w:firstLineChars="0"/>
              <w:rPr>
                <w:rFonts w:hint="default" w:ascii="Times New Roman" w:hAnsi="Times New Roman" w:eastAsia="宋体" w:cs="Times New Roman"/>
                <w:color w:val="auto"/>
                <w:sz w:val="21"/>
                <w:szCs w:val="24"/>
              </w:rPr>
            </w:pPr>
            <w:r>
              <w:rPr>
                <w:rFonts w:hint="default" w:ascii="Times New Roman" w:hAnsi="Times New Roman" w:eastAsia="宋体" w:cs="Times New Roman"/>
                <w:b/>
                <w:bCs/>
                <w:color w:val="auto"/>
                <w:sz w:val="21"/>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1" w:hRule="atLeast"/>
          <w:jc w:val="center"/>
        </w:trPr>
        <w:tc>
          <w:tcPr>
            <w:tcW w:w="160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40" w:lineRule="auto"/>
              <w:ind w:left="0" w:right="0" w:firstLine="0" w:firstLineChars="0"/>
              <w:rPr>
                <w:rFonts w:hint="default" w:ascii="Times New Roman" w:hAnsi="Times New Roman" w:eastAsia="宋体" w:cs="Times New Roman"/>
                <w:color w:val="auto"/>
                <w:sz w:val="21"/>
                <w:szCs w:val="24"/>
              </w:rPr>
            </w:pPr>
          </w:p>
        </w:tc>
        <w:tc>
          <w:tcPr>
            <w:tcW w:w="8077" w:type="dxa"/>
            <w:gridSpan w:val="10"/>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suppressLineNumbers w:val="0"/>
              <w:spacing w:before="0" w:beforeAutospacing="0" w:after="0" w:afterAutospacing="0" w:line="240" w:lineRule="auto"/>
              <w:ind w:left="0" w:right="0" w:firstLine="0" w:firstLineChars="0"/>
              <w:rPr>
                <w:rFonts w:hint="default" w:ascii="Times New Roman" w:hAnsi="Times New Roman" w:eastAsia="宋体" w:cs="Times New Roman"/>
                <w:color w:val="auto"/>
                <w:sz w:val="21"/>
                <w:szCs w:val="24"/>
              </w:rPr>
            </w:pPr>
            <w:r>
              <w:rPr>
                <w:rFonts w:hint="default" w:ascii="Times New Roman" w:hAnsi="Times New Roman" w:eastAsia="宋体" w:cs="Times New Roman"/>
                <w:b/>
                <w:bCs/>
                <w:color w:val="auto"/>
                <w:sz w:val="21"/>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39" w:hRule="atLeast"/>
          <w:jc w:val="center"/>
        </w:trPr>
        <w:tc>
          <w:tcPr>
            <w:tcW w:w="160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suppressLineNumbers w:val="0"/>
              <w:spacing w:before="0" w:beforeAutospacing="0" w:after="0" w:afterAutospacing="0" w:line="240" w:lineRule="auto"/>
              <w:ind w:left="0" w:right="0" w:firstLine="0" w:firstLineChars="0"/>
              <w:rPr>
                <w:rFonts w:hint="default" w:ascii="Times New Roman" w:hAnsi="Times New Roman" w:eastAsia="宋体" w:cs="Times New Roman"/>
                <w:color w:val="auto"/>
                <w:sz w:val="21"/>
                <w:szCs w:val="24"/>
              </w:rPr>
            </w:pPr>
            <w:r>
              <w:rPr>
                <w:rFonts w:hint="eastAsia" w:ascii="Times New Roman" w:hAnsi="Times New Roman" w:eastAsia="宋体" w:cs="宋体"/>
                <w:b/>
                <w:bCs/>
                <w:color w:val="auto"/>
                <w:sz w:val="21"/>
                <w:szCs w:val="24"/>
              </w:rPr>
              <w:t>备</w:t>
            </w:r>
            <w:r>
              <w:rPr>
                <w:rFonts w:hint="default" w:ascii="Times New Roman" w:hAnsi="Times New Roman" w:eastAsia="宋体" w:cs="Times New Roman"/>
                <w:b/>
                <w:bCs/>
                <w:color w:val="auto"/>
                <w:sz w:val="21"/>
                <w:szCs w:val="24"/>
              </w:rPr>
              <w:t>   </w:t>
            </w:r>
            <w:r>
              <w:rPr>
                <w:rFonts w:hint="eastAsia" w:ascii="Times New Roman" w:hAnsi="Times New Roman" w:eastAsia="宋体" w:cs="宋体"/>
                <w:b/>
                <w:bCs/>
                <w:color w:val="auto"/>
                <w:sz w:val="21"/>
                <w:szCs w:val="24"/>
              </w:rPr>
              <w:t>注</w:t>
            </w:r>
          </w:p>
        </w:tc>
        <w:tc>
          <w:tcPr>
            <w:tcW w:w="8077" w:type="dxa"/>
            <w:gridSpan w:val="10"/>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suppressLineNumbers w:val="0"/>
              <w:spacing w:before="0" w:beforeAutospacing="0" w:after="0" w:afterAutospacing="0" w:line="240" w:lineRule="auto"/>
              <w:ind w:left="0" w:right="0" w:firstLine="0" w:firstLineChars="0"/>
              <w:rPr>
                <w:rFonts w:hint="default" w:ascii="Times New Roman" w:hAnsi="Times New Roman" w:eastAsia="宋体" w:cs="Times New Roman"/>
                <w:color w:val="auto"/>
                <w:sz w:val="21"/>
                <w:szCs w:val="24"/>
              </w:rPr>
            </w:pPr>
            <w:r>
              <w:rPr>
                <w:rFonts w:hint="default" w:ascii="Times New Roman" w:hAnsi="Times New Roman" w:eastAsia="宋体" w:cs="Times New Roman"/>
                <w:b/>
                <w:bCs/>
                <w:color w:val="auto"/>
                <w:sz w:val="21"/>
                <w:szCs w:val="24"/>
              </w:rPr>
              <w:t> </w:t>
            </w:r>
          </w:p>
        </w:tc>
      </w:tr>
    </w:tbl>
    <w:p>
      <w:pPr>
        <w:spacing w:line="240" w:lineRule="auto"/>
        <w:ind w:firstLine="0" w:firstLineChars="0"/>
        <w:rPr>
          <w:rFonts w:hint="eastAsia" w:ascii="宋体" w:hAnsi="宋体" w:eastAsia="宋体" w:cs="Times New Roman"/>
          <w:b/>
          <w:color w:val="auto"/>
          <w:szCs w:val="32"/>
        </w:rPr>
        <w:sectPr>
          <w:type w:val="nextColumn"/>
          <w:pgSz w:w="11906" w:h="16838"/>
          <w:pgMar w:top="1134" w:right="1797" w:bottom="1134" w:left="1797" w:header="851" w:footer="992" w:gutter="0"/>
          <w:cols w:space="720" w:num="1"/>
          <w:docGrid w:type="linesAndChars" w:linePitch="312" w:charSpace="0"/>
        </w:sectPr>
      </w:pPr>
    </w:p>
    <w:tbl>
      <w:tblPr>
        <w:tblStyle w:val="7"/>
        <w:tblpPr w:leftFromText="180" w:rightFromText="180" w:horzAnchor="margin" w:tblpXSpec="center" w:tblpY="3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95" w:hRule="atLeast"/>
        </w:trPr>
        <w:tc>
          <w:tcPr>
            <w:tcW w:w="10473"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suppressLineNumbers w:val="0"/>
              <w:tabs>
                <w:tab w:val="left" w:pos="5640"/>
              </w:tabs>
              <w:kinsoku/>
              <w:wordWrap/>
              <w:overflowPunct/>
              <w:topLinePunct w:val="0"/>
              <w:autoSpaceDE/>
              <w:autoSpaceDN/>
              <w:bidi w:val="0"/>
              <w:adjustRightInd/>
              <w:snapToGrid/>
              <w:spacing w:before="0" w:beforeAutospacing="0" w:after="0" w:afterAutospacing="0" w:line="640" w:lineRule="exact"/>
              <w:ind w:left="0" w:right="0" w:firstLine="0" w:firstLineChars="0"/>
              <w:textAlignment w:val="auto"/>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rPr>
              <w:t>企业考（复）核得分情况</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40" w:lineRule="exact"/>
              <w:ind w:left="0" w:right="0" w:firstLine="420" w:firstLineChars="0"/>
              <w:textAlignment w:val="auto"/>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rPr>
              <w:t>一、</w:t>
            </w:r>
            <w:r>
              <w:rPr>
                <w:rFonts w:hint="eastAsia" w:ascii="宋体" w:hAnsi="宋体" w:eastAsia="宋体" w:cs="宋体"/>
                <w:b/>
                <w:bCs w:val="0"/>
                <w:color w:val="auto"/>
                <w:sz w:val="21"/>
                <w:szCs w:val="21"/>
                <w:highlight w:val="none"/>
              </w:rPr>
              <w:t>运输安全</w:t>
            </w:r>
            <w:r>
              <w:rPr>
                <w:rFonts w:hint="eastAsia" w:ascii="宋体" w:hAnsi="宋体" w:eastAsia="宋体" w:cs="宋体"/>
                <w:b/>
                <w:bCs w:val="0"/>
                <w:color w:val="auto"/>
                <w:sz w:val="21"/>
                <w:szCs w:val="21"/>
              </w:rPr>
              <w:t>（</w:t>
            </w:r>
            <w:r>
              <w:rPr>
                <w:rFonts w:hint="eastAsia" w:ascii="宋体" w:hAnsi="宋体" w:eastAsia="宋体" w:cs="宋体"/>
                <w:b/>
                <w:bCs w:val="0"/>
                <w:color w:val="auto"/>
                <w:sz w:val="21"/>
                <w:szCs w:val="21"/>
                <w:lang w:val="en-US" w:eastAsia="zh-CN"/>
              </w:rPr>
              <w:t>100</w:t>
            </w:r>
            <w:r>
              <w:rPr>
                <w:rFonts w:hint="eastAsia" w:ascii="宋体" w:hAnsi="宋体" w:eastAsia="宋体" w:cs="宋体"/>
                <w:b/>
                <w:bCs w:val="0"/>
                <w:color w:val="auto"/>
                <w:sz w:val="21"/>
                <w:szCs w:val="21"/>
              </w:rPr>
              <w:t xml:space="preserve">分）  </w:t>
            </w:r>
            <w:r>
              <w:rPr>
                <w:rFonts w:hint="eastAsia" w:ascii="宋体" w:hAnsi="宋体" w:eastAsia="宋体" w:cs="宋体"/>
                <w:b/>
                <w:bCs w:val="0"/>
                <w:color w:val="auto"/>
                <w:sz w:val="21"/>
                <w:szCs w:val="21"/>
                <w:lang w:val="en-US" w:eastAsia="zh-CN"/>
              </w:rPr>
              <w:t xml:space="preserve">  </w:t>
            </w:r>
            <w:r>
              <w:rPr>
                <w:rFonts w:hint="eastAsia" w:ascii="宋体" w:hAnsi="宋体" w:eastAsia="宋体" w:cs="宋体"/>
                <w:b/>
                <w:bCs w:val="0"/>
                <w:color w:val="auto"/>
                <w:sz w:val="21"/>
                <w:szCs w:val="21"/>
              </w:rPr>
              <w:t xml:space="preserve">实得分数 </w:t>
            </w:r>
            <w:r>
              <w:rPr>
                <w:rFonts w:hint="eastAsia" w:ascii="宋体" w:hAnsi="宋体" w:eastAsia="宋体" w:cs="宋体"/>
                <w:b/>
                <w:bCs w:val="0"/>
                <w:color w:val="auto"/>
                <w:sz w:val="21"/>
                <w:szCs w:val="21"/>
                <w:u w:val="single"/>
              </w:rPr>
              <w:t xml:space="preserve">        </w:t>
            </w:r>
            <w:r>
              <w:rPr>
                <w:rFonts w:hint="eastAsia" w:ascii="宋体" w:hAnsi="宋体" w:eastAsia="宋体" w:cs="宋体"/>
                <w:b/>
                <w:bCs w:val="0"/>
                <w:color w:val="auto"/>
                <w:sz w:val="21"/>
                <w:szCs w:val="21"/>
              </w:rPr>
              <w:t xml:space="preserve"> 分     考(复)核人签字： </w:t>
            </w:r>
            <w:r>
              <w:rPr>
                <w:rFonts w:hint="eastAsia" w:ascii="宋体" w:hAnsi="宋体" w:eastAsia="宋体" w:cs="宋体"/>
                <w:b/>
                <w:bCs w:val="0"/>
                <w:color w:val="auto"/>
                <w:sz w:val="21"/>
                <w:szCs w:val="21"/>
                <w:u w:val="single"/>
              </w:rPr>
              <w:t xml:space="preserve">                     </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40" w:lineRule="exact"/>
              <w:ind w:left="0" w:right="0" w:firstLine="420" w:firstLineChars="0"/>
              <w:textAlignment w:val="auto"/>
              <w:rPr>
                <w:rFonts w:hint="eastAsia" w:ascii="宋体" w:hAnsi="宋体" w:eastAsia="宋体" w:cs="宋体"/>
                <w:color w:val="auto"/>
                <w:sz w:val="21"/>
                <w:szCs w:val="21"/>
                <w:u w:val="none"/>
              </w:rPr>
            </w:pPr>
            <w:r>
              <w:rPr>
                <w:rFonts w:hint="eastAsia" w:ascii="宋体" w:hAnsi="宋体" w:eastAsia="宋体" w:cs="宋体"/>
                <w:color w:val="auto"/>
                <w:sz w:val="21"/>
                <w:szCs w:val="21"/>
              </w:rPr>
              <w:t>（一）</w:t>
            </w:r>
            <w:r>
              <w:rPr>
                <w:rFonts w:hint="eastAsia" w:ascii="宋体" w:hAnsi="宋体" w:eastAsia="宋体" w:cs="宋体"/>
                <w:b w:val="0"/>
                <w:bCs w:val="0"/>
                <w:color w:val="auto"/>
                <w:sz w:val="21"/>
                <w:szCs w:val="21"/>
                <w:highlight w:val="none"/>
              </w:rPr>
              <w:t>交通责任事故率</w:t>
            </w:r>
            <w:r>
              <w:rPr>
                <w:rFonts w:hint="eastAsia" w:ascii="宋体" w:hAnsi="宋体" w:eastAsia="宋体" w:cs="宋体"/>
                <w:b w:val="0"/>
                <w:bCs w:val="0"/>
                <w:color w:val="auto"/>
                <w:sz w:val="21"/>
                <w:szCs w:val="21"/>
                <w:highlight w:val="none"/>
                <w:lang w:val="en-US" w:eastAsia="zh-CN"/>
              </w:rPr>
              <w:t xml:space="preserve">   </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100</w:t>
            </w:r>
            <w:r>
              <w:rPr>
                <w:rFonts w:hint="eastAsia" w:ascii="宋体" w:hAnsi="宋体" w:eastAsia="宋体" w:cs="宋体"/>
                <w:color w:val="auto"/>
                <w:sz w:val="21"/>
                <w:szCs w:val="21"/>
              </w:rPr>
              <w:t>分）实得分</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分，扣分情况：</w:t>
            </w:r>
            <w:r>
              <w:rPr>
                <w:rFonts w:hint="eastAsia" w:ascii="宋体" w:hAnsi="宋体" w:eastAsia="宋体" w:cs="宋体"/>
                <w:color w:val="auto"/>
                <w:sz w:val="21"/>
                <w:szCs w:val="21"/>
                <w:u w:val="single"/>
              </w:rPr>
              <w:t xml:space="preserve">                              </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40" w:lineRule="exact"/>
              <w:ind w:left="0" w:right="0" w:firstLine="420" w:firstLineChars="0"/>
              <w:textAlignment w:val="auto"/>
              <w:rPr>
                <w:rFonts w:hint="eastAsia" w:ascii="宋体" w:hAnsi="宋体" w:eastAsia="宋体" w:cs="宋体"/>
                <w:color w:val="auto"/>
                <w:sz w:val="21"/>
                <w:szCs w:val="21"/>
                <w:u w:val="single"/>
              </w:rPr>
            </w:pPr>
            <w:r>
              <w:rPr>
                <w:rFonts w:hint="eastAsia" w:ascii="宋体" w:hAnsi="宋体" w:eastAsia="宋体" w:cs="宋体"/>
                <w:color w:val="auto"/>
                <w:sz w:val="21"/>
                <w:szCs w:val="21"/>
              </w:rPr>
              <w:t>1、扣分情况：</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 xml:space="preserve">  2、扣分情况：</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 xml:space="preserve">   </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40" w:lineRule="exact"/>
              <w:ind w:left="0" w:leftChars="0" w:right="0" w:firstLine="420" w:firstLineChars="200"/>
              <w:textAlignment w:val="auto"/>
              <w:rPr>
                <w:rFonts w:hint="eastAsia" w:ascii="宋体" w:hAnsi="宋体" w:eastAsia="宋体" w:cs="宋体"/>
                <w:color w:val="auto"/>
                <w:sz w:val="21"/>
                <w:szCs w:val="21"/>
                <w:u w:val="single"/>
              </w:rPr>
            </w:pPr>
            <w:r>
              <w:rPr>
                <w:rFonts w:hint="eastAsia" w:ascii="宋体" w:hAnsi="宋体" w:eastAsia="宋体" w:cs="宋体"/>
                <w:color w:val="auto"/>
                <w:sz w:val="21"/>
                <w:szCs w:val="21"/>
              </w:rPr>
              <w:t>3、扣分情况：</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 xml:space="preserve"> </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40" w:lineRule="exact"/>
              <w:ind w:left="0" w:right="0" w:firstLine="420" w:firstLineChars="0"/>
              <w:textAlignment w:val="auto"/>
              <w:rPr>
                <w:rFonts w:hint="eastAsia" w:ascii="宋体" w:hAnsi="宋体" w:eastAsia="宋体" w:cs="宋体"/>
                <w:b/>
                <w:color w:val="auto"/>
                <w:sz w:val="21"/>
                <w:szCs w:val="21"/>
                <w:u w:val="single"/>
              </w:rPr>
            </w:pPr>
            <w:r>
              <w:rPr>
                <w:rFonts w:hint="eastAsia" w:ascii="宋体" w:hAnsi="宋体" w:eastAsia="宋体" w:cs="宋体"/>
                <w:b/>
                <w:color w:val="auto"/>
                <w:sz w:val="21"/>
                <w:szCs w:val="21"/>
              </w:rPr>
              <w:t>二、</w:t>
            </w:r>
            <w:r>
              <w:rPr>
                <w:rFonts w:hint="eastAsia" w:ascii="宋体" w:hAnsi="宋体" w:eastAsia="宋体" w:cs="宋体"/>
                <w:b/>
                <w:color w:val="auto"/>
                <w:sz w:val="21"/>
                <w:szCs w:val="21"/>
                <w:lang w:val="en-US" w:eastAsia="zh-CN"/>
              </w:rPr>
              <w:t>经营管理</w:t>
            </w:r>
            <w:r>
              <w:rPr>
                <w:rFonts w:hint="eastAsia" w:ascii="宋体" w:hAnsi="宋体" w:eastAsia="宋体" w:cs="宋体"/>
                <w:b/>
                <w:color w:val="auto"/>
                <w:sz w:val="21"/>
                <w:szCs w:val="21"/>
              </w:rPr>
              <w:t>（200分）　</w:t>
            </w:r>
            <w:r>
              <w:rPr>
                <w:rFonts w:hint="eastAsia" w:ascii="宋体" w:hAnsi="宋体" w:eastAsia="宋体" w:cs="宋体"/>
                <w:b/>
                <w:color w:val="auto"/>
                <w:sz w:val="21"/>
                <w:szCs w:val="21"/>
                <w:lang w:val="en-US" w:eastAsia="zh-CN"/>
              </w:rPr>
              <w:t xml:space="preserve">  </w:t>
            </w:r>
            <w:r>
              <w:rPr>
                <w:rFonts w:hint="eastAsia" w:ascii="宋体" w:hAnsi="宋体" w:eastAsia="宋体" w:cs="宋体"/>
                <w:b/>
                <w:color w:val="auto"/>
                <w:sz w:val="21"/>
                <w:szCs w:val="21"/>
              </w:rPr>
              <w:t xml:space="preserve">实得分数 </w:t>
            </w:r>
            <w:r>
              <w:rPr>
                <w:rFonts w:hint="eastAsia" w:ascii="宋体" w:hAnsi="宋体" w:eastAsia="宋体" w:cs="宋体"/>
                <w:b/>
                <w:color w:val="auto"/>
                <w:sz w:val="21"/>
                <w:szCs w:val="21"/>
                <w:u w:val="single"/>
              </w:rPr>
              <w:t xml:space="preserve">        </w:t>
            </w:r>
            <w:r>
              <w:rPr>
                <w:rFonts w:hint="eastAsia" w:ascii="宋体" w:hAnsi="宋体" w:eastAsia="宋体" w:cs="宋体"/>
                <w:b/>
                <w:color w:val="auto"/>
                <w:sz w:val="21"/>
                <w:szCs w:val="21"/>
              </w:rPr>
              <w:t xml:space="preserve"> 分     考(复)核人签字： </w:t>
            </w:r>
            <w:r>
              <w:rPr>
                <w:rFonts w:hint="eastAsia" w:ascii="宋体" w:hAnsi="宋体" w:eastAsia="宋体" w:cs="宋体"/>
                <w:b/>
                <w:color w:val="auto"/>
                <w:sz w:val="21"/>
                <w:szCs w:val="21"/>
                <w:u w:val="single"/>
              </w:rPr>
              <w:t xml:space="preserve">                     </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40" w:lineRule="exact"/>
              <w:ind w:left="0" w:right="0" w:firstLine="420" w:firstLineChars="0"/>
              <w:textAlignment w:val="auto"/>
              <w:rPr>
                <w:rFonts w:hint="eastAsia" w:ascii="宋体" w:hAnsi="宋体" w:eastAsia="宋体" w:cs="宋体"/>
                <w:color w:val="auto"/>
                <w:sz w:val="21"/>
                <w:szCs w:val="21"/>
                <w:u w:val="single"/>
              </w:rPr>
            </w:pPr>
            <w:r>
              <w:rPr>
                <w:rFonts w:hint="eastAsia" w:ascii="宋体" w:hAnsi="宋体" w:eastAsia="宋体" w:cs="宋体"/>
                <w:b w:val="0"/>
                <w:bCs/>
                <w:color w:val="auto"/>
                <w:sz w:val="21"/>
                <w:szCs w:val="21"/>
              </w:rPr>
              <w:t>（一）</w:t>
            </w:r>
            <w:r>
              <w:rPr>
                <w:rFonts w:hint="eastAsia" w:ascii="宋体" w:hAnsi="宋体" w:eastAsia="宋体" w:cs="宋体"/>
                <w:b w:val="0"/>
                <w:bCs/>
                <w:color w:val="auto"/>
                <w:sz w:val="21"/>
                <w:szCs w:val="21"/>
                <w:highlight w:val="none"/>
              </w:rPr>
              <w:t>企业资质</w:t>
            </w:r>
            <w:r>
              <w:rPr>
                <w:rFonts w:hint="eastAsia" w:ascii="宋体" w:hAnsi="宋体" w:eastAsia="宋体" w:cs="宋体"/>
                <w:b w:val="0"/>
                <w:bCs/>
                <w:color w:val="auto"/>
                <w:sz w:val="21"/>
                <w:szCs w:val="21"/>
                <w:highlight w:val="none"/>
                <w:lang w:val="en-US" w:eastAsia="zh-CN"/>
              </w:rPr>
              <w:t xml:space="preserve">          </w:t>
            </w:r>
            <w:r>
              <w:rPr>
                <w:rFonts w:hint="eastAsia" w:ascii="宋体" w:hAnsi="宋体" w:eastAsia="宋体" w:cs="宋体"/>
                <w:b w:val="0"/>
                <w:bCs/>
                <w:color w:val="auto"/>
                <w:sz w:val="21"/>
                <w:szCs w:val="21"/>
              </w:rPr>
              <w:t>（</w:t>
            </w:r>
            <w:r>
              <w:rPr>
                <w:rFonts w:hint="eastAsia" w:ascii="宋体" w:hAnsi="宋体" w:eastAsia="宋体" w:cs="宋体"/>
                <w:b w:val="0"/>
                <w:bCs/>
                <w:color w:val="auto"/>
                <w:sz w:val="21"/>
                <w:szCs w:val="21"/>
                <w:lang w:val="en-US" w:eastAsia="zh-CN"/>
              </w:rPr>
              <w:t>2</w:t>
            </w:r>
            <w:r>
              <w:rPr>
                <w:rFonts w:hint="eastAsia" w:ascii="宋体" w:hAnsi="宋体" w:eastAsia="宋体" w:cs="宋体"/>
                <w:b w:val="0"/>
                <w:bCs/>
                <w:color w:val="auto"/>
                <w:sz w:val="21"/>
                <w:szCs w:val="21"/>
              </w:rPr>
              <w:t>0分）实得分</w:t>
            </w:r>
            <w:r>
              <w:rPr>
                <w:rFonts w:hint="eastAsia" w:ascii="宋体" w:hAnsi="宋体" w:eastAsia="宋体" w:cs="宋体"/>
                <w:b w:val="0"/>
                <w:bCs/>
                <w:color w:val="auto"/>
                <w:sz w:val="21"/>
                <w:szCs w:val="21"/>
                <w:u w:val="single"/>
              </w:rPr>
              <w:t>　　　　</w:t>
            </w:r>
            <w:r>
              <w:rPr>
                <w:rFonts w:hint="eastAsia" w:ascii="宋体" w:hAnsi="宋体" w:eastAsia="宋体" w:cs="宋体"/>
                <w:b w:val="0"/>
                <w:bCs/>
                <w:color w:val="auto"/>
                <w:sz w:val="21"/>
                <w:szCs w:val="21"/>
              </w:rPr>
              <w:t>分，扣分情况：</w:t>
            </w:r>
            <w:r>
              <w:rPr>
                <w:rFonts w:hint="eastAsia" w:ascii="宋体" w:hAnsi="宋体" w:eastAsia="宋体" w:cs="宋体"/>
                <w:color w:val="auto"/>
                <w:sz w:val="21"/>
                <w:szCs w:val="21"/>
                <w:u w:val="single"/>
              </w:rPr>
              <w:t xml:space="preserve">                              </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40" w:lineRule="exact"/>
              <w:ind w:left="0" w:right="0" w:firstLine="420" w:firstLineChars="0"/>
              <w:textAlignment w:val="auto"/>
              <w:rPr>
                <w:rFonts w:hint="eastAsia" w:ascii="宋体" w:hAnsi="宋体" w:eastAsia="宋体" w:cs="宋体"/>
                <w:color w:val="auto"/>
                <w:sz w:val="21"/>
                <w:szCs w:val="21"/>
                <w:u w:val="single"/>
              </w:rPr>
            </w:pPr>
            <w:r>
              <w:rPr>
                <w:rFonts w:hint="eastAsia" w:ascii="宋体" w:hAnsi="宋体" w:eastAsia="宋体" w:cs="宋体"/>
                <w:b w:val="0"/>
                <w:bCs/>
                <w:color w:val="auto"/>
                <w:sz w:val="21"/>
                <w:szCs w:val="21"/>
              </w:rPr>
              <w:t>（二）</w:t>
            </w:r>
            <w:r>
              <w:rPr>
                <w:rFonts w:hint="eastAsia" w:ascii="宋体" w:hAnsi="宋体" w:eastAsia="宋体" w:cs="宋体"/>
                <w:color w:val="auto"/>
                <w:sz w:val="21"/>
                <w:szCs w:val="21"/>
                <w:highlight w:val="none"/>
              </w:rPr>
              <w:t>企业标识及相关设施</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40</w:t>
            </w:r>
            <w:r>
              <w:rPr>
                <w:rFonts w:hint="eastAsia" w:ascii="宋体" w:hAnsi="宋体" w:eastAsia="宋体" w:cs="宋体"/>
                <w:color w:val="auto"/>
                <w:sz w:val="21"/>
                <w:szCs w:val="21"/>
              </w:rPr>
              <w:t>分）实得分</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分，扣分情况：</w:t>
            </w:r>
            <w:r>
              <w:rPr>
                <w:rFonts w:hint="eastAsia" w:ascii="宋体" w:hAnsi="宋体" w:eastAsia="宋体" w:cs="宋体"/>
                <w:color w:val="auto"/>
                <w:sz w:val="21"/>
                <w:szCs w:val="21"/>
                <w:u w:val="single"/>
              </w:rPr>
              <w:t xml:space="preserve">                              </w:t>
            </w:r>
          </w:p>
          <w:p>
            <w:pPr>
              <w:keepNext w:val="0"/>
              <w:keepLines w:val="0"/>
              <w:suppressLineNumbers w:val="0"/>
              <w:spacing w:before="0" w:beforeAutospacing="0" w:after="0" w:afterAutospacing="0" w:line="640" w:lineRule="exact"/>
              <w:ind w:left="0" w:right="0" w:firstLine="420" w:firstLineChars="0"/>
              <w:rPr>
                <w:rFonts w:hint="eastAsia" w:ascii="宋体" w:hAnsi="宋体" w:eastAsia="宋体" w:cs="宋体"/>
                <w:color w:val="auto"/>
                <w:sz w:val="21"/>
                <w:szCs w:val="21"/>
                <w:u w:val="single"/>
              </w:rPr>
            </w:pPr>
            <w:r>
              <w:rPr>
                <w:rFonts w:hint="eastAsia" w:ascii="宋体" w:hAnsi="宋体" w:eastAsia="宋体" w:cs="Times New Roman"/>
                <w:color w:val="auto"/>
                <w:sz w:val="21"/>
                <w:szCs w:val="21"/>
              </w:rPr>
              <w:t>1、扣分情况：</w:t>
            </w:r>
            <w:r>
              <w:rPr>
                <w:rFonts w:hint="eastAsia" w:ascii="宋体" w:hAnsi="宋体" w:eastAsia="宋体" w:cs="Times New Roman"/>
                <w:color w:val="auto"/>
                <w:sz w:val="21"/>
                <w:szCs w:val="21"/>
                <w:u w:val="single"/>
              </w:rPr>
              <w:t xml:space="preserve">                       　　</w:t>
            </w:r>
            <w:r>
              <w:rPr>
                <w:rFonts w:hint="eastAsia" w:ascii="宋体" w:hAnsi="宋体" w:eastAsia="宋体" w:cs="Times New Roman"/>
                <w:color w:val="auto"/>
                <w:sz w:val="21"/>
                <w:szCs w:val="21"/>
              </w:rPr>
              <w:t xml:space="preserve">  2、扣分情况：</w:t>
            </w:r>
            <w:r>
              <w:rPr>
                <w:rFonts w:hint="eastAsia" w:ascii="宋体" w:hAnsi="宋体" w:eastAsia="宋体" w:cs="Times New Roman"/>
                <w:color w:val="auto"/>
                <w:sz w:val="21"/>
                <w:szCs w:val="21"/>
                <w:u w:val="single"/>
              </w:rPr>
              <w:t xml:space="preserve">                                    </w:t>
            </w:r>
            <w:r>
              <w:rPr>
                <w:rFonts w:hint="eastAsia" w:ascii="宋体" w:hAnsi="宋体" w:eastAsia="宋体" w:cs="Times New Roman"/>
                <w:color w:val="auto"/>
                <w:sz w:val="21"/>
                <w:szCs w:val="21"/>
              </w:rPr>
              <w:t xml:space="preserve">   </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40" w:lineRule="exact"/>
              <w:ind w:left="0" w:right="0" w:firstLine="420" w:firstLineChars="0"/>
              <w:textAlignment w:val="auto"/>
              <w:rPr>
                <w:rFonts w:hint="eastAsia" w:ascii="宋体" w:hAnsi="宋体" w:eastAsia="宋体" w:cs="宋体"/>
                <w:color w:val="auto"/>
                <w:sz w:val="21"/>
                <w:szCs w:val="21"/>
                <w:u w:val="singl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三</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经营行为</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140分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rPr>
              <w:t>实得分</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分，扣分情况：</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u w:val="single"/>
              </w:rPr>
              <w:t xml:space="preserve"> </w:t>
            </w:r>
          </w:p>
          <w:p>
            <w:pPr>
              <w:keepNext w:val="0"/>
              <w:keepLines w:val="0"/>
              <w:suppressLineNumbers w:val="0"/>
              <w:spacing w:before="0" w:beforeAutospacing="0" w:after="0" w:afterAutospacing="0" w:line="640" w:lineRule="exact"/>
              <w:ind w:left="0" w:right="0" w:firstLine="420" w:firstLineChars="0"/>
              <w:rPr>
                <w:rFonts w:hint="eastAsia" w:ascii="宋体" w:hAnsi="宋体" w:eastAsia="宋体" w:cs="Times New Roman"/>
                <w:color w:val="auto"/>
                <w:sz w:val="21"/>
                <w:szCs w:val="21"/>
                <w:u w:val="single"/>
              </w:rPr>
            </w:pPr>
            <w:r>
              <w:rPr>
                <w:rFonts w:hint="eastAsia" w:ascii="宋体" w:hAnsi="宋体" w:eastAsia="宋体" w:cs="Times New Roman"/>
                <w:color w:val="auto"/>
                <w:sz w:val="21"/>
                <w:szCs w:val="21"/>
              </w:rPr>
              <w:t>1、扣分情况：</w:t>
            </w:r>
            <w:r>
              <w:rPr>
                <w:rFonts w:hint="eastAsia" w:ascii="宋体" w:hAnsi="宋体" w:eastAsia="宋体" w:cs="Times New Roman"/>
                <w:color w:val="auto"/>
                <w:sz w:val="21"/>
                <w:szCs w:val="21"/>
                <w:u w:val="single"/>
              </w:rPr>
              <w:t xml:space="preserve">                       　　</w:t>
            </w:r>
            <w:r>
              <w:rPr>
                <w:rFonts w:hint="eastAsia" w:ascii="宋体" w:hAnsi="宋体" w:eastAsia="宋体" w:cs="Times New Roman"/>
                <w:color w:val="auto"/>
                <w:sz w:val="21"/>
                <w:szCs w:val="21"/>
              </w:rPr>
              <w:t xml:space="preserve">  2、扣分情况：</w:t>
            </w:r>
            <w:r>
              <w:rPr>
                <w:rFonts w:hint="eastAsia" w:ascii="宋体" w:hAnsi="宋体" w:eastAsia="宋体" w:cs="Times New Roman"/>
                <w:color w:val="auto"/>
                <w:sz w:val="21"/>
                <w:szCs w:val="21"/>
                <w:u w:val="single"/>
              </w:rPr>
              <w:t xml:space="preserve">                                    </w:t>
            </w:r>
            <w:r>
              <w:rPr>
                <w:rFonts w:hint="eastAsia" w:ascii="宋体" w:hAnsi="宋体" w:eastAsia="宋体" w:cs="Times New Roman"/>
                <w:color w:val="auto"/>
                <w:sz w:val="21"/>
                <w:szCs w:val="21"/>
              </w:rPr>
              <w:t xml:space="preserve">   </w:t>
            </w:r>
          </w:p>
          <w:p>
            <w:pPr>
              <w:keepNext w:val="0"/>
              <w:keepLines w:val="0"/>
              <w:suppressLineNumbers w:val="0"/>
              <w:spacing w:before="0" w:beforeAutospacing="0" w:after="0" w:afterAutospacing="0" w:line="640" w:lineRule="exact"/>
              <w:ind w:left="0" w:right="0" w:firstLine="420" w:firstLineChars="0"/>
              <w:rPr>
                <w:rFonts w:hint="eastAsia" w:ascii="宋体" w:hAnsi="宋体" w:eastAsia="宋体" w:cs="宋体"/>
                <w:color w:val="auto"/>
                <w:sz w:val="21"/>
                <w:szCs w:val="21"/>
                <w:u w:val="single"/>
                <w:lang w:eastAsia="zh-CN"/>
              </w:rPr>
            </w:pPr>
            <w:r>
              <w:rPr>
                <w:rFonts w:hint="eastAsia" w:ascii="宋体" w:hAnsi="宋体" w:eastAsia="宋体" w:cs="Times New Roman"/>
                <w:color w:val="auto"/>
                <w:sz w:val="21"/>
                <w:szCs w:val="21"/>
              </w:rPr>
              <w:t>3、扣分情况：</w:t>
            </w:r>
            <w:r>
              <w:rPr>
                <w:rFonts w:hint="eastAsia" w:ascii="宋体" w:hAnsi="宋体" w:eastAsia="宋体" w:cs="Times New Roman"/>
                <w:color w:val="auto"/>
                <w:sz w:val="21"/>
                <w:szCs w:val="21"/>
                <w:u w:val="single"/>
              </w:rPr>
              <w:t xml:space="preserve">                             </w:t>
            </w:r>
            <w:r>
              <w:rPr>
                <w:rFonts w:hint="eastAsia" w:ascii="宋体" w:hAnsi="宋体" w:eastAsia="宋体" w:cs="Times New Roman"/>
                <w:color w:val="auto"/>
                <w:sz w:val="21"/>
                <w:szCs w:val="21"/>
              </w:rPr>
              <w:t xml:space="preserve"> </w:t>
            </w:r>
          </w:p>
          <w:p>
            <w:pPr>
              <w:keepNext w:val="0"/>
              <w:keepLines w:val="0"/>
              <w:pageBreakBefore w:val="0"/>
              <w:widowControl w:val="0"/>
              <w:suppressLineNumbers w:val="0"/>
              <w:tabs>
                <w:tab w:val="left" w:pos="5640"/>
              </w:tabs>
              <w:kinsoku/>
              <w:wordWrap/>
              <w:overflowPunct/>
              <w:topLinePunct w:val="0"/>
              <w:autoSpaceDE/>
              <w:autoSpaceDN/>
              <w:bidi w:val="0"/>
              <w:adjustRightInd/>
              <w:snapToGrid/>
              <w:spacing w:before="0" w:beforeAutospacing="0" w:after="0" w:afterAutospacing="0" w:line="640" w:lineRule="exact"/>
              <w:ind w:left="0" w:right="-25" w:rightChars="-12"/>
              <w:textAlignment w:val="auto"/>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rPr>
              <w:t>三、</w:t>
            </w:r>
            <w:r>
              <w:rPr>
                <w:rFonts w:hint="eastAsia" w:ascii="宋体" w:hAnsi="宋体" w:eastAsia="宋体" w:cs="宋体"/>
                <w:b/>
                <w:bCs w:val="0"/>
                <w:color w:val="auto"/>
                <w:sz w:val="21"/>
                <w:szCs w:val="21"/>
                <w:highlight w:val="none"/>
                <w:lang w:val="en-US" w:eastAsia="zh-CN"/>
              </w:rPr>
              <w:t>服务质量</w:t>
            </w:r>
            <w:r>
              <w:rPr>
                <w:rFonts w:hint="eastAsia" w:ascii="宋体" w:hAnsi="宋体" w:eastAsia="宋体" w:cs="宋体"/>
                <w:b/>
                <w:bCs w:val="0"/>
                <w:color w:val="auto"/>
                <w:sz w:val="21"/>
                <w:szCs w:val="21"/>
              </w:rPr>
              <w:t>（</w:t>
            </w:r>
            <w:r>
              <w:rPr>
                <w:rFonts w:hint="eastAsia" w:ascii="宋体" w:hAnsi="宋体" w:eastAsia="宋体" w:cs="宋体"/>
                <w:b/>
                <w:bCs w:val="0"/>
                <w:color w:val="auto"/>
                <w:sz w:val="21"/>
                <w:szCs w:val="21"/>
                <w:lang w:val="en-US" w:eastAsia="zh-CN"/>
              </w:rPr>
              <w:t>50</w:t>
            </w:r>
            <w:r>
              <w:rPr>
                <w:rFonts w:hint="eastAsia" w:ascii="宋体" w:hAnsi="宋体" w:eastAsia="宋体" w:cs="宋体"/>
                <w:b/>
                <w:bCs w:val="0"/>
                <w:color w:val="auto"/>
                <w:sz w:val="21"/>
                <w:szCs w:val="21"/>
              </w:rPr>
              <w:t xml:space="preserve">分）   </w:t>
            </w:r>
            <w:r>
              <w:rPr>
                <w:rFonts w:hint="eastAsia" w:ascii="宋体" w:hAnsi="宋体" w:eastAsia="宋体" w:cs="宋体"/>
                <w:b/>
                <w:bCs w:val="0"/>
                <w:color w:val="auto"/>
                <w:sz w:val="21"/>
                <w:szCs w:val="21"/>
                <w:lang w:val="en-US" w:eastAsia="zh-CN"/>
              </w:rPr>
              <w:t xml:space="preserve">  </w:t>
            </w:r>
            <w:r>
              <w:rPr>
                <w:rFonts w:hint="eastAsia" w:ascii="宋体" w:hAnsi="宋体" w:eastAsia="宋体" w:cs="宋体"/>
                <w:b/>
                <w:bCs w:val="0"/>
                <w:color w:val="auto"/>
                <w:sz w:val="21"/>
                <w:szCs w:val="21"/>
              </w:rPr>
              <w:t xml:space="preserve">实得分数 </w:t>
            </w:r>
            <w:r>
              <w:rPr>
                <w:rFonts w:hint="eastAsia" w:ascii="宋体" w:hAnsi="宋体" w:eastAsia="宋体" w:cs="宋体"/>
                <w:b/>
                <w:bCs w:val="0"/>
                <w:color w:val="auto"/>
                <w:sz w:val="21"/>
                <w:szCs w:val="21"/>
                <w:u w:val="single"/>
              </w:rPr>
              <w:t xml:space="preserve">        </w:t>
            </w:r>
            <w:r>
              <w:rPr>
                <w:rFonts w:hint="eastAsia" w:ascii="宋体" w:hAnsi="宋体" w:eastAsia="宋体" w:cs="宋体"/>
                <w:b/>
                <w:bCs w:val="0"/>
                <w:color w:val="auto"/>
                <w:sz w:val="21"/>
                <w:szCs w:val="21"/>
              </w:rPr>
              <w:t xml:space="preserve"> 分    考(复)核人签字： </w:t>
            </w:r>
            <w:r>
              <w:rPr>
                <w:rFonts w:hint="eastAsia" w:ascii="宋体" w:hAnsi="宋体" w:eastAsia="宋体" w:cs="宋体"/>
                <w:b/>
                <w:bCs w:val="0"/>
                <w:color w:val="auto"/>
                <w:sz w:val="21"/>
                <w:szCs w:val="21"/>
                <w:u w:val="single"/>
              </w:rPr>
              <w:t xml:space="preserve">                     </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40" w:lineRule="exact"/>
              <w:ind w:left="0" w:leftChars="0" w:right="0" w:firstLine="420" w:firstLineChars="200"/>
              <w:textAlignment w:val="auto"/>
              <w:rPr>
                <w:rFonts w:hint="eastAsia" w:ascii="宋体" w:hAnsi="宋体" w:eastAsia="宋体" w:cs="宋体"/>
                <w:color w:val="auto"/>
                <w:sz w:val="21"/>
                <w:szCs w:val="21"/>
                <w:u w:val="single"/>
              </w:rPr>
            </w:pPr>
            <w:r>
              <w:rPr>
                <w:rFonts w:hint="eastAsia" w:ascii="宋体" w:hAnsi="宋体" w:eastAsia="宋体" w:cs="宋体"/>
                <w:color w:val="auto"/>
                <w:sz w:val="21"/>
                <w:szCs w:val="21"/>
              </w:rPr>
              <w:t>（一）</w:t>
            </w:r>
            <w:r>
              <w:rPr>
                <w:rFonts w:hint="eastAsia" w:ascii="宋体" w:hAnsi="宋体" w:eastAsia="宋体" w:cs="宋体"/>
                <w:color w:val="auto"/>
                <w:sz w:val="21"/>
                <w:szCs w:val="21"/>
                <w:highlight w:val="none"/>
                <w:lang w:val="en-US" w:eastAsia="zh-CN"/>
              </w:rPr>
              <w:t xml:space="preserve">社会投诉          </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5</w:t>
            </w:r>
            <w:r>
              <w:rPr>
                <w:rFonts w:hint="eastAsia" w:ascii="宋体" w:hAnsi="宋体" w:eastAsia="宋体" w:cs="宋体"/>
                <w:color w:val="auto"/>
                <w:sz w:val="21"/>
                <w:szCs w:val="21"/>
              </w:rPr>
              <w:t>0分）实得分</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 xml:space="preserve">分，扣分情况： </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 xml:space="preserve"> </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40" w:lineRule="exact"/>
              <w:ind w:left="0" w:right="0" w:firstLine="420" w:firstLineChars="0"/>
              <w:textAlignment w:val="auto"/>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rPr>
              <w:t>四、</w:t>
            </w:r>
            <w:r>
              <w:rPr>
                <w:rFonts w:hint="eastAsia" w:ascii="宋体" w:hAnsi="宋体" w:eastAsia="宋体" w:cs="宋体"/>
                <w:b/>
                <w:bCs w:val="0"/>
                <w:color w:val="auto"/>
                <w:sz w:val="21"/>
                <w:szCs w:val="21"/>
                <w:highlight w:val="none"/>
              </w:rPr>
              <w:t>企业安全管理</w:t>
            </w:r>
            <w:r>
              <w:rPr>
                <w:rFonts w:hint="eastAsia" w:ascii="宋体" w:hAnsi="宋体" w:eastAsia="宋体" w:cs="宋体"/>
                <w:b/>
                <w:bCs w:val="0"/>
                <w:color w:val="auto"/>
                <w:sz w:val="21"/>
                <w:szCs w:val="21"/>
              </w:rPr>
              <w:t>（</w:t>
            </w:r>
            <w:r>
              <w:rPr>
                <w:rFonts w:hint="eastAsia" w:ascii="宋体" w:hAnsi="宋体" w:eastAsia="宋体" w:cs="宋体"/>
                <w:b/>
                <w:bCs w:val="0"/>
                <w:color w:val="auto"/>
                <w:sz w:val="21"/>
                <w:szCs w:val="21"/>
                <w:lang w:val="en-US" w:eastAsia="zh-CN"/>
              </w:rPr>
              <w:t>65</w:t>
            </w:r>
            <w:r>
              <w:rPr>
                <w:rFonts w:hint="eastAsia" w:ascii="宋体" w:hAnsi="宋体" w:eastAsia="宋体" w:cs="宋体"/>
                <w:b/>
                <w:bCs w:val="0"/>
                <w:color w:val="auto"/>
                <w:sz w:val="21"/>
                <w:szCs w:val="21"/>
              </w:rPr>
              <w:t>0）　</w:t>
            </w:r>
            <w:r>
              <w:rPr>
                <w:rFonts w:hint="eastAsia" w:ascii="宋体" w:hAnsi="宋体" w:eastAsia="宋体" w:cs="宋体"/>
                <w:b/>
                <w:bCs w:val="0"/>
                <w:color w:val="auto"/>
                <w:sz w:val="21"/>
                <w:szCs w:val="21"/>
                <w:lang w:val="en-US" w:eastAsia="zh-CN"/>
              </w:rPr>
              <w:t xml:space="preserve"> </w:t>
            </w:r>
            <w:r>
              <w:rPr>
                <w:rFonts w:hint="eastAsia" w:ascii="宋体" w:hAnsi="宋体" w:eastAsia="宋体" w:cs="宋体"/>
                <w:b/>
                <w:bCs w:val="0"/>
                <w:color w:val="auto"/>
                <w:sz w:val="21"/>
                <w:szCs w:val="21"/>
              </w:rPr>
              <w:t>实得分</w:t>
            </w:r>
            <w:r>
              <w:rPr>
                <w:rFonts w:hint="eastAsia" w:ascii="宋体" w:hAnsi="宋体" w:eastAsia="宋体" w:cs="宋体"/>
                <w:b/>
                <w:bCs w:val="0"/>
                <w:color w:val="auto"/>
                <w:sz w:val="21"/>
                <w:szCs w:val="21"/>
                <w:lang w:val="en-US" w:eastAsia="zh-CN"/>
              </w:rPr>
              <w:t>数</w:t>
            </w:r>
            <w:r>
              <w:rPr>
                <w:rFonts w:hint="eastAsia" w:ascii="宋体" w:hAnsi="宋体" w:eastAsia="宋体" w:cs="宋体"/>
                <w:b/>
                <w:bCs w:val="0"/>
                <w:color w:val="auto"/>
                <w:sz w:val="21"/>
                <w:szCs w:val="21"/>
                <w:u w:val="single"/>
              </w:rPr>
              <w:t xml:space="preserve">         </w:t>
            </w:r>
            <w:r>
              <w:rPr>
                <w:rFonts w:hint="eastAsia" w:ascii="宋体" w:hAnsi="宋体" w:eastAsia="宋体" w:cs="宋体"/>
                <w:b/>
                <w:bCs w:val="0"/>
                <w:color w:val="auto"/>
                <w:sz w:val="21"/>
                <w:szCs w:val="21"/>
              </w:rPr>
              <w:t xml:space="preserve">分     考(复)核人签字： </w:t>
            </w:r>
            <w:r>
              <w:rPr>
                <w:rFonts w:hint="eastAsia" w:ascii="宋体" w:hAnsi="宋体" w:eastAsia="宋体" w:cs="宋体"/>
                <w:b/>
                <w:bCs w:val="0"/>
                <w:color w:val="auto"/>
                <w:sz w:val="21"/>
                <w:szCs w:val="21"/>
                <w:u w:val="single"/>
              </w:rPr>
              <w:t xml:space="preserve">                     </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40" w:lineRule="exact"/>
              <w:ind w:left="0" w:right="0" w:firstLine="420" w:firstLineChars="0"/>
              <w:textAlignment w:val="auto"/>
              <w:rPr>
                <w:rFonts w:hint="eastAsia" w:ascii="宋体" w:hAnsi="宋体" w:eastAsia="宋体" w:cs="宋体"/>
                <w:color w:val="auto"/>
                <w:sz w:val="21"/>
                <w:szCs w:val="21"/>
                <w:u w:val="single"/>
              </w:rPr>
            </w:pPr>
            <w:r>
              <w:rPr>
                <w:rFonts w:hint="eastAsia" w:ascii="宋体" w:hAnsi="宋体" w:eastAsia="宋体" w:cs="宋体"/>
                <w:color w:val="auto"/>
                <w:sz w:val="21"/>
                <w:szCs w:val="21"/>
              </w:rPr>
              <w:t>（一）</w:t>
            </w:r>
            <w:r>
              <w:rPr>
                <w:rFonts w:hint="eastAsia" w:ascii="宋体" w:hAnsi="宋体" w:eastAsia="宋体" w:cs="宋体"/>
                <w:color w:val="auto"/>
                <w:sz w:val="21"/>
                <w:szCs w:val="21"/>
                <w:highlight w:val="none"/>
              </w:rPr>
              <w:t>建立健全安全生产管理制度</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80</w:t>
            </w:r>
            <w:r>
              <w:rPr>
                <w:rFonts w:hint="eastAsia" w:ascii="宋体" w:hAnsi="宋体" w:eastAsia="宋体" w:cs="宋体"/>
                <w:color w:val="auto"/>
                <w:sz w:val="21"/>
                <w:szCs w:val="21"/>
              </w:rPr>
              <w:t>分）　实得分</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分，扣分情况：</w:t>
            </w:r>
            <w:r>
              <w:rPr>
                <w:rFonts w:hint="eastAsia" w:ascii="宋体" w:hAnsi="宋体" w:eastAsia="宋体" w:cs="宋体"/>
                <w:color w:val="auto"/>
                <w:sz w:val="21"/>
                <w:szCs w:val="21"/>
                <w:u w:val="single"/>
              </w:rPr>
              <w:t xml:space="preserve">                     </w:t>
            </w:r>
          </w:p>
          <w:p>
            <w:pPr>
              <w:keepNext w:val="0"/>
              <w:keepLines w:val="0"/>
              <w:suppressLineNumbers w:val="0"/>
              <w:spacing w:before="0" w:beforeAutospacing="0" w:after="0" w:afterAutospacing="0" w:line="640" w:lineRule="exact"/>
              <w:ind w:left="0" w:right="0" w:firstLine="420" w:firstLineChars="0"/>
              <w:rPr>
                <w:rFonts w:hint="eastAsia" w:ascii="宋体" w:hAnsi="宋体" w:eastAsia="宋体" w:cs="Times New Roman"/>
                <w:color w:val="auto"/>
                <w:sz w:val="21"/>
                <w:szCs w:val="21"/>
                <w:u w:val="single"/>
              </w:rPr>
            </w:pPr>
            <w:r>
              <w:rPr>
                <w:rFonts w:hint="eastAsia" w:ascii="宋体" w:hAnsi="宋体" w:eastAsia="宋体" w:cs="Times New Roman"/>
                <w:color w:val="auto"/>
                <w:sz w:val="21"/>
                <w:szCs w:val="21"/>
              </w:rPr>
              <w:t>1、扣分情况：</w:t>
            </w:r>
            <w:r>
              <w:rPr>
                <w:rFonts w:hint="eastAsia" w:ascii="宋体" w:hAnsi="宋体" w:eastAsia="宋体" w:cs="Times New Roman"/>
                <w:color w:val="auto"/>
                <w:sz w:val="21"/>
                <w:szCs w:val="21"/>
                <w:u w:val="single"/>
              </w:rPr>
              <w:t xml:space="preserve">                       　　</w:t>
            </w:r>
            <w:r>
              <w:rPr>
                <w:rFonts w:hint="eastAsia" w:ascii="宋体" w:hAnsi="宋体" w:eastAsia="宋体" w:cs="Times New Roman"/>
                <w:color w:val="auto"/>
                <w:sz w:val="21"/>
                <w:szCs w:val="21"/>
              </w:rPr>
              <w:t xml:space="preserve">  2、扣分情况：</w:t>
            </w:r>
            <w:r>
              <w:rPr>
                <w:rFonts w:hint="eastAsia" w:ascii="宋体" w:hAnsi="宋体" w:eastAsia="宋体" w:cs="Times New Roman"/>
                <w:color w:val="auto"/>
                <w:sz w:val="21"/>
                <w:szCs w:val="21"/>
                <w:u w:val="single"/>
              </w:rPr>
              <w:t xml:space="preserve">                                    </w:t>
            </w:r>
            <w:r>
              <w:rPr>
                <w:rFonts w:hint="eastAsia" w:ascii="宋体" w:hAnsi="宋体" w:eastAsia="宋体" w:cs="Times New Roman"/>
                <w:color w:val="auto"/>
                <w:sz w:val="21"/>
                <w:szCs w:val="21"/>
              </w:rPr>
              <w:t xml:space="preserve">   </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40" w:lineRule="exact"/>
              <w:ind w:left="0" w:right="0" w:firstLine="420" w:firstLineChars="0"/>
              <w:textAlignment w:val="auto"/>
              <w:rPr>
                <w:rFonts w:hint="eastAsia" w:ascii="宋体" w:hAnsi="宋体" w:eastAsia="宋体" w:cs="宋体"/>
                <w:color w:val="auto"/>
                <w:sz w:val="21"/>
                <w:szCs w:val="21"/>
                <w:u w:val="single"/>
              </w:rPr>
            </w:pPr>
            <w:r>
              <w:rPr>
                <w:rFonts w:hint="eastAsia" w:ascii="宋体" w:hAnsi="宋体" w:eastAsia="宋体" w:cs="宋体"/>
                <w:color w:val="auto"/>
                <w:sz w:val="21"/>
                <w:szCs w:val="21"/>
              </w:rPr>
              <w:t>（二）</w:t>
            </w:r>
            <w:r>
              <w:rPr>
                <w:rFonts w:hint="eastAsia" w:ascii="宋体" w:hAnsi="宋体" w:eastAsia="宋体" w:cs="宋体"/>
                <w:b w:val="0"/>
                <w:bCs w:val="0"/>
                <w:color w:val="auto"/>
                <w:sz w:val="21"/>
                <w:szCs w:val="21"/>
                <w:highlight w:val="none"/>
              </w:rPr>
              <w:t>安全生产组织机构</w:t>
            </w:r>
            <w:r>
              <w:rPr>
                <w:rFonts w:hint="eastAsia" w:ascii="宋体" w:hAnsi="宋体" w:eastAsia="宋体" w:cs="宋体"/>
                <w:color w:val="auto"/>
                <w:sz w:val="21"/>
                <w:szCs w:val="21"/>
              </w:rPr>
              <w:t>　　</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100</w:t>
            </w:r>
            <w:r>
              <w:rPr>
                <w:rFonts w:hint="eastAsia" w:ascii="宋体" w:hAnsi="宋体" w:eastAsia="宋体" w:cs="宋体"/>
                <w:color w:val="auto"/>
                <w:sz w:val="21"/>
                <w:szCs w:val="21"/>
              </w:rPr>
              <w:t>分）　实得分</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分，扣分情况：</w:t>
            </w:r>
            <w:r>
              <w:rPr>
                <w:rFonts w:hint="eastAsia" w:ascii="宋体" w:hAnsi="宋体" w:eastAsia="宋体" w:cs="宋体"/>
                <w:color w:val="auto"/>
                <w:sz w:val="21"/>
                <w:szCs w:val="21"/>
                <w:u w:val="single"/>
              </w:rPr>
              <w:t xml:space="preserve">                     </w:t>
            </w:r>
          </w:p>
          <w:p>
            <w:pPr>
              <w:keepNext w:val="0"/>
              <w:keepLines w:val="0"/>
              <w:suppressLineNumbers w:val="0"/>
              <w:spacing w:before="0" w:beforeAutospacing="0" w:after="0" w:afterAutospacing="0" w:line="640" w:lineRule="exact"/>
              <w:ind w:left="0" w:right="0" w:firstLine="420" w:firstLineChars="0"/>
              <w:rPr>
                <w:rFonts w:hint="eastAsia" w:ascii="宋体" w:hAnsi="宋体" w:eastAsia="宋体" w:cs="Times New Roman"/>
                <w:color w:val="auto"/>
                <w:sz w:val="21"/>
                <w:szCs w:val="21"/>
                <w:u w:val="single"/>
              </w:rPr>
            </w:pPr>
            <w:r>
              <w:rPr>
                <w:rFonts w:hint="eastAsia" w:ascii="宋体" w:hAnsi="宋体" w:eastAsia="宋体" w:cs="宋体"/>
                <w:color w:val="auto"/>
                <w:sz w:val="21"/>
                <w:szCs w:val="21"/>
                <w:u w:val="none"/>
              </w:rPr>
              <w:t xml:space="preserve"> </w:t>
            </w:r>
            <w:r>
              <w:rPr>
                <w:rFonts w:hint="eastAsia" w:ascii="宋体" w:hAnsi="宋体" w:eastAsia="宋体" w:cs="Times New Roman"/>
                <w:color w:val="auto"/>
                <w:sz w:val="21"/>
                <w:szCs w:val="21"/>
              </w:rPr>
              <w:t>1、扣分情况：</w:t>
            </w:r>
            <w:r>
              <w:rPr>
                <w:rFonts w:hint="eastAsia" w:ascii="宋体" w:hAnsi="宋体" w:eastAsia="宋体" w:cs="Times New Roman"/>
                <w:color w:val="auto"/>
                <w:sz w:val="21"/>
                <w:szCs w:val="21"/>
                <w:u w:val="single"/>
              </w:rPr>
              <w:t xml:space="preserve">                       　　</w:t>
            </w:r>
            <w:r>
              <w:rPr>
                <w:rFonts w:hint="eastAsia" w:ascii="宋体" w:hAnsi="宋体" w:eastAsia="宋体" w:cs="Times New Roman"/>
                <w:color w:val="auto"/>
                <w:sz w:val="21"/>
                <w:szCs w:val="21"/>
              </w:rPr>
              <w:t xml:space="preserve">  2、扣分情况：</w:t>
            </w:r>
            <w:r>
              <w:rPr>
                <w:rFonts w:hint="eastAsia" w:ascii="宋体" w:hAnsi="宋体" w:eastAsia="宋体" w:cs="Times New Roman"/>
                <w:color w:val="auto"/>
                <w:sz w:val="21"/>
                <w:szCs w:val="21"/>
                <w:u w:val="single"/>
              </w:rPr>
              <w:t xml:space="preserve">                                    </w:t>
            </w:r>
            <w:r>
              <w:rPr>
                <w:rFonts w:hint="eastAsia" w:ascii="宋体" w:hAnsi="宋体" w:eastAsia="宋体" w:cs="Times New Roman"/>
                <w:color w:val="auto"/>
                <w:sz w:val="21"/>
                <w:szCs w:val="21"/>
              </w:rPr>
              <w:t xml:space="preserve">   </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40" w:lineRule="exact"/>
              <w:ind w:left="0" w:right="0" w:firstLine="420" w:firstLineChars="0"/>
              <w:textAlignment w:val="auto"/>
              <w:rPr>
                <w:rFonts w:hint="eastAsia" w:ascii="宋体" w:hAnsi="宋体" w:eastAsia="宋体" w:cs="宋体"/>
                <w:color w:val="auto"/>
                <w:sz w:val="21"/>
                <w:szCs w:val="21"/>
                <w:u w:val="single"/>
              </w:rPr>
            </w:pPr>
            <w:r>
              <w:rPr>
                <w:rFonts w:hint="eastAsia" w:ascii="宋体" w:hAnsi="宋体" w:eastAsia="宋体" w:cs="宋体"/>
                <w:color w:val="auto"/>
                <w:sz w:val="21"/>
                <w:szCs w:val="21"/>
              </w:rPr>
              <w:t>（三）</w:t>
            </w:r>
            <w:r>
              <w:rPr>
                <w:rFonts w:hint="eastAsia" w:ascii="宋体" w:hAnsi="宋体" w:eastAsia="宋体" w:cs="宋体"/>
                <w:b w:val="0"/>
                <w:bCs w:val="0"/>
                <w:color w:val="auto"/>
                <w:sz w:val="21"/>
                <w:szCs w:val="21"/>
                <w:highlight w:val="none"/>
              </w:rPr>
              <w:t>车辆及人员安全管理</w:t>
            </w:r>
            <w:r>
              <w:rPr>
                <w:rFonts w:hint="eastAsia" w:ascii="宋体" w:hAnsi="宋体" w:eastAsia="宋体" w:cs="宋体"/>
                <w:b w:val="0"/>
                <w:bCs w:val="0"/>
                <w:color w:val="auto"/>
                <w:sz w:val="21"/>
                <w:szCs w:val="21"/>
                <w:highlight w:val="none"/>
                <w:lang w:val="en-US" w:eastAsia="zh-CN"/>
              </w:rPr>
              <w:t xml:space="preserve">     </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100</w:t>
            </w:r>
            <w:r>
              <w:rPr>
                <w:rFonts w:hint="eastAsia" w:ascii="宋体" w:hAnsi="宋体" w:eastAsia="宋体" w:cs="宋体"/>
                <w:color w:val="auto"/>
                <w:sz w:val="21"/>
                <w:szCs w:val="21"/>
              </w:rPr>
              <w:t>分）　实得分</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分，扣分情况：</w:t>
            </w:r>
            <w:r>
              <w:rPr>
                <w:rFonts w:hint="eastAsia" w:ascii="宋体" w:hAnsi="宋体" w:eastAsia="宋体" w:cs="宋体"/>
                <w:color w:val="auto"/>
                <w:sz w:val="21"/>
                <w:szCs w:val="21"/>
                <w:u w:val="single"/>
              </w:rPr>
              <w:t xml:space="preserve">                     </w:t>
            </w:r>
          </w:p>
          <w:p>
            <w:pPr>
              <w:keepNext w:val="0"/>
              <w:keepLines w:val="0"/>
              <w:suppressLineNumbers w:val="0"/>
              <w:spacing w:before="0" w:beforeAutospacing="0" w:after="0" w:afterAutospacing="0" w:line="640" w:lineRule="exact"/>
              <w:ind w:left="0" w:right="0" w:firstLine="420" w:firstLineChars="0"/>
              <w:rPr>
                <w:rFonts w:hint="eastAsia" w:ascii="宋体" w:hAnsi="宋体" w:eastAsia="宋体" w:cs="Times New Roman"/>
                <w:color w:val="auto"/>
                <w:sz w:val="21"/>
                <w:szCs w:val="21"/>
                <w:u w:val="single"/>
              </w:rPr>
            </w:pPr>
            <w:r>
              <w:rPr>
                <w:rFonts w:hint="eastAsia" w:ascii="宋体" w:hAnsi="宋体" w:eastAsia="宋体" w:cs="Times New Roman"/>
                <w:color w:val="auto"/>
                <w:sz w:val="21"/>
                <w:szCs w:val="21"/>
              </w:rPr>
              <w:t>1、扣分情况：</w:t>
            </w:r>
            <w:r>
              <w:rPr>
                <w:rFonts w:hint="eastAsia" w:ascii="宋体" w:hAnsi="宋体" w:eastAsia="宋体" w:cs="Times New Roman"/>
                <w:color w:val="auto"/>
                <w:sz w:val="21"/>
                <w:szCs w:val="21"/>
                <w:u w:val="single"/>
              </w:rPr>
              <w:t xml:space="preserve">                       　　</w:t>
            </w:r>
            <w:r>
              <w:rPr>
                <w:rFonts w:hint="eastAsia" w:ascii="宋体" w:hAnsi="宋体" w:eastAsia="宋体" w:cs="Times New Roman"/>
                <w:color w:val="auto"/>
                <w:sz w:val="21"/>
                <w:szCs w:val="21"/>
              </w:rPr>
              <w:t xml:space="preserve">  2、扣分情况：</w:t>
            </w:r>
            <w:r>
              <w:rPr>
                <w:rFonts w:hint="eastAsia" w:ascii="宋体" w:hAnsi="宋体" w:eastAsia="宋体" w:cs="Times New Roman"/>
                <w:color w:val="auto"/>
                <w:sz w:val="21"/>
                <w:szCs w:val="21"/>
                <w:u w:val="single"/>
              </w:rPr>
              <w:t xml:space="preserve">                                    </w:t>
            </w:r>
            <w:r>
              <w:rPr>
                <w:rFonts w:hint="eastAsia" w:ascii="宋体" w:hAnsi="宋体" w:eastAsia="宋体" w:cs="Times New Roman"/>
                <w:color w:val="auto"/>
                <w:sz w:val="21"/>
                <w:szCs w:val="21"/>
              </w:rPr>
              <w:t xml:space="preserve">   </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40" w:lineRule="exact"/>
              <w:ind w:left="0" w:right="0" w:firstLine="420" w:firstLineChars="0"/>
              <w:textAlignment w:val="auto"/>
              <w:rPr>
                <w:rFonts w:hint="eastAsia" w:ascii="宋体" w:hAnsi="宋体" w:eastAsia="宋体" w:cs="宋体"/>
                <w:color w:val="auto"/>
                <w:sz w:val="21"/>
                <w:szCs w:val="21"/>
                <w:u w:val="single"/>
              </w:rPr>
            </w:pPr>
            <w:r>
              <w:rPr>
                <w:rFonts w:hint="eastAsia" w:ascii="宋体" w:hAnsi="宋体" w:eastAsia="宋体" w:cs="宋体"/>
                <w:color w:val="auto"/>
                <w:sz w:val="21"/>
                <w:szCs w:val="21"/>
              </w:rPr>
              <w:t>（四）</w:t>
            </w:r>
            <w:r>
              <w:rPr>
                <w:rFonts w:hint="eastAsia" w:ascii="宋体" w:hAnsi="宋体" w:eastAsia="宋体" w:cs="宋体"/>
                <w:b w:val="0"/>
                <w:bCs w:val="0"/>
                <w:color w:val="auto"/>
                <w:sz w:val="21"/>
                <w:szCs w:val="21"/>
                <w:highlight w:val="none"/>
              </w:rPr>
              <w:t>动态监控</w:t>
            </w:r>
            <w:r>
              <w:rPr>
                <w:rFonts w:hint="eastAsia" w:ascii="宋体" w:hAnsi="宋体" w:eastAsia="宋体" w:cs="宋体"/>
                <w:color w:val="auto"/>
                <w:sz w:val="21"/>
                <w:szCs w:val="21"/>
              </w:rPr>
              <w:t>　　（</w:t>
            </w:r>
            <w:r>
              <w:rPr>
                <w:rFonts w:hint="eastAsia" w:ascii="宋体" w:hAnsi="宋体" w:eastAsia="宋体" w:cs="宋体"/>
                <w:color w:val="auto"/>
                <w:sz w:val="21"/>
                <w:szCs w:val="21"/>
                <w:lang w:val="en-US" w:eastAsia="zh-CN"/>
              </w:rPr>
              <w:t>150</w:t>
            </w:r>
            <w:r>
              <w:rPr>
                <w:rFonts w:hint="eastAsia" w:ascii="宋体" w:hAnsi="宋体" w:eastAsia="宋体" w:cs="宋体"/>
                <w:color w:val="auto"/>
                <w:sz w:val="21"/>
                <w:szCs w:val="21"/>
              </w:rPr>
              <w:t>分）　实得分</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分，扣分情况：</w:t>
            </w:r>
            <w:r>
              <w:rPr>
                <w:rFonts w:hint="eastAsia" w:ascii="宋体" w:hAnsi="宋体" w:eastAsia="宋体" w:cs="宋体"/>
                <w:color w:val="auto"/>
                <w:sz w:val="21"/>
                <w:szCs w:val="21"/>
                <w:u w:val="single"/>
              </w:rPr>
              <w:t xml:space="preserve">                               </w:t>
            </w:r>
          </w:p>
          <w:p>
            <w:pPr>
              <w:keepNext w:val="0"/>
              <w:keepLines w:val="0"/>
              <w:suppressLineNumbers w:val="0"/>
              <w:spacing w:before="0" w:beforeAutospacing="0" w:after="0" w:afterAutospacing="0" w:line="640" w:lineRule="exact"/>
              <w:ind w:left="0" w:right="0" w:firstLine="420" w:firstLineChars="0"/>
              <w:rPr>
                <w:rFonts w:hint="eastAsia" w:ascii="宋体" w:hAnsi="宋体" w:eastAsia="宋体" w:cs="Times New Roman"/>
                <w:color w:val="auto"/>
                <w:sz w:val="21"/>
                <w:szCs w:val="21"/>
                <w:u w:val="single"/>
              </w:rPr>
            </w:pPr>
            <w:r>
              <w:rPr>
                <w:rFonts w:hint="eastAsia" w:ascii="宋体" w:hAnsi="宋体" w:eastAsia="宋体" w:cs="Times New Roman"/>
                <w:color w:val="auto"/>
                <w:sz w:val="21"/>
                <w:szCs w:val="21"/>
              </w:rPr>
              <w:t>1、扣分情况：</w:t>
            </w:r>
            <w:r>
              <w:rPr>
                <w:rFonts w:hint="eastAsia" w:ascii="宋体" w:hAnsi="宋体" w:eastAsia="宋体" w:cs="Times New Roman"/>
                <w:color w:val="auto"/>
                <w:sz w:val="21"/>
                <w:szCs w:val="21"/>
                <w:u w:val="single"/>
              </w:rPr>
              <w:t xml:space="preserve">                       　　</w:t>
            </w:r>
            <w:r>
              <w:rPr>
                <w:rFonts w:hint="eastAsia" w:ascii="宋体" w:hAnsi="宋体" w:eastAsia="宋体" w:cs="Times New Roman"/>
                <w:color w:val="auto"/>
                <w:sz w:val="21"/>
                <w:szCs w:val="21"/>
              </w:rPr>
              <w:t xml:space="preserve">  2、扣分情况：</w:t>
            </w:r>
            <w:r>
              <w:rPr>
                <w:rFonts w:hint="eastAsia" w:ascii="宋体" w:hAnsi="宋体" w:eastAsia="宋体" w:cs="Times New Roman"/>
                <w:color w:val="auto"/>
                <w:sz w:val="21"/>
                <w:szCs w:val="21"/>
                <w:u w:val="single"/>
              </w:rPr>
              <w:t xml:space="preserve">                                    </w:t>
            </w:r>
            <w:r>
              <w:rPr>
                <w:rFonts w:hint="eastAsia" w:ascii="宋体" w:hAnsi="宋体" w:eastAsia="宋体" w:cs="Times New Roman"/>
                <w:color w:val="auto"/>
                <w:sz w:val="21"/>
                <w:szCs w:val="21"/>
              </w:rPr>
              <w:t xml:space="preserve">   </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40" w:lineRule="exact"/>
              <w:ind w:left="0" w:right="0" w:firstLine="420" w:firstLineChars="0"/>
              <w:textAlignment w:val="auto"/>
              <w:rPr>
                <w:rFonts w:hint="eastAsia" w:ascii="宋体" w:hAnsi="宋体" w:eastAsia="宋体" w:cs="宋体"/>
                <w:color w:val="auto"/>
                <w:sz w:val="21"/>
                <w:szCs w:val="21"/>
                <w:u w:val="single"/>
              </w:rPr>
            </w:pPr>
            <w:r>
              <w:rPr>
                <w:rFonts w:hint="eastAsia" w:ascii="宋体" w:hAnsi="宋体" w:eastAsia="宋体" w:cs="宋体"/>
                <w:color w:val="auto"/>
                <w:sz w:val="21"/>
                <w:szCs w:val="21"/>
              </w:rPr>
              <w:t>（五）</w:t>
            </w:r>
            <w:r>
              <w:rPr>
                <w:rFonts w:hint="eastAsia" w:ascii="宋体" w:hAnsi="宋体" w:eastAsia="宋体" w:cs="宋体"/>
                <w:b w:val="0"/>
                <w:bCs w:val="0"/>
                <w:color w:val="auto"/>
                <w:sz w:val="21"/>
                <w:szCs w:val="21"/>
                <w:highlight w:val="none"/>
              </w:rPr>
              <w:t>安全投入</w:t>
            </w:r>
            <w:r>
              <w:rPr>
                <w:rFonts w:hint="eastAsia" w:ascii="宋体" w:hAnsi="宋体" w:eastAsia="宋体" w:cs="宋体"/>
                <w:color w:val="auto"/>
                <w:sz w:val="21"/>
                <w:szCs w:val="21"/>
              </w:rPr>
              <w:t>　　</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50</w:t>
            </w:r>
            <w:r>
              <w:rPr>
                <w:rFonts w:hint="eastAsia" w:ascii="宋体" w:hAnsi="宋体" w:eastAsia="宋体" w:cs="宋体"/>
                <w:color w:val="auto"/>
                <w:sz w:val="21"/>
                <w:szCs w:val="21"/>
              </w:rPr>
              <w:t>分）　实得分</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分，扣分情况：</w:t>
            </w:r>
            <w:r>
              <w:rPr>
                <w:rFonts w:hint="eastAsia" w:ascii="宋体" w:hAnsi="宋体" w:eastAsia="宋体" w:cs="宋体"/>
                <w:color w:val="auto"/>
                <w:sz w:val="21"/>
                <w:szCs w:val="21"/>
                <w:u w:val="single"/>
              </w:rPr>
              <w:t xml:space="preserve">                               </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40" w:lineRule="exact"/>
              <w:ind w:left="0" w:right="0" w:firstLine="420" w:firstLineChars="0"/>
              <w:textAlignment w:val="auto"/>
              <w:rPr>
                <w:rFonts w:hint="eastAsia" w:ascii="宋体" w:hAnsi="宋体" w:eastAsia="宋体" w:cs="宋体"/>
                <w:color w:val="auto"/>
                <w:sz w:val="21"/>
                <w:szCs w:val="21"/>
                <w:u w:val="single"/>
              </w:rPr>
            </w:pP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六</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风险分级管控与隐患排查治理</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100</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color w:val="auto"/>
                <w:sz w:val="21"/>
                <w:szCs w:val="21"/>
              </w:rPr>
              <w:t>实得分</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分，扣分情况：</w:t>
            </w:r>
            <w:r>
              <w:rPr>
                <w:rFonts w:hint="eastAsia" w:ascii="宋体" w:hAnsi="宋体" w:eastAsia="宋体" w:cs="宋体"/>
                <w:color w:val="auto"/>
                <w:sz w:val="21"/>
                <w:szCs w:val="21"/>
                <w:u w:val="single"/>
              </w:rPr>
              <w:t xml:space="preserve">                    </w:t>
            </w:r>
          </w:p>
          <w:p>
            <w:pPr>
              <w:keepNext w:val="0"/>
              <w:keepLines w:val="0"/>
              <w:suppressLineNumbers w:val="0"/>
              <w:spacing w:before="0" w:beforeAutospacing="0" w:after="0" w:afterAutospacing="0" w:line="640" w:lineRule="exact"/>
              <w:ind w:left="0" w:right="0" w:firstLine="420" w:firstLineChars="0"/>
              <w:rPr>
                <w:rFonts w:hint="eastAsia" w:ascii="宋体" w:hAnsi="宋体" w:eastAsia="宋体" w:cs="Times New Roman"/>
                <w:color w:val="auto"/>
                <w:sz w:val="21"/>
                <w:szCs w:val="21"/>
                <w:u w:val="single"/>
              </w:rPr>
            </w:pPr>
            <w:r>
              <w:rPr>
                <w:rFonts w:hint="eastAsia" w:ascii="宋体" w:hAnsi="宋体" w:eastAsia="宋体" w:cs="Times New Roman"/>
                <w:color w:val="auto"/>
                <w:sz w:val="21"/>
                <w:szCs w:val="21"/>
              </w:rPr>
              <w:t>1、扣分情况：</w:t>
            </w:r>
            <w:r>
              <w:rPr>
                <w:rFonts w:hint="eastAsia" w:ascii="宋体" w:hAnsi="宋体" w:eastAsia="宋体" w:cs="Times New Roman"/>
                <w:color w:val="auto"/>
                <w:sz w:val="21"/>
                <w:szCs w:val="21"/>
                <w:u w:val="single"/>
              </w:rPr>
              <w:t xml:space="preserve">                       　　</w:t>
            </w:r>
            <w:r>
              <w:rPr>
                <w:rFonts w:hint="eastAsia" w:ascii="宋体" w:hAnsi="宋体" w:eastAsia="宋体" w:cs="Times New Roman"/>
                <w:color w:val="auto"/>
                <w:sz w:val="21"/>
                <w:szCs w:val="21"/>
              </w:rPr>
              <w:t xml:space="preserve">  2、扣分情况：</w:t>
            </w:r>
            <w:r>
              <w:rPr>
                <w:rFonts w:hint="eastAsia" w:ascii="宋体" w:hAnsi="宋体" w:eastAsia="宋体" w:cs="Times New Roman"/>
                <w:color w:val="auto"/>
                <w:sz w:val="21"/>
                <w:szCs w:val="21"/>
                <w:u w:val="single"/>
              </w:rPr>
              <w:t xml:space="preserve">                                    </w:t>
            </w:r>
            <w:r>
              <w:rPr>
                <w:rFonts w:hint="eastAsia" w:ascii="宋体" w:hAnsi="宋体" w:eastAsia="宋体" w:cs="Times New Roman"/>
                <w:color w:val="auto"/>
                <w:sz w:val="21"/>
                <w:szCs w:val="21"/>
              </w:rPr>
              <w:t xml:space="preserve">   </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40" w:lineRule="exact"/>
              <w:ind w:left="0" w:right="0" w:firstLine="420" w:firstLineChars="0"/>
              <w:textAlignment w:val="auto"/>
              <w:rPr>
                <w:rFonts w:hint="eastAsia" w:ascii="宋体" w:hAnsi="宋体" w:eastAsia="宋体" w:cs="宋体"/>
                <w:color w:val="auto"/>
                <w:sz w:val="21"/>
                <w:szCs w:val="21"/>
                <w:u w:val="single"/>
              </w:rPr>
            </w:pP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七</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应急管理</w:t>
            </w:r>
            <w:r>
              <w:rPr>
                <w:rFonts w:hint="eastAsia" w:ascii="宋体" w:hAnsi="宋体" w:eastAsia="宋体" w:cs="宋体"/>
                <w:b w:val="0"/>
                <w:bCs w:val="0"/>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50分</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 xml:space="preserve">  </w:t>
            </w:r>
            <w:r>
              <w:rPr>
                <w:rFonts w:hint="eastAsia" w:ascii="宋体" w:hAnsi="宋体" w:eastAsia="宋体" w:cs="宋体"/>
                <w:color w:val="auto"/>
                <w:sz w:val="21"/>
                <w:szCs w:val="21"/>
              </w:rPr>
              <w:t>实得分</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分，扣分情况：</w:t>
            </w:r>
            <w:r>
              <w:rPr>
                <w:rFonts w:hint="eastAsia" w:ascii="宋体" w:hAnsi="宋体" w:eastAsia="宋体" w:cs="宋体"/>
                <w:color w:val="auto"/>
                <w:sz w:val="21"/>
                <w:szCs w:val="21"/>
                <w:u w:val="single"/>
              </w:rPr>
              <w:t xml:space="preserve">                    </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40" w:lineRule="exact"/>
              <w:ind w:left="0" w:right="0" w:firstLine="420" w:firstLineChars="0"/>
              <w:textAlignment w:val="auto"/>
              <w:rPr>
                <w:rFonts w:hint="eastAsia" w:ascii="宋体" w:hAnsi="宋体" w:eastAsia="宋体" w:cs="宋体"/>
                <w:b/>
                <w:bCs/>
                <w:color w:val="auto"/>
                <w:sz w:val="21"/>
                <w:szCs w:val="21"/>
                <w:u w:val="single"/>
                <w:lang w:eastAsia="zh-CN"/>
              </w:rPr>
            </w:pP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八</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事故管理</w:t>
            </w:r>
            <w:r>
              <w:rPr>
                <w:rFonts w:hint="eastAsia" w:ascii="宋体" w:hAnsi="宋体" w:eastAsia="宋体" w:cs="宋体"/>
                <w:b w:val="0"/>
                <w:bCs w:val="0"/>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20分</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 xml:space="preserve">  </w:t>
            </w:r>
            <w:r>
              <w:rPr>
                <w:rFonts w:hint="eastAsia" w:ascii="宋体" w:hAnsi="宋体" w:eastAsia="宋体" w:cs="宋体"/>
                <w:color w:val="auto"/>
                <w:sz w:val="21"/>
                <w:szCs w:val="21"/>
              </w:rPr>
              <w:t>实得分</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分，扣分情况：</w:t>
            </w:r>
            <w:r>
              <w:rPr>
                <w:rFonts w:hint="eastAsia" w:ascii="宋体" w:hAnsi="宋体" w:eastAsia="宋体" w:cs="宋体"/>
                <w:color w:val="auto"/>
                <w:sz w:val="21"/>
                <w:szCs w:val="21"/>
                <w:u w:val="single"/>
              </w:rPr>
              <w:t xml:space="preserve">                    </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40" w:lineRule="exact"/>
              <w:ind w:left="0" w:right="0" w:firstLine="422"/>
              <w:textAlignment w:val="auto"/>
              <w:rPr>
                <w:rFonts w:hint="eastAsia" w:ascii="宋体" w:hAnsi="宋体" w:eastAsia="宋体" w:cs="宋体"/>
                <w:color w:val="auto"/>
                <w:sz w:val="21"/>
                <w:szCs w:val="21"/>
              </w:rPr>
            </w:pPr>
            <w:r>
              <w:rPr>
                <w:rFonts w:hint="eastAsia" w:ascii="宋体" w:hAnsi="宋体" w:eastAsia="宋体" w:cs="宋体"/>
                <w:b/>
                <w:color w:val="auto"/>
                <w:sz w:val="21"/>
                <w:szCs w:val="21"/>
              </w:rPr>
              <w:t xml:space="preserve">五、加分项目 （100分）  </w:t>
            </w:r>
            <w:r>
              <w:rPr>
                <w:rFonts w:hint="eastAsia" w:ascii="宋体" w:hAnsi="宋体" w:eastAsia="宋体" w:cs="宋体"/>
                <w:color w:val="auto"/>
                <w:sz w:val="21"/>
                <w:szCs w:val="21"/>
              </w:rPr>
              <w:t xml:space="preserve">   </w:t>
            </w:r>
            <w:r>
              <w:rPr>
                <w:rFonts w:hint="eastAsia" w:ascii="宋体" w:hAnsi="宋体" w:eastAsia="宋体" w:cs="宋体"/>
                <w:b/>
                <w:color w:val="auto"/>
                <w:sz w:val="21"/>
                <w:szCs w:val="21"/>
              </w:rPr>
              <w:t>实得分</w:t>
            </w:r>
            <w:r>
              <w:rPr>
                <w:rFonts w:hint="eastAsia" w:ascii="宋体" w:hAnsi="宋体" w:eastAsia="宋体" w:cs="宋体"/>
                <w:b/>
                <w:color w:val="auto"/>
                <w:sz w:val="21"/>
                <w:szCs w:val="21"/>
                <w:u w:val="single"/>
              </w:rPr>
              <w:t xml:space="preserve">          </w:t>
            </w:r>
            <w:r>
              <w:rPr>
                <w:rFonts w:hint="eastAsia" w:ascii="宋体" w:hAnsi="宋体" w:eastAsia="宋体" w:cs="宋体"/>
                <w:b/>
                <w:color w:val="auto"/>
                <w:sz w:val="21"/>
                <w:szCs w:val="21"/>
              </w:rPr>
              <w:t>分</w:t>
            </w:r>
            <w:r>
              <w:rPr>
                <w:rFonts w:hint="eastAsia" w:ascii="宋体" w:hAnsi="宋体" w:eastAsia="宋体" w:cs="宋体"/>
                <w:color w:val="auto"/>
                <w:sz w:val="21"/>
                <w:szCs w:val="21"/>
              </w:rPr>
              <w:t xml:space="preserve">     </w:t>
            </w:r>
            <w:r>
              <w:rPr>
                <w:rFonts w:hint="eastAsia" w:ascii="宋体" w:hAnsi="宋体" w:eastAsia="宋体" w:cs="宋体"/>
                <w:b/>
                <w:color w:val="auto"/>
                <w:sz w:val="21"/>
                <w:szCs w:val="21"/>
              </w:rPr>
              <w:t xml:space="preserve">考(复)核人签字： </w:t>
            </w:r>
            <w:r>
              <w:rPr>
                <w:rFonts w:hint="eastAsia" w:ascii="宋体" w:hAnsi="宋体" w:eastAsia="宋体" w:cs="宋体"/>
                <w:b/>
                <w:color w:val="auto"/>
                <w:sz w:val="21"/>
                <w:szCs w:val="21"/>
                <w:u w:val="single"/>
              </w:rPr>
              <w:t xml:space="preserve">                       </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40" w:lineRule="exact"/>
              <w:ind w:left="0" w:right="0" w:firstLine="420"/>
              <w:textAlignment w:val="auto"/>
              <w:rPr>
                <w:rFonts w:hint="default" w:ascii="宋体" w:hAnsi="宋体" w:eastAsia="宋体" w:cs="宋体"/>
                <w:color w:val="auto"/>
                <w:sz w:val="21"/>
                <w:szCs w:val="21"/>
                <w:u w:val="single"/>
                <w:lang w:val="en-US" w:eastAsia="zh-CN"/>
              </w:rPr>
            </w:pPr>
            <w:r>
              <w:rPr>
                <w:rFonts w:hint="eastAsia" w:ascii="宋体" w:hAnsi="宋体" w:eastAsia="宋体" w:cs="宋体"/>
                <w:color w:val="auto"/>
                <w:sz w:val="21"/>
                <w:szCs w:val="21"/>
              </w:rPr>
              <w:t>（一）企业形象</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10分</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color w:val="auto"/>
                <w:sz w:val="21"/>
                <w:szCs w:val="21"/>
              </w:rPr>
              <w:t>　</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加分情况：</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lang w:val="en-US" w:eastAsia="zh-CN"/>
              </w:rPr>
              <w:t xml:space="preserve">             </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40" w:lineRule="exact"/>
              <w:ind w:left="0" w:right="0" w:firstLine="420"/>
              <w:textAlignment w:val="auto"/>
              <w:rPr>
                <w:rFonts w:hint="eastAsia" w:ascii="宋体" w:hAnsi="宋体" w:eastAsia="宋体" w:cs="宋体"/>
                <w:color w:val="auto"/>
                <w:sz w:val="21"/>
                <w:szCs w:val="21"/>
                <w:u w:val="single"/>
              </w:rPr>
            </w:pPr>
            <w:r>
              <w:rPr>
                <w:rFonts w:hint="eastAsia" w:ascii="宋体" w:hAnsi="宋体" w:eastAsia="宋体" w:cs="宋体"/>
                <w:color w:val="auto"/>
                <w:sz w:val="21"/>
                <w:szCs w:val="21"/>
              </w:rPr>
              <w:t>（二）</w:t>
            </w:r>
            <w:r>
              <w:rPr>
                <w:rFonts w:hint="eastAsia" w:ascii="宋体" w:hAnsi="宋体" w:eastAsia="宋体" w:cs="宋体"/>
                <w:b w:val="0"/>
                <w:bCs w:val="0"/>
                <w:color w:val="auto"/>
                <w:sz w:val="21"/>
                <w:szCs w:val="21"/>
                <w:highlight w:val="none"/>
                <w:vertAlign w:val="baseline"/>
                <w:lang w:eastAsia="zh-CN"/>
              </w:rPr>
              <w:t>荣誉称号和先进典型新闻宣传报道事件</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20分</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color w:val="auto"/>
                <w:sz w:val="21"/>
                <w:szCs w:val="21"/>
              </w:rPr>
              <w:t>　加分情况：</w:t>
            </w:r>
            <w:r>
              <w:rPr>
                <w:rFonts w:hint="eastAsia" w:ascii="宋体" w:hAnsi="宋体" w:eastAsia="宋体" w:cs="宋体"/>
                <w:color w:val="auto"/>
                <w:sz w:val="21"/>
                <w:szCs w:val="21"/>
                <w:u w:val="single"/>
              </w:rPr>
              <w:t xml:space="preserve">                   </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40" w:lineRule="exact"/>
              <w:ind w:left="0" w:right="0"/>
              <w:textAlignment w:val="auto"/>
              <w:rPr>
                <w:rFonts w:hint="default" w:ascii="宋体" w:hAnsi="宋体" w:eastAsia="宋体" w:cs="宋体"/>
                <w:color w:val="auto"/>
                <w:sz w:val="21"/>
                <w:szCs w:val="21"/>
                <w:u w:val="single"/>
                <w:lang w:val="en-US" w:eastAsia="zh-CN"/>
              </w:rPr>
            </w:pPr>
            <w:r>
              <w:rPr>
                <w:rFonts w:hint="eastAsia" w:ascii="宋体" w:hAnsi="宋体" w:eastAsia="宋体" w:cs="宋体"/>
                <w:color w:val="auto"/>
                <w:sz w:val="21"/>
                <w:szCs w:val="21"/>
              </w:rPr>
              <w:t>（三）</w:t>
            </w:r>
            <w:r>
              <w:rPr>
                <w:rFonts w:hint="eastAsia" w:ascii="宋体" w:hAnsi="宋体" w:eastAsia="宋体" w:cs="宋体"/>
                <w:b w:val="0"/>
                <w:bCs w:val="0"/>
                <w:color w:val="auto"/>
                <w:sz w:val="21"/>
                <w:szCs w:val="21"/>
                <w:highlight w:val="none"/>
                <w:lang w:val="en-US" w:eastAsia="zh-CN"/>
              </w:rPr>
              <w:t>科技兴安</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20分</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color w:val="auto"/>
                <w:sz w:val="21"/>
                <w:szCs w:val="21"/>
              </w:rPr>
              <w:t>　</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加分情况：</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lang w:val="en-US" w:eastAsia="zh-CN"/>
              </w:rPr>
              <w:t xml:space="preserve">       </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40" w:lineRule="exact"/>
              <w:ind w:left="0" w:right="0" w:firstLine="420"/>
              <w:textAlignment w:val="auto"/>
              <w:rPr>
                <w:rFonts w:hint="eastAsia" w:ascii="宋体" w:hAnsi="宋体" w:eastAsia="宋体" w:cs="宋体"/>
                <w:color w:val="auto"/>
                <w:sz w:val="21"/>
                <w:szCs w:val="21"/>
                <w:u w:val="single"/>
              </w:rPr>
            </w:pPr>
            <w:r>
              <w:rPr>
                <w:rFonts w:hint="eastAsia" w:ascii="宋体" w:hAnsi="宋体" w:eastAsia="宋体" w:cs="宋体"/>
                <w:color w:val="auto"/>
                <w:sz w:val="21"/>
                <w:szCs w:val="21"/>
              </w:rPr>
              <w:t>（四）</w:t>
            </w:r>
            <w:r>
              <w:rPr>
                <w:rFonts w:hint="eastAsia" w:ascii="宋体" w:hAnsi="宋体" w:eastAsia="宋体" w:cs="宋体"/>
                <w:b w:val="0"/>
                <w:bCs w:val="0"/>
                <w:color w:val="auto"/>
                <w:sz w:val="21"/>
                <w:szCs w:val="21"/>
                <w:highlight w:val="none"/>
                <w:lang w:val="en-US" w:eastAsia="zh-CN"/>
              </w:rPr>
              <w:t xml:space="preserve">标准化建设 </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20分</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 xml:space="preserve">                         </w:t>
            </w:r>
            <w:r>
              <w:rPr>
                <w:rFonts w:hint="eastAsia" w:ascii="宋体" w:hAnsi="宋体" w:eastAsia="宋体" w:cs="宋体"/>
                <w:color w:val="auto"/>
                <w:sz w:val="21"/>
                <w:szCs w:val="21"/>
              </w:rPr>
              <w:t>加分情况：</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lang w:val="en-US" w:eastAsia="zh-CN"/>
              </w:rPr>
              <w:t xml:space="preserve">             </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40" w:lineRule="exact"/>
              <w:ind w:left="0" w:right="0" w:firstLine="42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（五）</w:t>
            </w:r>
            <w:r>
              <w:rPr>
                <w:rFonts w:hint="eastAsia" w:ascii="宋体" w:hAnsi="宋体" w:eastAsia="宋体" w:cs="宋体"/>
                <w:b w:val="0"/>
                <w:bCs w:val="0"/>
                <w:color w:val="auto"/>
                <w:sz w:val="21"/>
                <w:szCs w:val="21"/>
                <w:highlight w:val="none"/>
                <w:lang w:val="en-US" w:eastAsia="zh-CN"/>
              </w:rPr>
              <w:t>安全生产信用</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20分</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color w:val="auto"/>
                <w:sz w:val="21"/>
                <w:szCs w:val="21"/>
              </w:rPr>
              <w:t>　　</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加分情况：</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lang w:val="en-US" w:eastAsia="zh-CN"/>
              </w:rPr>
              <w:t xml:space="preserve">             </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40" w:lineRule="exact"/>
              <w:ind w:left="0" w:right="0" w:firstLine="420"/>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六</w:t>
            </w:r>
            <w:r>
              <w:rPr>
                <w:rFonts w:hint="eastAsia" w:ascii="宋体" w:hAnsi="宋体" w:eastAsia="宋体" w:cs="宋体"/>
                <w:color w:val="auto"/>
                <w:sz w:val="21"/>
                <w:szCs w:val="21"/>
                <w:lang w:eastAsia="zh-CN"/>
              </w:rPr>
              <w:t>）</w:t>
            </w:r>
            <w:r>
              <w:rPr>
                <w:rFonts w:hint="eastAsia" w:ascii="宋体" w:hAnsi="宋体" w:eastAsia="宋体" w:cs="宋体"/>
                <w:b w:val="0"/>
                <w:bCs w:val="0"/>
                <w:color w:val="auto"/>
                <w:sz w:val="21"/>
                <w:szCs w:val="21"/>
                <w:highlight w:val="none"/>
              </w:rPr>
              <w:t>完成交通战备指令性应急运输任务</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10分</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 xml:space="preserve">      </w:t>
            </w:r>
            <w:r>
              <w:rPr>
                <w:rFonts w:hint="eastAsia" w:ascii="宋体" w:hAnsi="宋体" w:eastAsia="宋体" w:cs="宋体"/>
                <w:color w:val="auto"/>
                <w:sz w:val="21"/>
                <w:szCs w:val="21"/>
              </w:rPr>
              <w:t>加分情况：</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lang w:val="en-US" w:eastAsia="zh-CN"/>
              </w:rPr>
              <w:t xml:space="preserve">             </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40" w:lineRule="exact"/>
              <w:ind w:left="0" w:right="0" w:firstLine="420" w:firstLine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考（复）核总分：</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40" w:lineRule="exact"/>
              <w:ind w:left="0" w:right="0" w:firstLine="420" w:firstLine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企业质量信誉评定等级：AAA级 （   ）  AA级（   ）  A级 （   ）   B级（   ）</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40" w:lineRule="exact"/>
              <w:ind w:left="0" w:right="0" w:firstLine="48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考（复）核人员签字：</w:t>
            </w:r>
            <w:r>
              <w:rPr>
                <w:rFonts w:hint="eastAsia" w:ascii="宋体" w:hAnsi="宋体" w:eastAsia="宋体" w:cs="宋体"/>
                <w:color w:val="auto"/>
                <w:sz w:val="24"/>
                <w:szCs w:val="24"/>
                <w:u w:val="single"/>
              </w:rPr>
              <w:t xml:space="preserve">                  </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40" w:lineRule="exact"/>
              <w:ind w:left="0" w:right="0" w:firstLine="480" w:firstLine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交通运输主管部门考核意见：</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40" w:lineRule="exact"/>
              <w:ind w:left="0" w:right="0" w:firstLine="480" w:firstLineChars="0"/>
              <w:textAlignment w:val="auto"/>
              <w:rPr>
                <w:rFonts w:hint="eastAsia" w:ascii="宋体" w:hAnsi="宋体" w:eastAsia="宋体" w:cs="宋体"/>
                <w:color w:val="auto"/>
                <w:sz w:val="24"/>
                <w:szCs w:val="24"/>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40" w:lineRule="exact"/>
              <w:ind w:left="0" w:right="0" w:firstLine="480" w:firstLineChars="0"/>
              <w:textAlignment w:val="auto"/>
              <w:rPr>
                <w:rFonts w:hint="eastAsia" w:ascii="宋体" w:hAnsi="宋体" w:eastAsia="宋体" w:cs="宋体"/>
                <w:color w:val="auto"/>
                <w:sz w:val="24"/>
                <w:szCs w:val="24"/>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40" w:lineRule="exact"/>
              <w:ind w:left="0" w:right="0" w:firstLine="480" w:firstLineChars="0"/>
              <w:textAlignment w:val="auto"/>
              <w:rPr>
                <w:rFonts w:hint="eastAsia" w:ascii="宋体" w:hAnsi="宋体" w:eastAsia="宋体" w:cs="宋体"/>
                <w:color w:val="auto"/>
                <w:sz w:val="24"/>
                <w:szCs w:val="24"/>
              </w:rPr>
            </w:pPr>
          </w:p>
          <w:p>
            <w:pPr>
              <w:keepNext w:val="0"/>
              <w:keepLines w:val="0"/>
              <w:suppressLineNumbers w:val="0"/>
              <w:spacing w:before="0" w:beforeAutospacing="0" w:after="0" w:afterAutospacing="0" w:line="640" w:lineRule="exact"/>
              <w:ind w:left="0" w:right="0" w:firstLine="0" w:firstLineChars="0"/>
              <w:rPr>
                <w:rFonts w:hint="eastAsia" w:ascii="宋体" w:hAnsi="宋体" w:eastAsia="宋体" w:cs="Times New Roman"/>
                <w:color w:val="auto"/>
                <w:sz w:val="24"/>
                <w:szCs w:val="24"/>
              </w:rPr>
            </w:pPr>
            <w:r>
              <w:rPr>
                <w:rFonts w:hint="eastAsia" w:ascii="宋体" w:hAnsi="宋体" w:eastAsia="宋体" w:cs="宋体"/>
                <w:color w:val="auto"/>
                <w:sz w:val="24"/>
                <w:szCs w:val="24"/>
              </w:rPr>
              <w:t xml:space="preserve">                                                                    </w:t>
            </w:r>
            <w:r>
              <w:rPr>
                <w:rFonts w:hint="eastAsia" w:ascii="宋体" w:hAnsi="宋体" w:eastAsia="宋体" w:cs="Times New Roman"/>
                <w:color w:val="auto"/>
                <w:sz w:val="24"/>
                <w:szCs w:val="24"/>
              </w:rPr>
              <w:t>(盖章)</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40" w:lineRule="exact"/>
              <w:ind w:left="0" w:right="0" w:firstLine="0" w:firstLineChars="0"/>
              <w:textAlignment w:val="auto"/>
              <w:rPr>
                <w:rFonts w:hint="eastAsia" w:ascii="宋体" w:hAnsi="宋体" w:eastAsia="宋体" w:cs="Times New Roman"/>
                <w:color w:val="auto"/>
                <w:sz w:val="24"/>
                <w:szCs w:val="24"/>
              </w:rPr>
            </w:pPr>
            <w:r>
              <w:rPr>
                <w:rFonts w:hint="eastAsia" w:ascii="宋体" w:hAnsi="宋体" w:eastAsia="宋体" w:cs="Times New Roman"/>
                <w:color w:val="auto"/>
                <w:sz w:val="21"/>
                <w:szCs w:val="21"/>
              </w:rPr>
              <w:t>　　　　　　　　　　　　　　　　　　　　　　　　　　　　　　　　　　</w:t>
            </w:r>
            <w:r>
              <w:rPr>
                <w:rFonts w:hint="eastAsia" w:ascii="宋体" w:hAnsi="宋体" w:eastAsia="宋体" w:cs="Times New Roman"/>
                <w:color w:val="auto"/>
                <w:sz w:val="24"/>
                <w:szCs w:val="24"/>
              </w:rPr>
              <w:t>　　年　　月　　日</w:t>
            </w:r>
          </w:p>
        </w:tc>
      </w:tr>
    </w:tbl>
    <w:p>
      <w:pPr>
        <w:widowControl/>
        <w:spacing w:line="560" w:lineRule="exact"/>
        <w:ind w:firstLine="0" w:firstLineChars="0"/>
        <w:rPr>
          <w:rFonts w:ascii="Times New Roman" w:hAnsi="Times New Roman" w:cs="Times New Roman"/>
          <w:kern w:val="0"/>
          <w:szCs w:val="32"/>
        </w:rPr>
        <w:sectPr>
          <w:type w:val="nextColumn"/>
          <w:pgSz w:w="11906" w:h="16838"/>
          <w:pgMar w:top="510" w:right="1474" w:bottom="510" w:left="1588" w:header="851" w:footer="992" w:gutter="0"/>
          <w:cols w:space="720" w:num="1"/>
          <w:docGrid w:linePitch="312" w:charSpace="0"/>
        </w:sectPr>
      </w:pPr>
    </w:p>
    <w:p>
      <w:pPr>
        <w:spacing w:line="600" w:lineRule="exact"/>
        <w:ind w:firstLine="0" w:firstLineChars="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附件</w:t>
      </w:r>
      <w:r>
        <w:rPr>
          <w:rFonts w:hint="eastAsia" w:ascii="Times New Roman" w:hAnsi="Times New Roman" w:eastAsia="仿宋_GB2312" w:cs="Times New Roman"/>
          <w:color w:val="000000"/>
          <w:sz w:val="32"/>
          <w:szCs w:val="32"/>
          <w:lang w:val="en-US" w:eastAsia="zh-CN"/>
        </w:rPr>
        <w:t>2-</w:t>
      </w:r>
      <w:r>
        <w:rPr>
          <w:rFonts w:ascii="Times New Roman" w:hAnsi="Times New Roman" w:eastAsia="仿宋_GB2312" w:cs="Times New Roman"/>
          <w:color w:val="000000"/>
          <w:sz w:val="32"/>
          <w:szCs w:val="32"/>
        </w:rPr>
        <w:t>5</w:t>
      </w:r>
    </w:p>
    <w:p>
      <w:pPr>
        <w:spacing w:line="600" w:lineRule="exact"/>
        <w:ind w:firstLine="0" w:firstLineChars="0"/>
        <w:rPr>
          <w:rFonts w:ascii="Times New Roman" w:hAnsi="Times New Roman" w:eastAsia="黑体" w:cs="Times New Roman"/>
          <w:b/>
          <w:color w:val="000000"/>
          <w:sz w:val="32"/>
          <w:szCs w:val="22"/>
        </w:rPr>
      </w:pPr>
    </w:p>
    <w:p>
      <w:pPr>
        <w:spacing w:line="600" w:lineRule="exact"/>
        <w:ind w:firstLine="0" w:firstLineChars="0"/>
        <w:rPr>
          <w:rFonts w:ascii="Times New Roman" w:hAnsi="Times New Roman" w:eastAsia="仿宋_GB2312" w:cs="Times New Roman"/>
          <w:color w:val="000000"/>
          <w:sz w:val="24"/>
          <w:szCs w:val="22"/>
        </w:rPr>
      </w:pPr>
      <w:r>
        <w:rPr>
          <w:rFonts w:ascii="Times New Roman" w:hAnsi="Times New Roman" w:eastAsia="仿宋_GB2312" w:cs="Times New Roman"/>
          <w:color w:val="000000"/>
          <w:sz w:val="24"/>
          <w:szCs w:val="22"/>
        </w:rPr>
        <w:t>编号：</w:t>
      </w:r>
    </w:p>
    <w:p>
      <w:pPr>
        <w:spacing w:line="600" w:lineRule="exact"/>
        <w:ind w:firstLine="0" w:firstLineChars="0"/>
        <w:jc w:val="center"/>
        <w:rPr>
          <w:rFonts w:ascii="Times New Roman" w:hAnsi="Times New Roman" w:eastAsia="黑体" w:cs="Times New Roman"/>
          <w:b/>
          <w:color w:val="000000"/>
          <w:sz w:val="32"/>
          <w:szCs w:val="22"/>
        </w:rPr>
      </w:pPr>
    </w:p>
    <w:p>
      <w:pPr>
        <w:spacing w:line="600" w:lineRule="exact"/>
        <w:ind w:firstLine="0" w:firstLineChars="0"/>
        <w:jc w:val="center"/>
        <w:rPr>
          <w:rFonts w:ascii="Times New Roman" w:hAnsi="Times New Roman" w:eastAsia="黑体" w:cs="Times New Roman"/>
          <w:b/>
          <w:color w:val="000000"/>
          <w:sz w:val="32"/>
          <w:szCs w:val="22"/>
        </w:rPr>
      </w:pPr>
    </w:p>
    <w:p>
      <w:pPr>
        <w:spacing w:line="600" w:lineRule="exact"/>
        <w:ind w:firstLine="0" w:firstLineChars="0"/>
        <w:jc w:val="center"/>
        <w:rPr>
          <w:rFonts w:ascii="Times New Roman" w:hAnsi="Times New Roman" w:eastAsia="黑体" w:cs="Times New Roman"/>
          <w:b/>
          <w:color w:val="000000"/>
          <w:sz w:val="32"/>
          <w:szCs w:val="22"/>
        </w:rPr>
      </w:pPr>
    </w:p>
    <w:p>
      <w:pPr>
        <w:spacing w:line="600" w:lineRule="exact"/>
        <w:ind w:firstLine="0" w:firstLineChars="0"/>
        <w:jc w:val="center"/>
        <w:rPr>
          <w:rFonts w:ascii="Times New Roman" w:hAnsi="Times New Roman" w:eastAsia="黑体" w:cs="Times New Roman"/>
          <w:b/>
          <w:color w:val="000000"/>
          <w:sz w:val="32"/>
          <w:szCs w:val="22"/>
        </w:rPr>
      </w:pPr>
    </w:p>
    <w:p>
      <w:pPr>
        <w:spacing w:line="600" w:lineRule="exact"/>
        <w:ind w:firstLine="0" w:firstLineChars="0"/>
        <w:jc w:val="center"/>
        <w:rPr>
          <w:rFonts w:ascii="Times New Roman" w:hAnsi="Times New Roman" w:eastAsia="黑体" w:cs="Times New Roman"/>
          <w:b/>
          <w:color w:val="000000"/>
          <w:sz w:val="32"/>
          <w:szCs w:val="22"/>
        </w:rPr>
      </w:pPr>
    </w:p>
    <w:p>
      <w:pPr>
        <w:spacing w:line="600" w:lineRule="exact"/>
        <w:ind w:firstLine="0" w:firstLineChars="0"/>
        <w:jc w:val="center"/>
        <w:rPr>
          <w:rFonts w:ascii="Times New Roman" w:hAnsi="Times New Roman" w:eastAsia="黑体" w:cs="Times New Roman"/>
          <w:b/>
          <w:color w:val="000000"/>
          <w:sz w:val="32"/>
          <w:szCs w:val="22"/>
        </w:rPr>
      </w:pPr>
    </w:p>
    <w:p>
      <w:pPr>
        <w:spacing w:line="600" w:lineRule="exact"/>
        <w:ind w:firstLine="0" w:firstLineChars="0"/>
        <w:jc w:val="center"/>
        <w:rPr>
          <w:rFonts w:ascii="Times New Roman" w:hAnsi="Times New Roman" w:eastAsia="方正小标宋_GBK" w:cs="Times New Roman"/>
          <w:bCs/>
          <w:color w:val="000000"/>
          <w:sz w:val="44"/>
          <w:szCs w:val="44"/>
        </w:rPr>
      </w:pPr>
    </w:p>
    <w:p>
      <w:pPr>
        <w:spacing w:line="600" w:lineRule="exact"/>
        <w:ind w:firstLine="0" w:firstLineChars="0"/>
        <w:jc w:val="center"/>
        <w:rPr>
          <w:rFonts w:ascii="Times New Roman" w:hAnsi="Times New Roman" w:eastAsia="方正小标宋_GBK" w:cs="Times New Roman"/>
          <w:bCs/>
          <w:color w:val="000000"/>
          <w:sz w:val="44"/>
          <w:szCs w:val="44"/>
        </w:rPr>
      </w:pPr>
      <w:r>
        <w:rPr>
          <w:rFonts w:ascii="Times New Roman" w:hAnsi="Times New Roman" w:eastAsia="方正小标宋_GBK" w:cs="Times New Roman"/>
          <w:bCs/>
          <w:color w:val="000000"/>
          <w:sz w:val="44"/>
          <w:szCs w:val="44"/>
        </w:rPr>
        <w:t>淄博市汽车客运站质量信誉考(复)核表</w:t>
      </w:r>
    </w:p>
    <w:p>
      <w:pPr>
        <w:spacing w:line="600" w:lineRule="exact"/>
        <w:ind w:firstLine="0" w:firstLineChars="0"/>
        <w:jc w:val="center"/>
        <w:rPr>
          <w:rFonts w:ascii="Times New Roman" w:hAnsi="Times New Roman" w:eastAsia="仿宋_GB2312" w:cs="Times New Roman"/>
          <w:b/>
          <w:color w:val="000000"/>
          <w:sz w:val="72"/>
          <w:szCs w:val="72"/>
        </w:rPr>
      </w:pPr>
    </w:p>
    <w:p>
      <w:pPr>
        <w:spacing w:line="600" w:lineRule="exact"/>
        <w:ind w:firstLine="0" w:firstLineChars="0"/>
        <w:jc w:val="center"/>
        <w:rPr>
          <w:rFonts w:ascii="Times New Roman" w:hAnsi="Times New Roman" w:eastAsia="仿宋_GB2312" w:cs="Times New Roman"/>
          <w:b/>
          <w:color w:val="000000"/>
          <w:sz w:val="72"/>
          <w:szCs w:val="72"/>
        </w:rPr>
      </w:pPr>
    </w:p>
    <w:p>
      <w:pPr>
        <w:spacing w:line="600" w:lineRule="exact"/>
        <w:ind w:firstLine="0" w:firstLineChars="0"/>
        <w:jc w:val="center"/>
        <w:rPr>
          <w:rFonts w:ascii="Times New Roman" w:hAnsi="Times New Roman" w:eastAsia="仿宋_GB2312" w:cs="Times New Roman"/>
          <w:b/>
          <w:color w:val="000000"/>
          <w:sz w:val="72"/>
          <w:szCs w:val="72"/>
        </w:rPr>
      </w:pPr>
    </w:p>
    <w:p>
      <w:pPr>
        <w:spacing w:line="600" w:lineRule="exact"/>
        <w:ind w:firstLine="0" w:firstLineChars="0"/>
        <w:jc w:val="center"/>
        <w:rPr>
          <w:rFonts w:ascii="Times New Roman" w:hAnsi="Times New Roman" w:eastAsia="仿宋_GB2312" w:cs="Times New Roman"/>
          <w:b/>
          <w:color w:val="000000"/>
          <w:sz w:val="32"/>
          <w:szCs w:val="32"/>
        </w:rPr>
      </w:pPr>
      <w:r>
        <w:rPr>
          <w:rFonts w:ascii="Times New Roman" w:hAnsi="Times New Roman" w:eastAsia="仿宋_GB2312" w:cs="Times New Roman"/>
          <w:b/>
          <w:color w:val="000000"/>
          <w:sz w:val="32"/>
          <w:szCs w:val="32"/>
        </w:rPr>
        <w:t>（202</w:t>
      </w:r>
      <w:r>
        <w:rPr>
          <w:rFonts w:hint="eastAsia" w:ascii="Times New Roman" w:hAnsi="Times New Roman" w:eastAsia="仿宋_GB2312" w:cs="Times New Roman"/>
          <w:b/>
          <w:color w:val="000000"/>
          <w:sz w:val="32"/>
          <w:szCs w:val="32"/>
          <w:lang w:val="en-US" w:eastAsia="zh-CN"/>
        </w:rPr>
        <w:t>2</w:t>
      </w:r>
      <w:r>
        <w:rPr>
          <w:rFonts w:ascii="Times New Roman" w:hAnsi="Times New Roman" w:eastAsia="仿宋_GB2312" w:cs="Times New Roman"/>
          <w:b/>
          <w:color w:val="000000"/>
          <w:sz w:val="32"/>
          <w:szCs w:val="32"/>
        </w:rPr>
        <w:t>年度）</w:t>
      </w:r>
    </w:p>
    <w:p>
      <w:pPr>
        <w:tabs>
          <w:tab w:val="left" w:pos="1040"/>
        </w:tabs>
        <w:spacing w:line="600" w:lineRule="exact"/>
        <w:ind w:firstLine="0" w:firstLineChars="0"/>
        <w:jc w:val="center"/>
        <w:rPr>
          <w:rFonts w:ascii="Times New Roman" w:hAnsi="Times New Roman" w:eastAsia="仿宋_GB2312" w:cs="Times New Roman"/>
          <w:color w:val="000000"/>
          <w:sz w:val="32"/>
          <w:szCs w:val="32"/>
        </w:rPr>
      </w:pPr>
    </w:p>
    <w:p>
      <w:pPr>
        <w:tabs>
          <w:tab w:val="left" w:pos="1040"/>
        </w:tabs>
        <w:spacing w:line="600" w:lineRule="exact"/>
        <w:ind w:firstLine="0" w:firstLineChars="0"/>
        <w:jc w:val="center"/>
        <w:rPr>
          <w:rFonts w:ascii="Times New Roman" w:hAnsi="Times New Roman" w:eastAsia="仿宋_GB2312" w:cs="Times New Roman"/>
          <w:color w:val="000000"/>
          <w:sz w:val="32"/>
          <w:szCs w:val="32"/>
        </w:rPr>
      </w:pPr>
    </w:p>
    <w:p>
      <w:pPr>
        <w:tabs>
          <w:tab w:val="left" w:pos="1040"/>
        </w:tabs>
        <w:spacing w:line="600" w:lineRule="exact"/>
        <w:ind w:firstLine="0" w:firstLineChars="0"/>
        <w:jc w:val="center"/>
        <w:rPr>
          <w:rFonts w:ascii="Times New Roman" w:hAnsi="Times New Roman" w:eastAsia="仿宋_GB2312" w:cs="Times New Roman"/>
          <w:color w:val="000000"/>
          <w:sz w:val="32"/>
          <w:szCs w:val="32"/>
        </w:rPr>
      </w:pPr>
    </w:p>
    <w:p>
      <w:pPr>
        <w:tabs>
          <w:tab w:val="left" w:pos="1040"/>
        </w:tabs>
        <w:spacing w:line="600" w:lineRule="exact"/>
        <w:ind w:firstLine="0" w:firstLineChars="0"/>
        <w:jc w:val="center"/>
        <w:rPr>
          <w:rFonts w:ascii="Times New Roman" w:hAnsi="Times New Roman" w:eastAsia="仿宋_GB2312" w:cs="Times New Roman"/>
          <w:color w:val="000000"/>
          <w:sz w:val="32"/>
          <w:szCs w:val="32"/>
        </w:rPr>
      </w:pPr>
    </w:p>
    <w:p>
      <w:pPr>
        <w:tabs>
          <w:tab w:val="left" w:pos="1040"/>
        </w:tabs>
        <w:spacing w:line="600" w:lineRule="exact"/>
        <w:ind w:firstLine="0" w:firstLineChars="0"/>
        <w:rPr>
          <w:rFonts w:ascii="Times New Roman" w:hAnsi="Times New Roman" w:eastAsia="仿宋_GB2312" w:cs="Times New Roman"/>
          <w:color w:val="000000"/>
          <w:sz w:val="32"/>
          <w:szCs w:val="32"/>
        </w:rPr>
      </w:pPr>
    </w:p>
    <w:p>
      <w:pPr>
        <w:spacing w:line="600" w:lineRule="exact"/>
        <w:ind w:firstLine="0" w:firstLineChars="0"/>
        <w:jc w:val="center"/>
        <w:rPr>
          <w:rFonts w:ascii="Times New Roman" w:hAnsi="Times New Roman" w:eastAsia="仿宋_GB2312" w:cs="Times New Roman"/>
          <w:b/>
          <w:color w:val="000000"/>
          <w:sz w:val="32"/>
          <w:szCs w:val="32"/>
        </w:rPr>
      </w:pPr>
      <w:r>
        <w:rPr>
          <w:rFonts w:ascii="Times New Roman" w:hAnsi="Times New Roman" w:eastAsia="仿宋_GB2312" w:cs="Times New Roman"/>
          <w:b/>
          <w:color w:val="000000"/>
          <w:sz w:val="32"/>
          <w:szCs w:val="32"/>
        </w:rPr>
        <w:t>淄博市交通运输局监制</w:t>
      </w:r>
    </w:p>
    <w:p>
      <w:pPr>
        <w:widowControl/>
        <w:spacing w:line="240" w:lineRule="auto"/>
        <w:ind w:firstLine="0" w:firstLineChars="0"/>
        <w:jc w:val="left"/>
        <w:rPr>
          <w:rFonts w:ascii="Times New Roman" w:hAnsi="Times New Roman" w:eastAsia="黑体" w:cs="Times New Roman"/>
          <w:color w:val="000000"/>
          <w:sz w:val="30"/>
          <w:szCs w:val="30"/>
        </w:rPr>
      </w:pPr>
      <w:r>
        <w:rPr>
          <w:rFonts w:ascii="Times New Roman" w:hAnsi="Times New Roman" w:eastAsia="黑体" w:cs="Times New Roman"/>
          <w:color w:val="000000"/>
          <w:sz w:val="30"/>
          <w:szCs w:val="30"/>
        </w:rPr>
        <w:br w:type="page"/>
      </w:r>
    </w:p>
    <w:tbl>
      <w:tblPr>
        <w:tblStyle w:val="7"/>
        <w:tblW w:w="0" w:type="auto"/>
        <w:jc w:val="center"/>
        <w:tblLayout w:type="fixed"/>
        <w:tblCellMar>
          <w:top w:w="0" w:type="dxa"/>
          <w:left w:w="0" w:type="dxa"/>
          <w:bottom w:w="0" w:type="dxa"/>
          <w:right w:w="0" w:type="dxa"/>
        </w:tblCellMar>
      </w:tblPr>
      <w:tblGrid>
        <w:gridCol w:w="1781"/>
        <w:gridCol w:w="912"/>
        <w:gridCol w:w="1619"/>
        <w:gridCol w:w="1242"/>
        <w:gridCol w:w="1821"/>
        <w:gridCol w:w="2321"/>
      </w:tblGrid>
      <w:tr>
        <w:tblPrEx>
          <w:tblCellMar>
            <w:top w:w="0" w:type="dxa"/>
            <w:left w:w="0" w:type="dxa"/>
            <w:bottom w:w="0" w:type="dxa"/>
            <w:right w:w="0" w:type="dxa"/>
          </w:tblCellMar>
        </w:tblPrEx>
        <w:trPr>
          <w:trHeight w:val="702" w:hRule="atLeast"/>
          <w:jc w:val="center"/>
        </w:trPr>
        <w:tc>
          <w:tcPr>
            <w:tcW w:w="178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suppressLineNumbers w:val="0"/>
              <w:spacing w:before="0" w:beforeAutospacing="0" w:after="0" w:afterAutospacing="0" w:line="240" w:lineRule="auto"/>
              <w:ind w:left="0" w:right="0" w:firstLine="0" w:firstLineChars="0"/>
              <w:rPr>
                <w:rFonts w:hint="default" w:ascii="Times New Roman" w:hAnsi="Times New Roman" w:eastAsia="宋体" w:cs="Times New Roman"/>
                <w:color w:val="auto"/>
                <w:sz w:val="21"/>
                <w:szCs w:val="24"/>
              </w:rPr>
            </w:pPr>
            <w:r>
              <w:rPr>
                <w:rFonts w:hint="eastAsia" w:ascii="Times New Roman" w:hAnsi="Times New Roman" w:eastAsia="宋体" w:cs="宋体"/>
                <w:b/>
                <w:bCs/>
                <w:color w:val="auto"/>
                <w:sz w:val="21"/>
                <w:szCs w:val="24"/>
              </w:rPr>
              <w:t>企业名称</w:t>
            </w:r>
          </w:p>
          <w:p>
            <w:pPr>
              <w:keepNext w:val="0"/>
              <w:keepLines w:val="0"/>
              <w:suppressLineNumbers w:val="0"/>
              <w:spacing w:before="0" w:beforeAutospacing="0" w:after="0" w:afterAutospacing="0" w:line="240" w:lineRule="auto"/>
              <w:ind w:left="0" w:right="0" w:firstLine="0" w:firstLineChars="0"/>
              <w:rPr>
                <w:rFonts w:hint="default" w:ascii="Times New Roman" w:hAnsi="Times New Roman" w:eastAsia="宋体" w:cs="Times New Roman"/>
                <w:color w:val="auto"/>
                <w:sz w:val="21"/>
                <w:szCs w:val="24"/>
              </w:rPr>
            </w:pPr>
            <w:r>
              <w:rPr>
                <w:rFonts w:hint="eastAsia" w:ascii="Times New Roman" w:hAnsi="Times New Roman" w:eastAsia="宋体" w:cs="宋体"/>
                <w:b/>
                <w:bCs/>
                <w:color w:val="auto"/>
                <w:sz w:val="21"/>
                <w:szCs w:val="24"/>
              </w:rPr>
              <w:t>（加盖印章）</w:t>
            </w:r>
          </w:p>
        </w:tc>
        <w:tc>
          <w:tcPr>
            <w:tcW w:w="3773" w:type="dxa"/>
            <w:gridSpan w:val="3"/>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suppressLineNumbers w:val="0"/>
              <w:spacing w:before="0" w:beforeAutospacing="0" w:after="0" w:afterAutospacing="0" w:line="240" w:lineRule="auto"/>
              <w:ind w:left="0" w:right="0" w:firstLine="0" w:firstLineChars="0"/>
              <w:rPr>
                <w:rFonts w:hint="default" w:ascii="Times New Roman" w:hAnsi="Times New Roman" w:eastAsia="宋体" w:cs="Times New Roman"/>
                <w:color w:val="auto"/>
                <w:sz w:val="21"/>
                <w:szCs w:val="24"/>
              </w:rPr>
            </w:pPr>
            <w:r>
              <w:rPr>
                <w:rFonts w:hint="default" w:ascii="Times New Roman" w:hAnsi="Times New Roman" w:eastAsia="宋体" w:cs="Times New Roman"/>
                <w:b/>
                <w:bCs/>
                <w:color w:val="auto"/>
                <w:sz w:val="21"/>
                <w:szCs w:val="24"/>
              </w:rPr>
              <w:t> </w:t>
            </w:r>
          </w:p>
        </w:tc>
        <w:tc>
          <w:tcPr>
            <w:tcW w:w="182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suppressLineNumbers w:val="0"/>
              <w:spacing w:before="0" w:beforeAutospacing="0" w:after="0" w:afterAutospacing="0" w:line="240" w:lineRule="auto"/>
              <w:ind w:left="0" w:right="0" w:firstLine="0" w:firstLineChars="0"/>
              <w:rPr>
                <w:rFonts w:hint="default" w:ascii="Times New Roman" w:hAnsi="Times New Roman" w:eastAsia="宋体" w:cs="Times New Roman"/>
                <w:color w:val="auto"/>
                <w:sz w:val="21"/>
                <w:szCs w:val="24"/>
              </w:rPr>
            </w:pPr>
            <w:r>
              <w:rPr>
                <w:rFonts w:hint="eastAsia" w:ascii="Times New Roman" w:hAnsi="Times New Roman" w:eastAsia="宋体" w:cs="宋体"/>
                <w:b/>
                <w:bCs/>
                <w:color w:val="auto"/>
                <w:sz w:val="21"/>
                <w:szCs w:val="24"/>
              </w:rPr>
              <w:t>法定代表人</w:t>
            </w:r>
          </w:p>
        </w:tc>
        <w:tc>
          <w:tcPr>
            <w:tcW w:w="232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suppressLineNumbers w:val="0"/>
              <w:spacing w:before="0" w:beforeAutospacing="0" w:after="0" w:afterAutospacing="0" w:line="240" w:lineRule="auto"/>
              <w:ind w:left="0" w:right="0" w:firstLine="0" w:firstLineChars="0"/>
              <w:rPr>
                <w:rFonts w:hint="default" w:ascii="Times New Roman" w:hAnsi="Times New Roman" w:eastAsia="宋体" w:cs="Times New Roman"/>
                <w:color w:val="auto"/>
                <w:sz w:val="21"/>
                <w:szCs w:val="24"/>
              </w:rPr>
            </w:pPr>
            <w:r>
              <w:rPr>
                <w:rFonts w:hint="default" w:ascii="Times New Roman" w:hAnsi="Times New Roman" w:eastAsia="宋体" w:cs="Times New Roman"/>
                <w:b/>
                <w:bCs/>
                <w:color w:val="auto"/>
                <w:sz w:val="21"/>
                <w:szCs w:val="24"/>
              </w:rPr>
              <w:t> </w:t>
            </w:r>
          </w:p>
        </w:tc>
      </w:tr>
      <w:tr>
        <w:tblPrEx>
          <w:tblCellMar>
            <w:top w:w="0" w:type="dxa"/>
            <w:left w:w="0" w:type="dxa"/>
            <w:bottom w:w="0" w:type="dxa"/>
            <w:right w:w="0" w:type="dxa"/>
          </w:tblCellMar>
        </w:tblPrEx>
        <w:trPr>
          <w:trHeight w:val="686" w:hRule="atLeast"/>
          <w:jc w:val="center"/>
        </w:trPr>
        <w:tc>
          <w:tcPr>
            <w:tcW w:w="178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suppressLineNumbers w:val="0"/>
              <w:spacing w:before="0" w:beforeAutospacing="0" w:after="0" w:afterAutospacing="0" w:line="240" w:lineRule="auto"/>
              <w:ind w:left="0" w:right="0" w:firstLine="0" w:firstLineChars="0"/>
              <w:rPr>
                <w:rFonts w:hint="default" w:ascii="Times New Roman" w:hAnsi="Times New Roman" w:eastAsia="宋体" w:cs="Times New Roman"/>
                <w:color w:val="auto"/>
                <w:sz w:val="21"/>
                <w:szCs w:val="24"/>
              </w:rPr>
            </w:pPr>
            <w:r>
              <w:rPr>
                <w:rFonts w:hint="eastAsia" w:ascii="Times New Roman" w:hAnsi="Times New Roman" w:eastAsia="宋体" w:cs="宋体"/>
                <w:b/>
                <w:bCs/>
                <w:color w:val="auto"/>
                <w:sz w:val="21"/>
                <w:szCs w:val="24"/>
              </w:rPr>
              <w:t>联系电话</w:t>
            </w:r>
          </w:p>
        </w:tc>
        <w:tc>
          <w:tcPr>
            <w:tcW w:w="2531" w:type="dxa"/>
            <w:gridSpan w:val="2"/>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suppressLineNumbers w:val="0"/>
              <w:spacing w:before="0" w:beforeAutospacing="0" w:after="0" w:afterAutospacing="0" w:line="240" w:lineRule="auto"/>
              <w:ind w:left="0" w:right="0" w:firstLine="0" w:firstLineChars="0"/>
              <w:rPr>
                <w:rFonts w:hint="default" w:ascii="Times New Roman" w:hAnsi="Times New Roman" w:eastAsia="宋体" w:cs="Times New Roman"/>
                <w:color w:val="auto"/>
                <w:sz w:val="21"/>
                <w:szCs w:val="24"/>
              </w:rPr>
            </w:pPr>
            <w:r>
              <w:rPr>
                <w:rFonts w:hint="default" w:ascii="Times New Roman" w:hAnsi="Times New Roman" w:eastAsia="宋体" w:cs="Times New Roman"/>
                <w:b/>
                <w:bCs/>
                <w:color w:val="auto"/>
                <w:sz w:val="21"/>
                <w:szCs w:val="24"/>
              </w:rPr>
              <w:t> </w:t>
            </w:r>
          </w:p>
        </w:tc>
        <w:tc>
          <w:tcPr>
            <w:tcW w:w="124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suppressLineNumbers w:val="0"/>
              <w:spacing w:before="0" w:beforeAutospacing="0" w:after="0" w:afterAutospacing="0" w:line="240" w:lineRule="auto"/>
              <w:ind w:left="0" w:right="0" w:firstLine="0" w:firstLineChars="0"/>
              <w:rPr>
                <w:rFonts w:hint="default" w:ascii="Times New Roman" w:hAnsi="Times New Roman" w:eastAsia="宋体" w:cs="Times New Roman"/>
                <w:color w:val="auto"/>
                <w:sz w:val="21"/>
                <w:szCs w:val="24"/>
              </w:rPr>
            </w:pPr>
            <w:r>
              <w:rPr>
                <w:rFonts w:hint="eastAsia" w:ascii="Times New Roman" w:hAnsi="Times New Roman" w:eastAsia="宋体" w:cs="宋体"/>
                <w:b/>
                <w:bCs/>
                <w:color w:val="auto"/>
                <w:sz w:val="21"/>
                <w:szCs w:val="24"/>
              </w:rPr>
              <w:t>注册地址</w:t>
            </w:r>
          </w:p>
        </w:tc>
        <w:tc>
          <w:tcPr>
            <w:tcW w:w="4142" w:type="dxa"/>
            <w:gridSpan w:val="2"/>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suppressLineNumbers w:val="0"/>
              <w:spacing w:before="0" w:beforeAutospacing="0" w:after="0" w:afterAutospacing="0" w:line="240" w:lineRule="auto"/>
              <w:ind w:left="0" w:right="0" w:firstLine="0" w:firstLineChars="0"/>
              <w:rPr>
                <w:rFonts w:hint="default" w:ascii="Times New Roman" w:hAnsi="Times New Roman" w:eastAsia="宋体" w:cs="Times New Roman"/>
                <w:color w:val="auto"/>
                <w:sz w:val="21"/>
                <w:szCs w:val="24"/>
              </w:rPr>
            </w:pPr>
            <w:r>
              <w:rPr>
                <w:rFonts w:hint="default" w:ascii="Times New Roman" w:hAnsi="Times New Roman" w:eastAsia="宋体" w:cs="Times New Roman"/>
                <w:b/>
                <w:bCs/>
                <w:color w:val="auto"/>
                <w:sz w:val="21"/>
                <w:szCs w:val="24"/>
              </w:rPr>
              <w:t> </w:t>
            </w:r>
          </w:p>
        </w:tc>
      </w:tr>
      <w:tr>
        <w:tblPrEx>
          <w:tblCellMar>
            <w:top w:w="0" w:type="dxa"/>
            <w:left w:w="0" w:type="dxa"/>
            <w:bottom w:w="0" w:type="dxa"/>
            <w:right w:w="0" w:type="dxa"/>
          </w:tblCellMar>
        </w:tblPrEx>
        <w:trPr>
          <w:trHeight w:val="653" w:hRule="atLeast"/>
          <w:jc w:val="center"/>
        </w:trPr>
        <w:tc>
          <w:tcPr>
            <w:tcW w:w="2693" w:type="dxa"/>
            <w:gridSpan w:val="2"/>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suppressLineNumbers w:val="0"/>
              <w:spacing w:before="0" w:beforeAutospacing="0" w:after="0" w:afterAutospacing="0" w:line="240" w:lineRule="auto"/>
              <w:ind w:left="0" w:right="0" w:firstLine="0" w:firstLineChars="0"/>
              <w:rPr>
                <w:rFonts w:hint="default" w:ascii="Times New Roman" w:hAnsi="Times New Roman" w:eastAsia="宋体" w:cs="Times New Roman"/>
                <w:color w:val="auto"/>
                <w:sz w:val="21"/>
                <w:szCs w:val="24"/>
              </w:rPr>
            </w:pPr>
            <w:r>
              <w:rPr>
                <w:rFonts w:hint="eastAsia" w:ascii="Times New Roman" w:hAnsi="Times New Roman" w:eastAsia="宋体" w:cs="宋体"/>
                <w:b/>
                <w:bCs/>
                <w:color w:val="auto"/>
                <w:sz w:val="21"/>
                <w:szCs w:val="24"/>
              </w:rPr>
              <w:t>经营许可证号码</w:t>
            </w:r>
          </w:p>
        </w:tc>
        <w:tc>
          <w:tcPr>
            <w:tcW w:w="161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suppressLineNumbers w:val="0"/>
              <w:spacing w:before="0" w:beforeAutospacing="0" w:after="0" w:afterAutospacing="0" w:line="240" w:lineRule="auto"/>
              <w:ind w:left="0" w:right="0" w:firstLine="0" w:firstLineChars="0"/>
              <w:rPr>
                <w:rFonts w:hint="default" w:ascii="Times New Roman" w:hAnsi="Times New Roman" w:eastAsia="宋体" w:cs="Times New Roman"/>
                <w:color w:val="auto"/>
                <w:sz w:val="21"/>
                <w:szCs w:val="24"/>
              </w:rPr>
            </w:pPr>
            <w:r>
              <w:rPr>
                <w:rFonts w:hint="default" w:ascii="Times New Roman" w:hAnsi="Times New Roman" w:eastAsia="宋体" w:cs="Times New Roman"/>
                <w:b/>
                <w:bCs/>
                <w:color w:val="auto"/>
                <w:sz w:val="21"/>
                <w:szCs w:val="24"/>
              </w:rPr>
              <w:t> </w:t>
            </w:r>
          </w:p>
        </w:tc>
        <w:tc>
          <w:tcPr>
            <w:tcW w:w="124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suppressLineNumbers w:val="0"/>
              <w:spacing w:before="0" w:beforeAutospacing="0" w:after="0" w:afterAutospacing="0" w:line="240" w:lineRule="auto"/>
              <w:ind w:left="0" w:right="0" w:firstLine="0" w:firstLineChars="0"/>
              <w:rPr>
                <w:rFonts w:hint="default" w:ascii="Times New Roman" w:hAnsi="Times New Roman" w:eastAsia="宋体" w:cs="Times New Roman"/>
                <w:color w:val="auto"/>
                <w:sz w:val="21"/>
                <w:szCs w:val="24"/>
              </w:rPr>
            </w:pPr>
            <w:r>
              <w:rPr>
                <w:rFonts w:hint="eastAsia" w:ascii="Times New Roman" w:hAnsi="Times New Roman" w:eastAsia="宋体" w:cs="宋体"/>
                <w:b/>
                <w:bCs/>
                <w:color w:val="auto"/>
                <w:sz w:val="21"/>
                <w:szCs w:val="24"/>
              </w:rPr>
              <w:t>经营范围</w:t>
            </w:r>
          </w:p>
        </w:tc>
        <w:tc>
          <w:tcPr>
            <w:tcW w:w="4142" w:type="dxa"/>
            <w:gridSpan w:val="2"/>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suppressLineNumbers w:val="0"/>
              <w:spacing w:before="0" w:beforeAutospacing="0" w:after="0" w:afterAutospacing="0" w:line="240" w:lineRule="auto"/>
              <w:ind w:left="0" w:right="0" w:firstLine="0" w:firstLineChars="0"/>
              <w:rPr>
                <w:rFonts w:hint="default" w:ascii="Times New Roman" w:hAnsi="Times New Roman" w:eastAsia="宋体" w:cs="Times New Roman"/>
                <w:color w:val="auto"/>
                <w:sz w:val="21"/>
                <w:szCs w:val="24"/>
              </w:rPr>
            </w:pPr>
            <w:r>
              <w:rPr>
                <w:rFonts w:hint="default" w:ascii="Times New Roman" w:hAnsi="Times New Roman" w:eastAsia="宋体" w:cs="Times New Roman"/>
                <w:b/>
                <w:bCs/>
                <w:color w:val="auto"/>
                <w:sz w:val="21"/>
                <w:szCs w:val="24"/>
              </w:rPr>
              <w:t> </w:t>
            </w:r>
          </w:p>
        </w:tc>
      </w:tr>
      <w:tr>
        <w:tblPrEx>
          <w:tblCellMar>
            <w:top w:w="0" w:type="dxa"/>
            <w:left w:w="0" w:type="dxa"/>
            <w:bottom w:w="0" w:type="dxa"/>
            <w:right w:w="0" w:type="dxa"/>
          </w:tblCellMar>
        </w:tblPrEx>
        <w:trPr>
          <w:trHeight w:val="653" w:hRule="atLeast"/>
          <w:jc w:val="center"/>
        </w:trPr>
        <w:tc>
          <w:tcPr>
            <w:tcW w:w="178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suppressLineNumbers w:val="0"/>
              <w:spacing w:before="0" w:beforeAutospacing="0" w:after="0" w:afterAutospacing="0" w:line="240" w:lineRule="auto"/>
              <w:ind w:left="0" w:right="0" w:firstLine="0" w:firstLineChars="0"/>
              <w:rPr>
                <w:rFonts w:hint="default" w:ascii="Times New Roman" w:hAnsi="Times New Roman" w:eastAsia="宋体" w:cs="Times New Roman"/>
                <w:color w:val="auto"/>
                <w:sz w:val="21"/>
                <w:szCs w:val="24"/>
              </w:rPr>
            </w:pPr>
            <w:r>
              <w:rPr>
                <w:rFonts w:hint="eastAsia" w:ascii="Times New Roman" w:hAnsi="Times New Roman" w:eastAsia="宋体" w:cs="宋体"/>
                <w:b/>
                <w:bCs/>
                <w:color w:val="auto"/>
                <w:sz w:val="21"/>
                <w:szCs w:val="24"/>
              </w:rPr>
              <w:t>资质等级</w:t>
            </w:r>
          </w:p>
        </w:tc>
        <w:tc>
          <w:tcPr>
            <w:tcW w:w="91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suppressLineNumbers w:val="0"/>
              <w:spacing w:before="0" w:beforeAutospacing="0" w:after="0" w:afterAutospacing="0" w:line="240" w:lineRule="auto"/>
              <w:ind w:left="0" w:right="0" w:firstLine="0" w:firstLineChars="0"/>
              <w:rPr>
                <w:rFonts w:hint="default" w:ascii="Times New Roman" w:hAnsi="Times New Roman" w:eastAsia="宋体" w:cs="Times New Roman"/>
                <w:color w:val="auto"/>
                <w:sz w:val="21"/>
                <w:szCs w:val="24"/>
              </w:rPr>
            </w:pPr>
            <w:r>
              <w:rPr>
                <w:rFonts w:hint="default" w:ascii="Times New Roman" w:hAnsi="Times New Roman" w:eastAsia="宋体" w:cs="Times New Roman"/>
                <w:b/>
                <w:bCs/>
                <w:color w:val="auto"/>
                <w:sz w:val="21"/>
                <w:szCs w:val="24"/>
              </w:rPr>
              <w:t> </w:t>
            </w:r>
          </w:p>
        </w:tc>
        <w:tc>
          <w:tcPr>
            <w:tcW w:w="161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suppressLineNumbers w:val="0"/>
              <w:spacing w:before="0" w:beforeAutospacing="0" w:after="0" w:afterAutospacing="0" w:line="240" w:lineRule="auto"/>
              <w:ind w:left="0" w:right="0" w:firstLine="0" w:firstLineChars="0"/>
              <w:rPr>
                <w:rFonts w:hint="default" w:ascii="Times New Roman" w:hAnsi="Times New Roman" w:eastAsia="宋体" w:cs="Times New Roman"/>
                <w:color w:val="auto"/>
                <w:sz w:val="21"/>
                <w:szCs w:val="24"/>
              </w:rPr>
            </w:pPr>
            <w:r>
              <w:rPr>
                <w:rFonts w:hint="eastAsia" w:ascii="Times New Roman" w:hAnsi="Times New Roman" w:eastAsia="宋体" w:cs="宋体"/>
                <w:b/>
                <w:bCs/>
                <w:color w:val="auto"/>
                <w:sz w:val="21"/>
                <w:szCs w:val="24"/>
              </w:rPr>
              <w:t>注册资本</w:t>
            </w:r>
          </w:p>
        </w:tc>
        <w:tc>
          <w:tcPr>
            <w:tcW w:w="124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suppressLineNumbers w:val="0"/>
              <w:spacing w:before="0" w:beforeAutospacing="0" w:after="0" w:afterAutospacing="0" w:line="240" w:lineRule="auto"/>
              <w:ind w:left="0" w:right="0" w:firstLine="0" w:firstLineChars="0"/>
              <w:rPr>
                <w:rFonts w:hint="default" w:ascii="Times New Roman" w:hAnsi="Times New Roman" w:eastAsia="宋体" w:cs="Times New Roman"/>
                <w:color w:val="auto"/>
                <w:sz w:val="21"/>
                <w:szCs w:val="24"/>
              </w:rPr>
            </w:pPr>
            <w:r>
              <w:rPr>
                <w:rFonts w:hint="default" w:ascii="Times New Roman" w:hAnsi="Times New Roman" w:eastAsia="宋体" w:cs="Times New Roman"/>
                <w:b/>
                <w:bCs/>
                <w:color w:val="auto"/>
                <w:sz w:val="21"/>
                <w:szCs w:val="24"/>
              </w:rPr>
              <w:t>   </w:t>
            </w:r>
            <w:r>
              <w:rPr>
                <w:rFonts w:hint="eastAsia" w:ascii="Times New Roman" w:hAnsi="Times New Roman" w:eastAsia="宋体" w:cs="宋体"/>
                <w:b/>
                <w:bCs/>
                <w:color w:val="auto"/>
                <w:sz w:val="21"/>
                <w:szCs w:val="24"/>
              </w:rPr>
              <w:t>万元</w:t>
            </w:r>
          </w:p>
        </w:tc>
        <w:tc>
          <w:tcPr>
            <w:tcW w:w="182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suppressLineNumbers w:val="0"/>
              <w:spacing w:before="0" w:beforeAutospacing="0" w:after="0" w:afterAutospacing="0" w:line="240" w:lineRule="auto"/>
              <w:ind w:left="0" w:right="0" w:firstLine="0" w:firstLineChars="0"/>
              <w:rPr>
                <w:rFonts w:hint="default" w:ascii="Times New Roman" w:hAnsi="Times New Roman" w:eastAsia="宋体" w:cs="Times New Roman"/>
                <w:color w:val="auto"/>
                <w:sz w:val="21"/>
                <w:szCs w:val="24"/>
              </w:rPr>
            </w:pPr>
            <w:r>
              <w:rPr>
                <w:rFonts w:hint="eastAsia" w:ascii="Times New Roman" w:hAnsi="Times New Roman" w:eastAsia="宋体" w:cs="宋体"/>
                <w:b/>
                <w:bCs/>
                <w:color w:val="auto"/>
                <w:sz w:val="21"/>
                <w:szCs w:val="24"/>
              </w:rPr>
              <w:t>经济类型</w:t>
            </w:r>
          </w:p>
        </w:tc>
        <w:tc>
          <w:tcPr>
            <w:tcW w:w="232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suppressLineNumbers w:val="0"/>
              <w:spacing w:before="0" w:beforeAutospacing="0" w:after="0" w:afterAutospacing="0" w:line="240" w:lineRule="auto"/>
              <w:ind w:left="0" w:right="0" w:firstLine="0" w:firstLineChars="0"/>
              <w:rPr>
                <w:rFonts w:hint="default" w:ascii="Times New Roman" w:hAnsi="Times New Roman" w:eastAsia="宋体" w:cs="Times New Roman"/>
                <w:color w:val="auto"/>
                <w:sz w:val="21"/>
                <w:szCs w:val="24"/>
              </w:rPr>
            </w:pPr>
            <w:r>
              <w:rPr>
                <w:rFonts w:hint="default" w:ascii="Times New Roman" w:hAnsi="Times New Roman" w:eastAsia="宋体" w:cs="Times New Roman"/>
                <w:b/>
                <w:bCs/>
                <w:color w:val="auto"/>
                <w:sz w:val="21"/>
                <w:szCs w:val="24"/>
              </w:rPr>
              <w:t> </w:t>
            </w:r>
          </w:p>
        </w:tc>
      </w:tr>
      <w:tr>
        <w:tblPrEx>
          <w:tblCellMar>
            <w:top w:w="0" w:type="dxa"/>
            <w:left w:w="0" w:type="dxa"/>
            <w:bottom w:w="0" w:type="dxa"/>
            <w:right w:w="0" w:type="dxa"/>
          </w:tblCellMar>
        </w:tblPrEx>
        <w:trPr>
          <w:trHeight w:val="637" w:hRule="atLeast"/>
          <w:jc w:val="center"/>
        </w:trPr>
        <w:tc>
          <w:tcPr>
            <w:tcW w:w="2693" w:type="dxa"/>
            <w:gridSpan w:val="2"/>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suppressLineNumbers w:val="0"/>
              <w:spacing w:before="0" w:beforeAutospacing="0" w:after="0" w:afterAutospacing="0" w:line="240" w:lineRule="auto"/>
              <w:ind w:left="0" w:right="0" w:firstLine="0" w:firstLineChars="0"/>
              <w:rPr>
                <w:rFonts w:hint="default" w:ascii="Times New Roman" w:hAnsi="Times New Roman" w:eastAsia="宋体" w:cs="Times New Roman"/>
                <w:color w:val="auto"/>
                <w:sz w:val="21"/>
                <w:szCs w:val="24"/>
              </w:rPr>
            </w:pPr>
            <w:r>
              <w:rPr>
                <w:rFonts w:hint="eastAsia" w:ascii="Times New Roman" w:hAnsi="Times New Roman" w:eastAsia="宋体" w:cs="宋体"/>
                <w:b/>
                <w:bCs/>
                <w:color w:val="auto"/>
                <w:sz w:val="21"/>
                <w:szCs w:val="24"/>
              </w:rPr>
              <w:t>营业执照号码</w:t>
            </w:r>
          </w:p>
        </w:tc>
        <w:tc>
          <w:tcPr>
            <w:tcW w:w="161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suppressLineNumbers w:val="0"/>
              <w:spacing w:before="0" w:beforeAutospacing="0" w:after="0" w:afterAutospacing="0" w:line="240" w:lineRule="auto"/>
              <w:ind w:left="0" w:right="0" w:firstLine="0" w:firstLineChars="0"/>
              <w:rPr>
                <w:rFonts w:hint="default" w:ascii="Times New Roman" w:hAnsi="Times New Roman" w:eastAsia="宋体" w:cs="Times New Roman"/>
                <w:color w:val="auto"/>
                <w:sz w:val="21"/>
                <w:szCs w:val="24"/>
              </w:rPr>
            </w:pPr>
            <w:r>
              <w:rPr>
                <w:rFonts w:hint="default" w:ascii="Times New Roman" w:hAnsi="Times New Roman" w:eastAsia="宋体" w:cs="Times New Roman"/>
                <w:b/>
                <w:bCs/>
                <w:color w:val="auto"/>
                <w:sz w:val="21"/>
                <w:szCs w:val="24"/>
              </w:rPr>
              <w:t> </w:t>
            </w:r>
          </w:p>
        </w:tc>
        <w:tc>
          <w:tcPr>
            <w:tcW w:w="3063" w:type="dxa"/>
            <w:gridSpan w:val="2"/>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suppressLineNumbers w:val="0"/>
              <w:spacing w:before="0" w:beforeAutospacing="0" w:after="0" w:afterAutospacing="0" w:line="240" w:lineRule="auto"/>
              <w:ind w:left="0" w:right="0" w:firstLine="0" w:firstLineChars="0"/>
              <w:rPr>
                <w:rFonts w:hint="default" w:ascii="Times New Roman" w:hAnsi="Times New Roman" w:eastAsia="宋体" w:cs="Times New Roman"/>
                <w:color w:val="auto"/>
                <w:sz w:val="21"/>
                <w:szCs w:val="24"/>
              </w:rPr>
            </w:pPr>
            <w:r>
              <w:rPr>
                <w:rFonts w:hint="eastAsia" w:ascii="Times New Roman" w:hAnsi="Times New Roman" w:eastAsia="宋体" w:cs="宋体"/>
                <w:b/>
                <w:bCs/>
                <w:color w:val="auto"/>
                <w:sz w:val="21"/>
                <w:szCs w:val="24"/>
              </w:rPr>
              <w:t>税务登记证号码</w:t>
            </w:r>
          </w:p>
        </w:tc>
        <w:tc>
          <w:tcPr>
            <w:tcW w:w="232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suppressLineNumbers w:val="0"/>
              <w:spacing w:before="0" w:beforeAutospacing="0" w:after="0" w:afterAutospacing="0" w:line="240" w:lineRule="auto"/>
              <w:ind w:left="0" w:right="0" w:firstLine="0" w:firstLineChars="0"/>
              <w:rPr>
                <w:rFonts w:hint="default" w:ascii="Times New Roman" w:hAnsi="Times New Roman" w:eastAsia="宋体" w:cs="Times New Roman"/>
                <w:color w:val="auto"/>
                <w:sz w:val="21"/>
                <w:szCs w:val="24"/>
              </w:rPr>
            </w:pPr>
            <w:r>
              <w:rPr>
                <w:rFonts w:hint="default" w:ascii="Times New Roman" w:hAnsi="Times New Roman" w:eastAsia="宋体" w:cs="Times New Roman"/>
                <w:b/>
                <w:bCs/>
                <w:color w:val="auto"/>
                <w:sz w:val="21"/>
                <w:szCs w:val="24"/>
              </w:rPr>
              <w:t> </w:t>
            </w:r>
          </w:p>
        </w:tc>
      </w:tr>
      <w:tr>
        <w:tblPrEx>
          <w:tblCellMar>
            <w:top w:w="0" w:type="dxa"/>
            <w:left w:w="0" w:type="dxa"/>
            <w:bottom w:w="0" w:type="dxa"/>
            <w:right w:w="0" w:type="dxa"/>
          </w:tblCellMar>
        </w:tblPrEx>
        <w:trPr>
          <w:trHeight w:val="962" w:hRule="atLeast"/>
          <w:jc w:val="center"/>
        </w:trPr>
        <w:tc>
          <w:tcPr>
            <w:tcW w:w="178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suppressLineNumbers w:val="0"/>
              <w:spacing w:before="0" w:beforeAutospacing="0" w:after="0" w:afterAutospacing="0" w:line="240" w:lineRule="auto"/>
              <w:ind w:left="0" w:right="0" w:firstLine="0" w:firstLineChars="0"/>
              <w:rPr>
                <w:rFonts w:hint="default" w:ascii="Times New Roman" w:hAnsi="Times New Roman" w:eastAsia="宋体" w:cs="Times New Roman"/>
                <w:color w:val="auto"/>
                <w:sz w:val="21"/>
                <w:szCs w:val="24"/>
              </w:rPr>
            </w:pPr>
            <w:r>
              <w:rPr>
                <w:rFonts w:hint="eastAsia" w:ascii="Times New Roman" w:hAnsi="Times New Roman" w:eastAsia="宋体" w:cs="宋体"/>
                <w:b/>
                <w:bCs/>
                <w:color w:val="auto"/>
                <w:sz w:val="21"/>
                <w:szCs w:val="24"/>
              </w:rPr>
              <w:t>职工情况</w:t>
            </w:r>
          </w:p>
        </w:tc>
        <w:tc>
          <w:tcPr>
            <w:tcW w:w="7915" w:type="dxa"/>
            <w:gridSpan w:val="5"/>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suppressLineNumbers w:val="0"/>
              <w:spacing w:before="0" w:beforeAutospacing="0" w:after="0" w:afterAutospacing="0" w:line="240" w:lineRule="auto"/>
              <w:ind w:left="0" w:right="0" w:firstLine="0" w:firstLineChars="0"/>
              <w:rPr>
                <w:rFonts w:hint="default" w:ascii="Times New Roman" w:hAnsi="Times New Roman" w:eastAsia="宋体" w:cs="Times New Roman"/>
                <w:color w:val="auto"/>
                <w:sz w:val="21"/>
                <w:szCs w:val="24"/>
              </w:rPr>
            </w:pPr>
            <w:r>
              <w:rPr>
                <w:rFonts w:hint="eastAsia" w:ascii="Times New Roman" w:hAnsi="Times New Roman" w:eastAsia="宋体" w:cs="宋体"/>
                <w:color w:val="auto"/>
                <w:sz w:val="21"/>
                <w:szCs w:val="24"/>
              </w:rPr>
              <w:t>现有职工总数</w:t>
            </w:r>
            <w:r>
              <w:rPr>
                <w:rFonts w:hint="default" w:ascii="Times New Roman" w:hAnsi="Times New Roman" w:eastAsia="宋体" w:cs="Times New Roman"/>
                <w:color w:val="auto"/>
                <w:sz w:val="21"/>
                <w:szCs w:val="24"/>
              </w:rPr>
              <w:t>      </w:t>
            </w:r>
            <w:r>
              <w:rPr>
                <w:rFonts w:hint="eastAsia" w:ascii="Times New Roman" w:hAnsi="Times New Roman" w:eastAsia="宋体" w:cs="宋体"/>
                <w:color w:val="auto"/>
                <w:sz w:val="21"/>
                <w:szCs w:val="24"/>
              </w:rPr>
              <w:t>人</w:t>
            </w:r>
          </w:p>
        </w:tc>
      </w:tr>
      <w:tr>
        <w:tblPrEx>
          <w:tblCellMar>
            <w:top w:w="0" w:type="dxa"/>
            <w:left w:w="0" w:type="dxa"/>
            <w:bottom w:w="0" w:type="dxa"/>
            <w:right w:w="0" w:type="dxa"/>
          </w:tblCellMar>
        </w:tblPrEx>
        <w:trPr>
          <w:trHeight w:val="929" w:hRule="atLeast"/>
          <w:jc w:val="center"/>
        </w:trPr>
        <w:tc>
          <w:tcPr>
            <w:tcW w:w="178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suppressLineNumbers w:val="0"/>
              <w:spacing w:before="0" w:beforeAutospacing="0" w:after="0" w:afterAutospacing="0" w:line="240" w:lineRule="auto"/>
              <w:ind w:left="0" w:right="0" w:firstLine="0" w:firstLineChars="0"/>
              <w:rPr>
                <w:rFonts w:hint="default" w:ascii="Times New Roman" w:hAnsi="Times New Roman" w:eastAsia="宋体" w:cs="Times New Roman"/>
                <w:color w:val="auto"/>
                <w:sz w:val="21"/>
                <w:szCs w:val="24"/>
              </w:rPr>
            </w:pPr>
            <w:r>
              <w:rPr>
                <w:rFonts w:hint="eastAsia" w:ascii="Times New Roman" w:hAnsi="Times New Roman" w:eastAsia="宋体" w:cs="宋体"/>
                <w:b/>
                <w:bCs/>
                <w:color w:val="auto"/>
                <w:sz w:val="21"/>
                <w:szCs w:val="24"/>
              </w:rPr>
              <w:t>车站等级</w:t>
            </w:r>
          </w:p>
        </w:tc>
        <w:tc>
          <w:tcPr>
            <w:tcW w:w="7915" w:type="dxa"/>
            <w:gridSpan w:val="5"/>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suppressLineNumbers w:val="0"/>
              <w:spacing w:before="0" w:beforeAutospacing="0" w:after="0" w:afterAutospacing="0" w:line="240" w:lineRule="auto"/>
              <w:ind w:left="0" w:right="0" w:firstLine="0" w:firstLineChars="0"/>
              <w:rPr>
                <w:rFonts w:hint="default" w:ascii="Times New Roman" w:hAnsi="Times New Roman" w:eastAsia="宋体" w:cs="Times New Roman"/>
                <w:color w:val="auto"/>
                <w:sz w:val="21"/>
                <w:szCs w:val="24"/>
              </w:rPr>
            </w:pPr>
            <w:r>
              <w:rPr>
                <w:rFonts w:hint="default" w:ascii="Times New Roman" w:hAnsi="Times New Roman" w:eastAsia="宋体" w:cs="Times New Roman"/>
                <w:color w:val="auto"/>
                <w:sz w:val="21"/>
                <w:szCs w:val="24"/>
              </w:rPr>
              <w:t> </w:t>
            </w:r>
          </w:p>
        </w:tc>
      </w:tr>
      <w:tr>
        <w:tblPrEx>
          <w:tblCellMar>
            <w:top w:w="0" w:type="dxa"/>
            <w:left w:w="0" w:type="dxa"/>
            <w:bottom w:w="0" w:type="dxa"/>
            <w:right w:w="0" w:type="dxa"/>
          </w:tblCellMar>
        </w:tblPrEx>
        <w:trPr>
          <w:trHeight w:val="2084" w:hRule="atLeast"/>
          <w:jc w:val="center"/>
        </w:trPr>
        <w:tc>
          <w:tcPr>
            <w:tcW w:w="178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suppressLineNumbers w:val="0"/>
              <w:spacing w:before="0" w:beforeAutospacing="0" w:after="0" w:afterAutospacing="0" w:line="240" w:lineRule="auto"/>
              <w:ind w:left="0" w:right="0" w:firstLine="0" w:firstLineChars="0"/>
              <w:rPr>
                <w:rFonts w:hint="default" w:ascii="Times New Roman" w:hAnsi="Times New Roman" w:eastAsia="宋体" w:cs="Times New Roman"/>
                <w:color w:val="auto"/>
                <w:sz w:val="21"/>
                <w:szCs w:val="24"/>
              </w:rPr>
            </w:pPr>
            <w:r>
              <w:rPr>
                <w:rFonts w:hint="eastAsia" w:ascii="Times New Roman" w:hAnsi="Times New Roman" w:eastAsia="宋体" w:cs="宋体"/>
                <w:b/>
                <w:bCs/>
                <w:color w:val="auto"/>
                <w:sz w:val="21"/>
                <w:szCs w:val="24"/>
              </w:rPr>
              <w:t>接纳线路情况</w:t>
            </w:r>
          </w:p>
        </w:tc>
        <w:tc>
          <w:tcPr>
            <w:tcW w:w="7915" w:type="dxa"/>
            <w:gridSpan w:val="5"/>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suppressLineNumbers w:val="0"/>
              <w:spacing w:before="0" w:beforeAutospacing="0" w:after="0" w:afterAutospacing="0" w:line="240" w:lineRule="auto"/>
              <w:ind w:left="0" w:right="0" w:firstLine="0" w:firstLineChars="0"/>
              <w:rPr>
                <w:rFonts w:hint="default" w:ascii="Times New Roman" w:hAnsi="Times New Roman" w:eastAsia="宋体" w:cs="Times New Roman"/>
                <w:color w:val="auto"/>
                <w:sz w:val="21"/>
                <w:szCs w:val="24"/>
              </w:rPr>
            </w:pPr>
            <w:r>
              <w:rPr>
                <w:rFonts w:hint="eastAsia" w:ascii="Times New Roman" w:hAnsi="Times New Roman" w:eastAsia="宋体" w:cs="宋体"/>
                <w:color w:val="auto"/>
                <w:sz w:val="21"/>
                <w:szCs w:val="24"/>
              </w:rPr>
              <w:t>一类班线</w:t>
            </w:r>
            <w:r>
              <w:rPr>
                <w:rFonts w:hint="default" w:ascii="Times New Roman" w:hAnsi="Times New Roman" w:eastAsia="宋体" w:cs="Times New Roman"/>
                <w:color w:val="auto"/>
                <w:sz w:val="21"/>
                <w:szCs w:val="24"/>
              </w:rPr>
              <w:t>     </w:t>
            </w:r>
            <w:r>
              <w:rPr>
                <w:rFonts w:hint="eastAsia" w:ascii="Times New Roman" w:hAnsi="Times New Roman" w:eastAsia="宋体" w:cs="宋体"/>
                <w:color w:val="auto"/>
                <w:sz w:val="21"/>
                <w:szCs w:val="24"/>
              </w:rPr>
              <w:t>条；二类班线</w:t>
            </w:r>
            <w:r>
              <w:rPr>
                <w:rFonts w:hint="default" w:ascii="Times New Roman" w:hAnsi="Times New Roman" w:eastAsia="宋体" w:cs="Times New Roman"/>
                <w:color w:val="auto"/>
                <w:sz w:val="21"/>
                <w:szCs w:val="24"/>
              </w:rPr>
              <w:t>     </w:t>
            </w:r>
            <w:r>
              <w:rPr>
                <w:rFonts w:hint="eastAsia" w:ascii="Times New Roman" w:hAnsi="Times New Roman" w:eastAsia="宋体" w:cs="宋体"/>
                <w:color w:val="auto"/>
                <w:sz w:val="21"/>
                <w:szCs w:val="24"/>
              </w:rPr>
              <w:t>条；三类班线</w:t>
            </w:r>
            <w:r>
              <w:rPr>
                <w:rFonts w:hint="default" w:ascii="Times New Roman" w:hAnsi="Times New Roman" w:eastAsia="宋体" w:cs="Times New Roman"/>
                <w:color w:val="auto"/>
                <w:sz w:val="21"/>
                <w:szCs w:val="24"/>
              </w:rPr>
              <w:t>     </w:t>
            </w:r>
            <w:r>
              <w:rPr>
                <w:rFonts w:hint="eastAsia" w:ascii="Times New Roman" w:hAnsi="Times New Roman" w:eastAsia="宋体" w:cs="宋体"/>
                <w:color w:val="auto"/>
                <w:sz w:val="21"/>
                <w:szCs w:val="24"/>
              </w:rPr>
              <w:t>条；四类班线</w:t>
            </w:r>
            <w:r>
              <w:rPr>
                <w:rFonts w:hint="default" w:ascii="Times New Roman" w:hAnsi="Times New Roman" w:eastAsia="宋体" w:cs="Times New Roman"/>
                <w:color w:val="auto"/>
                <w:sz w:val="21"/>
                <w:szCs w:val="24"/>
              </w:rPr>
              <w:t xml:space="preserve">     </w:t>
            </w:r>
            <w:r>
              <w:rPr>
                <w:rFonts w:hint="eastAsia" w:ascii="Times New Roman" w:hAnsi="Times New Roman" w:eastAsia="宋体" w:cs="宋体"/>
                <w:color w:val="auto"/>
                <w:sz w:val="21"/>
                <w:szCs w:val="24"/>
              </w:rPr>
              <w:t>条</w:t>
            </w:r>
          </w:p>
        </w:tc>
      </w:tr>
      <w:tr>
        <w:tblPrEx>
          <w:tblCellMar>
            <w:top w:w="0" w:type="dxa"/>
            <w:left w:w="0" w:type="dxa"/>
            <w:bottom w:w="0" w:type="dxa"/>
            <w:right w:w="0" w:type="dxa"/>
          </w:tblCellMar>
        </w:tblPrEx>
        <w:trPr>
          <w:trHeight w:val="2084" w:hRule="atLeast"/>
          <w:jc w:val="center"/>
        </w:trPr>
        <w:tc>
          <w:tcPr>
            <w:tcW w:w="178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suppressLineNumbers w:val="0"/>
              <w:spacing w:before="0" w:beforeAutospacing="0" w:after="0" w:afterAutospacing="0" w:line="240" w:lineRule="auto"/>
              <w:ind w:left="0" w:right="0" w:firstLine="0" w:firstLineChars="0"/>
              <w:rPr>
                <w:rFonts w:hint="default" w:ascii="Times New Roman" w:hAnsi="Times New Roman" w:eastAsia="宋体" w:cs="Times New Roman"/>
                <w:color w:val="auto"/>
                <w:sz w:val="21"/>
                <w:szCs w:val="24"/>
              </w:rPr>
            </w:pPr>
            <w:r>
              <w:rPr>
                <w:rFonts w:hint="eastAsia" w:ascii="Times New Roman" w:hAnsi="Times New Roman" w:eastAsia="宋体" w:cs="宋体"/>
                <w:b/>
                <w:bCs/>
                <w:color w:val="auto"/>
                <w:sz w:val="21"/>
                <w:szCs w:val="24"/>
              </w:rPr>
              <w:t>经营情况</w:t>
            </w:r>
          </w:p>
        </w:tc>
        <w:tc>
          <w:tcPr>
            <w:tcW w:w="7915" w:type="dxa"/>
            <w:gridSpan w:val="5"/>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suppressLineNumbers w:val="0"/>
              <w:spacing w:before="0" w:beforeAutospacing="0" w:after="0" w:afterAutospacing="0" w:line="240" w:lineRule="auto"/>
              <w:ind w:left="0" w:right="0" w:firstLine="0" w:firstLineChars="0"/>
              <w:rPr>
                <w:rFonts w:hint="default" w:ascii="Times New Roman" w:hAnsi="Times New Roman" w:eastAsia="宋体" w:cs="Times New Roman"/>
                <w:color w:val="auto"/>
                <w:sz w:val="21"/>
                <w:szCs w:val="24"/>
              </w:rPr>
            </w:pPr>
            <w:r>
              <w:rPr>
                <w:rFonts w:hint="eastAsia" w:ascii="Times New Roman" w:hAnsi="Times New Roman" w:eastAsia="宋体" w:cs="宋体"/>
                <w:color w:val="auto"/>
                <w:sz w:val="21"/>
                <w:szCs w:val="24"/>
              </w:rPr>
              <w:t>上一年度客流总量</w:t>
            </w:r>
            <w:r>
              <w:rPr>
                <w:rFonts w:hint="default" w:ascii="Times New Roman" w:hAnsi="Times New Roman" w:eastAsia="宋体" w:cs="Times New Roman"/>
                <w:color w:val="auto"/>
                <w:sz w:val="21"/>
                <w:szCs w:val="24"/>
              </w:rPr>
              <w:t>     </w:t>
            </w:r>
            <w:r>
              <w:rPr>
                <w:rFonts w:hint="eastAsia" w:ascii="Times New Roman" w:hAnsi="Times New Roman" w:eastAsia="宋体" w:cs="宋体"/>
                <w:color w:val="auto"/>
                <w:sz w:val="21"/>
                <w:szCs w:val="24"/>
              </w:rPr>
              <w:t>万人次；发车班次</w:t>
            </w:r>
            <w:r>
              <w:rPr>
                <w:rFonts w:hint="default" w:ascii="Times New Roman" w:hAnsi="Times New Roman" w:eastAsia="宋体" w:cs="Times New Roman"/>
                <w:color w:val="auto"/>
                <w:sz w:val="21"/>
                <w:szCs w:val="24"/>
              </w:rPr>
              <w:t>    </w:t>
            </w:r>
            <w:r>
              <w:rPr>
                <w:rFonts w:hint="eastAsia" w:ascii="Times New Roman" w:hAnsi="Times New Roman" w:eastAsia="宋体" w:cs="宋体"/>
                <w:color w:val="auto"/>
                <w:sz w:val="21"/>
                <w:szCs w:val="24"/>
              </w:rPr>
              <w:t>班次；营业总额：</w:t>
            </w:r>
            <w:r>
              <w:rPr>
                <w:rFonts w:hint="default" w:ascii="Times New Roman" w:hAnsi="Times New Roman" w:eastAsia="宋体" w:cs="Times New Roman"/>
                <w:color w:val="auto"/>
                <w:sz w:val="21"/>
                <w:szCs w:val="24"/>
              </w:rPr>
              <w:t>    </w:t>
            </w:r>
            <w:r>
              <w:rPr>
                <w:rFonts w:hint="eastAsia" w:ascii="Times New Roman" w:hAnsi="Times New Roman" w:eastAsia="宋体" w:cs="宋体"/>
                <w:color w:val="auto"/>
                <w:sz w:val="21"/>
                <w:szCs w:val="24"/>
              </w:rPr>
              <w:t>万元</w:t>
            </w:r>
          </w:p>
        </w:tc>
      </w:tr>
      <w:tr>
        <w:tblPrEx>
          <w:tblCellMar>
            <w:top w:w="0" w:type="dxa"/>
            <w:left w:w="0" w:type="dxa"/>
            <w:bottom w:w="0" w:type="dxa"/>
            <w:right w:w="0" w:type="dxa"/>
          </w:tblCellMar>
        </w:tblPrEx>
        <w:trPr>
          <w:trHeight w:val="2344" w:hRule="atLeast"/>
          <w:jc w:val="center"/>
        </w:trPr>
        <w:tc>
          <w:tcPr>
            <w:tcW w:w="178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suppressLineNumbers w:val="0"/>
              <w:spacing w:before="0" w:beforeAutospacing="0" w:after="0" w:afterAutospacing="0" w:line="240" w:lineRule="auto"/>
              <w:ind w:left="0" w:right="0" w:firstLine="0" w:firstLineChars="0"/>
              <w:rPr>
                <w:rFonts w:hint="default" w:ascii="Times New Roman" w:hAnsi="Times New Roman" w:eastAsia="宋体" w:cs="Times New Roman"/>
                <w:color w:val="auto"/>
                <w:sz w:val="21"/>
                <w:szCs w:val="24"/>
              </w:rPr>
            </w:pPr>
            <w:r>
              <w:rPr>
                <w:rFonts w:hint="eastAsia" w:ascii="Times New Roman" w:hAnsi="Times New Roman" w:eastAsia="宋体" w:cs="宋体"/>
                <w:b/>
                <w:bCs/>
                <w:color w:val="auto"/>
                <w:sz w:val="21"/>
                <w:szCs w:val="24"/>
              </w:rPr>
              <w:t>备</w:t>
            </w:r>
            <w:r>
              <w:rPr>
                <w:rFonts w:hint="default" w:ascii="Times New Roman" w:hAnsi="Times New Roman" w:eastAsia="宋体" w:cs="Times New Roman"/>
                <w:b/>
                <w:bCs/>
                <w:color w:val="auto"/>
                <w:sz w:val="21"/>
                <w:szCs w:val="24"/>
              </w:rPr>
              <w:t>   </w:t>
            </w:r>
            <w:r>
              <w:rPr>
                <w:rFonts w:hint="eastAsia" w:ascii="Times New Roman" w:hAnsi="Times New Roman" w:eastAsia="宋体" w:cs="宋体"/>
                <w:b/>
                <w:bCs/>
                <w:color w:val="auto"/>
                <w:sz w:val="21"/>
                <w:szCs w:val="24"/>
              </w:rPr>
              <w:t>注</w:t>
            </w:r>
          </w:p>
        </w:tc>
        <w:tc>
          <w:tcPr>
            <w:tcW w:w="7915" w:type="dxa"/>
            <w:gridSpan w:val="5"/>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suppressLineNumbers w:val="0"/>
              <w:spacing w:before="0" w:beforeAutospacing="0" w:after="0" w:afterAutospacing="0" w:line="240" w:lineRule="auto"/>
              <w:ind w:left="0" w:right="0" w:firstLine="0" w:firstLineChars="0"/>
              <w:rPr>
                <w:rFonts w:hint="default" w:ascii="Times New Roman" w:hAnsi="Times New Roman" w:eastAsia="宋体" w:cs="Times New Roman"/>
                <w:color w:val="auto"/>
                <w:sz w:val="21"/>
                <w:szCs w:val="24"/>
              </w:rPr>
            </w:pPr>
            <w:r>
              <w:rPr>
                <w:rFonts w:hint="default" w:ascii="Times New Roman" w:hAnsi="Times New Roman" w:eastAsia="宋体" w:cs="Times New Roman"/>
                <w:b/>
                <w:bCs/>
                <w:color w:val="auto"/>
                <w:sz w:val="21"/>
                <w:szCs w:val="24"/>
              </w:rPr>
              <w:t> </w:t>
            </w:r>
          </w:p>
        </w:tc>
      </w:tr>
    </w:tbl>
    <w:p>
      <w:pPr>
        <w:spacing w:line="240" w:lineRule="auto"/>
        <w:ind w:firstLine="0" w:firstLineChars="0"/>
        <w:rPr>
          <w:rFonts w:hint="eastAsia" w:ascii="宋体" w:hAnsi="宋体" w:eastAsia="宋体" w:cs="Times New Roman"/>
          <w:b/>
          <w:color w:val="auto"/>
          <w:szCs w:val="32"/>
        </w:rPr>
        <w:sectPr>
          <w:type w:val="nextColumn"/>
          <w:pgSz w:w="11906" w:h="16838"/>
          <w:pgMar w:top="1134" w:right="1797" w:bottom="1134" w:left="1797" w:header="851" w:footer="992" w:gutter="0"/>
          <w:cols w:space="720" w:num="1"/>
          <w:docGrid w:type="linesAndChars" w:linePitch="312" w:charSpace="0"/>
        </w:sectPr>
      </w:pPr>
    </w:p>
    <w:tbl>
      <w:tblPr>
        <w:tblStyle w:val="7"/>
        <w:tblpPr w:leftFromText="180" w:rightFromText="180" w:horzAnchor="margin" w:tblpXSpec="center" w:tblpY="327"/>
        <w:tblW w:w="104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473" w:type="dxa"/>
            <w:tcBorders>
              <w:top w:val="single" w:color="auto" w:sz="4" w:space="0"/>
              <w:left w:val="single" w:color="auto" w:sz="4" w:space="0"/>
              <w:bottom w:val="single" w:color="auto" w:sz="4" w:space="0"/>
              <w:right w:val="single" w:color="auto" w:sz="4" w:space="0"/>
            </w:tcBorders>
          </w:tcPr>
          <w:p>
            <w:pPr>
              <w:keepNext w:val="0"/>
              <w:keepLines w:val="0"/>
              <w:suppressLineNumbers w:val="0"/>
              <w:tabs>
                <w:tab w:val="left" w:pos="5640"/>
              </w:tabs>
              <w:spacing w:before="0" w:beforeAutospacing="0" w:after="0" w:afterAutospacing="0" w:line="640" w:lineRule="exact"/>
              <w:ind w:left="0" w:right="0" w:firstLine="0" w:firstLineChars="0"/>
              <w:rPr>
                <w:rFonts w:hint="eastAsia" w:ascii="宋体" w:hAnsi="宋体" w:eastAsia="宋体" w:cs="Times New Roman"/>
                <w:b/>
                <w:color w:val="auto"/>
                <w:sz w:val="21"/>
                <w:szCs w:val="21"/>
              </w:rPr>
            </w:pPr>
            <w:r>
              <w:rPr>
                <w:rFonts w:hint="eastAsia" w:ascii="宋体" w:hAnsi="宋体" w:eastAsia="宋体" w:cs="Times New Roman"/>
                <w:b/>
                <w:color w:val="auto"/>
                <w:sz w:val="21"/>
                <w:szCs w:val="21"/>
              </w:rPr>
              <w:t>企业考（复</w:t>
            </w:r>
            <w:r>
              <w:rPr>
                <w:rFonts w:hint="default" w:ascii="宋体" w:hAnsi="宋体" w:eastAsia="宋体" w:cs="Times New Roman"/>
                <w:b/>
                <w:color w:val="auto"/>
                <w:sz w:val="21"/>
                <w:szCs w:val="21"/>
              </w:rPr>
              <w:t>）</w:t>
            </w:r>
            <w:r>
              <w:rPr>
                <w:rFonts w:hint="eastAsia" w:ascii="宋体" w:hAnsi="宋体" w:eastAsia="宋体" w:cs="Times New Roman"/>
                <w:b/>
                <w:color w:val="auto"/>
                <w:sz w:val="21"/>
                <w:szCs w:val="21"/>
              </w:rPr>
              <w:t>核得分情况</w:t>
            </w:r>
          </w:p>
          <w:p>
            <w:pPr>
              <w:keepNext w:val="0"/>
              <w:keepLines w:val="0"/>
              <w:suppressLineNumbers w:val="0"/>
              <w:spacing w:before="0" w:beforeAutospacing="0" w:after="0" w:afterAutospacing="0" w:line="640" w:lineRule="exact"/>
              <w:ind w:left="0" w:right="0" w:firstLine="420" w:firstLineChars="0"/>
              <w:rPr>
                <w:rFonts w:hint="eastAsia" w:ascii="宋体" w:hAnsi="宋体" w:eastAsia="宋体" w:cs="Times New Roman"/>
                <w:b/>
                <w:color w:val="auto"/>
                <w:sz w:val="21"/>
                <w:szCs w:val="21"/>
                <w:u w:val="single"/>
              </w:rPr>
            </w:pPr>
            <w:r>
              <w:rPr>
                <w:rFonts w:hint="eastAsia" w:ascii="宋体" w:hAnsi="宋体" w:eastAsia="宋体" w:cs="Times New Roman"/>
                <w:b/>
                <w:color w:val="auto"/>
                <w:sz w:val="21"/>
                <w:szCs w:val="21"/>
              </w:rPr>
              <w:t xml:space="preserve">一、基础管理（300分）  实得分数 </w:t>
            </w:r>
            <w:r>
              <w:rPr>
                <w:rFonts w:hint="eastAsia" w:ascii="宋体" w:hAnsi="宋体" w:eastAsia="宋体" w:cs="Times New Roman"/>
                <w:b/>
                <w:color w:val="auto"/>
                <w:sz w:val="21"/>
                <w:szCs w:val="21"/>
                <w:u w:val="single"/>
              </w:rPr>
              <w:t xml:space="preserve">        </w:t>
            </w:r>
            <w:r>
              <w:rPr>
                <w:rFonts w:hint="eastAsia" w:ascii="宋体" w:hAnsi="宋体" w:eastAsia="宋体" w:cs="Times New Roman"/>
                <w:b/>
                <w:color w:val="auto"/>
                <w:sz w:val="21"/>
                <w:szCs w:val="21"/>
              </w:rPr>
              <w:t xml:space="preserve"> 分     考(复)核人签字： </w:t>
            </w:r>
            <w:r>
              <w:rPr>
                <w:rFonts w:hint="eastAsia" w:ascii="宋体" w:hAnsi="宋体" w:eastAsia="宋体" w:cs="Times New Roman"/>
                <w:b/>
                <w:color w:val="auto"/>
                <w:sz w:val="21"/>
                <w:szCs w:val="21"/>
                <w:u w:val="single"/>
              </w:rPr>
              <w:t xml:space="preserve">                     </w:t>
            </w:r>
          </w:p>
          <w:p>
            <w:pPr>
              <w:keepNext w:val="0"/>
              <w:keepLines w:val="0"/>
              <w:suppressLineNumbers w:val="0"/>
              <w:spacing w:before="0" w:beforeAutospacing="0" w:after="0" w:afterAutospacing="0" w:line="640" w:lineRule="exact"/>
              <w:ind w:left="0" w:right="0" w:firstLine="210" w:firstLineChars="100"/>
              <w:rPr>
                <w:rFonts w:hint="eastAsia" w:ascii="宋体" w:hAnsi="宋体" w:eastAsia="宋体" w:cs="Times New Roman"/>
                <w:color w:val="auto"/>
                <w:sz w:val="21"/>
                <w:szCs w:val="21"/>
              </w:rPr>
            </w:pPr>
            <w:r>
              <w:rPr>
                <w:rFonts w:hint="eastAsia" w:ascii="宋体" w:hAnsi="宋体" w:eastAsia="宋体" w:cs="Times New Roman"/>
                <w:color w:val="auto"/>
                <w:sz w:val="21"/>
                <w:szCs w:val="21"/>
              </w:rPr>
              <w:t>（一）安全生产规章制度及落实情况　（130分）　实得分数</w:t>
            </w:r>
            <w:r>
              <w:rPr>
                <w:rFonts w:hint="eastAsia" w:ascii="宋体" w:hAnsi="宋体" w:eastAsia="宋体" w:cs="Times New Roman"/>
                <w:color w:val="auto"/>
                <w:sz w:val="21"/>
                <w:szCs w:val="21"/>
                <w:u w:val="single"/>
              </w:rPr>
              <w:t>　　　　</w:t>
            </w:r>
            <w:r>
              <w:rPr>
                <w:rFonts w:hint="eastAsia" w:ascii="宋体" w:hAnsi="宋体" w:eastAsia="宋体" w:cs="Times New Roman"/>
                <w:color w:val="auto"/>
                <w:sz w:val="21"/>
                <w:szCs w:val="21"/>
              </w:rPr>
              <w:t>分，扣分情况：</w:t>
            </w:r>
          </w:p>
          <w:p>
            <w:pPr>
              <w:keepNext w:val="0"/>
              <w:keepLines w:val="0"/>
              <w:suppressLineNumbers w:val="0"/>
              <w:spacing w:before="0" w:beforeAutospacing="0" w:after="0" w:afterAutospacing="0" w:line="640" w:lineRule="exact"/>
              <w:ind w:left="0" w:right="0" w:firstLine="420" w:firstLineChars="0"/>
              <w:rPr>
                <w:rFonts w:hint="eastAsia" w:ascii="宋体" w:hAnsi="宋体" w:eastAsia="宋体" w:cs="Times New Roman"/>
                <w:color w:val="auto"/>
                <w:sz w:val="21"/>
                <w:szCs w:val="21"/>
                <w:u w:val="single"/>
              </w:rPr>
            </w:pPr>
            <w:r>
              <w:rPr>
                <w:rFonts w:hint="eastAsia" w:ascii="宋体" w:hAnsi="宋体" w:eastAsia="宋体" w:cs="Times New Roman"/>
                <w:color w:val="auto"/>
                <w:sz w:val="21"/>
                <w:szCs w:val="21"/>
              </w:rPr>
              <w:t>1、扣分情况：</w:t>
            </w:r>
            <w:r>
              <w:rPr>
                <w:rFonts w:hint="eastAsia" w:ascii="宋体" w:hAnsi="宋体" w:eastAsia="宋体" w:cs="Times New Roman"/>
                <w:color w:val="auto"/>
                <w:sz w:val="21"/>
                <w:szCs w:val="21"/>
                <w:u w:val="single"/>
              </w:rPr>
              <w:t xml:space="preserve">                       　　</w:t>
            </w:r>
            <w:r>
              <w:rPr>
                <w:rFonts w:hint="eastAsia" w:ascii="宋体" w:hAnsi="宋体" w:eastAsia="宋体" w:cs="Times New Roman"/>
                <w:color w:val="auto"/>
                <w:sz w:val="21"/>
                <w:szCs w:val="21"/>
              </w:rPr>
              <w:t xml:space="preserve">  2、扣分情况：</w:t>
            </w:r>
            <w:r>
              <w:rPr>
                <w:rFonts w:hint="eastAsia" w:ascii="宋体" w:hAnsi="宋体" w:eastAsia="宋体" w:cs="Times New Roman"/>
                <w:color w:val="auto"/>
                <w:sz w:val="21"/>
                <w:szCs w:val="21"/>
                <w:u w:val="single"/>
              </w:rPr>
              <w:t xml:space="preserve">                                    </w:t>
            </w:r>
            <w:r>
              <w:rPr>
                <w:rFonts w:hint="eastAsia" w:ascii="宋体" w:hAnsi="宋体" w:eastAsia="宋体" w:cs="Times New Roman"/>
                <w:color w:val="auto"/>
                <w:sz w:val="21"/>
                <w:szCs w:val="21"/>
              </w:rPr>
              <w:t xml:space="preserve">   </w:t>
            </w:r>
          </w:p>
          <w:p>
            <w:pPr>
              <w:keepNext w:val="0"/>
              <w:keepLines w:val="0"/>
              <w:suppressLineNumbers w:val="0"/>
              <w:spacing w:before="0" w:beforeAutospacing="0" w:after="0" w:afterAutospacing="0" w:line="640" w:lineRule="exact"/>
              <w:ind w:left="0" w:right="0" w:firstLine="420" w:firstLineChars="0"/>
              <w:rPr>
                <w:rFonts w:hint="eastAsia" w:ascii="宋体" w:hAnsi="宋体" w:eastAsia="宋体" w:cs="Times New Roman"/>
                <w:color w:val="auto"/>
                <w:sz w:val="21"/>
                <w:szCs w:val="21"/>
              </w:rPr>
            </w:pPr>
            <w:r>
              <w:rPr>
                <w:rFonts w:hint="eastAsia" w:ascii="宋体" w:hAnsi="宋体" w:eastAsia="宋体" w:cs="Times New Roman"/>
                <w:color w:val="auto"/>
                <w:sz w:val="21"/>
                <w:szCs w:val="21"/>
              </w:rPr>
              <w:t>3、扣分情况：</w:t>
            </w:r>
            <w:r>
              <w:rPr>
                <w:rFonts w:hint="eastAsia" w:ascii="宋体" w:hAnsi="宋体" w:eastAsia="宋体" w:cs="Times New Roman"/>
                <w:color w:val="auto"/>
                <w:sz w:val="21"/>
                <w:szCs w:val="21"/>
                <w:u w:val="single"/>
              </w:rPr>
              <w:t xml:space="preserve">                             </w:t>
            </w:r>
            <w:r>
              <w:rPr>
                <w:rFonts w:hint="eastAsia" w:ascii="宋体" w:hAnsi="宋体" w:eastAsia="宋体" w:cs="Times New Roman"/>
                <w:color w:val="auto"/>
                <w:sz w:val="21"/>
                <w:szCs w:val="21"/>
              </w:rPr>
              <w:t xml:space="preserve"> 4、扣分情况：</w:t>
            </w:r>
            <w:r>
              <w:rPr>
                <w:rFonts w:hint="eastAsia" w:ascii="宋体" w:hAnsi="宋体" w:eastAsia="宋体" w:cs="Times New Roman"/>
                <w:color w:val="auto"/>
                <w:sz w:val="21"/>
                <w:szCs w:val="21"/>
                <w:u w:val="single"/>
              </w:rPr>
              <w:t xml:space="preserve">                                    </w:t>
            </w:r>
            <w:r>
              <w:rPr>
                <w:rFonts w:hint="eastAsia" w:ascii="宋体" w:hAnsi="宋体" w:eastAsia="宋体" w:cs="Times New Roman"/>
                <w:color w:val="auto"/>
                <w:sz w:val="21"/>
                <w:szCs w:val="21"/>
              </w:rPr>
              <w:t xml:space="preserve">          </w:t>
            </w:r>
            <w:r>
              <w:rPr>
                <w:rFonts w:hint="eastAsia" w:ascii="宋体" w:hAnsi="宋体" w:eastAsia="宋体" w:cs="Times New Roman"/>
                <w:color w:val="auto"/>
                <w:sz w:val="21"/>
                <w:szCs w:val="21"/>
                <w:u w:val="single"/>
              </w:rPr>
              <w:t xml:space="preserve">                         </w:t>
            </w:r>
          </w:p>
          <w:p>
            <w:pPr>
              <w:keepNext w:val="0"/>
              <w:keepLines w:val="0"/>
              <w:suppressLineNumbers w:val="0"/>
              <w:spacing w:before="0" w:beforeAutospacing="0" w:after="0" w:afterAutospacing="0" w:line="640" w:lineRule="exact"/>
              <w:ind w:left="0" w:right="0" w:firstLine="420" w:firstLineChars="0"/>
              <w:rPr>
                <w:rFonts w:hint="eastAsia" w:ascii="宋体" w:hAnsi="宋体" w:eastAsia="宋体" w:cs="Times New Roman"/>
                <w:color w:val="auto"/>
                <w:sz w:val="21"/>
                <w:szCs w:val="21"/>
                <w:u w:val="single"/>
              </w:rPr>
            </w:pPr>
            <w:r>
              <w:rPr>
                <w:rFonts w:hint="eastAsia" w:ascii="宋体" w:hAnsi="宋体" w:eastAsia="宋体" w:cs="Times New Roman"/>
                <w:color w:val="auto"/>
                <w:sz w:val="21"/>
                <w:szCs w:val="21"/>
              </w:rPr>
              <w:t>5、扣分情况：</w:t>
            </w:r>
            <w:r>
              <w:rPr>
                <w:rFonts w:hint="eastAsia" w:ascii="宋体" w:hAnsi="宋体" w:eastAsia="宋体" w:cs="Times New Roman"/>
                <w:color w:val="auto"/>
                <w:sz w:val="21"/>
                <w:szCs w:val="21"/>
                <w:u w:val="single"/>
              </w:rPr>
              <w:t xml:space="preserve">                             </w:t>
            </w:r>
            <w:r>
              <w:rPr>
                <w:rFonts w:hint="eastAsia" w:ascii="宋体" w:hAnsi="宋体" w:eastAsia="宋体" w:cs="Times New Roman"/>
                <w:color w:val="auto"/>
                <w:sz w:val="21"/>
                <w:szCs w:val="21"/>
              </w:rPr>
              <w:t xml:space="preserve"> 6、 扣分情况</w:t>
            </w:r>
            <w:r>
              <w:rPr>
                <w:rFonts w:hint="eastAsia" w:ascii="宋体" w:hAnsi="宋体" w:eastAsia="宋体" w:cs="Times New Roman"/>
                <w:color w:val="auto"/>
                <w:sz w:val="21"/>
                <w:szCs w:val="21"/>
                <w:u w:val="single"/>
              </w:rPr>
              <w:t xml:space="preserve">                                    </w:t>
            </w:r>
          </w:p>
          <w:p>
            <w:pPr>
              <w:keepNext w:val="0"/>
              <w:keepLines w:val="0"/>
              <w:suppressLineNumbers w:val="0"/>
              <w:spacing w:before="0" w:beforeAutospacing="0" w:after="0" w:afterAutospacing="0" w:line="640" w:lineRule="exact"/>
              <w:ind w:left="0" w:right="0" w:firstLine="420" w:firstLineChars="0"/>
              <w:rPr>
                <w:rFonts w:hint="eastAsia" w:ascii="宋体" w:hAnsi="宋体" w:eastAsia="宋体" w:cs="Times New Roman"/>
                <w:color w:val="auto"/>
                <w:sz w:val="21"/>
                <w:szCs w:val="21"/>
                <w:u w:val="single"/>
              </w:rPr>
            </w:pPr>
            <w:r>
              <w:rPr>
                <w:rFonts w:hint="eastAsia" w:ascii="宋体" w:hAnsi="宋体" w:eastAsia="宋体" w:cs="Times New Roman"/>
                <w:color w:val="auto"/>
                <w:sz w:val="21"/>
                <w:szCs w:val="21"/>
              </w:rPr>
              <w:t>7、扣分情况</w:t>
            </w:r>
            <w:r>
              <w:rPr>
                <w:rFonts w:hint="eastAsia" w:ascii="宋体" w:hAnsi="宋体" w:eastAsia="宋体" w:cs="Times New Roman"/>
                <w:color w:val="auto"/>
                <w:sz w:val="21"/>
                <w:szCs w:val="21"/>
                <w:u w:val="single"/>
              </w:rPr>
              <w:t>：　　　　　　　　　　　　　　　</w:t>
            </w:r>
            <w:r>
              <w:rPr>
                <w:rFonts w:hint="eastAsia" w:ascii="宋体" w:hAnsi="宋体" w:eastAsia="宋体" w:cs="Times New Roman"/>
                <w:color w:val="auto"/>
                <w:sz w:val="21"/>
                <w:szCs w:val="21"/>
              </w:rPr>
              <w:t>8、扣分情况</w:t>
            </w:r>
            <w:r>
              <w:rPr>
                <w:rFonts w:hint="eastAsia" w:ascii="宋体" w:hAnsi="宋体" w:eastAsia="宋体" w:cs="Times New Roman"/>
                <w:color w:val="auto"/>
                <w:sz w:val="21"/>
                <w:szCs w:val="21"/>
                <w:u w:val="single"/>
              </w:rPr>
              <w:t xml:space="preserve">                                    </w:t>
            </w:r>
          </w:p>
          <w:p>
            <w:pPr>
              <w:keepNext w:val="0"/>
              <w:keepLines w:val="0"/>
              <w:suppressLineNumbers w:val="0"/>
              <w:spacing w:before="0" w:beforeAutospacing="0" w:after="0" w:afterAutospacing="0" w:line="640" w:lineRule="exact"/>
              <w:ind w:left="0" w:right="0" w:firstLine="420" w:firstLineChars="0"/>
              <w:rPr>
                <w:rFonts w:hint="eastAsia" w:ascii="宋体" w:hAnsi="宋体" w:eastAsia="宋体" w:cs="Times New Roman"/>
                <w:color w:val="auto"/>
                <w:sz w:val="21"/>
                <w:szCs w:val="21"/>
                <w:u w:val="single"/>
              </w:rPr>
            </w:pPr>
            <w:r>
              <w:rPr>
                <w:rFonts w:hint="eastAsia" w:ascii="宋体" w:hAnsi="宋体" w:eastAsia="宋体" w:cs="Times New Roman"/>
                <w:color w:val="auto"/>
                <w:sz w:val="21"/>
                <w:szCs w:val="21"/>
              </w:rPr>
              <w:t>9、扣分情况</w:t>
            </w:r>
            <w:r>
              <w:rPr>
                <w:rFonts w:hint="eastAsia" w:ascii="宋体" w:hAnsi="宋体" w:eastAsia="宋体" w:cs="Times New Roman"/>
                <w:color w:val="auto"/>
                <w:sz w:val="21"/>
                <w:szCs w:val="21"/>
                <w:u w:val="single"/>
              </w:rPr>
              <w:t xml:space="preserve">                                </w:t>
            </w:r>
            <w:r>
              <w:rPr>
                <w:rFonts w:hint="eastAsia" w:ascii="宋体" w:hAnsi="宋体" w:eastAsia="宋体" w:cs="Times New Roman"/>
                <w:color w:val="auto"/>
                <w:sz w:val="21"/>
                <w:szCs w:val="21"/>
              </w:rPr>
              <w:t>10、扣分情况</w:t>
            </w:r>
            <w:r>
              <w:rPr>
                <w:rFonts w:hint="eastAsia" w:ascii="宋体" w:hAnsi="宋体" w:eastAsia="宋体" w:cs="Times New Roman"/>
                <w:color w:val="auto"/>
                <w:sz w:val="21"/>
                <w:szCs w:val="21"/>
                <w:u w:val="single"/>
              </w:rPr>
              <w:t xml:space="preserve">                                    </w:t>
            </w:r>
          </w:p>
          <w:p>
            <w:pPr>
              <w:keepNext w:val="0"/>
              <w:keepLines w:val="0"/>
              <w:suppressLineNumbers w:val="0"/>
              <w:spacing w:before="0" w:beforeAutospacing="0" w:after="0" w:afterAutospacing="0" w:line="640" w:lineRule="exact"/>
              <w:ind w:left="0" w:right="0" w:firstLine="420" w:firstLineChars="0"/>
              <w:rPr>
                <w:rFonts w:hint="eastAsia" w:ascii="宋体" w:hAnsi="宋体" w:eastAsia="宋体" w:cs="Times New Roman"/>
                <w:color w:val="auto"/>
                <w:sz w:val="21"/>
                <w:szCs w:val="21"/>
                <w:u w:val="single"/>
              </w:rPr>
            </w:pPr>
            <w:r>
              <w:rPr>
                <w:rFonts w:hint="eastAsia" w:ascii="宋体" w:hAnsi="宋体" w:eastAsia="宋体" w:cs="Times New Roman"/>
                <w:color w:val="auto"/>
                <w:sz w:val="21"/>
                <w:szCs w:val="21"/>
              </w:rPr>
              <w:t>11、扣分情况</w:t>
            </w:r>
            <w:r>
              <w:rPr>
                <w:rFonts w:hint="eastAsia" w:ascii="宋体" w:hAnsi="宋体" w:eastAsia="宋体" w:cs="Times New Roman"/>
                <w:color w:val="auto"/>
                <w:sz w:val="21"/>
                <w:szCs w:val="21"/>
                <w:u w:val="single"/>
              </w:rPr>
              <w:t xml:space="preserve">                               </w:t>
            </w:r>
            <w:r>
              <w:rPr>
                <w:rFonts w:hint="eastAsia" w:ascii="宋体" w:hAnsi="宋体" w:eastAsia="宋体" w:cs="Times New Roman"/>
                <w:color w:val="auto"/>
                <w:sz w:val="21"/>
                <w:szCs w:val="21"/>
              </w:rPr>
              <w:t>12、扣分情况</w:t>
            </w:r>
            <w:r>
              <w:rPr>
                <w:rFonts w:hint="eastAsia" w:ascii="宋体" w:hAnsi="宋体" w:eastAsia="宋体" w:cs="Times New Roman"/>
                <w:color w:val="auto"/>
                <w:sz w:val="21"/>
                <w:szCs w:val="21"/>
                <w:u w:val="single"/>
              </w:rPr>
              <w:t xml:space="preserve">                               </w:t>
            </w:r>
          </w:p>
          <w:p>
            <w:pPr>
              <w:keepNext w:val="0"/>
              <w:keepLines w:val="0"/>
              <w:suppressLineNumbers w:val="0"/>
              <w:spacing w:before="0" w:beforeAutospacing="0" w:after="0" w:afterAutospacing="0" w:line="640" w:lineRule="exact"/>
              <w:ind w:left="0" w:right="0" w:firstLine="420" w:firstLineChars="0"/>
              <w:rPr>
                <w:rFonts w:hint="eastAsia" w:ascii="宋体" w:hAnsi="宋体" w:eastAsia="宋体" w:cs="Times New Roman"/>
                <w:color w:val="auto"/>
                <w:sz w:val="21"/>
                <w:szCs w:val="21"/>
              </w:rPr>
            </w:pPr>
            <w:r>
              <w:rPr>
                <w:rFonts w:hint="eastAsia" w:ascii="宋体" w:hAnsi="宋体" w:eastAsia="宋体" w:cs="Times New Roman"/>
                <w:color w:val="auto"/>
                <w:sz w:val="21"/>
                <w:szCs w:val="21"/>
              </w:rPr>
              <w:t>（二）进站车辆管理（100分）实得分数</w:t>
            </w:r>
            <w:r>
              <w:rPr>
                <w:rFonts w:hint="eastAsia" w:ascii="宋体" w:hAnsi="宋体" w:eastAsia="宋体" w:cs="Times New Roman"/>
                <w:color w:val="auto"/>
                <w:sz w:val="21"/>
                <w:szCs w:val="21"/>
                <w:u w:val="single"/>
              </w:rPr>
              <w:t>　　　　</w:t>
            </w:r>
            <w:r>
              <w:rPr>
                <w:rFonts w:hint="eastAsia" w:ascii="宋体" w:hAnsi="宋体" w:eastAsia="宋体" w:cs="Times New Roman"/>
                <w:color w:val="auto"/>
                <w:sz w:val="21"/>
                <w:szCs w:val="21"/>
              </w:rPr>
              <w:t>分，扣分情况：</w:t>
            </w:r>
          </w:p>
          <w:p>
            <w:pPr>
              <w:keepNext w:val="0"/>
              <w:keepLines w:val="0"/>
              <w:suppressLineNumbers w:val="0"/>
              <w:spacing w:before="0" w:beforeAutospacing="0" w:after="0" w:afterAutospacing="0" w:line="640" w:lineRule="exact"/>
              <w:ind w:left="0" w:right="0" w:firstLine="420" w:firstLineChars="0"/>
              <w:rPr>
                <w:rFonts w:hint="eastAsia" w:ascii="宋体" w:hAnsi="宋体" w:eastAsia="宋体" w:cs="Times New Roman"/>
                <w:color w:val="auto"/>
                <w:sz w:val="21"/>
                <w:szCs w:val="21"/>
                <w:u w:val="single"/>
              </w:rPr>
            </w:pPr>
            <w:r>
              <w:rPr>
                <w:rFonts w:hint="eastAsia" w:ascii="宋体" w:hAnsi="宋体" w:eastAsia="宋体" w:cs="Times New Roman"/>
                <w:color w:val="auto"/>
                <w:sz w:val="21"/>
                <w:szCs w:val="21"/>
              </w:rPr>
              <w:t>1、扣分情况：</w:t>
            </w:r>
            <w:r>
              <w:rPr>
                <w:rFonts w:hint="eastAsia" w:ascii="宋体" w:hAnsi="宋体" w:eastAsia="宋体" w:cs="Times New Roman"/>
                <w:color w:val="auto"/>
                <w:sz w:val="21"/>
                <w:szCs w:val="21"/>
                <w:u w:val="single"/>
              </w:rPr>
              <w:t xml:space="preserve">                       　　</w:t>
            </w:r>
            <w:r>
              <w:rPr>
                <w:rFonts w:hint="eastAsia" w:ascii="宋体" w:hAnsi="宋体" w:eastAsia="宋体" w:cs="Times New Roman"/>
                <w:color w:val="auto"/>
                <w:sz w:val="21"/>
                <w:szCs w:val="21"/>
              </w:rPr>
              <w:t xml:space="preserve">  2、扣分情况：</w:t>
            </w:r>
            <w:r>
              <w:rPr>
                <w:rFonts w:hint="eastAsia" w:ascii="宋体" w:hAnsi="宋体" w:eastAsia="宋体" w:cs="Times New Roman"/>
                <w:color w:val="auto"/>
                <w:sz w:val="21"/>
                <w:szCs w:val="21"/>
                <w:u w:val="single"/>
              </w:rPr>
              <w:t xml:space="preserve">                                    </w:t>
            </w:r>
            <w:r>
              <w:rPr>
                <w:rFonts w:hint="eastAsia" w:ascii="宋体" w:hAnsi="宋体" w:eastAsia="宋体" w:cs="Times New Roman"/>
                <w:color w:val="auto"/>
                <w:sz w:val="21"/>
                <w:szCs w:val="21"/>
              </w:rPr>
              <w:t xml:space="preserve">   </w:t>
            </w:r>
          </w:p>
          <w:p>
            <w:pPr>
              <w:keepNext w:val="0"/>
              <w:keepLines w:val="0"/>
              <w:suppressLineNumbers w:val="0"/>
              <w:spacing w:before="0" w:beforeAutospacing="0" w:after="0" w:afterAutospacing="0" w:line="640" w:lineRule="exact"/>
              <w:ind w:left="0" w:right="0" w:firstLine="420" w:firstLineChars="0"/>
              <w:rPr>
                <w:rFonts w:hint="eastAsia" w:ascii="宋体" w:hAnsi="宋体" w:eastAsia="宋体" w:cs="Times New Roman"/>
                <w:color w:val="auto"/>
                <w:sz w:val="21"/>
                <w:szCs w:val="21"/>
              </w:rPr>
            </w:pPr>
            <w:r>
              <w:rPr>
                <w:rFonts w:hint="eastAsia" w:ascii="宋体" w:hAnsi="宋体" w:eastAsia="宋体" w:cs="Times New Roman"/>
                <w:color w:val="auto"/>
                <w:sz w:val="21"/>
                <w:szCs w:val="21"/>
              </w:rPr>
              <w:t>3、扣分情况：</w:t>
            </w:r>
            <w:r>
              <w:rPr>
                <w:rFonts w:hint="eastAsia" w:ascii="宋体" w:hAnsi="宋体" w:eastAsia="宋体" w:cs="Times New Roman"/>
                <w:color w:val="auto"/>
                <w:sz w:val="21"/>
                <w:szCs w:val="21"/>
                <w:u w:val="single"/>
              </w:rPr>
              <w:t xml:space="preserve">                             </w:t>
            </w:r>
            <w:r>
              <w:rPr>
                <w:rFonts w:hint="eastAsia" w:ascii="宋体" w:hAnsi="宋体" w:eastAsia="宋体" w:cs="Times New Roman"/>
                <w:color w:val="auto"/>
                <w:sz w:val="21"/>
                <w:szCs w:val="21"/>
              </w:rPr>
              <w:t xml:space="preserve"> 4、扣分情况：</w:t>
            </w:r>
            <w:r>
              <w:rPr>
                <w:rFonts w:hint="eastAsia" w:ascii="宋体" w:hAnsi="宋体" w:eastAsia="宋体" w:cs="Times New Roman"/>
                <w:color w:val="auto"/>
                <w:sz w:val="21"/>
                <w:szCs w:val="21"/>
                <w:u w:val="single"/>
              </w:rPr>
              <w:t xml:space="preserve">                                    </w:t>
            </w:r>
            <w:r>
              <w:rPr>
                <w:rFonts w:hint="eastAsia" w:ascii="宋体" w:hAnsi="宋体" w:eastAsia="宋体" w:cs="Times New Roman"/>
                <w:color w:val="auto"/>
                <w:sz w:val="21"/>
                <w:szCs w:val="21"/>
              </w:rPr>
              <w:t xml:space="preserve">          </w:t>
            </w:r>
            <w:r>
              <w:rPr>
                <w:rFonts w:hint="eastAsia" w:ascii="宋体" w:hAnsi="宋体" w:eastAsia="宋体" w:cs="Times New Roman"/>
                <w:color w:val="auto"/>
                <w:sz w:val="21"/>
                <w:szCs w:val="21"/>
                <w:u w:val="single"/>
              </w:rPr>
              <w:t xml:space="preserve">                         </w:t>
            </w:r>
          </w:p>
          <w:p>
            <w:pPr>
              <w:keepNext w:val="0"/>
              <w:keepLines w:val="0"/>
              <w:suppressLineNumbers w:val="0"/>
              <w:spacing w:before="0" w:beforeAutospacing="0" w:after="0" w:afterAutospacing="0" w:line="640" w:lineRule="exact"/>
              <w:ind w:left="0" w:right="0" w:firstLine="420" w:firstLineChars="0"/>
              <w:rPr>
                <w:rFonts w:hint="eastAsia" w:ascii="宋体" w:hAnsi="宋体" w:eastAsia="宋体" w:cs="Times New Roman"/>
                <w:color w:val="auto"/>
                <w:sz w:val="21"/>
                <w:szCs w:val="21"/>
              </w:rPr>
            </w:pPr>
            <w:r>
              <w:rPr>
                <w:rFonts w:hint="eastAsia" w:ascii="宋体" w:hAnsi="宋体" w:eastAsia="宋体" w:cs="Times New Roman"/>
                <w:color w:val="auto"/>
                <w:sz w:val="21"/>
                <w:szCs w:val="21"/>
              </w:rPr>
              <w:t>5、扣分情况：</w:t>
            </w:r>
            <w:r>
              <w:rPr>
                <w:rFonts w:hint="eastAsia" w:ascii="宋体" w:hAnsi="宋体" w:eastAsia="宋体" w:cs="Times New Roman"/>
                <w:color w:val="auto"/>
                <w:sz w:val="21"/>
                <w:szCs w:val="21"/>
                <w:u w:val="single"/>
              </w:rPr>
              <w:t xml:space="preserve">                             </w:t>
            </w:r>
            <w:r>
              <w:rPr>
                <w:rFonts w:hint="eastAsia" w:ascii="宋体" w:hAnsi="宋体" w:eastAsia="宋体" w:cs="Times New Roman"/>
                <w:color w:val="auto"/>
                <w:sz w:val="21"/>
                <w:szCs w:val="21"/>
              </w:rPr>
              <w:t xml:space="preserve"> </w:t>
            </w:r>
          </w:p>
          <w:p>
            <w:pPr>
              <w:keepNext w:val="0"/>
              <w:keepLines w:val="0"/>
              <w:suppressLineNumbers w:val="0"/>
              <w:spacing w:before="0" w:beforeAutospacing="0" w:after="0" w:afterAutospacing="0" w:line="640" w:lineRule="exact"/>
              <w:ind w:left="0" w:right="0" w:firstLine="420" w:firstLineChars="0"/>
              <w:rPr>
                <w:rFonts w:hint="eastAsia" w:ascii="宋体" w:hAnsi="宋体" w:eastAsia="宋体" w:cs="Times New Roman"/>
                <w:color w:val="auto"/>
                <w:sz w:val="21"/>
                <w:szCs w:val="21"/>
                <w:u w:val="single"/>
              </w:rPr>
            </w:pPr>
            <w:r>
              <w:rPr>
                <w:rFonts w:hint="eastAsia" w:ascii="宋体" w:hAnsi="宋体" w:eastAsia="宋体" w:cs="Times New Roman"/>
                <w:color w:val="auto"/>
                <w:sz w:val="21"/>
                <w:szCs w:val="21"/>
              </w:rPr>
              <w:t>（三）安全生产设施设备　（30分）实得分</w:t>
            </w:r>
            <w:r>
              <w:rPr>
                <w:rFonts w:hint="eastAsia" w:ascii="宋体" w:hAnsi="宋体" w:eastAsia="宋体" w:cs="Times New Roman"/>
                <w:color w:val="auto"/>
                <w:sz w:val="21"/>
                <w:szCs w:val="21"/>
                <w:u w:val="single"/>
              </w:rPr>
              <w:t>　　　　</w:t>
            </w:r>
            <w:r>
              <w:rPr>
                <w:rFonts w:hint="eastAsia" w:ascii="宋体" w:hAnsi="宋体" w:eastAsia="宋体" w:cs="Times New Roman"/>
                <w:color w:val="auto"/>
                <w:sz w:val="21"/>
                <w:szCs w:val="21"/>
              </w:rPr>
              <w:t>分，扣分情况：</w:t>
            </w:r>
            <w:r>
              <w:rPr>
                <w:rFonts w:hint="eastAsia" w:ascii="宋体" w:hAnsi="宋体" w:eastAsia="宋体" w:cs="Times New Roman"/>
                <w:color w:val="auto"/>
                <w:sz w:val="21"/>
                <w:szCs w:val="21"/>
                <w:u w:val="single"/>
              </w:rPr>
              <w:t xml:space="preserve">                               </w:t>
            </w:r>
          </w:p>
          <w:p>
            <w:pPr>
              <w:keepNext w:val="0"/>
              <w:keepLines w:val="0"/>
              <w:suppressLineNumbers w:val="0"/>
              <w:spacing w:before="0" w:beforeAutospacing="0" w:after="0" w:afterAutospacing="0" w:line="640" w:lineRule="exact"/>
              <w:ind w:left="0" w:right="0" w:firstLine="420" w:firstLineChars="0"/>
              <w:rPr>
                <w:rFonts w:hint="eastAsia" w:ascii="宋体" w:hAnsi="宋体" w:eastAsia="宋体" w:cs="Times New Roman"/>
                <w:color w:val="auto"/>
                <w:sz w:val="21"/>
                <w:szCs w:val="21"/>
                <w:u w:val="single"/>
              </w:rPr>
            </w:pPr>
            <w:r>
              <w:rPr>
                <w:rFonts w:hint="eastAsia" w:ascii="宋体" w:hAnsi="宋体" w:eastAsia="宋体" w:cs="Times New Roman"/>
                <w:color w:val="auto"/>
                <w:sz w:val="21"/>
                <w:szCs w:val="21"/>
              </w:rPr>
              <w:t>（四）信息化水平　　　　（20分）实得分</w:t>
            </w:r>
            <w:r>
              <w:rPr>
                <w:rFonts w:hint="eastAsia" w:ascii="宋体" w:hAnsi="宋体" w:eastAsia="宋体" w:cs="Times New Roman"/>
                <w:color w:val="auto"/>
                <w:sz w:val="21"/>
                <w:szCs w:val="21"/>
                <w:u w:val="single"/>
              </w:rPr>
              <w:t>　　　　</w:t>
            </w:r>
            <w:r>
              <w:rPr>
                <w:rFonts w:hint="eastAsia" w:ascii="宋体" w:hAnsi="宋体" w:eastAsia="宋体" w:cs="Times New Roman"/>
                <w:color w:val="auto"/>
                <w:sz w:val="21"/>
                <w:szCs w:val="21"/>
              </w:rPr>
              <w:t>分，扣分情况：</w:t>
            </w:r>
            <w:r>
              <w:rPr>
                <w:rFonts w:hint="eastAsia" w:ascii="宋体" w:hAnsi="宋体" w:eastAsia="宋体" w:cs="Times New Roman"/>
                <w:color w:val="auto"/>
                <w:sz w:val="21"/>
                <w:szCs w:val="21"/>
                <w:u w:val="single"/>
              </w:rPr>
              <w:t xml:space="preserve">                               </w:t>
            </w:r>
          </w:p>
          <w:p>
            <w:pPr>
              <w:keepNext w:val="0"/>
              <w:keepLines w:val="0"/>
              <w:suppressLineNumbers w:val="0"/>
              <w:spacing w:before="0" w:beforeAutospacing="0" w:after="0" w:afterAutospacing="0" w:line="640" w:lineRule="exact"/>
              <w:ind w:left="0" w:right="0" w:firstLine="420" w:firstLineChars="0"/>
              <w:rPr>
                <w:rFonts w:hint="eastAsia" w:ascii="宋体" w:hAnsi="宋体" w:eastAsia="宋体" w:cs="Times New Roman"/>
                <w:color w:val="auto"/>
                <w:sz w:val="21"/>
                <w:szCs w:val="21"/>
                <w:u w:val="single"/>
              </w:rPr>
            </w:pPr>
            <w:r>
              <w:rPr>
                <w:rFonts w:hint="eastAsia" w:ascii="宋体" w:hAnsi="宋体" w:eastAsia="宋体" w:cs="Times New Roman"/>
                <w:color w:val="auto"/>
                <w:sz w:val="21"/>
                <w:szCs w:val="21"/>
              </w:rPr>
              <w:t>（五）职工教育培训　　　（20分）实得分</w:t>
            </w:r>
            <w:r>
              <w:rPr>
                <w:rFonts w:hint="eastAsia" w:ascii="宋体" w:hAnsi="宋体" w:eastAsia="宋体" w:cs="Times New Roman"/>
                <w:color w:val="auto"/>
                <w:sz w:val="21"/>
                <w:szCs w:val="21"/>
                <w:u w:val="single"/>
              </w:rPr>
              <w:t>　　　　</w:t>
            </w:r>
            <w:r>
              <w:rPr>
                <w:rFonts w:hint="eastAsia" w:ascii="宋体" w:hAnsi="宋体" w:eastAsia="宋体" w:cs="Times New Roman"/>
                <w:color w:val="auto"/>
                <w:sz w:val="21"/>
                <w:szCs w:val="21"/>
              </w:rPr>
              <w:t>分，扣分情况：</w:t>
            </w:r>
            <w:r>
              <w:rPr>
                <w:rFonts w:hint="eastAsia" w:ascii="宋体" w:hAnsi="宋体" w:eastAsia="宋体" w:cs="Times New Roman"/>
                <w:color w:val="auto"/>
                <w:sz w:val="21"/>
                <w:szCs w:val="21"/>
                <w:u w:val="single"/>
              </w:rPr>
              <w:t xml:space="preserve">                               </w:t>
            </w:r>
          </w:p>
          <w:p>
            <w:pPr>
              <w:keepNext w:val="0"/>
              <w:keepLines w:val="0"/>
              <w:suppressLineNumbers w:val="0"/>
              <w:tabs>
                <w:tab w:val="left" w:pos="5640"/>
              </w:tabs>
              <w:spacing w:before="0" w:beforeAutospacing="0" w:after="0" w:afterAutospacing="0" w:line="640" w:lineRule="exact"/>
              <w:ind w:left="0" w:right="-25" w:rightChars="-12" w:firstLine="310" w:firstLineChars="147"/>
              <w:rPr>
                <w:rFonts w:hint="eastAsia" w:ascii="宋体" w:hAnsi="宋体" w:eastAsia="宋体" w:cs="Times New Roman"/>
                <w:b/>
                <w:color w:val="auto"/>
                <w:sz w:val="21"/>
                <w:szCs w:val="21"/>
              </w:rPr>
            </w:pPr>
            <w:r>
              <w:rPr>
                <w:rFonts w:hint="eastAsia" w:ascii="宋体" w:hAnsi="宋体" w:eastAsia="宋体" w:cs="Times New Roman"/>
                <w:b/>
                <w:color w:val="auto"/>
                <w:sz w:val="21"/>
                <w:szCs w:val="21"/>
              </w:rPr>
              <w:t xml:space="preserve">二、站内安全（100分）    实得分数 </w:t>
            </w:r>
            <w:r>
              <w:rPr>
                <w:rFonts w:hint="eastAsia" w:ascii="宋体" w:hAnsi="宋体" w:eastAsia="宋体" w:cs="Times New Roman"/>
                <w:b/>
                <w:color w:val="auto"/>
                <w:sz w:val="21"/>
                <w:szCs w:val="21"/>
                <w:u w:val="single"/>
              </w:rPr>
              <w:t xml:space="preserve">        </w:t>
            </w:r>
            <w:r>
              <w:rPr>
                <w:rFonts w:hint="eastAsia" w:ascii="宋体" w:hAnsi="宋体" w:eastAsia="宋体" w:cs="Times New Roman"/>
                <w:b/>
                <w:color w:val="auto"/>
                <w:sz w:val="21"/>
                <w:szCs w:val="21"/>
              </w:rPr>
              <w:t xml:space="preserve"> 分    考(复)核人签字： </w:t>
            </w:r>
            <w:r>
              <w:rPr>
                <w:rFonts w:hint="eastAsia" w:ascii="宋体" w:hAnsi="宋体" w:eastAsia="宋体" w:cs="Times New Roman"/>
                <w:b/>
                <w:color w:val="auto"/>
                <w:sz w:val="21"/>
                <w:szCs w:val="21"/>
                <w:u w:val="single"/>
              </w:rPr>
              <w:t xml:space="preserve">                     </w:t>
            </w:r>
          </w:p>
          <w:p>
            <w:pPr>
              <w:keepNext w:val="0"/>
              <w:keepLines w:val="0"/>
              <w:suppressLineNumbers w:val="0"/>
              <w:tabs>
                <w:tab w:val="left" w:pos="5640"/>
              </w:tabs>
              <w:spacing w:before="0" w:beforeAutospacing="0" w:after="0" w:afterAutospacing="0" w:line="640" w:lineRule="exact"/>
              <w:ind w:left="0" w:right="-25" w:rightChars="-12" w:firstLine="310" w:firstLineChars="147"/>
              <w:rPr>
                <w:rFonts w:hint="default" w:ascii="宋体" w:hAnsi="宋体" w:eastAsia="宋体" w:cs="Times New Roman"/>
                <w:b/>
                <w:color w:val="auto"/>
                <w:sz w:val="21"/>
                <w:szCs w:val="21"/>
              </w:rPr>
            </w:pPr>
            <w:r>
              <w:rPr>
                <w:rFonts w:hint="eastAsia" w:ascii="宋体" w:hAnsi="宋体" w:eastAsia="宋体" w:cs="Times New Roman"/>
                <w:b/>
                <w:color w:val="auto"/>
                <w:sz w:val="21"/>
                <w:szCs w:val="21"/>
              </w:rPr>
              <w:t xml:space="preserve">三、经营行为（200分）    实得分数 </w:t>
            </w:r>
            <w:r>
              <w:rPr>
                <w:rFonts w:hint="eastAsia" w:ascii="宋体" w:hAnsi="宋体" w:eastAsia="宋体" w:cs="Times New Roman"/>
                <w:b/>
                <w:color w:val="auto"/>
                <w:sz w:val="21"/>
                <w:szCs w:val="21"/>
                <w:u w:val="single"/>
              </w:rPr>
              <w:t xml:space="preserve">        </w:t>
            </w:r>
            <w:r>
              <w:rPr>
                <w:rFonts w:hint="eastAsia" w:ascii="宋体" w:hAnsi="宋体" w:eastAsia="宋体" w:cs="Times New Roman"/>
                <w:b/>
                <w:color w:val="auto"/>
                <w:sz w:val="21"/>
                <w:szCs w:val="21"/>
              </w:rPr>
              <w:t xml:space="preserve"> 分    考(复)核人签字： </w:t>
            </w:r>
            <w:r>
              <w:rPr>
                <w:rFonts w:hint="eastAsia" w:ascii="宋体" w:hAnsi="宋体" w:eastAsia="宋体" w:cs="Times New Roman"/>
                <w:b/>
                <w:color w:val="auto"/>
                <w:sz w:val="21"/>
                <w:szCs w:val="21"/>
                <w:u w:val="single"/>
              </w:rPr>
              <w:t xml:space="preserve">                     </w:t>
            </w:r>
          </w:p>
          <w:p>
            <w:pPr>
              <w:keepNext w:val="0"/>
              <w:keepLines w:val="0"/>
              <w:suppressLineNumbers w:val="0"/>
              <w:spacing w:before="0" w:beforeAutospacing="0" w:after="0" w:afterAutospacing="0" w:line="640" w:lineRule="exact"/>
              <w:ind w:left="0" w:right="0" w:firstLine="420" w:firstLineChars="0"/>
              <w:rPr>
                <w:rFonts w:hint="eastAsia" w:ascii="宋体" w:hAnsi="宋体" w:eastAsia="宋体" w:cs="Times New Roman"/>
                <w:color w:val="auto"/>
                <w:sz w:val="21"/>
                <w:szCs w:val="21"/>
                <w:u w:val="single"/>
              </w:rPr>
            </w:pPr>
            <w:r>
              <w:rPr>
                <w:rFonts w:hint="eastAsia" w:ascii="宋体" w:hAnsi="宋体" w:eastAsia="宋体" w:cs="Times New Roman"/>
                <w:color w:val="auto"/>
                <w:sz w:val="21"/>
                <w:szCs w:val="21"/>
              </w:rPr>
              <w:t xml:space="preserve"> 经营违法行为　（200分）　实得分</w:t>
            </w:r>
            <w:r>
              <w:rPr>
                <w:rFonts w:hint="eastAsia" w:ascii="宋体" w:hAnsi="宋体" w:eastAsia="宋体" w:cs="Times New Roman"/>
                <w:color w:val="auto"/>
                <w:sz w:val="21"/>
                <w:szCs w:val="21"/>
                <w:u w:val="single"/>
              </w:rPr>
              <w:t>　　　　</w:t>
            </w:r>
            <w:r>
              <w:rPr>
                <w:rFonts w:hint="eastAsia" w:ascii="宋体" w:hAnsi="宋体" w:eastAsia="宋体" w:cs="Times New Roman"/>
                <w:color w:val="auto"/>
                <w:sz w:val="21"/>
                <w:szCs w:val="21"/>
              </w:rPr>
              <w:t>分，扣分情况：</w:t>
            </w:r>
          </w:p>
          <w:p>
            <w:pPr>
              <w:keepNext w:val="0"/>
              <w:keepLines w:val="0"/>
              <w:suppressLineNumbers w:val="0"/>
              <w:spacing w:before="0" w:beforeAutospacing="0" w:after="0" w:afterAutospacing="0" w:line="640" w:lineRule="exact"/>
              <w:ind w:left="0" w:right="0" w:firstLine="420" w:firstLineChars="0"/>
              <w:rPr>
                <w:rFonts w:hint="eastAsia" w:ascii="宋体" w:hAnsi="宋体" w:eastAsia="宋体" w:cs="Times New Roman"/>
                <w:color w:val="auto"/>
                <w:sz w:val="21"/>
                <w:szCs w:val="21"/>
                <w:u w:val="single"/>
              </w:rPr>
            </w:pPr>
            <w:r>
              <w:rPr>
                <w:rFonts w:hint="eastAsia" w:ascii="宋体" w:hAnsi="宋体" w:eastAsia="宋体" w:cs="Times New Roman"/>
                <w:color w:val="auto"/>
                <w:sz w:val="21"/>
                <w:szCs w:val="21"/>
              </w:rPr>
              <w:t>1、扣分情况：</w:t>
            </w:r>
            <w:r>
              <w:rPr>
                <w:rFonts w:hint="eastAsia" w:ascii="宋体" w:hAnsi="宋体" w:eastAsia="宋体" w:cs="Times New Roman"/>
                <w:color w:val="auto"/>
                <w:sz w:val="21"/>
                <w:szCs w:val="21"/>
                <w:u w:val="single"/>
              </w:rPr>
              <w:t xml:space="preserve">                       　　</w:t>
            </w:r>
            <w:r>
              <w:rPr>
                <w:rFonts w:hint="eastAsia" w:ascii="宋体" w:hAnsi="宋体" w:eastAsia="宋体" w:cs="Times New Roman"/>
                <w:color w:val="auto"/>
                <w:sz w:val="21"/>
                <w:szCs w:val="21"/>
              </w:rPr>
              <w:t xml:space="preserve">  2、扣分情况：</w:t>
            </w:r>
            <w:r>
              <w:rPr>
                <w:rFonts w:hint="eastAsia" w:ascii="宋体" w:hAnsi="宋体" w:eastAsia="宋体" w:cs="Times New Roman"/>
                <w:color w:val="auto"/>
                <w:sz w:val="21"/>
                <w:szCs w:val="21"/>
                <w:u w:val="single"/>
              </w:rPr>
              <w:t xml:space="preserve">                                    </w:t>
            </w:r>
            <w:r>
              <w:rPr>
                <w:rFonts w:hint="eastAsia" w:ascii="宋体" w:hAnsi="宋体" w:eastAsia="宋体" w:cs="Times New Roman"/>
                <w:color w:val="auto"/>
                <w:sz w:val="21"/>
                <w:szCs w:val="21"/>
              </w:rPr>
              <w:t xml:space="preserve">   </w:t>
            </w:r>
          </w:p>
          <w:p>
            <w:pPr>
              <w:keepNext w:val="0"/>
              <w:keepLines w:val="0"/>
              <w:suppressLineNumbers w:val="0"/>
              <w:spacing w:before="0" w:beforeAutospacing="0" w:after="0" w:afterAutospacing="0" w:line="640" w:lineRule="exact"/>
              <w:ind w:left="0" w:right="0" w:firstLine="420" w:firstLineChars="0"/>
              <w:rPr>
                <w:rFonts w:hint="eastAsia" w:ascii="宋体" w:hAnsi="宋体" w:eastAsia="宋体" w:cs="Times New Roman"/>
                <w:color w:val="auto"/>
                <w:sz w:val="21"/>
                <w:szCs w:val="21"/>
              </w:rPr>
            </w:pPr>
            <w:r>
              <w:rPr>
                <w:rFonts w:hint="eastAsia" w:ascii="宋体" w:hAnsi="宋体" w:eastAsia="宋体" w:cs="Times New Roman"/>
                <w:color w:val="auto"/>
                <w:sz w:val="21"/>
                <w:szCs w:val="21"/>
              </w:rPr>
              <w:t>3、扣分情况：</w:t>
            </w:r>
            <w:r>
              <w:rPr>
                <w:rFonts w:hint="eastAsia" w:ascii="宋体" w:hAnsi="宋体" w:eastAsia="宋体" w:cs="Times New Roman"/>
                <w:color w:val="auto"/>
                <w:sz w:val="21"/>
                <w:szCs w:val="21"/>
                <w:u w:val="single"/>
              </w:rPr>
              <w:t xml:space="preserve">                             </w:t>
            </w:r>
            <w:r>
              <w:rPr>
                <w:rFonts w:hint="eastAsia" w:ascii="宋体" w:hAnsi="宋体" w:eastAsia="宋体" w:cs="Times New Roman"/>
                <w:color w:val="auto"/>
                <w:sz w:val="21"/>
                <w:szCs w:val="21"/>
              </w:rPr>
              <w:t xml:space="preserve"> 4、扣分情况：</w:t>
            </w:r>
            <w:r>
              <w:rPr>
                <w:rFonts w:hint="eastAsia" w:ascii="宋体" w:hAnsi="宋体" w:eastAsia="宋体" w:cs="Times New Roman"/>
                <w:color w:val="auto"/>
                <w:sz w:val="21"/>
                <w:szCs w:val="21"/>
                <w:u w:val="single"/>
              </w:rPr>
              <w:t xml:space="preserve">                                    </w:t>
            </w:r>
            <w:r>
              <w:rPr>
                <w:rFonts w:hint="eastAsia" w:ascii="宋体" w:hAnsi="宋体" w:eastAsia="宋体" w:cs="Times New Roman"/>
                <w:color w:val="auto"/>
                <w:sz w:val="21"/>
                <w:szCs w:val="21"/>
              </w:rPr>
              <w:t xml:space="preserve">          </w:t>
            </w:r>
            <w:r>
              <w:rPr>
                <w:rFonts w:hint="eastAsia" w:ascii="宋体" w:hAnsi="宋体" w:eastAsia="宋体" w:cs="Times New Roman"/>
                <w:color w:val="auto"/>
                <w:sz w:val="21"/>
                <w:szCs w:val="21"/>
                <w:u w:val="single"/>
              </w:rPr>
              <w:t xml:space="preserve">                         </w:t>
            </w:r>
          </w:p>
          <w:p>
            <w:pPr>
              <w:keepNext w:val="0"/>
              <w:keepLines w:val="0"/>
              <w:suppressLineNumbers w:val="0"/>
              <w:spacing w:before="0" w:beforeAutospacing="0" w:after="0" w:afterAutospacing="0" w:line="640" w:lineRule="exact"/>
              <w:ind w:left="0" w:right="0" w:firstLine="420" w:firstLineChars="0"/>
              <w:rPr>
                <w:rFonts w:hint="eastAsia" w:ascii="宋体" w:hAnsi="宋体" w:eastAsia="宋体" w:cs="Times New Roman"/>
                <w:color w:val="auto"/>
                <w:sz w:val="21"/>
                <w:szCs w:val="21"/>
                <w:u w:val="single"/>
              </w:rPr>
            </w:pPr>
            <w:r>
              <w:rPr>
                <w:rFonts w:hint="eastAsia" w:ascii="宋体" w:hAnsi="宋体" w:eastAsia="宋体" w:cs="Times New Roman"/>
                <w:color w:val="auto"/>
                <w:sz w:val="21"/>
                <w:szCs w:val="21"/>
              </w:rPr>
              <w:t>5、扣分情况：</w:t>
            </w:r>
            <w:r>
              <w:rPr>
                <w:rFonts w:hint="eastAsia" w:ascii="宋体" w:hAnsi="宋体" w:eastAsia="宋体" w:cs="Times New Roman"/>
                <w:color w:val="auto"/>
                <w:sz w:val="21"/>
                <w:szCs w:val="21"/>
                <w:u w:val="single"/>
              </w:rPr>
              <w:t xml:space="preserve">                             </w:t>
            </w:r>
            <w:r>
              <w:rPr>
                <w:rFonts w:hint="eastAsia" w:ascii="宋体" w:hAnsi="宋体" w:eastAsia="宋体" w:cs="Times New Roman"/>
                <w:color w:val="auto"/>
                <w:sz w:val="21"/>
                <w:szCs w:val="21"/>
              </w:rPr>
              <w:t xml:space="preserve"> 6、 扣分情况</w:t>
            </w:r>
            <w:r>
              <w:rPr>
                <w:rFonts w:hint="eastAsia" w:ascii="宋体" w:hAnsi="宋体" w:eastAsia="宋体" w:cs="Times New Roman"/>
                <w:color w:val="auto"/>
                <w:sz w:val="21"/>
                <w:szCs w:val="21"/>
                <w:u w:val="single"/>
              </w:rPr>
              <w:t xml:space="preserve">                                    </w:t>
            </w:r>
          </w:p>
          <w:p>
            <w:pPr>
              <w:keepNext w:val="0"/>
              <w:keepLines w:val="0"/>
              <w:suppressLineNumbers w:val="0"/>
              <w:spacing w:before="0" w:beforeAutospacing="0" w:after="0" w:afterAutospacing="0" w:line="640" w:lineRule="exact"/>
              <w:ind w:left="0" w:right="0" w:firstLine="420" w:firstLineChars="0"/>
              <w:rPr>
                <w:rFonts w:hint="eastAsia" w:ascii="宋体" w:hAnsi="宋体" w:eastAsia="宋体" w:cs="Times New Roman"/>
                <w:b/>
                <w:color w:val="auto"/>
                <w:sz w:val="21"/>
                <w:szCs w:val="21"/>
              </w:rPr>
            </w:pPr>
            <w:r>
              <w:rPr>
                <w:rFonts w:hint="eastAsia" w:ascii="宋体" w:hAnsi="宋体" w:eastAsia="宋体" w:cs="Times New Roman"/>
                <w:color w:val="auto"/>
                <w:sz w:val="21"/>
                <w:szCs w:val="21"/>
              </w:rPr>
              <w:t>7、扣分情况</w:t>
            </w:r>
            <w:r>
              <w:rPr>
                <w:rFonts w:hint="eastAsia" w:ascii="宋体" w:hAnsi="宋体" w:eastAsia="宋体" w:cs="Times New Roman"/>
                <w:color w:val="auto"/>
                <w:sz w:val="21"/>
                <w:szCs w:val="21"/>
                <w:u w:val="single"/>
              </w:rPr>
              <w:t>：　　　　　　　　　　　　　　　</w:t>
            </w:r>
          </w:p>
          <w:p>
            <w:pPr>
              <w:keepNext w:val="0"/>
              <w:keepLines w:val="0"/>
              <w:suppressLineNumbers w:val="0"/>
              <w:spacing w:before="0" w:beforeAutospacing="0" w:after="0" w:afterAutospacing="0" w:line="640" w:lineRule="exact"/>
              <w:ind w:left="0" w:right="0" w:firstLine="422"/>
              <w:rPr>
                <w:rFonts w:hint="eastAsia" w:ascii="宋体" w:hAnsi="宋体" w:eastAsia="宋体" w:cs="Times New Roman"/>
                <w:b/>
                <w:color w:val="auto"/>
                <w:sz w:val="21"/>
                <w:szCs w:val="21"/>
                <w:u w:val="single"/>
              </w:rPr>
            </w:pPr>
            <w:r>
              <w:rPr>
                <w:rFonts w:hint="eastAsia" w:ascii="宋体" w:hAnsi="宋体" w:eastAsia="宋体" w:cs="Times New Roman"/>
                <w:b/>
                <w:color w:val="auto"/>
                <w:sz w:val="21"/>
                <w:szCs w:val="21"/>
              </w:rPr>
              <w:t>四、服务质量（300）</w:t>
            </w:r>
            <w:r>
              <w:rPr>
                <w:rFonts w:hint="eastAsia" w:ascii="宋体" w:hAnsi="宋体" w:eastAsia="宋体" w:cs="Times New Roman"/>
                <w:color w:val="auto"/>
                <w:sz w:val="21"/>
                <w:szCs w:val="21"/>
              </w:rPr>
              <w:t>　　　</w:t>
            </w:r>
            <w:r>
              <w:rPr>
                <w:rFonts w:hint="eastAsia" w:ascii="宋体" w:hAnsi="宋体" w:eastAsia="宋体" w:cs="Times New Roman"/>
                <w:b/>
                <w:color w:val="auto"/>
                <w:sz w:val="21"/>
                <w:szCs w:val="21"/>
              </w:rPr>
              <w:t>实得分</w:t>
            </w:r>
            <w:r>
              <w:rPr>
                <w:rFonts w:hint="eastAsia" w:ascii="宋体" w:hAnsi="宋体" w:eastAsia="宋体" w:cs="Times New Roman"/>
                <w:b/>
                <w:color w:val="auto"/>
                <w:sz w:val="21"/>
                <w:szCs w:val="21"/>
                <w:u w:val="single"/>
              </w:rPr>
              <w:t xml:space="preserve">          </w:t>
            </w:r>
            <w:r>
              <w:rPr>
                <w:rFonts w:hint="eastAsia" w:ascii="宋体" w:hAnsi="宋体" w:eastAsia="宋体" w:cs="Times New Roman"/>
                <w:b/>
                <w:color w:val="auto"/>
                <w:sz w:val="21"/>
                <w:szCs w:val="21"/>
              </w:rPr>
              <w:t xml:space="preserve">分     </w:t>
            </w:r>
            <w:r>
              <w:rPr>
                <w:rFonts w:hint="eastAsia" w:ascii="宋体" w:hAnsi="宋体" w:eastAsia="宋体" w:cs="Times New Roman"/>
                <w:color w:val="auto"/>
                <w:sz w:val="21"/>
                <w:szCs w:val="21"/>
              </w:rPr>
              <w:t xml:space="preserve"> </w:t>
            </w:r>
            <w:r>
              <w:rPr>
                <w:rFonts w:hint="eastAsia" w:ascii="宋体" w:hAnsi="宋体" w:eastAsia="宋体" w:cs="Times New Roman"/>
                <w:b/>
                <w:color w:val="auto"/>
                <w:sz w:val="21"/>
                <w:szCs w:val="21"/>
              </w:rPr>
              <w:t xml:space="preserve">考(复)核人签字： </w:t>
            </w:r>
            <w:r>
              <w:rPr>
                <w:rFonts w:hint="eastAsia" w:ascii="宋体" w:hAnsi="宋体" w:eastAsia="宋体" w:cs="Times New Roman"/>
                <w:b/>
                <w:color w:val="auto"/>
                <w:sz w:val="21"/>
                <w:szCs w:val="21"/>
                <w:u w:val="single"/>
              </w:rPr>
              <w:t xml:space="preserve">                     </w:t>
            </w:r>
          </w:p>
          <w:p>
            <w:pPr>
              <w:keepNext w:val="0"/>
              <w:keepLines w:val="0"/>
              <w:suppressLineNumbers w:val="0"/>
              <w:spacing w:before="0" w:beforeAutospacing="0" w:after="0" w:afterAutospacing="0" w:line="640" w:lineRule="exact"/>
              <w:ind w:left="0" w:right="0" w:firstLine="420" w:firstLineChars="0"/>
              <w:rPr>
                <w:rFonts w:hint="eastAsia" w:ascii="宋体" w:hAnsi="宋体" w:eastAsia="宋体" w:cs="Times New Roman"/>
                <w:color w:val="auto"/>
                <w:sz w:val="21"/>
                <w:szCs w:val="21"/>
                <w:u w:val="single"/>
              </w:rPr>
            </w:pPr>
            <w:r>
              <w:rPr>
                <w:rFonts w:hint="eastAsia" w:ascii="宋体" w:hAnsi="宋体" w:eastAsia="宋体" w:cs="Times New Roman"/>
                <w:color w:val="auto"/>
                <w:sz w:val="21"/>
                <w:szCs w:val="21"/>
              </w:rPr>
              <w:t>（一）服务设施设备（50分）　实得分</w:t>
            </w:r>
            <w:r>
              <w:rPr>
                <w:rFonts w:hint="eastAsia" w:ascii="宋体" w:hAnsi="宋体" w:eastAsia="宋体" w:cs="Times New Roman"/>
                <w:color w:val="auto"/>
                <w:sz w:val="21"/>
                <w:szCs w:val="21"/>
                <w:u w:val="single"/>
              </w:rPr>
              <w:t>　　　　</w:t>
            </w:r>
            <w:r>
              <w:rPr>
                <w:rFonts w:hint="eastAsia" w:ascii="宋体" w:hAnsi="宋体" w:eastAsia="宋体" w:cs="Times New Roman"/>
                <w:color w:val="auto"/>
                <w:sz w:val="21"/>
                <w:szCs w:val="21"/>
              </w:rPr>
              <w:t>分，扣分情况：</w:t>
            </w:r>
            <w:r>
              <w:rPr>
                <w:rFonts w:hint="eastAsia" w:ascii="宋体" w:hAnsi="宋体" w:eastAsia="宋体" w:cs="Times New Roman"/>
                <w:color w:val="auto"/>
                <w:sz w:val="21"/>
                <w:szCs w:val="21"/>
                <w:u w:val="single"/>
              </w:rPr>
              <w:t xml:space="preserve">                               </w:t>
            </w:r>
          </w:p>
          <w:p>
            <w:pPr>
              <w:keepNext w:val="0"/>
              <w:keepLines w:val="0"/>
              <w:suppressLineNumbers w:val="0"/>
              <w:spacing w:before="0" w:beforeAutospacing="0" w:after="0" w:afterAutospacing="0" w:line="640" w:lineRule="exact"/>
              <w:ind w:left="0" w:right="0" w:firstLine="420" w:firstLineChars="0"/>
              <w:rPr>
                <w:rFonts w:hint="eastAsia" w:ascii="宋体" w:hAnsi="宋体" w:eastAsia="宋体" w:cs="Times New Roman"/>
                <w:color w:val="auto"/>
                <w:sz w:val="21"/>
                <w:szCs w:val="21"/>
                <w:u w:val="single"/>
              </w:rPr>
            </w:pPr>
            <w:r>
              <w:rPr>
                <w:rFonts w:hint="eastAsia" w:ascii="宋体" w:hAnsi="宋体" w:eastAsia="宋体" w:cs="Times New Roman"/>
                <w:color w:val="auto"/>
                <w:sz w:val="21"/>
                <w:szCs w:val="21"/>
              </w:rPr>
              <w:t>（二）服务水平　（50分）　　实得分</w:t>
            </w:r>
            <w:r>
              <w:rPr>
                <w:rFonts w:hint="eastAsia" w:ascii="宋体" w:hAnsi="宋体" w:eastAsia="宋体" w:cs="Times New Roman"/>
                <w:color w:val="auto"/>
                <w:sz w:val="21"/>
                <w:szCs w:val="21"/>
                <w:u w:val="single"/>
              </w:rPr>
              <w:t>　　　　</w:t>
            </w:r>
            <w:r>
              <w:rPr>
                <w:rFonts w:hint="eastAsia" w:ascii="宋体" w:hAnsi="宋体" w:eastAsia="宋体" w:cs="Times New Roman"/>
                <w:color w:val="auto"/>
                <w:sz w:val="21"/>
                <w:szCs w:val="21"/>
              </w:rPr>
              <w:t>分，扣分情况：</w:t>
            </w:r>
            <w:r>
              <w:rPr>
                <w:rFonts w:hint="eastAsia" w:ascii="宋体" w:hAnsi="宋体" w:eastAsia="宋体" w:cs="Times New Roman"/>
                <w:color w:val="auto"/>
                <w:sz w:val="21"/>
                <w:szCs w:val="21"/>
                <w:u w:val="single"/>
              </w:rPr>
              <w:t xml:space="preserve">                               </w:t>
            </w:r>
          </w:p>
          <w:p>
            <w:pPr>
              <w:keepNext w:val="0"/>
              <w:keepLines w:val="0"/>
              <w:suppressLineNumbers w:val="0"/>
              <w:spacing w:before="0" w:beforeAutospacing="0" w:after="0" w:afterAutospacing="0" w:line="640" w:lineRule="exact"/>
              <w:ind w:left="0" w:right="0" w:firstLine="420" w:firstLineChars="0"/>
              <w:rPr>
                <w:rFonts w:hint="eastAsia" w:ascii="宋体" w:hAnsi="宋体" w:eastAsia="宋体" w:cs="Times New Roman"/>
                <w:color w:val="auto"/>
                <w:sz w:val="21"/>
                <w:szCs w:val="21"/>
                <w:u w:val="single"/>
              </w:rPr>
            </w:pPr>
            <w:r>
              <w:rPr>
                <w:rFonts w:hint="eastAsia" w:ascii="宋体" w:hAnsi="宋体" w:eastAsia="宋体" w:cs="Times New Roman"/>
                <w:color w:val="auto"/>
                <w:sz w:val="21"/>
                <w:szCs w:val="21"/>
              </w:rPr>
              <w:t>（三）执行价格管理规定（50分）　实得分</w:t>
            </w:r>
            <w:r>
              <w:rPr>
                <w:rFonts w:hint="eastAsia" w:ascii="宋体" w:hAnsi="宋体" w:eastAsia="宋体" w:cs="Times New Roman"/>
                <w:color w:val="auto"/>
                <w:sz w:val="21"/>
                <w:szCs w:val="21"/>
                <w:u w:val="single"/>
              </w:rPr>
              <w:t>　　　　</w:t>
            </w:r>
            <w:r>
              <w:rPr>
                <w:rFonts w:hint="eastAsia" w:ascii="宋体" w:hAnsi="宋体" w:eastAsia="宋体" w:cs="Times New Roman"/>
                <w:color w:val="auto"/>
                <w:sz w:val="21"/>
                <w:szCs w:val="21"/>
              </w:rPr>
              <w:t>分，扣分情况：</w:t>
            </w:r>
            <w:r>
              <w:rPr>
                <w:rFonts w:hint="eastAsia" w:ascii="宋体" w:hAnsi="宋体" w:eastAsia="宋体" w:cs="Times New Roman"/>
                <w:color w:val="auto"/>
                <w:sz w:val="21"/>
                <w:szCs w:val="21"/>
                <w:u w:val="single"/>
              </w:rPr>
              <w:t xml:space="preserve">                               </w:t>
            </w:r>
          </w:p>
          <w:p>
            <w:pPr>
              <w:keepNext w:val="0"/>
              <w:keepLines w:val="0"/>
              <w:suppressLineNumbers w:val="0"/>
              <w:spacing w:before="0" w:beforeAutospacing="0" w:after="0" w:afterAutospacing="0" w:line="640" w:lineRule="exact"/>
              <w:ind w:left="0" w:right="0" w:firstLine="420" w:firstLineChars="0"/>
              <w:rPr>
                <w:rFonts w:hint="eastAsia" w:ascii="宋体" w:hAnsi="宋体" w:eastAsia="宋体" w:cs="Times New Roman"/>
                <w:color w:val="auto"/>
                <w:sz w:val="21"/>
                <w:szCs w:val="21"/>
                <w:u w:val="single"/>
              </w:rPr>
            </w:pPr>
            <w:r>
              <w:rPr>
                <w:rFonts w:hint="eastAsia" w:ascii="宋体" w:hAnsi="宋体" w:eastAsia="宋体" w:cs="Times New Roman"/>
                <w:color w:val="auto"/>
                <w:sz w:val="21"/>
                <w:szCs w:val="21"/>
              </w:rPr>
              <w:t>（四）乘客投诉　　（100分）　实得分</w:t>
            </w:r>
            <w:r>
              <w:rPr>
                <w:rFonts w:hint="eastAsia" w:ascii="宋体" w:hAnsi="宋体" w:eastAsia="宋体" w:cs="Times New Roman"/>
                <w:color w:val="auto"/>
                <w:sz w:val="21"/>
                <w:szCs w:val="21"/>
                <w:u w:val="single"/>
              </w:rPr>
              <w:t>　　　　</w:t>
            </w:r>
            <w:r>
              <w:rPr>
                <w:rFonts w:hint="eastAsia" w:ascii="宋体" w:hAnsi="宋体" w:eastAsia="宋体" w:cs="Times New Roman"/>
                <w:color w:val="auto"/>
                <w:sz w:val="21"/>
                <w:szCs w:val="21"/>
              </w:rPr>
              <w:t>分，扣分情况：</w:t>
            </w:r>
            <w:r>
              <w:rPr>
                <w:rFonts w:hint="eastAsia" w:ascii="宋体" w:hAnsi="宋体" w:eastAsia="宋体" w:cs="Times New Roman"/>
                <w:color w:val="auto"/>
                <w:sz w:val="21"/>
                <w:szCs w:val="21"/>
                <w:u w:val="single"/>
              </w:rPr>
              <w:t xml:space="preserve">                               </w:t>
            </w:r>
          </w:p>
          <w:p>
            <w:pPr>
              <w:keepNext w:val="0"/>
              <w:keepLines w:val="0"/>
              <w:suppressLineNumbers w:val="0"/>
              <w:spacing w:before="0" w:beforeAutospacing="0" w:after="0" w:afterAutospacing="0" w:line="640" w:lineRule="exact"/>
              <w:ind w:left="0" w:right="0" w:firstLine="420" w:firstLineChars="0"/>
              <w:rPr>
                <w:rFonts w:hint="eastAsia" w:ascii="宋体" w:hAnsi="宋体" w:eastAsia="宋体" w:cs="Times New Roman"/>
                <w:color w:val="auto"/>
                <w:sz w:val="21"/>
                <w:szCs w:val="21"/>
                <w:u w:val="single"/>
              </w:rPr>
            </w:pPr>
            <w:r>
              <w:rPr>
                <w:rFonts w:hint="eastAsia" w:ascii="宋体" w:hAnsi="宋体" w:eastAsia="宋体" w:cs="Times New Roman"/>
                <w:color w:val="auto"/>
                <w:sz w:val="21"/>
                <w:szCs w:val="21"/>
              </w:rPr>
              <w:t>（五）媒体曝光　　（50分）　实得分</w:t>
            </w:r>
            <w:r>
              <w:rPr>
                <w:rFonts w:hint="eastAsia" w:ascii="宋体" w:hAnsi="宋体" w:eastAsia="宋体" w:cs="Times New Roman"/>
                <w:color w:val="auto"/>
                <w:sz w:val="21"/>
                <w:szCs w:val="21"/>
                <w:u w:val="single"/>
              </w:rPr>
              <w:t>　　　　</w:t>
            </w:r>
            <w:r>
              <w:rPr>
                <w:rFonts w:hint="eastAsia" w:ascii="宋体" w:hAnsi="宋体" w:eastAsia="宋体" w:cs="Times New Roman"/>
                <w:color w:val="auto"/>
                <w:sz w:val="21"/>
                <w:szCs w:val="21"/>
              </w:rPr>
              <w:t>分，扣分情况：</w:t>
            </w:r>
            <w:r>
              <w:rPr>
                <w:rFonts w:hint="eastAsia" w:ascii="宋体" w:hAnsi="宋体" w:eastAsia="宋体" w:cs="Times New Roman"/>
                <w:color w:val="auto"/>
                <w:sz w:val="21"/>
                <w:szCs w:val="21"/>
                <w:u w:val="single"/>
              </w:rPr>
              <w:t xml:space="preserve">                               </w:t>
            </w:r>
          </w:p>
          <w:p>
            <w:pPr>
              <w:keepNext w:val="0"/>
              <w:keepLines w:val="0"/>
              <w:suppressLineNumbers w:val="0"/>
              <w:spacing w:before="0" w:beforeAutospacing="0" w:after="0" w:afterAutospacing="0" w:line="640" w:lineRule="exact"/>
              <w:ind w:left="0" w:right="731" w:rightChars="348" w:firstLine="422"/>
              <w:rPr>
                <w:rFonts w:hint="eastAsia" w:ascii="宋体" w:hAnsi="宋体" w:eastAsia="宋体" w:cs="Times New Roman"/>
                <w:color w:val="auto"/>
                <w:sz w:val="21"/>
                <w:szCs w:val="21"/>
              </w:rPr>
            </w:pPr>
            <w:r>
              <w:rPr>
                <w:rFonts w:hint="eastAsia" w:ascii="宋体" w:hAnsi="宋体" w:eastAsia="宋体" w:cs="Times New Roman"/>
                <w:b/>
                <w:color w:val="auto"/>
                <w:sz w:val="21"/>
                <w:szCs w:val="21"/>
              </w:rPr>
              <w:t>五、社会责任指标（100）</w:t>
            </w:r>
            <w:r>
              <w:rPr>
                <w:rFonts w:hint="eastAsia" w:ascii="宋体" w:hAnsi="宋体" w:eastAsia="宋体" w:cs="Times New Roman"/>
                <w:color w:val="auto"/>
                <w:sz w:val="21"/>
                <w:szCs w:val="21"/>
              </w:rPr>
              <w:t xml:space="preserve">    </w:t>
            </w:r>
            <w:r>
              <w:rPr>
                <w:rFonts w:hint="eastAsia" w:ascii="宋体" w:hAnsi="宋体" w:eastAsia="宋体" w:cs="Times New Roman"/>
                <w:b/>
                <w:color w:val="auto"/>
                <w:sz w:val="21"/>
                <w:szCs w:val="21"/>
              </w:rPr>
              <w:t>实得分</w:t>
            </w:r>
            <w:r>
              <w:rPr>
                <w:rFonts w:hint="eastAsia" w:ascii="宋体" w:hAnsi="宋体" w:eastAsia="宋体" w:cs="Times New Roman"/>
                <w:b/>
                <w:color w:val="auto"/>
                <w:sz w:val="21"/>
                <w:szCs w:val="21"/>
                <w:u w:val="single"/>
              </w:rPr>
              <w:t xml:space="preserve">          </w:t>
            </w:r>
            <w:r>
              <w:rPr>
                <w:rFonts w:hint="eastAsia" w:ascii="宋体" w:hAnsi="宋体" w:eastAsia="宋体" w:cs="Times New Roman"/>
                <w:b/>
                <w:color w:val="auto"/>
                <w:sz w:val="21"/>
                <w:szCs w:val="21"/>
              </w:rPr>
              <w:t xml:space="preserve">分     </w:t>
            </w:r>
            <w:r>
              <w:rPr>
                <w:rFonts w:hint="eastAsia" w:ascii="宋体" w:hAnsi="宋体" w:eastAsia="宋体" w:cs="Times New Roman"/>
                <w:color w:val="auto"/>
                <w:sz w:val="21"/>
                <w:szCs w:val="21"/>
              </w:rPr>
              <w:t xml:space="preserve"> </w:t>
            </w:r>
            <w:r>
              <w:rPr>
                <w:rFonts w:hint="eastAsia" w:ascii="宋体" w:hAnsi="宋体" w:eastAsia="宋体" w:cs="Times New Roman"/>
                <w:b/>
                <w:color w:val="auto"/>
                <w:sz w:val="21"/>
                <w:szCs w:val="21"/>
              </w:rPr>
              <w:t xml:space="preserve">考(复)核人签字： </w:t>
            </w:r>
            <w:r>
              <w:rPr>
                <w:rFonts w:hint="eastAsia" w:ascii="宋体" w:hAnsi="宋体" w:eastAsia="宋体" w:cs="Times New Roman"/>
                <w:b/>
                <w:color w:val="auto"/>
                <w:sz w:val="21"/>
                <w:szCs w:val="21"/>
                <w:u w:val="single"/>
              </w:rPr>
              <w:t xml:space="preserve">                     </w:t>
            </w:r>
          </w:p>
          <w:p>
            <w:pPr>
              <w:keepNext w:val="0"/>
              <w:keepLines w:val="0"/>
              <w:suppressLineNumbers w:val="0"/>
              <w:spacing w:before="0" w:beforeAutospacing="0" w:after="0" w:afterAutospacing="0" w:line="640" w:lineRule="exact"/>
              <w:ind w:left="0" w:right="0" w:firstLine="420" w:firstLineChars="0"/>
              <w:rPr>
                <w:rFonts w:hint="eastAsia" w:ascii="宋体" w:hAnsi="宋体" w:eastAsia="宋体" w:cs="Times New Roman"/>
                <w:color w:val="auto"/>
                <w:sz w:val="21"/>
                <w:szCs w:val="21"/>
                <w:u w:val="single"/>
              </w:rPr>
            </w:pPr>
            <w:r>
              <w:rPr>
                <w:rFonts w:hint="eastAsia" w:ascii="宋体" w:hAnsi="宋体" w:eastAsia="宋体" w:cs="Times New Roman"/>
                <w:color w:val="auto"/>
                <w:sz w:val="21"/>
                <w:szCs w:val="21"/>
              </w:rPr>
              <w:t>（一）维护行业稳定（50分）　实得分</w:t>
            </w:r>
            <w:r>
              <w:rPr>
                <w:rFonts w:hint="eastAsia" w:ascii="宋体" w:hAnsi="宋体" w:eastAsia="宋体" w:cs="Times New Roman"/>
                <w:color w:val="auto"/>
                <w:sz w:val="21"/>
                <w:szCs w:val="21"/>
                <w:u w:val="single"/>
              </w:rPr>
              <w:t>　　　　</w:t>
            </w:r>
            <w:r>
              <w:rPr>
                <w:rFonts w:hint="eastAsia" w:ascii="宋体" w:hAnsi="宋体" w:eastAsia="宋体" w:cs="Times New Roman"/>
                <w:color w:val="auto"/>
                <w:sz w:val="21"/>
                <w:szCs w:val="21"/>
              </w:rPr>
              <w:t>分，扣分情况：</w:t>
            </w:r>
            <w:r>
              <w:rPr>
                <w:rFonts w:hint="eastAsia" w:ascii="宋体" w:hAnsi="宋体" w:eastAsia="宋体" w:cs="Times New Roman"/>
                <w:color w:val="auto"/>
                <w:sz w:val="21"/>
                <w:szCs w:val="21"/>
                <w:u w:val="single"/>
              </w:rPr>
              <w:t xml:space="preserve">                               </w:t>
            </w:r>
          </w:p>
          <w:p>
            <w:pPr>
              <w:keepNext w:val="0"/>
              <w:keepLines w:val="0"/>
              <w:suppressLineNumbers w:val="0"/>
              <w:spacing w:before="0" w:beforeAutospacing="0" w:after="0" w:afterAutospacing="0" w:line="640" w:lineRule="exact"/>
              <w:ind w:left="0" w:right="0" w:firstLine="420" w:firstLineChars="0"/>
              <w:rPr>
                <w:rFonts w:hint="eastAsia" w:ascii="宋体" w:hAnsi="宋体" w:eastAsia="宋体" w:cs="Times New Roman"/>
                <w:color w:val="auto"/>
                <w:sz w:val="21"/>
                <w:szCs w:val="21"/>
                <w:u w:val="single"/>
              </w:rPr>
            </w:pPr>
            <w:r>
              <w:rPr>
                <w:rFonts w:hint="eastAsia" w:ascii="宋体" w:hAnsi="宋体" w:eastAsia="宋体" w:cs="Times New Roman"/>
                <w:color w:val="auto"/>
                <w:sz w:val="21"/>
                <w:szCs w:val="21"/>
              </w:rPr>
              <w:t>（二）完成政府指令任务（50分）　实得分</w:t>
            </w:r>
            <w:r>
              <w:rPr>
                <w:rFonts w:hint="eastAsia" w:ascii="宋体" w:hAnsi="宋体" w:eastAsia="宋体" w:cs="Times New Roman"/>
                <w:color w:val="auto"/>
                <w:sz w:val="21"/>
                <w:szCs w:val="21"/>
                <w:u w:val="single"/>
              </w:rPr>
              <w:t>　　　　</w:t>
            </w:r>
            <w:r>
              <w:rPr>
                <w:rFonts w:hint="eastAsia" w:ascii="宋体" w:hAnsi="宋体" w:eastAsia="宋体" w:cs="Times New Roman"/>
                <w:color w:val="auto"/>
                <w:sz w:val="21"/>
                <w:szCs w:val="21"/>
              </w:rPr>
              <w:t>分，扣分情况：</w:t>
            </w:r>
            <w:r>
              <w:rPr>
                <w:rFonts w:hint="eastAsia" w:ascii="宋体" w:hAnsi="宋体" w:eastAsia="宋体" w:cs="Times New Roman"/>
                <w:color w:val="auto"/>
                <w:sz w:val="21"/>
                <w:szCs w:val="21"/>
                <w:u w:val="single"/>
              </w:rPr>
              <w:t xml:space="preserve">                               </w:t>
            </w:r>
          </w:p>
          <w:p>
            <w:pPr>
              <w:keepNext w:val="0"/>
              <w:keepLines w:val="0"/>
              <w:suppressLineNumbers w:val="0"/>
              <w:spacing w:before="0" w:beforeAutospacing="0" w:after="0" w:afterAutospacing="0" w:line="640" w:lineRule="exact"/>
              <w:ind w:left="0" w:right="0" w:firstLine="422"/>
              <w:rPr>
                <w:rFonts w:hint="eastAsia" w:ascii="宋体" w:hAnsi="宋体" w:eastAsia="宋体" w:cs="Times New Roman"/>
                <w:color w:val="auto"/>
                <w:sz w:val="21"/>
                <w:szCs w:val="21"/>
              </w:rPr>
            </w:pPr>
            <w:r>
              <w:rPr>
                <w:rFonts w:hint="eastAsia" w:ascii="宋体" w:hAnsi="宋体" w:eastAsia="宋体" w:cs="Times New Roman"/>
                <w:b/>
                <w:color w:val="auto"/>
                <w:sz w:val="21"/>
                <w:szCs w:val="21"/>
              </w:rPr>
              <w:t xml:space="preserve">六、加分项目 （100分）  </w:t>
            </w:r>
            <w:r>
              <w:rPr>
                <w:rFonts w:hint="eastAsia" w:ascii="宋体" w:hAnsi="宋体" w:eastAsia="宋体" w:cs="Times New Roman"/>
                <w:color w:val="auto"/>
                <w:sz w:val="21"/>
                <w:szCs w:val="21"/>
              </w:rPr>
              <w:t xml:space="preserve">    </w:t>
            </w:r>
            <w:r>
              <w:rPr>
                <w:rFonts w:hint="eastAsia" w:ascii="宋体" w:hAnsi="宋体" w:eastAsia="宋体" w:cs="Times New Roman"/>
                <w:b/>
                <w:color w:val="auto"/>
                <w:sz w:val="21"/>
                <w:szCs w:val="21"/>
              </w:rPr>
              <w:t>实得分</w:t>
            </w:r>
            <w:r>
              <w:rPr>
                <w:rFonts w:hint="eastAsia" w:ascii="宋体" w:hAnsi="宋体" w:eastAsia="宋体" w:cs="Times New Roman"/>
                <w:b/>
                <w:color w:val="auto"/>
                <w:sz w:val="21"/>
                <w:szCs w:val="21"/>
                <w:u w:val="single"/>
              </w:rPr>
              <w:t xml:space="preserve">          </w:t>
            </w:r>
            <w:r>
              <w:rPr>
                <w:rFonts w:hint="eastAsia" w:ascii="宋体" w:hAnsi="宋体" w:eastAsia="宋体" w:cs="Times New Roman"/>
                <w:b/>
                <w:color w:val="auto"/>
                <w:sz w:val="21"/>
                <w:szCs w:val="21"/>
              </w:rPr>
              <w:t>分</w:t>
            </w:r>
            <w:r>
              <w:rPr>
                <w:rFonts w:hint="eastAsia" w:ascii="宋体" w:hAnsi="宋体" w:eastAsia="宋体" w:cs="Times New Roman"/>
                <w:color w:val="auto"/>
                <w:sz w:val="21"/>
                <w:szCs w:val="21"/>
              </w:rPr>
              <w:t xml:space="preserve">     </w:t>
            </w:r>
            <w:r>
              <w:rPr>
                <w:rFonts w:hint="eastAsia" w:ascii="宋体" w:hAnsi="宋体" w:eastAsia="宋体" w:cs="Times New Roman"/>
                <w:b/>
                <w:color w:val="auto"/>
                <w:sz w:val="21"/>
                <w:szCs w:val="21"/>
              </w:rPr>
              <w:t xml:space="preserve">考(复)核人签字： </w:t>
            </w:r>
            <w:r>
              <w:rPr>
                <w:rFonts w:hint="eastAsia" w:ascii="宋体" w:hAnsi="宋体" w:eastAsia="宋体" w:cs="Times New Roman"/>
                <w:b/>
                <w:color w:val="auto"/>
                <w:sz w:val="21"/>
                <w:szCs w:val="21"/>
                <w:u w:val="single"/>
              </w:rPr>
              <w:t xml:space="preserve">                       </w:t>
            </w:r>
          </w:p>
          <w:p>
            <w:pPr>
              <w:keepNext w:val="0"/>
              <w:keepLines w:val="0"/>
              <w:suppressLineNumbers w:val="0"/>
              <w:spacing w:before="0" w:beforeAutospacing="0" w:after="0" w:afterAutospacing="0" w:line="640" w:lineRule="exact"/>
              <w:ind w:left="0" w:right="0" w:firstLine="420"/>
              <w:rPr>
                <w:rFonts w:hint="eastAsia" w:ascii="宋体" w:hAnsi="宋体" w:eastAsia="宋体" w:cs="Times New Roman"/>
                <w:color w:val="auto"/>
                <w:sz w:val="21"/>
                <w:szCs w:val="21"/>
                <w:u w:val="single"/>
              </w:rPr>
            </w:pPr>
            <w:r>
              <w:rPr>
                <w:rFonts w:hint="eastAsia" w:ascii="宋体" w:hAnsi="宋体" w:eastAsia="宋体" w:cs="Times New Roman"/>
                <w:color w:val="auto"/>
                <w:sz w:val="21"/>
                <w:szCs w:val="21"/>
              </w:rPr>
              <w:t>（一）政府部门表彰奖励　加分情况：</w:t>
            </w:r>
            <w:r>
              <w:rPr>
                <w:rFonts w:hint="eastAsia" w:ascii="宋体" w:hAnsi="宋体" w:eastAsia="宋体" w:cs="Times New Roman"/>
                <w:color w:val="auto"/>
                <w:sz w:val="21"/>
                <w:szCs w:val="21"/>
                <w:u w:val="single"/>
              </w:rPr>
              <w:t xml:space="preserve">         　　</w:t>
            </w:r>
            <w:r>
              <w:rPr>
                <w:rFonts w:hint="eastAsia" w:ascii="宋体" w:hAnsi="宋体" w:eastAsia="宋体" w:cs="Times New Roman"/>
                <w:color w:val="auto"/>
                <w:sz w:val="21"/>
                <w:szCs w:val="21"/>
              </w:rPr>
              <w:t>（二）新闻媒体正面报道　加分情况：</w:t>
            </w:r>
            <w:r>
              <w:rPr>
                <w:rFonts w:hint="eastAsia" w:ascii="宋体" w:hAnsi="宋体" w:eastAsia="宋体" w:cs="Times New Roman"/>
                <w:color w:val="auto"/>
                <w:sz w:val="21"/>
                <w:szCs w:val="21"/>
                <w:u w:val="single"/>
              </w:rPr>
              <w:t xml:space="preserve">             </w:t>
            </w:r>
          </w:p>
          <w:p>
            <w:pPr>
              <w:keepNext w:val="0"/>
              <w:keepLines w:val="0"/>
              <w:suppressLineNumbers w:val="0"/>
              <w:spacing w:before="0" w:beforeAutospacing="0" w:after="0" w:afterAutospacing="0" w:line="640" w:lineRule="exact"/>
              <w:ind w:left="0" w:right="0" w:firstLine="420"/>
              <w:rPr>
                <w:rFonts w:hint="eastAsia" w:ascii="宋体" w:hAnsi="宋体" w:eastAsia="宋体" w:cs="Times New Roman"/>
                <w:color w:val="auto"/>
                <w:sz w:val="21"/>
                <w:szCs w:val="21"/>
                <w:u w:val="single"/>
              </w:rPr>
            </w:pPr>
            <w:r>
              <w:rPr>
                <w:rFonts w:hint="eastAsia" w:ascii="宋体" w:hAnsi="宋体" w:eastAsia="宋体" w:cs="Times New Roman"/>
                <w:color w:val="auto"/>
                <w:sz w:val="21"/>
                <w:szCs w:val="21"/>
              </w:rPr>
              <w:t>（三）社会公益　加分情况：</w:t>
            </w:r>
            <w:r>
              <w:rPr>
                <w:rFonts w:hint="eastAsia" w:ascii="宋体" w:hAnsi="宋体" w:eastAsia="宋体" w:cs="Times New Roman"/>
                <w:color w:val="auto"/>
                <w:sz w:val="21"/>
                <w:szCs w:val="21"/>
                <w:u w:val="single"/>
              </w:rPr>
              <w:t xml:space="preserve">                   　</w:t>
            </w:r>
            <w:r>
              <w:rPr>
                <w:rFonts w:hint="eastAsia" w:ascii="宋体" w:hAnsi="宋体" w:eastAsia="宋体" w:cs="Times New Roman"/>
                <w:color w:val="auto"/>
                <w:sz w:val="21"/>
                <w:szCs w:val="21"/>
              </w:rPr>
              <w:t>（四）科技化管理手段　　加分情况：</w:t>
            </w:r>
            <w:r>
              <w:rPr>
                <w:rFonts w:hint="eastAsia" w:ascii="宋体" w:hAnsi="宋体" w:eastAsia="宋体" w:cs="Times New Roman"/>
                <w:color w:val="auto"/>
                <w:sz w:val="21"/>
                <w:szCs w:val="21"/>
                <w:u w:val="single"/>
              </w:rPr>
              <w:t xml:space="preserve">                  </w:t>
            </w:r>
            <w:r>
              <w:rPr>
                <w:rFonts w:hint="eastAsia" w:ascii="宋体" w:hAnsi="宋体" w:eastAsia="宋体" w:cs="Times New Roman"/>
                <w:color w:val="auto"/>
                <w:sz w:val="21"/>
                <w:szCs w:val="21"/>
              </w:rPr>
              <w:t xml:space="preserve"> </w:t>
            </w:r>
          </w:p>
          <w:p>
            <w:pPr>
              <w:keepNext w:val="0"/>
              <w:keepLines w:val="0"/>
              <w:suppressLineNumbers w:val="0"/>
              <w:spacing w:before="0" w:beforeAutospacing="0" w:after="0" w:afterAutospacing="0" w:line="640" w:lineRule="exact"/>
              <w:ind w:left="0" w:right="0" w:firstLine="420" w:firstLineChars="0"/>
              <w:rPr>
                <w:rFonts w:hint="eastAsia" w:ascii="宋体" w:hAnsi="宋体" w:eastAsia="宋体" w:cs="Times New Roman"/>
                <w:color w:val="auto"/>
                <w:sz w:val="24"/>
                <w:szCs w:val="24"/>
              </w:rPr>
            </w:pPr>
            <w:r>
              <w:rPr>
                <w:rFonts w:hint="eastAsia" w:ascii="宋体" w:hAnsi="宋体" w:eastAsia="宋体" w:cs="Times New Roman"/>
                <w:color w:val="auto"/>
                <w:sz w:val="24"/>
                <w:szCs w:val="24"/>
              </w:rPr>
              <w:t>考（复）核总分：</w:t>
            </w:r>
            <w:r>
              <w:rPr>
                <w:rFonts w:hint="eastAsia" w:ascii="宋体" w:hAnsi="宋体" w:eastAsia="宋体" w:cs="Times New Roman"/>
                <w:color w:val="auto"/>
                <w:sz w:val="24"/>
                <w:szCs w:val="24"/>
                <w:u w:val="single"/>
              </w:rPr>
              <w:t xml:space="preserve">            </w:t>
            </w:r>
            <w:r>
              <w:rPr>
                <w:rFonts w:hint="eastAsia" w:ascii="宋体" w:hAnsi="宋体" w:eastAsia="宋体" w:cs="Times New Roman"/>
                <w:color w:val="auto"/>
                <w:sz w:val="24"/>
                <w:szCs w:val="24"/>
              </w:rPr>
              <w:t xml:space="preserve"> 分</w:t>
            </w:r>
          </w:p>
          <w:p>
            <w:pPr>
              <w:keepNext w:val="0"/>
              <w:keepLines w:val="0"/>
              <w:suppressLineNumbers w:val="0"/>
              <w:spacing w:before="0" w:beforeAutospacing="0" w:after="0" w:afterAutospacing="0" w:line="640" w:lineRule="exact"/>
              <w:ind w:left="0" w:right="0" w:firstLine="420" w:firstLineChars="0"/>
              <w:rPr>
                <w:rFonts w:hint="eastAsia" w:ascii="宋体" w:hAnsi="宋体" w:eastAsia="宋体" w:cs="Times New Roman"/>
                <w:color w:val="auto"/>
                <w:sz w:val="24"/>
                <w:szCs w:val="24"/>
              </w:rPr>
            </w:pPr>
            <w:r>
              <w:rPr>
                <w:rFonts w:hint="eastAsia" w:ascii="宋体" w:hAnsi="宋体" w:eastAsia="宋体" w:cs="Times New Roman"/>
                <w:color w:val="auto"/>
                <w:sz w:val="24"/>
                <w:szCs w:val="24"/>
              </w:rPr>
              <w:t>企业质量信誉评定等级：AAA级 （   ）   AA级（   ） A级 （   ）   B级（   ）</w:t>
            </w:r>
          </w:p>
          <w:p>
            <w:pPr>
              <w:keepNext w:val="0"/>
              <w:keepLines w:val="0"/>
              <w:suppressLineNumbers w:val="0"/>
              <w:spacing w:before="0" w:beforeAutospacing="0" w:after="0" w:afterAutospacing="0" w:line="640" w:lineRule="exact"/>
              <w:ind w:left="0" w:right="0" w:firstLine="480"/>
              <w:rPr>
                <w:rFonts w:hint="eastAsia" w:ascii="宋体" w:hAnsi="宋体" w:eastAsia="宋体" w:cs="Times New Roman"/>
                <w:color w:val="auto"/>
                <w:sz w:val="21"/>
                <w:szCs w:val="21"/>
              </w:rPr>
            </w:pPr>
            <w:r>
              <w:rPr>
                <w:rFonts w:hint="eastAsia" w:ascii="宋体" w:hAnsi="宋体" w:eastAsia="宋体" w:cs="Times New Roman"/>
                <w:color w:val="auto"/>
                <w:sz w:val="24"/>
                <w:szCs w:val="24"/>
              </w:rPr>
              <w:t>考（复）核人员签字：</w:t>
            </w:r>
            <w:r>
              <w:rPr>
                <w:rFonts w:hint="eastAsia" w:ascii="宋体" w:hAnsi="宋体" w:eastAsia="宋体" w:cs="Times New Roman"/>
                <w:color w:val="auto"/>
                <w:sz w:val="24"/>
                <w:szCs w:val="24"/>
                <w:u w:val="single"/>
              </w:rPr>
              <w:t xml:space="preserve">                             </w:t>
            </w:r>
          </w:p>
          <w:p>
            <w:pPr>
              <w:keepNext w:val="0"/>
              <w:keepLines w:val="0"/>
              <w:suppressLineNumbers w:val="0"/>
              <w:spacing w:before="0" w:beforeAutospacing="0" w:after="0" w:afterAutospacing="0" w:line="640" w:lineRule="exact"/>
              <w:ind w:left="0" w:right="0" w:firstLine="480"/>
              <w:rPr>
                <w:rFonts w:hint="eastAsia" w:ascii="宋体" w:hAnsi="宋体" w:eastAsia="宋体" w:cs="Times New Roman"/>
                <w:color w:val="auto"/>
                <w:sz w:val="24"/>
                <w:szCs w:val="24"/>
              </w:rPr>
            </w:pPr>
            <w:r>
              <w:rPr>
                <w:rFonts w:hint="eastAsia" w:ascii="宋体" w:hAnsi="宋体" w:eastAsia="宋体" w:cs="Times New Roman"/>
                <w:color w:val="auto"/>
                <w:sz w:val="24"/>
                <w:szCs w:val="24"/>
              </w:rPr>
              <w:t>交通运输主管部门意见：</w:t>
            </w:r>
          </w:p>
          <w:p>
            <w:pPr>
              <w:keepNext w:val="0"/>
              <w:keepLines w:val="0"/>
              <w:suppressLineNumbers w:val="0"/>
              <w:spacing w:before="0" w:beforeAutospacing="0" w:after="0" w:afterAutospacing="0" w:line="640" w:lineRule="exact"/>
              <w:ind w:left="0" w:right="0" w:firstLine="480"/>
              <w:rPr>
                <w:rFonts w:hint="eastAsia" w:ascii="宋体" w:hAnsi="宋体" w:eastAsia="宋体" w:cs="Times New Roman"/>
                <w:color w:val="auto"/>
                <w:sz w:val="24"/>
                <w:szCs w:val="24"/>
              </w:rPr>
            </w:pPr>
          </w:p>
          <w:p>
            <w:pPr>
              <w:keepNext w:val="0"/>
              <w:keepLines w:val="0"/>
              <w:suppressLineNumbers w:val="0"/>
              <w:spacing w:before="0" w:beforeAutospacing="0" w:after="0" w:afterAutospacing="0" w:line="640" w:lineRule="exact"/>
              <w:ind w:left="0" w:right="0" w:firstLine="0" w:firstLineChars="0"/>
              <w:rPr>
                <w:rFonts w:hint="eastAsia" w:ascii="宋体" w:hAnsi="宋体" w:eastAsia="宋体" w:cs="Times New Roman"/>
                <w:color w:val="auto"/>
                <w:sz w:val="24"/>
                <w:szCs w:val="24"/>
              </w:rPr>
            </w:pPr>
            <w:r>
              <w:rPr>
                <w:rFonts w:hint="eastAsia" w:ascii="宋体" w:hAnsi="宋体" w:eastAsia="宋体" w:cs="Times New Roman"/>
                <w:color w:val="auto"/>
                <w:sz w:val="24"/>
                <w:szCs w:val="24"/>
              </w:rPr>
              <w:t xml:space="preserve">                                                          </w:t>
            </w:r>
            <w:r>
              <w:rPr>
                <w:rFonts w:hint="eastAsia" w:ascii="宋体" w:hAnsi="宋体" w:eastAsia="宋体" w:cs="Times New Roman"/>
                <w:color w:val="auto"/>
                <w:sz w:val="24"/>
                <w:szCs w:val="24"/>
                <w:lang w:val="en-US" w:eastAsia="zh-CN"/>
              </w:rPr>
              <w:t xml:space="preserve">   </w:t>
            </w:r>
            <w:r>
              <w:rPr>
                <w:rFonts w:hint="eastAsia" w:ascii="宋体" w:hAnsi="宋体" w:eastAsia="宋体" w:cs="Times New Roman"/>
                <w:color w:val="auto"/>
                <w:sz w:val="24"/>
                <w:szCs w:val="24"/>
              </w:rPr>
              <w:t xml:space="preserve">  (盖章)</w:t>
            </w:r>
          </w:p>
          <w:p>
            <w:pPr>
              <w:keepNext w:val="0"/>
              <w:keepLines w:val="0"/>
              <w:suppressLineNumbers w:val="0"/>
              <w:spacing w:before="0" w:beforeAutospacing="0" w:after="0" w:afterAutospacing="0" w:line="640" w:lineRule="exact"/>
              <w:ind w:left="0" w:right="0" w:firstLine="7680" w:firstLineChars="3200"/>
              <w:rPr>
                <w:rFonts w:hint="eastAsia" w:ascii="宋体" w:hAnsi="宋体" w:eastAsia="宋体" w:cs="Times New Roman"/>
                <w:color w:val="auto"/>
                <w:sz w:val="21"/>
                <w:szCs w:val="21"/>
              </w:rPr>
            </w:pPr>
            <w:r>
              <w:rPr>
                <w:rFonts w:hint="eastAsia" w:ascii="宋体" w:hAnsi="宋体" w:eastAsia="宋体" w:cs="Times New Roman"/>
                <w:color w:val="auto"/>
                <w:sz w:val="24"/>
                <w:szCs w:val="24"/>
              </w:rPr>
              <w:t>年　月　日</w:t>
            </w:r>
          </w:p>
        </w:tc>
      </w:tr>
    </w:tbl>
    <w:p>
      <w:pPr>
        <w:widowControl/>
        <w:spacing w:line="240" w:lineRule="auto"/>
        <w:ind w:firstLine="0" w:firstLineChars="0"/>
        <w:jc w:val="left"/>
        <w:rPr>
          <w:rFonts w:ascii="Times New Roman" w:hAnsi="Times New Roman" w:eastAsia="黑体" w:cs="Times New Roman"/>
          <w:sz w:val="30"/>
          <w:szCs w:val="30"/>
        </w:rPr>
        <w:sectPr>
          <w:type w:val="nextColumn"/>
          <w:pgSz w:w="11906" w:h="16838"/>
          <w:pgMar w:top="1440" w:right="1474" w:bottom="1440" w:left="1588" w:header="851" w:footer="992" w:gutter="0"/>
          <w:cols w:space="720" w:num="1"/>
          <w:docGrid w:linePitch="312" w:charSpace="0"/>
        </w:sectPr>
      </w:pPr>
    </w:p>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both"/>
        <w:textAlignment w:val="auto"/>
        <w:outlineLvl w:val="9"/>
        <w:rPr>
          <w:rFonts w:hint="eastAsia" w:ascii="黑体" w:hAnsi="宋体" w:eastAsia="黑体" w:cs="黑体"/>
          <w:color w:val="000000"/>
          <w:kern w:val="2"/>
          <w:sz w:val="32"/>
          <w:szCs w:val="32"/>
          <w:lang w:val="en-US" w:eastAsia="zh-CN" w:bidi="ar"/>
        </w:rPr>
      </w:pPr>
      <w:r>
        <w:rPr>
          <w:rFonts w:hint="eastAsia" w:ascii="黑体" w:hAnsi="宋体" w:eastAsia="黑体" w:cs="黑体"/>
          <w:color w:val="000000"/>
          <w:kern w:val="2"/>
          <w:sz w:val="32"/>
          <w:szCs w:val="32"/>
          <w:lang w:val="en-US" w:eastAsia="zh-CN" w:bidi="ar"/>
        </w:rPr>
        <w:t>附件2-6：</w:t>
      </w:r>
    </w:p>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both"/>
        <w:textAlignment w:val="auto"/>
        <w:outlineLvl w:val="9"/>
        <w:rPr>
          <w:rFonts w:hint="eastAsia" w:ascii="黑体" w:hAnsi="宋体" w:eastAsia="黑体" w:cs="黑体"/>
          <w:color w:val="000000"/>
          <w:kern w:val="2"/>
          <w:sz w:val="32"/>
          <w:szCs w:val="32"/>
          <w:lang w:val="en-US" w:eastAsia="zh-CN" w:bidi="ar"/>
        </w:rPr>
      </w:pPr>
    </w:p>
    <w:p>
      <w:pPr>
        <w:ind w:firstLine="0" w:firstLineChars="0"/>
        <w:jc w:val="center"/>
        <w:rPr>
          <w:rFonts w:ascii="Times New Roman" w:hAnsi="Times New Roman" w:eastAsia="华文中宋" w:cs="Times New Roman"/>
          <w:b/>
          <w:color w:val="000000"/>
          <w:sz w:val="36"/>
          <w:szCs w:val="36"/>
        </w:rPr>
      </w:pPr>
      <w:r>
        <w:rPr>
          <w:rFonts w:ascii="Times New Roman" w:hAnsi="Times New Roman" w:eastAsia="华文中宋" w:cs="Times New Roman"/>
          <w:b/>
          <w:color w:val="000000"/>
          <w:sz w:val="36"/>
          <w:szCs w:val="36"/>
        </w:rPr>
        <w:t>企业和客运站完成政府指令性运输任务情况记录表</w:t>
      </w:r>
    </w:p>
    <w:tbl>
      <w:tblPr>
        <w:tblStyle w:val="7"/>
        <w:tblW w:w="131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198"/>
        <w:gridCol w:w="4699"/>
        <w:gridCol w:w="1814"/>
        <w:gridCol w:w="1813"/>
        <w:gridCol w:w="2404"/>
        <w:gridCol w:w="12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7" w:hRule="atLeast"/>
          <w:jc w:val="center"/>
        </w:trPr>
        <w:tc>
          <w:tcPr>
            <w:tcW w:w="1198" w:type="dxa"/>
            <w:tcMar>
              <w:top w:w="0" w:type="dxa"/>
              <w:left w:w="108" w:type="dxa"/>
              <w:bottom w:w="0" w:type="dxa"/>
              <w:right w:w="108" w:type="dxa"/>
            </w:tcMar>
            <w:vAlign w:val="center"/>
          </w:tcPr>
          <w:p>
            <w:pPr>
              <w:keepNext w:val="0"/>
              <w:keepLines w:val="0"/>
              <w:suppressLineNumbers w:val="0"/>
              <w:spacing w:before="0" w:beforeAutospacing="0" w:after="0" w:afterAutospacing="0"/>
              <w:ind w:left="0" w:right="0" w:firstLine="0" w:firstLineChars="0"/>
              <w:jc w:val="center"/>
              <w:rPr>
                <w:rFonts w:hint="default" w:ascii="仿宋" w:hAnsi="仿宋" w:eastAsia="仿宋" w:cs="Times New Roman"/>
                <w:b/>
                <w:color w:val="000000"/>
                <w:sz w:val="24"/>
                <w:szCs w:val="24"/>
              </w:rPr>
            </w:pPr>
            <w:r>
              <w:rPr>
                <w:rFonts w:hint="default" w:ascii="仿宋" w:hAnsi="仿宋" w:eastAsia="仿宋" w:cs="Times New Roman"/>
                <w:b/>
                <w:color w:val="000000"/>
                <w:sz w:val="24"/>
                <w:szCs w:val="24"/>
              </w:rPr>
              <w:t>日期</w:t>
            </w:r>
          </w:p>
        </w:tc>
        <w:tc>
          <w:tcPr>
            <w:tcW w:w="4699" w:type="dxa"/>
            <w:tcMar>
              <w:top w:w="0" w:type="dxa"/>
              <w:left w:w="108" w:type="dxa"/>
              <w:bottom w:w="0" w:type="dxa"/>
              <w:right w:w="108" w:type="dxa"/>
            </w:tcMar>
            <w:vAlign w:val="center"/>
          </w:tcPr>
          <w:p>
            <w:pPr>
              <w:keepNext w:val="0"/>
              <w:keepLines w:val="0"/>
              <w:suppressLineNumbers w:val="0"/>
              <w:spacing w:before="0" w:beforeAutospacing="0" w:after="0" w:afterAutospacing="0"/>
              <w:ind w:left="0" w:right="0" w:firstLine="0" w:firstLineChars="0"/>
              <w:jc w:val="center"/>
              <w:rPr>
                <w:rFonts w:hint="default" w:ascii="仿宋" w:hAnsi="仿宋" w:eastAsia="仿宋" w:cs="Times New Roman"/>
                <w:b/>
                <w:color w:val="000000"/>
                <w:sz w:val="24"/>
                <w:szCs w:val="24"/>
              </w:rPr>
            </w:pPr>
            <w:r>
              <w:rPr>
                <w:rFonts w:hint="default" w:ascii="仿宋" w:hAnsi="仿宋" w:eastAsia="仿宋" w:cs="Times New Roman"/>
                <w:b/>
                <w:color w:val="000000"/>
                <w:sz w:val="24"/>
                <w:szCs w:val="24"/>
              </w:rPr>
              <w:t>下达任务部门内容</w:t>
            </w:r>
          </w:p>
        </w:tc>
        <w:tc>
          <w:tcPr>
            <w:tcW w:w="1814" w:type="dxa"/>
            <w:tcMar>
              <w:top w:w="0" w:type="dxa"/>
              <w:left w:w="108" w:type="dxa"/>
              <w:bottom w:w="0" w:type="dxa"/>
              <w:right w:w="108" w:type="dxa"/>
            </w:tcMar>
            <w:vAlign w:val="center"/>
          </w:tcPr>
          <w:p>
            <w:pPr>
              <w:keepNext w:val="0"/>
              <w:keepLines w:val="0"/>
              <w:suppressLineNumbers w:val="0"/>
              <w:spacing w:before="0" w:beforeAutospacing="0" w:after="0" w:afterAutospacing="0"/>
              <w:ind w:left="0" w:right="0" w:firstLine="0" w:firstLineChars="0"/>
              <w:jc w:val="center"/>
              <w:rPr>
                <w:rFonts w:hint="default" w:ascii="仿宋" w:hAnsi="仿宋" w:eastAsia="仿宋" w:cs="Times New Roman"/>
                <w:b/>
                <w:color w:val="000000"/>
                <w:sz w:val="24"/>
                <w:szCs w:val="24"/>
              </w:rPr>
            </w:pPr>
            <w:r>
              <w:rPr>
                <w:rFonts w:hint="default" w:ascii="仿宋" w:hAnsi="仿宋" w:eastAsia="仿宋" w:cs="Times New Roman"/>
                <w:b/>
                <w:color w:val="000000"/>
                <w:sz w:val="24"/>
                <w:szCs w:val="24"/>
              </w:rPr>
              <w:t>下达任务时间</w:t>
            </w:r>
          </w:p>
        </w:tc>
        <w:tc>
          <w:tcPr>
            <w:tcW w:w="1813" w:type="dxa"/>
            <w:tcMar>
              <w:top w:w="0" w:type="dxa"/>
              <w:left w:w="108" w:type="dxa"/>
              <w:bottom w:w="0" w:type="dxa"/>
              <w:right w:w="108" w:type="dxa"/>
            </w:tcMar>
            <w:vAlign w:val="center"/>
          </w:tcPr>
          <w:p>
            <w:pPr>
              <w:keepNext w:val="0"/>
              <w:keepLines w:val="0"/>
              <w:suppressLineNumbers w:val="0"/>
              <w:spacing w:before="0" w:beforeAutospacing="0" w:after="0" w:afterAutospacing="0"/>
              <w:ind w:left="0" w:right="0" w:firstLine="0" w:firstLineChars="0"/>
              <w:jc w:val="center"/>
              <w:rPr>
                <w:rFonts w:hint="default" w:ascii="仿宋" w:hAnsi="仿宋" w:eastAsia="仿宋" w:cs="Times New Roman"/>
                <w:b/>
                <w:color w:val="000000"/>
                <w:sz w:val="24"/>
                <w:szCs w:val="24"/>
              </w:rPr>
            </w:pPr>
            <w:r>
              <w:rPr>
                <w:rFonts w:hint="default" w:ascii="仿宋" w:hAnsi="仿宋" w:eastAsia="仿宋" w:cs="Times New Roman"/>
                <w:b/>
                <w:color w:val="000000"/>
                <w:sz w:val="24"/>
                <w:szCs w:val="24"/>
              </w:rPr>
              <w:t>完成任务时间</w:t>
            </w:r>
          </w:p>
        </w:tc>
        <w:tc>
          <w:tcPr>
            <w:tcW w:w="2404" w:type="dxa"/>
            <w:tcMar>
              <w:top w:w="0" w:type="dxa"/>
              <w:left w:w="108" w:type="dxa"/>
              <w:bottom w:w="0" w:type="dxa"/>
              <w:right w:w="108" w:type="dxa"/>
            </w:tcMar>
            <w:vAlign w:val="center"/>
          </w:tcPr>
          <w:p>
            <w:pPr>
              <w:keepNext w:val="0"/>
              <w:keepLines w:val="0"/>
              <w:suppressLineNumbers w:val="0"/>
              <w:spacing w:before="0" w:beforeAutospacing="0" w:after="0" w:afterAutospacing="0"/>
              <w:ind w:left="0" w:right="0" w:firstLine="0" w:firstLineChars="0"/>
              <w:jc w:val="center"/>
              <w:rPr>
                <w:rFonts w:hint="default" w:ascii="仿宋" w:hAnsi="仿宋" w:eastAsia="仿宋" w:cs="Times New Roman"/>
                <w:b/>
                <w:color w:val="000000"/>
                <w:sz w:val="24"/>
                <w:szCs w:val="24"/>
              </w:rPr>
            </w:pPr>
            <w:r>
              <w:rPr>
                <w:rFonts w:hint="default" w:ascii="仿宋" w:hAnsi="仿宋" w:eastAsia="仿宋" w:cs="Times New Roman"/>
                <w:b/>
                <w:color w:val="000000"/>
                <w:sz w:val="24"/>
                <w:szCs w:val="24"/>
              </w:rPr>
              <w:t>是否符合要求</w:t>
            </w:r>
          </w:p>
        </w:tc>
        <w:tc>
          <w:tcPr>
            <w:tcW w:w="1229" w:type="dxa"/>
            <w:tcMar>
              <w:top w:w="0" w:type="dxa"/>
              <w:left w:w="108" w:type="dxa"/>
              <w:bottom w:w="0" w:type="dxa"/>
              <w:right w:w="108" w:type="dxa"/>
            </w:tcMar>
            <w:vAlign w:val="center"/>
          </w:tcPr>
          <w:p>
            <w:pPr>
              <w:keepNext w:val="0"/>
              <w:keepLines w:val="0"/>
              <w:suppressLineNumbers w:val="0"/>
              <w:spacing w:before="0" w:beforeAutospacing="0" w:after="0" w:afterAutospacing="0"/>
              <w:ind w:left="0" w:right="0" w:firstLine="0" w:firstLineChars="0"/>
              <w:jc w:val="center"/>
              <w:rPr>
                <w:rFonts w:hint="default" w:ascii="仿宋" w:hAnsi="仿宋" w:eastAsia="仿宋" w:cs="Times New Roman"/>
                <w:b/>
                <w:color w:val="000000"/>
                <w:sz w:val="24"/>
                <w:szCs w:val="24"/>
              </w:rPr>
            </w:pPr>
            <w:r>
              <w:rPr>
                <w:rFonts w:hint="default" w:ascii="仿宋" w:hAnsi="仿宋" w:eastAsia="仿宋" w:cs="Times New Roman"/>
                <w:b/>
                <w:color w:val="00000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7" w:hRule="atLeast"/>
          <w:jc w:val="center"/>
        </w:trPr>
        <w:tc>
          <w:tcPr>
            <w:tcW w:w="1198" w:type="dxa"/>
            <w:tcMar>
              <w:top w:w="0" w:type="dxa"/>
              <w:left w:w="108" w:type="dxa"/>
              <w:bottom w:w="0" w:type="dxa"/>
              <w:right w:w="108" w:type="dxa"/>
            </w:tcMar>
            <w:vAlign w:val="center"/>
          </w:tcPr>
          <w:p>
            <w:pPr>
              <w:keepNext w:val="0"/>
              <w:keepLines w:val="0"/>
              <w:suppressLineNumbers w:val="0"/>
              <w:spacing w:before="0" w:beforeAutospacing="0" w:after="0" w:afterAutospacing="0"/>
              <w:ind w:left="0" w:right="0" w:firstLine="0" w:firstLineChars="0"/>
              <w:rPr>
                <w:rFonts w:hint="default" w:ascii="仿宋" w:hAnsi="仿宋" w:eastAsia="仿宋" w:cs="Times New Roman"/>
                <w:color w:val="000000"/>
                <w:sz w:val="24"/>
                <w:szCs w:val="24"/>
              </w:rPr>
            </w:pPr>
          </w:p>
        </w:tc>
        <w:tc>
          <w:tcPr>
            <w:tcW w:w="4699" w:type="dxa"/>
            <w:tcMar>
              <w:top w:w="0" w:type="dxa"/>
              <w:left w:w="108" w:type="dxa"/>
              <w:bottom w:w="0" w:type="dxa"/>
              <w:right w:w="108" w:type="dxa"/>
            </w:tcMar>
            <w:vAlign w:val="center"/>
          </w:tcPr>
          <w:p>
            <w:pPr>
              <w:keepNext w:val="0"/>
              <w:keepLines w:val="0"/>
              <w:suppressLineNumbers w:val="0"/>
              <w:spacing w:before="0" w:beforeAutospacing="0" w:after="0" w:afterAutospacing="0"/>
              <w:ind w:left="0" w:right="0" w:firstLine="0" w:firstLineChars="0"/>
              <w:rPr>
                <w:rFonts w:hint="default" w:ascii="仿宋" w:hAnsi="仿宋" w:eastAsia="仿宋" w:cs="Times New Roman"/>
                <w:color w:val="000000"/>
                <w:sz w:val="24"/>
                <w:szCs w:val="24"/>
              </w:rPr>
            </w:pPr>
          </w:p>
        </w:tc>
        <w:tc>
          <w:tcPr>
            <w:tcW w:w="1814" w:type="dxa"/>
            <w:tcMar>
              <w:top w:w="0" w:type="dxa"/>
              <w:left w:w="108" w:type="dxa"/>
              <w:bottom w:w="0" w:type="dxa"/>
              <w:right w:w="108" w:type="dxa"/>
            </w:tcMar>
            <w:vAlign w:val="center"/>
          </w:tcPr>
          <w:p>
            <w:pPr>
              <w:keepNext w:val="0"/>
              <w:keepLines w:val="0"/>
              <w:suppressLineNumbers w:val="0"/>
              <w:spacing w:before="0" w:beforeAutospacing="0" w:after="0" w:afterAutospacing="0"/>
              <w:ind w:left="0" w:right="0" w:firstLine="0" w:firstLineChars="0"/>
              <w:rPr>
                <w:rFonts w:hint="default" w:ascii="仿宋" w:hAnsi="仿宋" w:eastAsia="仿宋" w:cs="Times New Roman"/>
                <w:color w:val="000000"/>
                <w:sz w:val="24"/>
                <w:szCs w:val="24"/>
              </w:rPr>
            </w:pPr>
          </w:p>
        </w:tc>
        <w:tc>
          <w:tcPr>
            <w:tcW w:w="1813" w:type="dxa"/>
            <w:tcMar>
              <w:top w:w="0" w:type="dxa"/>
              <w:left w:w="108" w:type="dxa"/>
              <w:bottom w:w="0" w:type="dxa"/>
              <w:right w:w="108" w:type="dxa"/>
            </w:tcMar>
            <w:vAlign w:val="center"/>
          </w:tcPr>
          <w:p>
            <w:pPr>
              <w:keepNext w:val="0"/>
              <w:keepLines w:val="0"/>
              <w:suppressLineNumbers w:val="0"/>
              <w:spacing w:before="0" w:beforeAutospacing="0" w:after="0" w:afterAutospacing="0"/>
              <w:ind w:left="0" w:right="0" w:firstLine="0" w:firstLineChars="0"/>
              <w:rPr>
                <w:rFonts w:hint="default" w:ascii="仿宋" w:hAnsi="仿宋" w:eastAsia="仿宋" w:cs="Times New Roman"/>
                <w:color w:val="000000"/>
                <w:sz w:val="24"/>
                <w:szCs w:val="24"/>
              </w:rPr>
            </w:pPr>
          </w:p>
        </w:tc>
        <w:tc>
          <w:tcPr>
            <w:tcW w:w="2404" w:type="dxa"/>
            <w:tcMar>
              <w:top w:w="0" w:type="dxa"/>
              <w:left w:w="108" w:type="dxa"/>
              <w:bottom w:w="0" w:type="dxa"/>
              <w:right w:w="108" w:type="dxa"/>
            </w:tcMar>
          </w:tcPr>
          <w:p>
            <w:pPr>
              <w:keepNext w:val="0"/>
              <w:keepLines w:val="0"/>
              <w:suppressLineNumbers w:val="0"/>
              <w:spacing w:before="0" w:beforeAutospacing="0" w:after="0" w:afterAutospacing="0"/>
              <w:ind w:left="0" w:right="0" w:firstLine="0" w:firstLineChars="0"/>
              <w:rPr>
                <w:rFonts w:hint="default" w:ascii="仿宋" w:hAnsi="仿宋" w:eastAsia="仿宋" w:cs="Times New Roman"/>
                <w:color w:val="000000"/>
                <w:sz w:val="24"/>
                <w:szCs w:val="24"/>
              </w:rPr>
            </w:pPr>
          </w:p>
        </w:tc>
        <w:tc>
          <w:tcPr>
            <w:tcW w:w="1229" w:type="dxa"/>
            <w:tcMar>
              <w:top w:w="0" w:type="dxa"/>
              <w:left w:w="108" w:type="dxa"/>
              <w:bottom w:w="0" w:type="dxa"/>
              <w:right w:w="108" w:type="dxa"/>
            </w:tcMar>
            <w:vAlign w:val="center"/>
          </w:tcPr>
          <w:p>
            <w:pPr>
              <w:keepNext w:val="0"/>
              <w:keepLines w:val="0"/>
              <w:suppressLineNumbers w:val="0"/>
              <w:spacing w:before="0" w:beforeAutospacing="0" w:after="0" w:afterAutospacing="0"/>
              <w:ind w:left="0" w:right="0" w:firstLine="0" w:firstLineChars="0"/>
              <w:rPr>
                <w:rFonts w:hint="default" w:ascii="仿宋" w:hAnsi="仿宋" w:eastAsia="仿宋"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0" w:hRule="atLeast"/>
          <w:jc w:val="center"/>
        </w:trPr>
        <w:tc>
          <w:tcPr>
            <w:tcW w:w="1198" w:type="dxa"/>
            <w:tcMar>
              <w:top w:w="0" w:type="dxa"/>
              <w:left w:w="108" w:type="dxa"/>
              <w:bottom w:w="0" w:type="dxa"/>
              <w:right w:w="108" w:type="dxa"/>
            </w:tcMar>
            <w:vAlign w:val="center"/>
          </w:tcPr>
          <w:p>
            <w:pPr>
              <w:keepNext w:val="0"/>
              <w:keepLines w:val="0"/>
              <w:suppressLineNumbers w:val="0"/>
              <w:spacing w:before="0" w:beforeAutospacing="0" w:after="0" w:afterAutospacing="0"/>
              <w:ind w:left="0" w:right="0" w:firstLine="0" w:firstLineChars="0"/>
              <w:rPr>
                <w:rFonts w:hint="default" w:ascii="仿宋" w:hAnsi="仿宋" w:eastAsia="仿宋" w:cs="Times New Roman"/>
                <w:color w:val="000000"/>
                <w:sz w:val="24"/>
                <w:szCs w:val="24"/>
              </w:rPr>
            </w:pPr>
          </w:p>
        </w:tc>
        <w:tc>
          <w:tcPr>
            <w:tcW w:w="4699" w:type="dxa"/>
            <w:tcMar>
              <w:top w:w="0" w:type="dxa"/>
              <w:left w:w="108" w:type="dxa"/>
              <w:bottom w:w="0" w:type="dxa"/>
              <w:right w:w="108" w:type="dxa"/>
            </w:tcMar>
            <w:vAlign w:val="center"/>
          </w:tcPr>
          <w:p>
            <w:pPr>
              <w:keepNext w:val="0"/>
              <w:keepLines w:val="0"/>
              <w:suppressLineNumbers w:val="0"/>
              <w:spacing w:before="0" w:beforeAutospacing="0" w:after="0" w:afterAutospacing="0"/>
              <w:ind w:left="0" w:right="0" w:firstLine="0" w:firstLineChars="0"/>
              <w:rPr>
                <w:rFonts w:hint="default" w:ascii="仿宋" w:hAnsi="仿宋" w:eastAsia="仿宋" w:cs="Times New Roman"/>
                <w:color w:val="000000"/>
                <w:sz w:val="24"/>
                <w:szCs w:val="24"/>
              </w:rPr>
            </w:pPr>
          </w:p>
        </w:tc>
        <w:tc>
          <w:tcPr>
            <w:tcW w:w="1814" w:type="dxa"/>
            <w:tcMar>
              <w:top w:w="0" w:type="dxa"/>
              <w:left w:w="108" w:type="dxa"/>
              <w:bottom w:w="0" w:type="dxa"/>
              <w:right w:w="108" w:type="dxa"/>
            </w:tcMar>
            <w:vAlign w:val="center"/>
          </w:tcPr>
          <w:p>
            <w:pPr>
              <w:keepNext w:val="0"/>
              <w:keepLines w:val="0"/>
              <w:suppressLineNumbers w:val="0"/>
              <w:spacing w:before="0" w:beforeAutospacing="0" w:after="0" w:afterAutospacing="0"/>
              <w:ind w:left="0" w:right="0" w:firstLine="0" w:firstLineChars="0"/>
              <w:rPr>
                <w:rFonts w:hint="default" w:ascii="仿宋" w:hAnsi="仿宋" w:eastAsia="仿宋" w:cs="Times New Roman"/>
                <w:color w:val="000000"/>
                <w:sz w:val="24"/>
                <w:szCs w:val="24"/>
              </w:rPr>
            </w:pPr>
          </w:p>
        </w:tc>
        <w:tc>
          <w:tcPr>
            <w:tcW w:w="1813" w:type="dxa"/>
            <w:tcMar>
              <w:top w:w="0" w:type="dxa"/>
              <w:left w:w="108" w:type="dxa"/>
              <w:bottom w:w="0" w:type="dxa"/>
              <w:right w:w="108" w:type="dxa"/>
            </w:tcMar>
            <w:vAlign w:val="center"/>
          </w:tcPr>
          <w:p>
            <w:pPr>
              <w:keepNext w:val="0"/>
              <w:keepLines w:val="0"/>
              <w:suppressLineNumbers w:val="0"/>
              <w:spacing w:before="0" w:beforeAutospacing="0" w:after="0" w:afterAutospacing="0"/>
              <w:ind w:left="0" w:right="0" w:firstLine="0" w:firstLineChars="0"/>
              <w:rPr>
                <w:rFonts w:hint="default" w:ascii="仿宋" w:hAnsi="仿宋" w:eastAsia="仿宋" w:cs="Times New Roman"/>
                <w:color w:val="000000"/>
                <w:sz w:val="24"/>
                <w:szCs w:val="24"/>
              </w:rPr>
            </w:pPr>
          </w:p>
        </w:tc>
        <w:tc>
          <w:tcPr>
            <w:tcW w:w="2404" w:type="dxa"/>
            <w:tcMar>
              <w:top w:w="0" w:type="dxa"/>
              <w:left w:w="108" w:type="dxa"/>
              <w:bottom w:w="0" w:type="dxa"/>
              <w:right w:w="108" w:type="dxa"/>
            </w:tcMar>
          </w:tcPr>
          <w:p>
            <w:pPr>
              <w:keepNext w:val="0"/>
              <w:keepLines w:val="0"/>
              <w:suppressLineNumbers w:val="0"/>
              <w:spacing w:before="0" w:beforeAutospacing="0" w:after="0" w:afterAutospacing="0"/>
              <w:ind w:left="0" w:right="0" w:firstLine="0" w:firstLineChars="0"/>
              <w:rPr>
                <w:rFonts w:hint="default" w:ascii="仿宋" w:hAnsi="仿宋" w:eastAsia="仿宋" w:cs="Times New Roman"/>
                <w:color w:val="000000"/>
                <w:sz w:val="24"/>
                <w:szCs w:val="24"/>
              </w:rPr>
            </w:pPr>
          </w:p>
        </w:tc>
        <w:tc>
          <w:tcPr>
            <w:tcW w:w="1229" w:type="dxa"/>
            <w:tcMar>
              <w:top w:w="0" w:type="dxa"/>
              <w:left w:w="108" w:type="dxa"/>
              <w:bottom w:w="0" w:type="dxa"/>
              <w:right w:w="108" w:type="dxa"/>
            </w:tcMar>
            <w:vAlign w:val="center"/>
          </w:tcPr>
          <w:p>
            <w:pPr>
              <w:keepNext w:val="0"/>
              <w:keepLines w:val="0"/>
              <w:suppressLineNumbers w:val="0"/>
              <w:spacing w:before="0" w:beforeAutospacing="0" w:after="0" w:afterAutospacing="0"/>
              <w:ind w:left="0" w:right="0" w:firstLine="0" w:firstLineChars="0"/>
              <w:rPr>
                <w:rFonts w:hint="default" w:ascii="仿宋" w:hAnsi="仿宋" w:eastAsia="仿宋"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7" w:hRule="atLeast"/>
          <w:jc w:val="center"/>
        </w:trPr>
        <w:tc>
          <w:tcPr>
            <w:tcW w:w="1198" w:type="dxa"/>
            <w:tcMar>
              <w:top w:w="0" w:type="dxa"/>
              <w:left w:w="108" w:type="dxa"/>
              <w:bottom w:w="0" w:type="dxa"/>
              <w:right w:w="108" w:type="dxa"/>
            </w:tcMar>
            <w:vAlign w:val="center"/>
          </w:tcPr>
          <w:p>
            <w:pPr>
              <w:keepNext w:val="0"/>
              <w:keepLines w:val="0"/>
              <w:suppressLineNumbers w:val="0"/>
              <w:spacing w:before="0" w:beforeAutospacing="0" w:after="0" w:afterAutospacing="0"/>
              <w:ind w:left="0" w:right="0" w:firstLine="0" w:firstLineChars="0"/>
              <w:rPr>
                <w:rFonts w:hint="default" w:ascii="仿宋" w:hAnsi="仿宋" w:eastAsia="仿宋" w:cs="Times New Roman"/>
                <w:color w:val="000000"/>
                <w:sz w:val="24"/>
                <w:szCs w:val="24"/>
              </w:rPr>
            </w:pPr>
          </w:p>
        </w:tc>
        <w:tc>
          <w:tcPr>
            <w:tcW w:w="4699" w:type="dxa"/>
            <w:tcMar>
              <w:top w:w="0" w:type="dxa"/>
              <w:left w:w="108" w:type="dxa"/>
              <w:bottom w:w="0" w:type="dxa"/>
              <w:right w:w="108" w:type="dxa"/>
            </w:tcMar>
            <w:vAlign w:val="center"/>
          </w:tcPr>
          <w:p>
            <w:pPr>
              <w:keepNext w:val="0"/>
              <w:keepLines w:val="0"/>
              <w:suppressLineNumbers w:val="0"/>
              <w:spacing w:before="0" w:beforeAutospacing="0" w:after="0" w:afterAutospacing="0"/>
              <w:ind w:left="0" w:right="0" w:firstLine="0" w:firstLineChars="0"/>
              <w:rPr>
                <w:rFonts w:hint="default" w:ascii="仿宋" w:hAnsi="仿宋" w:eastAsia="仿宋" w:cs="Times New Roman"/>
                <w:color w:val="000000"/>
                <w:sz w:val="24"/>
                <w:szCs w:val="24"/>
              </w:rPr>
            </w:pPr>
          </w:p>
        </w:tc>
        <w:tc>
          <w:tcPr>
            <w:tcW w:w="1814" w:type="dxa"/>
            <w:tcMar>
              <w:top w:w="0" w:type="dxa"/>
              <w:left w:w="108" w:type="dxa"/>
              <w:bottom w:w="0" w:type="dxa"/>
              <w:right w:w="108" w:type="dxa"/>
            </w:tcMar>
            <w:vAlign w:val="center"/>
          </w:tcPr>
          <w:p>
            <w:pPr>
              <w:keepNext w:val="0"/>
              <w:keepLines w:val="0"/>
              <w:suppressLineNumbers w:val="0"/>
              <w:spacing w:before="0" w:beforeAutospacing="0" w:after="0" w:afterAutospacing="0"/>
              <w:ind w:left="0" w:right="0" w:firstLine="0" w:firstLineChars="0"/>
              <w:rPr>
                <w:rFonts w:hint="default" w:ascii="仿宋" w:hAnsi="仿宋" w:eastAsia="仿宋" w:cs="Times New Roman"/>
                <w:color w:val="000000"/>
                <w:sz w:val="24"/>
                <w:szCs w:val="24"/>
              </w:rPr>
            </w:pPr>
          </w:p>
        </w:tc>
        <w:tc>
          <w:tcPr>
            <w:tcW w:w="1813" w:type="dxa"/>
            <w:tcMar>
              <w:top w:w="0" w:type="dxa"/>
              <w:left w:w="108" w:type="dxa"/>
              <w:bottom w:w="0" w:type="dxa"/>
              <w:right w:w="108" w:type="dxa"/>
            </w:tcMar>
            <w:vAlign w:val="center"/>
          </w:tcPr>
          <w:p>
            <w:pPr>
              <w:keepNext w:val="0"/>
              <w:keepLines w:val="0"/>
              <w:suppressLineNumbers w:val="0"/>
              <w:spacing w:before="0" w:beforeAutospacing="0" w:after="0" w:afterAutospacing="0"/>
              <w:ind w:left="0" w:right="0" w:firstLine="0" w:firstLineChars="0"/>
              <w:rPr>
                <w:rFonts w:hint="default" w:ascii="仿宋" w:hAnsi="仿宋" w:eastAsia="仿宋" w:cs="Times New Roman"/>
                <w:color w:val="000000"/>
                <w:sz w:val="24"/>
                <w:szCs w:val="24"/>
              </w:rPr>
            </w:pPr>
          </w:p>
        </w:tc>
        <w:tc>
          <w:tcPr>
            <w:tcW w:w="2404" w:type="dxa"/>
            <w:tcMar>
              <w:top w:w="0" w:type="dxa"/>
              <w:left w:w="108" w:type="dxa"/>
              <w:bottom w:w="0" w:type="dxa"/>
              <w:right w:w="108" w:type="dxa"/>
            </w:tcMar>
          </w:tcPr>
          <w:p>
            <w:pPr>
              <w:keepNext w:val="0"/>
              <w:keepLines w:val="0"/>
              <w:suppressLineNumbers w:val="0"/>
              <w:spacing w:before="0" w:beforeAutospacing="0" w:after="0" w:afterAutospacing="0"/>
              <w:ind w:left="0" w:right="0" w:firstLine="0" w:firstLineChars="0"/>
              <w:rPr>
                <w:rFonts w:hint="default" w:ascii="仿宋" w:hAnsi="仿宋" w:eastAsia="仿宋" w:cs="Times New Roman"/>
                <w:color w:val="000000"/>
                <w:sz w:val="24"/>
                <w:szCs w:val="24"/>
              </w:rPr>
            </w:pPr>
          </w:p>
        </w:tc>
        <w:tc>
          <w:tcPr>
            <w:tcW w:w="1229" w:type="dxa"/>
            <w:tcMar>
              <w:top w:w="0" w:type="dxa"/>
              <w:left w:w="108" w:type="dxa"/>
              <w:bottom w:w="0" w:type="dxa"/>
              <w:right w:w="108" w:type="dxa"/>
            </w:tcMar>
            <w:vAlign w:val="center"/>
          </w:tcPr>
          <w:p>
            <w:pPr>
              <w:keepNext w:val="0"/>
              <w:keepLines w:val="0"/>
              <w:suppressLineNumbers w:val="0"/>
              <w:spacing w:before="0" w:beforeAutospacing="0" w:after="0" w:afterAutospacing="0"/>
              <w:ind w:left="0" w:right="0" w:firstLine="0" w:firstLineChars="0"/>
              <w:rPr>
                <w:rFonts w:hint="default" w:ascii="仿宋" w:hAnsi="仿宋" w:eastAsia="仿宋"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0" w:hRule="atLeast"/>
          <w:jc w:val="center"/>
        </w:trPr>
        <w:tc>
          <w:tcPr>
            <w:tcW w:w="1198" w:type="dxa"/>
            <w:tcMar>
              <w:top w:w="0" w:type="dxa"/>
              <w:left w:w="108" w:type="dxa"/>
              <w:bottom w:w="0" w:type="dxa"/>
              <w:right w:w="108" w:type="dxa"/>
            </w:tcMar>
            <w:vAlign w:val="center"/>
          </w:tcPr>
          <w:p>
            <w:pPr>
              <w:keepNext w:val="0"/>
              <w:keepLines w:val="0"/>
              <w:suppressLineNumbers w:val="0"/>
              <w:spacing w:before="0" w:beforeAutospacing="0" w:after="0" w:afterAutospacing="0"/>
              <w:ind w:left="0" w:right="0" w:firstLine="0" w:firstLineChars="0"/>
              <w:rPr>
                <w:rFonts w:hint="default" w:ascii="仿宋" w:hAnsi="仿宋" w:eastAsia="仿宋" w:cs="Times New Roman"/>
                <w:color w:val="000000"/>
                <w:sz w:val="24"/>
                <w:szCs w:val="24"/>
              </w:rPr>
            </w:pPr>
          </w:p>
        </w:tc>
        <w:tc>
          <w:tcPr>
            <w:tcW w:w="4699" w:type="dxa"/>
            <w:tcMar>
              <w:top w:w="0" w:type="dxa"/>
              <w:left w:w="108" w:type="dxa"/>
              <w:bottom w:w="0" w:type="dxa"/>
              <w:right w:w="108" w:type="dxa"/>
            </w:tcMar>
            <w:vAlign w:val="center"/>
          </w:tcPr>
          <w:p>
            <w:pPr>
              <w:keepNext w:val="0"/>
              <w:keepLines w:val="0"/>
              <w:suppressLineNumbers w:val="0"/>
              <w:spacing w:before="0" w:beforeAutospacing="0" w:after="0" w:afterAutospacing="0"/>
              <w:ind w:left="0" w:right="0" w:firstLine="0" w:firstLineChars="0"/>
              <w:rPr>
                <w:rFonts w:hint="default" w:ascii="仿宋" w:hAnsi="仿宋" w:eastAsia="仿宋" w:cs="Times New Roman"/>
                <w:color w:val="000000"/>
                <w:sz w:val="24"/>
                <w:szCs w:val="24"/>
              </w:rPr>
            </w:pPr>
          </w:p>
        </w:tc>
        <w:tc>
          <w:tcPr>
            <w:tcW w:w="1814" w:type="dxa"/>
            <w:tcMar>
              <w:top w:w="0" w:type="dxa"/>
              <w:left w:w="108" w:type="dxa"/>
              <w:bottom w:w="0" w:type="dxa"/>
              <w:right w:w="108" w:type="dxa"/>
            </w:tcMar>
            <w:vAlign w:val="center"/>
          </w:tcPr>
          <w:p>
            <w:pPr>
              <w:keepNext w:val="0"/>
              <w:keepLines w:val="0"/>
              <w:suppressLineNumbers w:val="0"/>
              <w:spacing w:before="0" w:beforeAutospacing="0" w:after="0" w:afterAutospacing="0"/>
              <w:ind w:left="0" w:right="0" w:firstLine="0" w:firstLineChars="0"/>
              <w:rPr>
                <w:rFonts w:hint="default" w:ascii="仿宋" w:hAnsi="仿宋" w:eastAsia="仿宋" w:cs="Times New Roman"/>
                <w:color w:val="000000"/>
                <w:sz w:val="24"/>
                <w:szCs w:val="24"/>
              </w:rPr>
            </w:pPr>
          </w:p>
        </w:tc>
        <w:tc>
          <w:tcPr>
            <w:tcW w:w="1813" w:type="dxa"/>
            <w:tcMar>
              <w:top w:w="0" w:type="dxa"/>
              <w:left w:w="108" w:type="dxa"/>
              <w:bottom w:w="0" w:type="dxa"/>
              <w:right w:w="108" w:type="dxa"/>
            </w:tcMar>
            <w:vAlign w:val="center"/>
          </w:tcPr>
          <w:p>
            <w:pPr>
              <w:keepNext w:val="0"/>
              <w:keepLines w:val="0"/>
              <w:suppressLineNumbers w:val="0"/>
              <w:spacing w:before="0" w:beforeAutospacing="0" w:after="0" w:afterAutospacing="0"/>
              <w:ind w:left="0" w:right="0" w:firstLine="0" w:firstLineChars="0"/>
              <w:rPr>
                <w:rFonts w:hint="default" w:ascii="仿宋" w:hAnsi="仿宋" w:eastAsia="仿宋" w:cs="Times New Roman"/>
                <w:color w:val="000000"/>
                <w:sz w:val="24"/>
                <w:szCs w:val="24"/>
              </w:rPr>
            </w:pPr>
          </w:p>
        </w:tc>
        <w:tc>
          <w:tcPr>
            <w:tcW w:w="2404" w:type="dxa"/>
            <w:tcMar>
              <w:top w:w="0" w:type="dxa"/>
              <w:left w:w="108" w:type="dxa"/>
              <w:bottom w:w="0" w:type="dxa"/>
              <w:right w:w="108" w:type="dxa"/>
            </w:tcMar>
          </w:tcPr>
          <w:p>
            <w:pPr>
              <w:keepNext w:val="0"/>
              <w:keepLines w:val="0"/>
              <w:suppressLineNumbers w:val="0"/>
              <w:spacing w:before="0" w:beforeAutospacing="0" w:after="0" w:afterAutospacing="0"/>
              <w:ind w:left="0" w:right="0" w:firstLine="0" w:firstLineChars="0"/>
              <w:rPr>
                <w:rFonts w:hint="default" w:ascii="仿宋" w:hAnsi="仿宋" w:eastAsia="仿宋" w:cs="Times New Roman"/>
                <w:color w:val="000000"/>
                <w:sz w:val="24"/>
                <w:szCs w:val="24"/>
              </w:rPr>
            </w:pPr>
          </w:p>
        </w:tc>
        <w:tc>
          <w:tcPr>
            <w:tcW w:w="1229" w:type="dxa"/>
            <w:tcMar>
              <w:top w:w="0" w:type="dxa"/>
              <w:left w:w="108" w:type="dxa"/>
              <w:bottom w:w="0" w:type="dxa"/>
              <w:right w:w="108" w:type="dxa"/>
            </w:tcMar>
            <w:vAlign w:val="center"/>
          </w:tcPr>
          <w:p>
            <w:pPr>
              <w:keepNext w:val="0"/>
              <w:keepLines w:val="0"/>
              <w:suppressLineNumbers w:val="0"/>
              <w:spacing w:before="0" w:beforeAutospacing="0" w:after="0" w:afterAutospacing="0"/>
              <w:ind w:left="0" w:right="0" w:firstLine="0" w:firstLineChars="0"/>
              <w:rPr>
                <w:rFonts w:hint="default" w:ascii="仿宋" w:hAnsi="仿宋" w:eastAsia="仿宋"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7" w:hRule="atLeast"/>
          <w:jc w:val="center"/>
        </w:trPr>
        <w:tc>
          <w:tcPr>
            <w:tcW w:w="1198" w:type="dxa"/>
            <w:tcMar>
              <w:top w:w="0" w:type="dxa"/>
              <w:left w:w="108" w:type="dxa"/>
              <w:bottom w:w="0" w:type="dxa"/>
              <w:right w:w="108" w:type="dxa"/>
            </w:tcMar>
            <w:vAlign w:val="center"/>
          </w:tcPr>
          <w:p>
            <w:pPr>
              <w:keepNext w:val="0"/>
              <w:keepLines w:val="0"/>
              <w:suppressLineNumbers w:val="0"/>
              <w:spacing w:before="0" w:beforeAutospacing="0" w:after="0" w:afterAutospacing="0"/>
              <w:ind w:left="0" w:right="0" w:firstLine="0" w:firstLineChars="0"/>
              <w:rPr>
                <w:rFonts w:hint="default" w:ascii="仿宋" w:hAnsi="仿宋" w:eastAsia="仿宋" w:cs="Times New Roman"/>
                <w:color w:val="000000"/>
                <w:sz w:val="24"/>
                <w:szCs w:val="24"/>
              </w:rPr>
            </w:pPr>
          </w:p>
        </w:tc>
        <w:tc>
          <w:tcPr>
            <w:tcW w:w="4699" w:type="dxa"/>
            <w:tcMar>
              <w:top w:w="0" w:type="dxa"/>
              <w:left w:w="108" w:type="dxa"/>
              <w:bottom w:w="0" w:type="dxa"/>
              <w:right w:w="108" w:type="dxa"/>
            </w:tcMar>
            <w:vAlign w:val="center"/>
          </w:tcPr>
          <w:p>
            <w:pPr>
              <w:keepNext w:val="0"/>
              <w:keepLines w:val="0"/>
              <w:suppressLineNumbers w:val="0"/>
              <w:spacing w:before="0" w:beforeAutospacing="0" w:after="0" w:afterAutospacing="0"/>
              <w:ind w:left="0" w:right="0" w:firstLine="0" w:firstLineChars="0"/>
              <w:rPr>
                <w:rFonts w:hint="default" w:ascii="仿宋" w:hAnsi="仿宋" w:eastAsia="仿宋" w:cs="Times New Roman"/>
                <w:color w:val="000000"/>
                <w:sz w:val="24"/>
                <w:szCs w:val="24"/>
              </w:rPr>
            </w:pPr>
          </w:p>
        </w:tc>
        <w:tc>
          <w:tcPr>
            <w:tcW w:w="1814" w:type="dxa"/>
            <w:tcMar>
              <w:top w:w="0" w:type="dxa"/>
              <w:left w:w="108" w:type="dxa"/>
              <w:bottom w:w="0" w:type="dxa"/>
              <w:right w:w="108" w:type="dxa"/>
            </w:tcMar>
            <w:vAlign w:val="center"/>
          </w:tcPr>
          <w:p>
            <w:pPr>
              <w:keepNext w:val="0"/>
              <w:keepLines w:val="0"/>
              <w:suppressLineNumbers w:val="0"/>
              <w:spacing w:before="0" w:beforeAutospacing="0" w:after="0" w:afterAutospacing="0"/>
              <w:ind w:left="0" w:right="0" w:firstLine="0" w:firstLineChars="0"/>
              <w:rPr>
                <w:rFonts w:hint="default" w:ascii="仿宋" w:hAnsi="仿宋" w:eastAsia="仿宋" w:cs="Times New Roman"/>
                <w:color w:val="000000"/>
                <w:sz w:val="24"/>
                <w:szCs w:val="24"/>
              </w:rPr>
            </w:pPr>
          </w:p>
        </w:tc>
        <w:tc>
          <w:tcPr>
            <w:tcW w:w="1813" w:type="dxa"/>
            <w:tcMar>
              <w:top w:w="0" w:type="dxa"/>
              <w:left w:w="108" w:type="dxa"/>
              <w:bottom w:w="0" w:type="dxa"/>
              <w:right w:w="108" w:type="dxa"/>
            </w:tcMar>
            <w:vAlign w:val="center"/>
          </w:tcPr>
          <w:p>
            <w:pPr>
              <w:keepNext w:val="0"/>
              <w:keepLines w:val="0"/>
              <w:suppressLineNumbers w:val="0"/>
              <w:spacing w:before="0" w:beforeAutospacing="0" w:after="0" w:afterAutospacing="0"/>
              <w:ind w:left="0" w:right="0" w:firstLine="0" w:firstLineChars="0"/>
              <w:rPr>
                <w:rFonts w:hint="default" w:ascii="仿宋" w:hAnsi="仿宋" w:eastAsia="仿宋" w:cs="Times New Roman"/>
                <w:color w:val="000000"/>
                <w:sz w:val="24"/>
                <w:szCs w:val="24"/>
              </w:rPr>
            </w:pPr>
          </w:p>
        </w:tc>
        <w:tc>
          <w:tcPr>
            <w:tcW w:w="2404" w:type="dxa"/>
            <w:tcMar>
              <w:top w:w="0" w:type="dxa"/>
              <w:left w:w="108" w:type="dxa"/>
              <w:bottom w:w="0" w:type="dxa"/>
              <w:right w:w="108" w:type="dxa"/>
            </w:tcMar>
          </w:tcPr>
          <w:p>
            <w:pPr>
              <w:keepNext w:val="0"/>
              <w:keepLines w:val="0"/>
              <w:suppressLineNumbers w:val="0"/>
              <w:spacing w:before="0" w:beforeAutospacing="0" w:after="0" w:afterAutospacing="0"/>
              <w:ind w:left="0" w:right="0" w:firstLine="0" w:firstLineChars="0"/>
              <w:rPr>
                <w:rFonts w:hint="default" w:ascii="仿宋" w:hAnsi="仿宋" w:eastAsia="仿宋" w:cs="Times New Roman"/>
                <w:color w:val="000000"/>
                <w:sz w:val="24"/>
                <w:szCs w:val="24"/>
              </w:rPr>
            </w:pPr>
          </w:p>
        </w:tc>
        <w:tc>
          <w:tcPr>
            <w:tcW w:w="1229" w:type="dxa"/>
            <w:tcMar>
              <w:top w:w="0" w:type="dxa"/>
              <w:left w:w="108" w:type="dxa"/>
              <w:bottom w:w="0" w:type="dxa"/>
              <w:right w:w="108" w:type="dxa"/>
            </w:tcMar>
            <w:vAlign w:val="center"/>
          </w:tcPr>
          <w:p>
            <w:pPr>
              <w:keepNext w:val="0"/>
              <w:keepLines w:val="0"/>
              <w:suppressLineNumbers w:val="0"/>
              <w:spacing w:before="0" w:beforeAutospacing="0" w:after="0" w:afterAutospacing="0"/>
              <w:ind w:left="0" w:right="0" w:firstLine="0" w:firstLineChars="0"/>
              <w:rPr>
                <w:rFonts w:hint="default" w:ascii="仿宋" w:hAnsi="仿宋" w:eastAsia="仿宋"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0" w:hRule="atLeast"/>
          <w:jc w:val="center"/>
        </w:trPr>
        <w:tc>
          <w:tcPr>
            <w:tcW w:w="1198" w:type="dxa"/>
            <w:tcMar>
              <w:top w:w="0" w:type="dxa"/>
              <w:left w:w="108" w:type="dxa"/>
              <w:bottom w:w="0" w:type="dxa"/>
              <w:right w:w="108" w:type="dxa"/>
            </w:tcMar>
            <w:vAlign w:val="center"/>
          </w:tcPr>
          <w:p>
            <w:pPr>
              <w:keepNext w:val="0"/>
              <w:keepLines w:val="0"/>
              <w:suppressLineNumbers w:val="0"/>
              <w:spacing w:before="0" w:beforeAutospacing="0" w:after="0" w:afterAutospacing="0"/>
              <w:ind w:left="0" w:right="0" w:firstLine="0" w:firstLineChars="0"/>
              <w:rPr>
                <w:rFonts w:hint="default" w:ascii="仿宋" w:hAnsi="仿宋" w:eastAsia="仿宋" w:cs="Times New Roman"/>
                <w:color w:val="000000"/>
                <w:sz w:val="24"/>
                <w:szCs w:val="24"/>
              </w:rPr>
            </w:pPr>
          </w:p>
        </w:tc>
        <w:tc>
          <w:tcPr>
            <w:tcW w:w="4699" w:type="dxa"/>
            <w:tcMar>
              <w:top w:w="0" w:type="dxa"/>
              <w:left w:w="108" w:type="dxa"/>
              <w:bottom w:w="0" w:type="dxa"/>
              <w:right w:w="108" w:type="dxa"/>
            </w:tcMar>
            <w:vAlign w:val="center"/>
          </w:tcPr>
          <w:p>
            <w:pPr>
              <w:keepNext w:val="0"/>
              <w:keepLines w:val="0"/>
              <w:suppressLineNumbers w:val="0"/>
              <w:spacing w:before="0" w:beforeAutospacing="0" w:after="0" w:afterAutospacing="0"/>
              <w:ind w:left="0" w:right="0" w:firstLine="0" w:firstLineChars="0"/>
              <w:rPr>
                <w:rFonts w:hint="default" w:ascii="仿宋" w:hAnsi="仿宋" w:eastAsia="仿宋" w:cs="Times New Roman"/>
                <w:color w:val="000000"/>
                <w:sz w:val="24"/>
                <w:szCs w:val="24"/>
              </w:rPr>
            </w:pPr>
          </w:p>
        </w:tc>
        <w:tc>
          <w:tcPr>
            <w:tcW w:w="1814" w:type="dxa"/>
            <w:tcMar>
              <w:top w:w="0" w:type="dxa"/>
              <w:left w:w="108" w:type="dxa"/>
              <w:bottom w:w="0" w:type="dxa"/>
              <w:right w:w="108" w:type="dxa"/>
            </w:tcMar>
            <w:vAlign w:val="center"/>
          </w:tcPr>
          <w:p>
            <w:pPr>
              <w:keepNext w:val="0"/>
              <w:keepLines w:val="0"/>
              <w:suppressLineNumbers w:val="0"/>
              <w:spacing w:before="0" w:beforeAutospacing="0" w:after="0" w:afterAutospacing="0"/>
              <w:ind w:left="0" w:right="0" w:firstLine="0" w:firstLineChars="0"/>
              <w:rPr>
                <w:rFonts w:hint="default" w:ascii="仿宋" w:hAnsi="仿宋" w:eastAsia="仿宋" w:cs="Times New Roman"/>
                <w:color w:val="000000"/>
                <w:sz w:val="24"/>
                <w:szCs w:val="24"/>
              </w:rPr>
            </w:pPr>
          </w:p>
        </w:tc>
        <w:tc>
          <w:tcPr>
            <w:tcW w:w="1813" w:type="dxa"/>
            <w:tcMar>
              <w:top w:w="0" w:type="dxa"/>
              <w:left w:w="108" w:type="dxa"/>
              <w:bottom w:w="0" w:type="dxa"/>
              <w:right w:w="108" w:type="dxa"/>
            </w:tcMar>
            <w:vAlign w:val="center"/>
          </w:tcPr>
          <w:p>
            <w:pPr>
              <w:keepNext w:val="0"/>
              <w:keepLines w:val="0"/>
              <w:suppressLineNumbers w:val="0"/>
              <w:spacing w:before="0" w:beforeAutospacing="0" w:after="0" w:afterAutospacing="0"/>
              <w:ind w:left="0" w:right="0" w:firstLine="0" w:firstLineChars="0"/>
              <w:rPr>
                <w:rFonts w:hint="default" w:ascii="仿宋" w:hAnsi="仿宋" w:eastAsia="仿宋" w:cs="Times New Roman"/>
                <w:color w:val="000000"/>
                <w:sz w:val="24"/>
                <w:szCs w:val="24"/>
              </w:rPr>
            </w:pPr>
          </w:p>
        </w:tc>
        <w:tc>
          <w:tcPr>
            <w:tcW w:w="2404" w:type="dxa"/>
            <w:tcMar>
              <w:top w:w="0" w:type="dxa"/>
              <w:left w:w="108" w:type="dxa"/>
              <w:bottom w:w="0" w:type="dxa"/>
              <w:right w:w="108" w:type="dxa"/>
            </w:tcMar>
          </w:tcPr>
          <w:p>
            <w:pPr>
              <w:keepNext w:val="0"/>
              <w:keepLines w:val="0"/>
              <w:suppressLineNumbers w:val="0"/>
              <w:spacing w:before="0" w:beforeAutospacing="0" w:after="0" w:afterAutospacing="0"/>
              <w:ind w:left="0" w:right="0" w:firstLine="0" w:firstLineChars="0"/>
              <w:rPr>
                <w:rFonts w:hint="default" w:ascii="仿宋" w:hAnsi="仿宋" w:eastAsia="仿宋" w:cs="Times New Roman"/>
                <w:color w:val="000000"/>
                <w:sz w:val="24"/>
                <w:szCs w:val="24"/>
              </w:rPr>
            </w:pPr>
          </w:p>
        </w:tc>
        <w:tc>
          <w:tcPr>
            <w:tcW w:w="1229" w:type="dxa"/>
            <w:tcMar>
              <w:top w:w="0" w:type="dxa"/>
              <w:left w:w="108" w:type="dxa"/>
              <w:bottom w:w="0" w:type="dxa"/>
              <w:right w:w="108" w:type="dxa"/>
            </w:tcMar>
            <w:vAlign w:val="center"/>
          </w:tcPr>
          <w:p>
            <w:pPr>
              <w:keepNext w:val="0"/>
              <w:keepLines w:val="0"/>
              <w:suppressLineNumbers w:val="0"/>
              <w:spacing w:before="0" w:beforeAutospacing="0" w:after="0" w:afterAutospacing="0"/>
              <w:ind w:left="0" w:right="0" w:firstLine="0" w:firstLineChars="0"/>
              <w:rPr>
                <w:rFonts w:hint="default" w:ascii="仿宋" w:hAnsi="仿宋" w:eastAsia="仿宋"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7" w:hRule="atLeast"/>
          <w:jc w:val="center"/>
        </w:trPr>
        <w:tc>
          <w:tcPr>
            <w:tcW w:w="1198" w:type="dxa"/>
            <w:tcMar>
              <w:top w:w="0" w:type="dxa"/>
              <w:left w:w="108" w:type="dxa"/>
              <w:bottom w:w="0" w:type="dxa"/>
              <w:right w:w="108" w:type="dxa"/>
            </w:tcMar>
            <w:vAlign w:val="center"/>
          </w:tcPr>
          <w:p>
            <w:pPr>
              <w:keepNext w:val="0"/>
              <w:keepLines w:val="0"/>
              <w:suppressLineNumbers w:val="0"/>
              <w:spacing w:before="0" w:beforeAutospacing="0" w:after="0" w:afterAutospacing="0"/>
              <w:ind w:left="0" w:right="0" w:firstLine="0" w:firstLineChars="0"/>
              <w:rPr>
                <w:rFonts w:hint="default" w:ascii="仿宋" w:hAnsi="仿宋" w:eastAsia="仿宋" w:cs="Times New Roman"/>
                <w:color w:val="000000"/>
                <w:sz w:val="24"/>
                <w:szCs w:val="24"/>
              </w:rPr>
            </w:pPr>
          </w:p>
        </w:tc>
        <w:tc>
          <w:tcPr>
            <w:tcW w:w="4699" w:type="dxa"/>
            <w:tcMar>
              <w:top w:w="0" w:type="dxa"/>
              <w:left w:w="108" w:type="dxa"/>
              <w:bottom w:w="0" w:type="dxa"/>
              <w:right w:w="108" w:type="dxa"/>
            </w:tcMar>
            <w:vAlign w:val="center"/>
          </w:tcPr>
          <w:p>
            <w:pPr>
              <w:keepNext w:val="0"/>
              <w:keepLines w:val="0"/>
              <w:suppressLineNumbers w:val="0"/>
              <w:spacing w:before="0" w:beforeAutospacing="0" w:after="0" w:afterAutospacing="0"/>
              <w:ind w:left="0" w:right="0" w:firstLine="0" w:firstLineChars="0"/>
              <w:rPr>
                <w:rFonts w:hint="default" w:ascii="仿宋" w:hAnsi="仿宋" w:eastAsia="仿宋" w:cs="Times New Roman"/>
                <w:color w:val="000000"/>
                <w:sz w:val="24"/>
                <w:szCs w:val="24"/>
              </w:rPr>
            </w:pPr>
          </w:p>
        </w:tc>
        <w:tc>
          <w:tcPr>
            <w:tcW w:w="1814" w:type="dxa"/>
            <w:tcMar>
              <w:top w:w="0" w:type="dxa"/>
              <w:left w:w="108" w:type="dxa"/>
              <w:bottom w:w="0" w:type="dxa"/>
              <w:right w:w="108" w:type="dxa"/>
            </w:tcMar>
            <w:vAlign w:val="center"/>
          </w:tcPr>
          <w:p>
            <w:pPr>
              <w:keepNext w:val="0"/>
              <w:keepLines w:val="0"/>
              <w:suppressLineNumbers w:val="0"/>
              <w:spacing w:before="0" w:beforeAutospacing="0" w:after="0" w:afterAutospacing="0"/>
              <w:ind w:left="0" w:right="0" w:firstLine="0" w:firstLineChars="0"/>
              <w:rPr>
                <w:rFonts w:hint="default" w:ascii="仿宋" w:hAnsi="仿宋" w:eastAsia="仿宋" w:cs="Times New Roman"/>
                <w:color w:val="000000"/>
                <w:sz w:val="24"/>
                <w:szCs w:val="24"/>
              </w:rPr>
            </w:pPr>
          </w:p>
        </w:tc>
        <w:tc>
          <w:tcPr>
            <w:tcW w:w="1813" w:type="dxa"/>
            <w:tcMar>
              <w:top w:w="0" w:type="dxa"/>
              <w:left w:w="108" w:type="dxa"/>
              <w:bottom w:w="0" w:type="dxa"/>
              <w:right w:w="108" w:type="dxa"/>
            </w:tcMar>
            <w:vAlign w:val="center"/>
          </w:tcPr>
          <w:p>
            <w:pPr>
              <w:keepNext w:val="0"/>
              <w:keepLines w:val="0"/>
              <w:suppressLineNumbers w:val="0"/>
              <w:spacing w:before="0" w:beforeAutospacing="0" w:after="0" w:afterAutospacing="0"/>
              <w:ind w:left="0" w:right="0" w:firstLine="0" w:firstLineChars="0"/>
              <w:rPr>
                <w:rFonts w:hint="default" w:ascii="仿宋" w:hAnsi="仿宋" w:eastAsia="仿宋" w:cs="Times New Roman"/>
                <w:color w:val="000000"/>
                <w:sz w:val="24"/>
                <w:szCs w:val="24"/>
              </w:rPr>
            </w:pPr>
          </w:p>
        </w:tc>
        <w:tc>
          <w:tcPr>
            <w:tcW w:w="2404" w:type="dxa"/>
            <w:tcMar>
              <w:top w:w="0" w:type="dxa"/>
              <w:left w:w="108" w:type="dxa"/>
              <w:bottom w:w="0" w:type="dxa"/>
              <w:right w:w="108" w:type="dxa"/>
            </w:tcMar>
          </w:tcPr>
          <w:p>
            <w:pPr>
              <w:keepNext w:val="0"/>
              <w:keepLines w:val="0"/>
              <w:suppressLineNumbers w:val="0"/>
              <w:spacing w:before="0" w:beforeAutospacing="0" w:after="0" w:afterAutospacing="0"/>
              <w:ind w:left="0" w:right="0" w:firstLine="0" w:firstLineChars="0"/>
              <w:rPr>
                <w:rFonts w:hint="default" w:ascii="仿宋" w:hAnsi="仿宋" w:eastAsia="仿宋" w:cs="Times New Roman"/>
                <w:color w:val="000000"/>
                <w:sz w:val="24"/>
                <w:szCs w:val="24"/>
              </w:rPr>
            </w:pPr>
          </w:p>
        </w:tc>
        <w:tc>
          <w:tcPr>
            <w:tcW w:w="1229" w:type="dxa"/>
            <w:tcMar>
              <w:top w:w="0" w:type="dxa"/>
              <w:left w:w="108" w:type="dxa"/>
              <w:bottom w:w="0" w:type="dxa"/>
              <w:right w:w="108" w:type="dxa"/>
            </w:tcMar>
            <w:vAlign w:val="center"/>
          </w:tcPr>
          <w:p>
            <w:pPr>
              <w:keepNext w:val="0"/>
              <w:keepLines w:val="0"/>
              <w:suppressLineNumbers w:val="0"/>
              <w:spacing w:before="0" w:beforeAutospacing="0" w:after="0" w:afterAutospacing="0"/>
              <w:ind w:left="0" w:right="0" w:firstLine="0" w:firstLineChars="0"/>
              <w:rPr>
                <w:rFonts w:hint="default" w:ascii="仿宋" w:hAnsi="仿宋" w:eastAsia="仿宋"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0" w:hRule="atLeast"/>
          <w:jc w:val="center"/>
        </w:trPr>
        <w:tc>
          <w:tcPr>
            <w:tcW w:w="1198" w:type="dxa"/>
            <w:tcMar>
              <w:top w:w="0" w:type="dxa"/>
              <w:left w:w="108" w:type="dxa"/>
              <w:bottom w:w="0" w:type="dxa"/>
              <w:right w:w="108" w:type="dxa"/>
            </w:tcMar>
            <w:vAlign w:val="center"/>
          </w:tcPr>
          <w:p>
            <w:pPr>
              <w:keepNext w:val="0"/>
              <w:keepLines w:val="0"/>
              <w:suppressLineNumbers w:val="0"/>
              <w:spacing w:before="0" w:beforeAutospacing="0" w:after="0" w:afterAutospacing="0"/>
              <w:ind w:left="0" w:right="0" w:firstLine="0" w:firstLineChars="0"/>
              <w:rPr>
                <w:rFonts w:hint="default" w:ascii="仿宋" w:hAnsi="仿宋" w:eastAsia="仿宋" w:cs="Times New Roman"/>
                <w:color w:val="000000"/>
                <w:sz w:val="24"/>
                <w:szCs w:val="24"/>
              </w:rPr>
            </w:pPr>
          </w:p>
        </w:tc>
        <w:tc>
          <w:tcPr>
            <w:tcW w:w="4699" w:type="dxa"/>
            <w:tcMar>
              <w:top w:w="0" w:type="dxa"/>
              <w:left w:w="108" w:type="dxa"/>
              <w:bottom w:w="0" w:type="dxa"/>
              <w:right w:w="108" w:type="dxa"/>
            </w:tcMar>
            <w:vAlign w:val="center"/>
          </w:tcPr>
          <w:p>
            <w:pPr>
              <w:keepNext w:val="0"/>
              <w:keepLines w:val="0"/>
              <w:suppressLineNumbers w:val="0"/>
              <w:spacing w:before="0" w:beforeAutospacing="0" w:after="0" w:afterAutospacing="0"/>
              <w:ind w:left="0" w:right="0" w:firstLine="0" w:firstLineChars="0"/>
              <w:rPr>
                <w:rFonts w:hint="default" w:ascii="仿宋" w:hAnsi="仿宋" w:eastAsia="仿宋" w:cs="Times New Roman"/>
                <w:color w:val="000000"/>
                <w:sz w:val="24"/>
                <w:szCs w:val="24"/>
              </w:rPr>
            </w:pPr>
          </w:p>
        </w:tc>
        <w:tc>
          <w:tcPr>
            <w:tcW w:w="1814" w:type="dxa"/>
            <w:tcMar>
              <w:top w:w="0" w:type="dxa"/>
              <w:left w:w="108" w:type="dxa"/>
              <w:bottom w:w="0" w:type="dxa"/>
              <w:right w:w="108" w:type="dxa"/>
            </w:tcMar>
            <w:vAlign w:val="center"/>
          </w:tcPr>
          <w:p>
            <w:pPr>
              <w:keepNext w:val="0"/>
              <w:keepLines w:val="0"/>
              <w:suppressLineNumbers w:val="0"/>
              <w:spacing w:before="0" w:beforeAutospacing="0" w:after="0" w:afterAutospacing="0"/>
              <w:ind w:left="0" w:right="0" w:firstLine="0" w:firstLineChars="0"/>
              <w:rPr>
                <w:rFonts w:hint="default" w:ascii="仿宋" w:hAnsi="仿宋" w:eastAsia="仿宋" w:cs="Times New Roman"/>
                <w:color w:val="000000"/>
                <w:sz w:val="24"/>
                <w:szCs w:val="24"/>
              </w:rPr>
            </w:pPr>
          </w:p>
        </w:tc>
        <w:tc>
          <w:tcPr>
            <w:tcW w:w="1813" w:type="dxa"/>
            <w:tcMar>
              <w:top w:w="0" w:type="dxa"/>
              <w:left w:w="108" w:type="dxa"/>
              <w:bottom w:w="0" w:type="dxa"/>
              <w:right w:w="108" w:type="dxa"/>
            </w:tcMar>
            <w:vAlign w:val="center"/>
          </w:tcPr>
          <w:p>
            <w:pPr>
              <w:keepNext w:val="0"/>
              <w:keepLines w:val="0"/>
              <w:suppressLineNumbers w:val="0"/>
              <w:spacing w:before="0" w:beforeAutospacing="0" w:after="0" w:afterAutospacing="0"/>
              <w:ind w:left="0" w:right="0" w:firstLine="0" w:firstLineChars="0"/>
              <w:rPr>
                <w:rFonts w:hint="default" w:ascii="仿宋" w:hAnsi="仿宋" w:eastAsia="仿宋" w:cs="Times New Roman"/>
                <w:color w:val="000000"/>
                <w:sz w:val="24"/>
                <w:szCs w:val="24"/>
              </w:rPr>
            </w:pPr>
          </w:p>
        </w:tc>
        <w:tc>
          <w:tcPr>
            <w:tcW w:w="2404" w:type="dxa"/>
            <w:tcMar>
              <w:top w:w="0" w:type="dxa"/>
              <w:left w:w="108" w:type="dxa"/>
              <w:bottom w:w="0" w:type="dxa"/>
              <w:right w:w="108" w:type="dxa"/>
            </w:tcMar>
          </w:tcPr>
          <w:p>
            <w:pPr>
              <w:keepNext w:val="0"/>
              <w:keepLines w:val="0"/>
              <w:suppressLineNumbers w:val="0"/>
              <w:spacing w:before="0" w:beforeAutospacing="0" w:after="0" w:afterAutospacing="0"/>
              <w:ind w:left="0" w:right="0" w:firstLine="0" w:firstLineChars="0"/>
              <w:rPr>
                <w:rFonts w:hint="default" w:ascii="仿宋" w:hAnsi="仿宋" w:eastAsia="仿宋" w:cs="Times New Roman"/>
                <w:color w:val="000000"/>
                <w:sz w:val="24"/>
                <w:szCs w:val="24"/>
              </w:rPr>
            </w:pPr>
          </w:p>
        </w:tc>
        <w:tc>
          <w:tcPr>
            <w:tcW w:w="1229" w:type="dxa"/>
            <w:tcMar>
              <w:top w:w="0" w:type="dxa"/>
              <w:left w:w="108" w:type="dxa"/>
              <w:bottom w:w="0" w:type="dxa"/>
              <w:right w:w="108" w:type="dxa"/>
            </w:tcMar>
            <w:vAlign w:val="center"/>
          </w:tcPr>
          <w:p>
            <w:pPr>
              <w:keepNext w:val="0"/>
              <w:keepLines w:val="0"/>
              <w:suppressLineNumbers w:val="0"/>
              <w:spacing w:before="0" w:beforeAutospacing="0" w:after="0" w:afterAutospacing="0"/>
              <w:ind w:left="0" w:right="0" w:firstLine="0" w:firstLineChars="0"/>
              <w:rPr>
                <w:rFonts w:hint="default" w:ascii="仿宋" w:hAnsi="仿宋" w:eastAsia="仿宋"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7" w:hRule="atLeast"/>
          <w:jc w:val="center"/>
        </w:trPr>
        <w:tc>
          <w:tcPr>
            <w:tcW w:w="1198" w:type="dxa"/>
            <w:tcMar>
              <w:top w:w="0" w:type="dxa"/>
              <w:left w:w="108" w:type="dxa"/>
              <w:bottom w:w="0" w:type="dxa"/>
              <w:right w:w="108" w:type="dxa"/>
            </w:tcMar>
            <w:vAlign w:val="center"/>
          </w:tcPr>
          <w:p>
            <w:pPr>
              <w:keepNext w:val="0"/>
              <w:keepLines w:val="0"/>
              <w:suppressLineNumbers w:val="0"/>
              <w:spacing w:before="0" w:beforeAutospacing="0" w:after="0" w:afterAutospacing="0"/>
              <w:ind w:left="0" w:right="0" w:firstLine="0" w:firstLineChars="0"/>
              <w:rPr>
                <w:rFonts w:hint="default" w:ascii="Times New Roman" w:hAnsi="Times New Roman" w:cs="Times New Roman"/>
                <w:color w:val="000000"/>
              </w:rPr>
            </w:pPr>
          </w:p>
        </w:tc>
        <w:tc>
          <w:tcPr>
            <w:tcW w:w="4699" w:type="dxa"/>
            <w:tcMar>
              <w:top w:w="0" w:type="dxa"/>
              <w:left w:w="108" w:type="dxa"/>
              <w:bottom w:w="0" w:type="dxa"/>
              <w:right w:w="108" w:type="dxa"/>
            </w:tcMar>
            <w:vAlign w:val="center"/>
          </w:tcPr>
          <w:p>
            <w:pPr>
              <w:keepNext w:val="0"/>
              <w:keepLines w:val="0"/>
              <w:suppressLineNumbers w:val="0"/>
              <w:spacing w:before="0" w:beforeAutospacing="0" w:after="0" w:afterAutospacing="0"/>
              <w:ind w:left="0" w:right="0" w:firstLine="0" w:firstLineChars="0"/>
              <w:rPr>
                <w:rFonts w:hint="default" w:ascii="Times New Roman" w:hAnsi="Times New Roman" w:cs="Times New Roman"/>
                <w:color w:val="000000"/>
              </w:rPr>
            </w:pPr>
          </w:p>
        </w:tc>
        <w:tc>
          <w:tcPr>
            <w:tcW w:w="1814" w:type="dxa"/>
            <w:tcMar>
              <w:top w:w="0" w:type="dxa"/>
              <w:left w:w="108" w:type="dxa"/>
              <w:bottom w:w="0" w:type="dxa"/>
              <w:right w:w="108" w:type="dxa"/>
            </w:tcMar>
            <w:vAlign w:val="center"/>
          </w:tcPr>
          <w:p>
            <w:pPr>
              <w:keepNext w:val="0"/>
              <w:keepLines w:val="0"/>
              <w:suppressLineNumbers w:val="0"/>
              <w:spacing w:before="0" w:beforeAutospacing="0" w:after="0" w:afterAutospacing="0"/>
              <w:ind w:left="0" w:right="0" w:firstLine="0" w:firstLineChars="0"/>
              <w:rPr>
                <w:rFonts w:hint="default" w:ascii="Times New Roman" w:hAnsi="Times New Roman" w:cs="Times New Roman"/>
                <w:color w:val="000000"/>
              </w:rPr>
            </w:pPr>
          </w:p>
        </w:tc>
        <w:tc>
          <w:tcPr>
            <w:tcW w:w="1813" w:type="dxa"/>
            <w:tcMar>
              <w:top w:w="0" w:type="dxa"/>
              <w:left w:w="108" w:type="dxa"/>
              <w:bottom w:w="0" w:type="dxa"/>
              <w:right w:w="108" w:type="dxa"/>
            </w:tcMar>
            <w:vAlign w:val="center"/>
          </w:tcPr>
          <w:p>
            <w:pPr>
              <w:keepNext w:val="0"/>
              <w:keepLines w:val="0"/>
              <w:suppressLineNumbers w:val="0"/>
              <w:spacing w:before="0" w:beforeAutospacing="0" w:after="0" w:afterAutospacing="0"/>
              <w:ind w:left="0" w:right="0" w:firstLine="0" w:firstLineChars="0"/>
              <w:rPr>
                <w:rFonts w:hint="default" w:ascii="Times New Roman" w:hAnsi="Times New Roman" w:cs="Times New Roman"/>
                <w:color w:val="000000"/>
              </w:rPr>
            </w:pPr>
          </w:p>
        </w:tc>
        <w:tc>
          <w:tcPr>
            <w:tcW w:w="2404" w:type="dxa"/>
            <w:tcMar>
              <w:top w:w="0" w:type="dxa"/>
              <w:left w:w="108" w:type="dxa"/>
              <w:bottom w:w="0" w:type="dxa"/>
              <w:right w:w="108" w:type="dxa"/>
            </w:tcMar>
          </w:tcPr>
          <w:p>
            <w:pPr>
              <w:keepNext w:val="0"/>
              <w:keepLines w:val="0"/>
              <w:suppressLineNumbers w:val="0"/>
              <w:spacing w:before="0" w:beforeAutospacing="0" w:after="0" w:afterAutospacing="0"/>
              <w:ind w:left="0" w:right="0" w:firstLine="0" w:firstLineChars="0"/>
              <w:rPr>
                <w:rFonts w:hint="default" w:ascii="Times New Roman" w:hAnsi="Times New Roman" w:cs="Times New Roman"/>
                <w:color w:val="000000"/>
              </w:rPr>
            </w:pPr>
          </w:p>
        </w:tc>
        <w:tc>
          <w:tcPr>
            <w:tcW w:w="1229" w:type="dxa"/>
            <w:tcMar>
              <w:top w:w="0" w:type="dxa"/>
              <w:left w:w="108" w:type="dxa"/>
              <w:bottom w:w="0" w:type="dxa"/>
              <w:right w:w="108" w:type="dxa"/>
            </w:tcMar>
            <w:vAlign w:val="center"/>
          </w:tcPr>
          <w:p>
            <w:pPr>
              <w:keepNext w:val="0"/>
              <w:keepLines w:val="0"/>
              <w:suppressLineNumbers w:val="0"/>
              <w:spacing w:before="0" w:beforeAutospacing="0" w:after="0" w:afterAutospacing="0"/>
              <w:ind w:left="0" w:right="0" w:firstLine="0" w:firstLineChars="0"/>
              <w:rPr>
                <w:rFonts w:hint="default" w:ascii="Times New Roman" w:hAnsi="Times New Roman" w:cs="Times New Roman"/>
                <w:color w:val="000000"/>
              </w:rPr>
            </w:pPr>
          </w:p>
        </w:tc>
      </w:tr>
    </w:tbl>
    <w:p>
      <w:pPr>
        <w:widowControl/>
        <w:spacing w:line="240" w:lineRule="auto"/>
        <w:ind w:firstLine="0" w:firstLineChars="0"/>
        <w:jc w:val="left"/>
        <w:rPr>
          <w:rFonts w:ascii="Times New Roman" w:hAnsi="Times New Roman" w:eastAsia="黑体" w:cs="Times New Roman"/>
          <w:sz w:val="44"/>
          <w:szCs w:val="44"/>
        </w:rPr>
        <w:sectPr>
          <w:type w:val="nextColumn"/>
          <w:pgSz w:w="16838" w:h="11906" w:orient="landscape"/>
          <w:pgMar w:top="1576" w:right="1474" w:bottom="1576" w:left="1588" w:header="851" w:footer="992" w:gutter="0"/>
          <w:cols w:space="425" w:num="1"/>
          <w:docGrid w:linePitch="435" w:charSpace="0"/>
        </w:sectPr>
      </w:pPr>
    </w:p>
    <w:p>
      <w:pPr>
        <w:pStyle w:val="2"/>
        <w:rPr>
          <w:rFonts w:hint="default" w:ascii="仿宋_GB2312" w:hAnsi="仿宋_GB2312" w:eastAsia="仿宋_GB2312" w:cs="仿宋_GB2312"/>
          <w:sz w:val="32"/>
          <w:szCs w:val="32"/>
          <w:lang w:val="en-US" w:eastAsia="zh-CN"/>
        </w:rPr>
      </w:pPr>
    </w:p>
    <w:sectPr>
      <w:headerReference r:id="rId4" w:type="default"/>
      <w:footerReference r:id="rId5"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新宋体">
    <w:panose1 w:val="02010609030101010101"/>
    <w:charset w:val="86"/>
    <w:family w:val="modern"/>
    <w:pitch w:val="default"/>
    <w:sig w:usb0="0000000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等线">
    <w:altName w:val="微软雅黑"/>
    <w:panose1 w:val="02010600030101010101"/>
    <w:charset w:val="86"/>
    <w:family w:val="auto"/>
    <w:pitch w:val="default"/>
    <w:sig w:usb0="00000000" w:usb1="00000000" w:usb2="00000016" w:usb3="00000000" w:csb0="0004000F" w:csb1="00000000"/>
  </w:font>
  <w:font w:name="方正小标宋_GBK">
    <w:altName w:val="微软雅黑"/>
    <w:panose1 w:val="03000509000000000000"/>
    <w:charset w:val="86"/>
    <w:family w:val="script"/>
    <w:pitch w:val="default"/>
    <w:sig w:usb0="00000000" w:usb1="00000000" w:usb2="00000000" w:usb3="00000000" w:csb0="00040000" w:csb1="00000000"/>
  </w:font>
  <w:font w:name="华文楷体">
    <w:altName w:val="楷体_GB2312"/>
    <w:panose1 w:val="02010600040101010101"/>
    <w:charset w:val="86"/>
    <w:family w:val="auto"/>
    <w:pitch w:val="default"/>
    <w:sig w:usb0="00000000" w:usb1="00000000" w:usb2="00000000" w:usb3="00000000" w:csb0="0004009F" w:csb1="DFD70000"/>
  </w:font>
  <w:font w:name="宋体-方正超大字符集">
    <w:altName w:val="宋体"/>
    <w:panose1 w:val="03000509000000000000"/>
    <w:charset w:val="86"/>
    <w:family w:val="auto"/>
    <w:pitch w:val="default"/>
    <w:sig w:usb0="00000000" w:usb1="00000000" w:usb2="00000000" w:usb3="00000000" w:csb0="00040000" w:csb1="00000000"/>
  </w:font>
  <w:font w:name="DotumChe">
    <w:panose1 w:val="020B0609000101010101"/>
    <w:charset w:val="81"/>
    <w:family w:val="modern"/>
    <w:pitch w:val="default"/>
    <w:sig w:usb0="B00002AF" w:usb1="69D77CFB" w:usb2="00000030" w:usb3="00000000" w:csb0="4008009F" w:csb1="DFD7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0288" behindDoc="0" locked="0" layoutInCell="1" allowOverlap="1">
              <wp:simplePos x="0" y="0"/>
              <wp:positionH relativeFrom="margin">
                <wp:align>inside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eastAsia="宋体" w:cs="Times New Roman"/>
      </w:rPr>
    </w:pPr>
    <w:r>
      <w:rPr>
        <w:rFonts w:eastAsia="宋体" w:cs="Times New Roman"/>
      </w:rPr>
      <mc:AlternateContent>
        <mc:Choice Requires="wps">
          <w:drawing>
            <wp:anchor distT="0" distB="0" distL="114300" distR="114300" simplePos="0" relativeHeight="251659264" behindDoc="0" locked="0" layoutInCell="1" allowOverlap="1">
              <wp:simplePos x="0" y="0"/>
              <wp:positionH relativeFrom="margin">
                <wp:align>inside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4"/>
                            <w:rPr>
                              <w:rFonts w:hint="eastAsia" w:eastAsia="宋体" w:cs="Times New Roman"/>
                            </w:rPr>
                          </w:pPr>
                          <w:r>
                            <w:rPr>
                              <w:rFonts w:hint="eastAsia" w:cs="Times New Roman"/>
                            </w:rPr>
                            <w:fldChar w:fldCharType="begin"/>
                          </w:r>
                          <w:r>
                            <w:rPr>
                              <w:rFonts w:hint="eastAsia" w:cs="Times New Roman"/>
                            </w:rPr>
                            <w:instrText xml:space="preserve"> PAGE  \* MERGEFORMAT </w:instrText>
                          </w:r>
                          <w:r>
                            <w:rPr>
                              <w:rFonts w:hint="eastAsia" w:cs="Times New Roman"/>
                            </w:rPr>
                            <w:fldChar w:fldCharType="separate"/>
                          </w:r>
                          <w:r>
                            <w:rPr>
                              <w:rFonts w:hint="eastAsia" w:cs="Times New Roman"/>
                            </w:rPr>
                            <w:t>- 80 -</w:t>
                          </w:r>
                          <w:r>
                            <w:rPr>
                              <w:rFonts w:hint="eastAsia" w:cs="Times New Roma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9iC+ss0BAACnAwAADgAAAAAAAAABACAAAAAeAQAAZHJzL2Uy&#10;b0RvYy54bWxQSwUGAAAAAAYABgBZAQAAXQUAAAAA&#10;">
              <v:fill on="f" focussize="0,0"/>
              <v:stroke on="f"/>
              <v:imagedata o:title=""/>
              <o:lock v:ext="edit" aspectratio="f"/>
              <v:textbox inset="0mm,0mm,0mm,0mm" style="mso-fit-shape-to-text:t;">
                <w:txbxContent>
                  <w:p>
                    <w:pPr>
                      <w:pStyle w:val="4"/>
                      <w:rPr>
                        <w:rFonts w:hint="eastAsia" w:eastAsia="宋体" w:cs="Times New Roman"/>
                      </w:rPr>
                    </w:pPr>
                    <w:r>
                      <w:rPr>
                        <w:rFonts w:hint="eastAsia" w:cs="Times New Roman"/>
                      </w:rPr>
                      <w:fldChar w:fldCharType="begin"/>
                    </w:r>
                    <w:r>
                      <w:rPr>
                        <w:rFonts w:hint="eastAsia" w:cs="Times New Roman"/>
                      </w:rPr>
                      <w:instrText xml:space="preserve"> PAGE  \* MERGEFORMAT </w:instrText>
                    </w:r>
                    <w:r>
                      <w:rPr>
                        <w:rFonts w:hint="eastAsia" w:cs="Times New Roman"/>
                      </w:rPr>
                      <w:fldChar w:fldCharType="separate"/>
                    </w:r>
                    <w:r>
                      <w:rPr>
                        <w:rFonts w:hint="eastAsia" w:cs="Times New Roman"/>
                      </w:rPr>
                      <w:t>- 80 -</w:t>
                    </w:r>
                    <w:r>
                      <w:rPr>
                        <w:rFonts w:hint="eastAsia" w:cs="Times New Roma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Bdr>
        <w:bottom w:val="none" w:color="auto" w:sz="0" w:space="0"/>
      </w:pBdr>
      <w:tabs>
        <w:tab w:val="center" w:pos="4153"/>
        <w:tab w:val="right" w:pos="8306"/>
      </w:tabs>
      <w:snapToGrid w:val="0"/>
      <w:spacing w:line="600" w:lineRule="exact"/>
      <w:ind w:firstLine="360" w:firstLineChars="200"/>
      <w:jc w:val="center"/>
      <w:rPr>
        <w:rFonts w:ascii="Calibri" w:hAnsi="Calibri" w:eastAsia="仿宋_GB2312" w:cs="Times New Roman"/>
        <w:color w:val="000000"/>
        <w:kern w:val="2"/>
        <w:sz w:val="18"/>
        <w:szCs w:val="18"/>
        <w:lang w:val="en-US" w:eastAsia="zh-CN" w:bidi="ar-S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4D8CBA3"/>
    <w:multiLevelType w:val="multilevel"/>
    <w:tmpl w:val="24D8CBA3"/>
    <w:lvl w:ilvl="0" w:tentative="0">
      <w:start w:val="1"/>
      <w:numFmt w:val="decimal"/>
      <w:lvlText w:val="%1."/>
      <w:lvlJc w:val="left"/>
      <w:pPr>
        <w:tabs>
          <w:tab w:val="left" w:pos="312"/>
        </w:tabs>
        <w:ind w:left="0" w:firstLine="0"/>
      </w:pPr>
      <w:rPr>
        <w:rFonts w:hint="default" w:ascii="Times New Roman" w:hAnsi="Times New Roman" w:cs="Times New Roman"/>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1">
    <w:nsid w:val="646260FA"/>
    <w:multiLevelType w:val="multilevel"/>
    <w:tmpl w:val="646260FA"/>
    <w:lvl w:ilvl="0" w:tentative="0">
      <w:start w:val="1"/>
      <w:numFmt w:val="decimal"/>
      <w:pStyle w:val="18"/>
      <w:suff w:val="nothing"/>
      <w:lvlText w:val="表%1　"/>
      <w:lvlJc w:val="left"/>
      <w:pPr>
        <w:ind w:left="0" w:firstLine="0"/>
      </w:pPr>
      <w:rPr>
        <w:rFonts w:hint="eastAsia" w:ascii="黑体" w:hAnsi="Times New Roman" w:eastAsia="黑体"/>
        <w:b w:val="0"/>
        <w:i w:val="0"/>
        <w:sz w:val="21"/>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
    <w:nsid w:val="6CEA2025"/>
    <w:multiLevelType w:val="multilevel"/>
    <w:tmpl w:val="6CEA2025"/>
    <w:lvl w:ilvl="0" w:tentative="0">
      <w:start w:val="1"/>
      <w:numFmt w:val="none"/>
      <w:suff w:val="nothing"/>
      <w:lvlText w:val="%1"/>
      <w:lvlJc w:val="left"/>
      <w:pPr>
        <w:ind w:left="0" w:firstLine="0"/>
      </w:pPr>
      <w:rPr>
        <w:rFonts w:hint="default" w:ascii="Times New Roman" w:hAnsi="Times New Roman"/>
        <w:b/>
        <w:i w:val="0"/>
        <w:sz w:val="21"/>
      </w:rPr>
    </w:lvl>
    <w:lvl w:ilvl="1" w:tentative="0">
      <w:start w:val="1"/>
      <w:numFmt w:val="decimal"/>
      <w:pStyle w:val="20"/>
      <w:suff w:val="nothing"/>
      <w:lvlText w:val="%1%2　"/>
      <w:lvlJc w:val="left"/>
      <w:pPr>
        <w:ind w:left="0" w:firstLine="0"/>
      </w:pPr>
      <w:rPr>
        <w:rFonts w:hint="eastAsia" w:ascii="黑体" w:hAnsi="Times New Roman" w:eastAsia="黑体"/>
        <w:b w:val="0"/>
        <w:i w:val="0"/>
        <w:sz w:val="21"/>
      </w:rPr>
    </w:lvl>
    <w:lvl w:ilvl="2" w:tentative="0">
      <w:start w:val="1"/>
      <w:numFmt w:val="decimal"/>
      <w:pStyle w:val="21"/>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A0ODNlZDg3Y2VmNWJjNWZkNThlNDY3Zjk3MDE1MDUifQ=="/>
  </w:docVars>
  <w:rsids>
    <w:rsidRoot w:val="00172A27"/>
    <w:rsid w:val="00713C9F"/>
    <w:rsid w:val="01A3073B"/>
    <w:rsid w:val="09A219C2"/>
    <w:rsid w:val="0AD37CF6"/>
    <w:rsid w:val="114458DB"/>
    <w:rsid w:val="11642B86"/>
    <w:rsid w:val="154777DC"/>
    <w:rsid w:val="17E7717C"/>
    <w:rsid w:val="1BEC0C12"/>
    <w:rsid w:val="1C57436B"/>
    <w:rsid w:val="20634DA3"/>
    <w:rsid w:val="229313D2"/>
    <w:rsid w:val="22DF7506"/>
    <w:rsid w:val="22E22A19"/>
    <w:rsid w:val="230C5CE8"/>
    <w:rsid w:val="24085311"/>
    <w:rsid w:val="25FF38E2"/>
    <w:rsid w:val="2818512F"/>
    <w:rsid w:val="2AFC1F47"/>
    <w:rsid w:val="2B524B50"/>
    <w:rsid w:val="2C2A2509"/>
    <w:rsid w:val="2C884632"/>
    <w:rsid w:val="30986E0D"/>
    <w:rsid w:val="31716F4E"/>
    <w:rsid w:val="34623FE4"/>
    <w:rsid w:val="3A6C5593"/>
    <w:rsid w:val="3DCB68B8"/>
    <w:rsid w:val="3EA44143"/>
    <w:rsid w:val="3F8A7E0D"/>
    <w:rsid w:val="41A12E44"/>
    <w:rsid w:val="443F7A72"/>
    <w:rsid w:val="454A2974"/>
    <w:rsid w:val="488F4C35"/>
    <w:rsid w:val="53B014E9"/>
    <w:rsid w:val="541E4965"/>
    <w:rsid w:val="54522127"/>
    <w:rsid w:val="57BC7F74"/>
    <w:rsid w:val="59DF7BD4"/>
    <w:rsid w:val="5BB613C0"/>
    <w:rsid w:val="5D042FB1"/>
    <w:rsid w:val="5F665DA4"/>
    <w:rsid w:val="60521A0D"/>
    <w:rsid w:val="62CD4D9D"/>
    <w:rsid w:val="62D653F0"/>
    <w:rsid w:val="640A70D6"/>
    <w:rsid w:val="66672823"/>
    <w:rsid w:val="6BAE5F77"/>
    <w:rsid w:val="703D633A"/>
    <w:rsid w:val="74151DA2"/>
    <w:rsid w:val="7B25086A"/>
    <w:rsid w:val="7D8B25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link w:val="22"/>
    <w:unhideWhenUsed/>
    <w:qFormat/>
    <w:uiPriority w:val="0"/>
    <w:pPr>
      <w:keepNext w:val="0"/>
      <w:keepLines w:val="0"/>
      <w:widowControl w:val="0"/>
      <w:suppressLineNumbers w:val="0"/>
      <w:spacing w:before="0" w:beforeAutospacing="0" w:after="0" w:afterAutospacing="0" w:line="240" w:lineRule="atLeast"/>
      <w:ind w:left="0" w:right="0"/>
      <w:jc w:val="left"/>
      <w:outlineLvl w:val="0"/>
    </w:pPr>
    <w:rPr>
      <w:rFonts w:hint="eastAsia" w:ascii="宋体" w:hAnsi="宋体" w:eastAsia="宋体" w:cs="Times New Roman"/>
      <w:b/>
      <w:bCs/>
      <w:kern w:val="44"/>
      <w:sz w:val="54"/>
      <w:szCs w:val="54"/>
      <w:lang w:val="en-US" w:eastAsia="zh-CN" w:bidi="ar"/>
    </w:rPr>
  </w:style>
  <w:style w:type="character" w:default="1" w:styleId="9">
    <w:name w:val="Default Paragraph Font"/>
    <w:semiHidden/>
    <w:qFormat/>
    <w:uiPriority w:val="0"/>
  </w:style>
  <w:style w:type="table" w:default="1" w:styleId="7">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4">
    <w:name w:val="footer"/>
    <w:basedOn w:val="1"/>
    <w:qFormat/>
    <w:uiPriority w:val="0"/>
    <w:pPr>
      <w:widowControl w:val="0"/>
      <w:tabs>
        <w:tab w:val="center" w:pos="4153"/>
        <w:tab w:val="right" w:pos="8306"/>
      </w:tabs>
      <w:snapToGrid w:val="0"/>
      <w:jc w:val="left"/>
    </w:pPr>
    <w:rPr>
      <w:rFonts w:ascii="Calibri" w:hAnsi="Calibri" w:eastAsia="宋体" w:cs="Times New Roman"/>
      <w:kern w:val="2"/>
      <w:sz w:val="18"/>
      <w:szCs w:val="24"/>
      <w:lang w:val="en-US" w:eastAsia="zh-CN" w:bidi="ar-SA"/>
    </w:rPr>
  </w:style>
  <w:style w:type="paragraph" w:styleId="5">
    <w:name w:val="header"/>
    <w:basedOn w:val="1"/>
    <w:unhideWhenUsed/>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widowControl w:val="0"/>
      <w:spacing w:before="100" w:beforeAutospacing="1" w:after="100" w:afterAutospacing="1"/>
      <w:ind w:left="0" w:right="0"/>
      <w:jc w:val="left"/>
    </w:pPr>
    <w:rPr>
      <w:rFonts w:ascii="Calibri" w:hAnsi="Calibri" w:eastAsia="宋体" w:cs="Times New Roman"/>
      <w:kern w:val="0"/>
      <w:sz w:val="24"/>
      <w:szCs w:val="24"/>
      <w:lang w:val="en-US" w:eastAsia="zh-CN" w:bidi="ar"/>
    </w:rPr>
  </w:style>
  <w:style w:type="table" w:styleId="8">
    <w:name w:val="Table Grid"/>
    <w:basedOn w:val="7"/>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Strong"/>
    <w:qFormat/>
    <w:uiPriority w:val="0"/>
    <w:rPr>
      <w:b/>
    </w:rPr>
  </w:style>
  <w:style w:type="character" w:styleId="11">
    <w:name w:val="page number"/>
    <w:basedOn w:val="9"/>
    <w:qFormat/>
    <w:uiPriority w:val="0"/>
  </w:style>
  <w:style w:type="character" w:styleId="12">
    <w:name w:val="Emphasis"/>
    <w:qFormat/>
    <w:uiPriority w:val="0"/>
    <w:rPr>
      <w:i/>
    </w:rPr>
  </w:style>
  <w:style w:type="paragraph" w:customStyle="1" w:styleId="13">
    <w:name w:val="列出段落1"/>
    <w:basedOn w:val="1"/>
    <w:qFormat/>
    <w:uiPriority w:val="0"/>
    <w:pPr>
      <w:keepNext w:val="0"/>
      <w:keepLines w:val="0"/>
      <w:widowControl w:val="0"/>
      <w:suppressLineNumbers w:val="0"/>
      <w:spacing w:before="0" w:beforeAutospacing="0" w:after="0" w:afterAutospacing="0"/>
      <w:ind w:left="0" w:right="0" w:firstLine="420" w:firstLineChars="200"/>
      <w:jc w:val="both"/>
    </w:pPr>
    <w:rPr>
      <w:rFonts w:hint="default" w:ascii="Times New Roman" w:hAnsi="Times New Roman" w:eastAsia="宋体" w:cs="Times New Roman"/>
      <w:kern w:val="2"/>
      <w:sz w:val="21"/>
      <w:szCs w:val="21"/>
      <w:lang w:val="en-US" w:eastAsia="zh-CN" w:bidi="ar"/>
    </w:rPr>
  </w:style>
  <w:style w:type="character" w:customStyle="1" w:styleId="14">
    <w:name w:val="font11"/>
    <w:qFormat/>
    <w:uiPriority w:val="0"/>
    <w:rPr>
      <w:rFonts w:hint="eastAsia" w:ascii="宋体" w:hAnsi="宋体" w:eastAsia="宋体" w:cs="宋体"/>
      <w:b/>
      <w:color w:val="000000"/>
      <w:sz w:val="18"/>
      <w:szCs w:val="18"/>
      <w:u w:val="single"/>
    </w:rPr>
  </w:style>
  <w:style w:type="character" w:customStyle="1" w:styleId="15">
    <w:name w:val="font31"/>
    <w:qFormat/>
    <w:uiPriority w:val="0"/>
    <w:rPr>
      <w:rFonts w:hint="eastAsia" w:ascii="宋体" w:hAnsi="宋体" w:eastAsia="宋体" w:cs="宋体"/>
      <w:color w:val="000000"/>
      <w:sz w:val="18"/>
      <w:szCs w:val="18"/>
      <w:u w:val="none"/>
    </w:rPr>
  </w:style>
  <w:style w:type="character" w:customStyle="1" w:styleId="16">
    <w:name w:val="10"/>
    <w:basedOn w:val="9"/>
    <w:qFormat/>
    <w:uiPriority w:val="0"/>
    <w:rPr>
      <w:rFonts w:hint="default" w:ascii="Calibri" w:hAnsi="Calibri" w:cs="Calibri"/>
    </w:rPr>
  </w:style>
  <w:style w:type="character" w:customStyle="1" w:styleId="17">
    <w:name w:val="15"/>
    <w:basedOn w:val="9"/>
    <w:qFormat/>
    <w:uiPriority w:val="0"/>
    <w:rPr>
      <w:rFonts w:hint="eastAsia" w:ascii="宋体" w:hAnsi="宋体" w:eastAsia="黑体" w:cs="Times New Roman"/>
      <w:kern w:val="44"/>
    </w:rPr>
  </w:style>
  <w:style w:type="paragraph" w:customStyle="1" w:styleId="18">
    <w:name w:val="正文表标题"/>
    <w:next w:val="19"/>
    <w:qFormat/>
    <w:uiPriority w:val="0"/>
    <w:pPr>
      <w:numPr>
        <w:ilvl w:val="0"/>
        <w:numId w:val="1"/>
      </w:numPr>
      <w:jc w:val="center"/>
    </w:pPr>
    <w:rPr>
      <w:rFonts w:ascii="黑体" w:hAnsi="Times New Roman" w:eastAsia="黑体" w:cs="Times New Roman"/>
      <w:sz w:val="21"/>
      <w:szCs w:val="22"/>
      <w:lang w:val="en-US" w:eastAsia="zh-CN" w:bidi="ar-SA"/>
    </w:rPr>
  </w:style>
  <w:style w:type="paragraph" w:customStyle="1" w:styleId="19">
    <w:name w:val="段"/>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paragraph" w:customStyle="1" w:styleId="20">
    <w:name w:val="章标题"/>
    <w:next w:val="19"/>
    <w:qFormat/>
    <w:uiPriority w:val="0"/>
    <w:pPr>
      <w:numPr>
        <w:ilvl w:val="1"/>
        <w:numId w:val="2"/>
      </w:numPr>
      <w:spacing w:before="50" w:after="50"/>
      <w:jc w:val="both"/>
      <w:outlineLvl w:val="1"/>
    </w:pPr>
    <w:rPr>
      <w:rFonts w:ascii="黑体" w:hAnsi="Times New Roman" w:eastAsia="黑体" w:cs="Times New Roman"/>
      <w:sz w:val="21"/>
      <w:szCs w:val="22"/>
      <w:lang w:val="en-US" w:eastAsia="zh-CN" w:bidi="ar-SA"/>
    </w:rPr>
  </w:style>
  <w:style w:type="paragraph" w:customStyle="1" w:styleId="21">
    <w:name w:val="一级条标题"/>
    <w:next w:val="19"/>
    <w:qFormat/>
    <w:uiPriority w:val="0"/>
    <w:pPr>
      <w:numPr>
        <w:ilvl w:val="2"/>
        <w:numId w:val="2"/>
      </w:numPr>
      <w:jc w:val="both"/>
      <w:outlineLvl w:val="2"/>
    </w:pPr>
    <w:rPr>
      <w:rFonts w:ascii="黑体" w:hAnsi="Times New Roman" w:eastAsia="黑体" w:cs="Times New Roman"/>
      <w:sz w:val="21"/>
      <w:szCs w:val="22"/>
      <w:lang w:val="en-US" w:eastAsia="zh-CN" w:bidi="ar-SA"/>
    </w:rPr>
  </w:style>
  <w:style w:type="character" w:customStyle="1" w:styleId="22">
    <w:name w:val="标题 1 Char"/>
    <w:link w:val="3"/>
    <w:qFormat/>
    <w:uiPriority w:val="9"/>
    <w:rPr>
      <w:rFonts w:hint="eastAsia" w:ascii="宋体" w:hAnsi="宋体" w:eastAsia="宋体" w:cs="Times New Roman"/>
      <w:b/>
      <w:bCs/>
      <w:kern w:val="44"/>
      <w:sz w:val="54"/>
      <w:szCs w:val="54"/>
      <w:lang w:val="en-US" w:eastAsia="zh-CN" w:bidi="ar"/>
    </w:rPr>
  </w:style>
  <w:style w:type="paragraph" w:customStyle="1" w:styleId="23">
    <w:name w:val="Body text|1"/>
    <w:basedOn w:val="1"/>
    <w:qFormat/>
    <w:uiPriority w:val="0"/>
    <w:pPr>
      <w:widowControl w:val="0"/>
      <w:shd w:val="clear" w:color="auto" w:fill="auto"/>
      <w:spacing w:line="394" w:lineRule="auto"/>
      <w:ind w:firstLine="400"/>
    </w:pPr>
    <w:rPr>
      <w:rFonts w:ascii="宋体" w:hAnsi="宋体" w:eastAsia="宋体" w:cs="宋体"/>
      <w:color w:val="192733"/>
      <w:sz w:val="30"/>
      <w:szCs w:val="30"/>
      <w:u w:val="none"/>
      <w:shd w:val="clear" w:color="auto" w:fill="auto"/>
      <w:lang w:val="zh-TW" w:eastAsia="zh-TW" w:bidi="zh-TW"/>
    </w:rPr>
  </w:style>
  <w:style w:type="paragraph" w:customStyle="1" w:styleId="24">
    <w:name w:val="Other|1"/>
    <w:basedOn w:val="1"/>
    <w:qFormat/>
    <w:uiPriority w:val="0"/>
    <w:pPr>
      <w:widowControl w:val="0"/>
      <w:shd w:val="clear" w:color="auto" w:fill="auto"/>
      <w:spacing w:line="394" w:lineRule="auto"/>
      <w:ind w:firstLine="400"/>
    </w:pPr>
    <w:rPr>
      <w:rFonts w:ascii="宋体" w:hAnsi="宋体" w:eastAsia="宋体" w:cs="宋体"/>
      <w:color w:val="192733"/>
      <w:sz w:val="30"/>
      <w:szCs w:val="30"/>
      <w:u w:val="none"/>
      <w:shd w:val="clear" w:color="auto" w:fill="auto"/>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143</Pages>
  <Words>55378</Words>
  <Characters>58170</Characters>
  <Lines>1</Lines>
  <Paragraphs>1</Paragraphs>
  <TotalTime>64</TotalTime>
  <ScaleCrop>false</ScaleCrop>
  <LinksUpToDate>false</LinksUpToDate>
  <CharactersWithSpaces>66688</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2021-09-02T01:26:00Z</dcterms:created>
  <dc:creator>Administrator</dc:creator>
  <cp:lastModifiedBy>张玉鹏</cp:lastModifiedBy>
  <cp:lastPrinted>2023-02-03T01:34:00Z</cp:lastPrinted>
  <dcterms:modified xsi:type="dcterms:W3CDTF">2023-09-11T02:29:39Z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0681C2F333C545E4B11C2DF5D7CF0CEA</vt:lpwstr>
  </property>
</Properties>
</file>