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C24620"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exact"/>
        <w:textAlignment w:val="auto"/>
        <w:outlineLvl w:val="2"/>
        <w:rPr>
          <w:rFonts w:hint="default" w:ascii="Times New Roman" w:hAnsi="Times New Roman" w:cs="Times New Roman"/>
        </w:rPr>
      </w:pPr>
    </w:p>
    <w:p w14:paraId="36418BEF">
      <w:pPr>
        <w:pStyle w:val="12"/>
        <w:keepNext/>
        <w:keepLines/>
        <w:spacing w:after="0" w:line="560" w:lineRule="exact"/>
        <w:outlineLvl w:val="9"/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</w:pPr>
    </w:p>
    <w:p w14:paraId="6C11A9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/>
        <w:jc w:val="center"/>
        <w:textAlignment w:val="auto"/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pacing w:val="6"/>
          <w:sz w:val="32"/>
          <w:szCs w:val="32"/>
        </w:rPr>
        <w:t>源政字〔202</w:t>
      </w:r>
      <w:r>
        <w:rPr>
          <w:rFonts w:hint="eastAsia" w:ascii="Times New Roman" w:hAnsi="Times New Roman" w:eastAsia="仿宋_GB2312" w:cs="Times New Roman"/>
          <w:spacing w:val="6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pacing w:val="6"/>
          <w:sz w:val="32"/>
          <w:szCs w:val="32"/>
        </w:rPr>
        <w:t>〕</w:t>
      </w:r>
      <w:r>
        <w:rPr>
          <w:rFonts w:hint="eastAsia" w:ascii="Times New Roman" w:hAnsi="Times New Roman" w:eastAsia="仿宋_GB2312" w:cs="Times New Roman"/>
          <w:spacing w:val="6"/>
          <w:sz w:val="32"/>
          <w:szCs w:val="32"/>
          <w:lang w:val="en-US" w:eastAsia="zh-CN"/>
        </w:rPr>
        <w:t>96</w:t>
      </w:r>
      <w:r>
        <w:rPr>
          <w:rFonts w:hint="default" w:ascii="Times New Roman" w:hAnsi="Times New Roman" w:eastAsia="仿宋_GB2312" w:cs="Times New Roman"/>
          <w:spacing w:val="6"/>
          <w:sz w:val="32"/>
          <w:szCs w:val="32"/>
        </w:rPr>
        <w:t>号</w:t>
      </w:r>
    </w:p>
    <w:p w14:paraId="71A4CC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bookmarkStart w:id="0" w:name="_GoBack"/>
      <w:bookmarkEnd w:id="0"/>
    </w:p>
    <w:p w14:paraId="459168B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pacing w:val="6"/>
          <w:sz w:val="44"/>
          <w:szCs w:val="44"/>
        </w:rPr>
      </w:pPr>
    </w:p>
    <w:p w14:paraId="55C3B3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pacing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沂</w:t>
      </w:r>
      <w:r>
        <w:rPr>
          <w:rFonts w:hint="default" w:ascii="Times New Roman" w:hAnsi="Times New Roman" w:eastAsia="方正小标宋简体" w:cs="Times New Roman"/>
          <w:b w:val="0"/>
          <w:bCs w:val="0"/>
          <w:spacing w:val="0"/>
          <w:sz w:val="44"/>
          <w:szCs w:val="44"/>
        </w:rPr>
        <w:t>源县人民政府</w:t>
      </w:r>
    </w:p>
    <w:p w14:paraId="081E0E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pacing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pacing w:val="0"/>
          <w:sz w:val="44"/>
          <w:szCs w:val="44"/>
        </w:rPr>
        <w:t>关于公布沂源县第</w:t>
      </w:r>
      <w:r>
        <w:rPr>
          <w:rFonts w:hint="default" w:ascii="Times New Roman" w:hAnsi="Times New Roman" w:eastAsia="方正小标宋简体" w:cs="Times New Roman"/>
          <w:b w:val="0"/>
          <w:bCs w:val="0"/>
          <w:spacing w:val="0"/>
          <w:sz w:val="44"/>
          <w:szCs w:val="44"/>
          <w:lang w:eastAsia="zh-CN"/>
        </w:rPr>
        <w:t>十</w:t>
      </w:r>
      <w:r>
        <w:rPr>
          <w:rFonts w:hint="eastAsia" w:ascii="Times New Roman" w:hAnsi="Times New Roman" w:eastAsia="方正小标宋简体" w:cs="Times New Roman"/>
          <w:b w:val="0"/>
          <w:bCs w:val="0"/>
          <w:spacing w:val="0"/>
          <w:sz w:val="44"/>
          <w:szCs w:val="44"/>
          <w:lang w:eastAsia="zh-CN"/>
        </w:rPr>
        <w:t>二</w:t>
      </w:r>
      <w:r>
        <w:rPr>
          <w:rFonts w:hint="default" w:ascii="Times New Roman" w:hAnsi="Times New Roman" w:eastAsia="方正小标宋简体" w:cs="Times New Roman"/>
          <w:b w:val="0"/>
          <w:bCs w:val="0"/>
          <w:spacing w:val="0"/>
          <w:sz w:val="44"/>
          <w:szCs w:val="44"/>
        </w:rPr>
        <w:t>批非物质文化</w:t>
      </w:r>
    </w:p>
    <w:p w14:paraId="1F4766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pacing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pacing w:val="0"/>
          <w:sz w:val="44"/>
          <w:szCs w:val="44"/>
        </w:rPr>
        <w:t>遗产名录的通知</w:t>
      </w:r>
    </w:p>
    <w:p w14:paraId="2CD8E3FF">
      <w:pPr>
        <w:spacing w:line="560" w:lineRule="exact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</w:p>
    <w:p w14:paraId="7D0276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各镇人民政府，各街道办事处，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经济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开发区管委会，县政府各部门，各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有关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企事业单位：</w:t>
      </w:r>
    </w:p>
    <w:p w14:paraId="5489F9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县政府批准县文化和旅游局确定的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第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十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批非物质文化遗产名录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，现予以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公布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。</w:t>
      </w:r>
    </w:p>
    <w:p w14:paraId="62243B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各级、各有关部门和单位要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以习近平新时代中国特色社会主义思想为指导，深入贯彻学习党的二十大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和二十届历次全会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精神，按照《中华人民共和国非物质文化遗产法》《山东省非物质文化遗产条例》等要求，坚持以社会主义核心价值观为引领，切实做好我县非物质文化遗产项目的保护、传承和管理工作，为弘扬中华民族优秀传统文化作出新的贡献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。</w:t>
      </w:r>
    </w:p>
    <w:p w14:paraId="629B56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</w:p>
    <w:p w14:paraId="4C96E052">
      <w:pPr>
        <w:spacing w:line="560" w:lineRule="exact"/>
        <w:ind w:firstLine="640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附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件：沂源县第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十二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批非物质文化遗产名录</w:t>
      </w:r>
    </w:p>
    <w:p w14:paraId="4705EF2B">
      <w:pPr>
        <w:spacing w:line="560" w:lineRule="exact"/>
        <w:ind w:firstLine="640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</w:p>
    <w:p w14:paraId="3B57ED1E">
      <w:pPr>
        <w:spacing w:line="560" w:lineRule="exact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</w:p>
    <w:p w14:paraId="455CC9E1">
      <w:pPr>
        <w:spacing w:line="560" w:lineRule="exact"/>
        <w:ind w:firstLine="640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 xml:space="preserve">                             沂源县人民政府</w:t>
      </w:r>
    </w:p>
    <w:p w14:paraId="2A7BD84C">
      <w:pPr>
        <w:spacing w:line="560" w:lineRule="exact"/>
        <w:ind w:firstLine="640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 xml:space="preserve">                            202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22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日</w:t>
      </w:r>
    </w:p>
    <w:p w14:paraId="213B9596">
      <w:pPr>
        <w:spacing w:line="560" w:lineRule="exact"/>
        <w:ind w:firstLine="640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（此件公开发布）</w:t>
      </w:r>
    </w:p>
    <w:p w14:paraId="49D356C1">
      <w:pPr>
        <w:ind w:firstLine="640"/>
        <w:rPr>
          <w:rFonts w:hint="default" w:ascii="Times New Roman" w:hAnsi="Times New Roman" w:eastAsia="Times New Roman" w:cs="Times New Roman"/>
          <w:b w:val="0"/>
          <w:bCs w:val="0"/>
          <w:sz w:val="32"/>
          <w:szCs w:val="32"/>
        </w:rPr>
      </w:pPr>
    </w:p>
    <w:p w14:paraId="0B66D01B">
      <w:pPr>
        <w:ind w:firstLine="640"/>
        <w:rPr>
          <w:rFonts w:hint="default" w:ascii="Times New Roman" w:hAnsi="Times New Roman" w:eastAsia="Times New Roman" w:cs="Times New Roman"/>
          <w:b w:val="0"/>
          <w:bCs w:val="0"/>
          <w:sz w:val="32"/>
          <w:szCs w:val="32"/>
        </w:rPr>
      </w:pPr>
    </w:p>
    <w:p w14:paraId="05AE6091">
      <w:pPr>
        <w:ind w:firstLine="640"/>
        <w:rPr>
          <w:rFonts w:hint="default" w:ascii="Times New Roman" w:hAnsi="Times New Roman" w:eastAsia="Times New Roman" w:cs="Times New Roman"/>
          <w:b w:val="0"/>
          <w:bCs w:val="0"/>
          <w:sz w:val="32"/>
          <w:szCs w:val="32"/>
        </w:rPr>
      </w:pPr>
    </w:p>
    <w:p w14:paraId="46A7A517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  <w:shd w:val="clear" w:fill="FFFFFF"/>
        </w:rPr>
      </w:pPr>
      <w:r>
        <w:rPr>
          <w:rFonts w:hint="default" w:ascii="Times New Roman" w:hAnsi="Times New Roman" w:eastAsia="Times New Roman" w:cs="Times New Roman"/>
          <w:b w:val="0"/>
          <w:bCs w:val="0"/>
          <w:sz w:val="32"/>
          <w:szCs w:val="32"/>
        </w:rPr>
        <w:br w:type="page"/>
      </w:r>
      <w:r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  <w:shd w:val="clear" w:fill="FFFFFF"/>
        </w:rPr>
        <w:t>附件</w:t>
      </w:r>
    </w:p>
    <w:p w14:paraId="2A714846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shd w:val="clear" w:fill="FFFFFF"/>
          <w:lang w:eastAsia="zh-CN"/>
        </w:rPr>
      </w:pPr>
    </w:p>
    <w:p w14:paraId="683215BA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shd w:val="clear" w:fill="FFFFFF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shd w:val="clear" w:fill="FFFFFF"/>
          <w:lang w:eastAsia="zh-CN"/>
        </w:rPr>
        <w:t>沂源县第十二批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shd w:val="clear" w:fill="FFFFFF"/>
        </w:rPr>
        <w:t>非物质文化遗产名录</w:t>
      </w:r>
    </w:p>
    <w:p w14:paraId="67285DCC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32"/>
          <w:szCs w:val="32"/>
          <w:shd w:val="clear" w:fill="FFFFFF"/>
          <w:lang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32"/>
          <w:szCs w:val="32"/>
          <w:shd w:val="clear" w:fill="FFFFFF"/>
          <w:lang w:eastAsia="zh-CN"/>
        </w:rPr>
        <w:t>（共计</w:t>
      </w:r>
      <w:r>
        <w:rPr>
          <w:rFonts w:hint="default" w:ascii="Times New Roman" w:hAnsi="Times New Roman" w:eastAsia="方正小标宋简体" w:cs="Times New Roman"/>
          <w:b w:val="0"/>
          <w:bCs w:val="0"/>
          <w:sz w:val="32"/>
          <w:szCs w:val="32"/>
          <w:shd w:val="clear" w:fill="FFFFFF"/>
          <w:lang w:val="en-US" w:eastAsia="zh-CN"/>
        </w:rPr>
        <w:t>38项</w:t>
      </w:r>
      <w:r>
        <w:rPr>
          <w:rFonts w:hint="default" w:ascii="Times New Roman" w:hAnsi="Times New Roman" w:eastAsia="方正小标宋简体" w:cs="Times New Roman"/>
          <w:b w:val="0"/>
          <w:bCs w:val="0"/>
          <w:sz w:val="32"/>
          <w:szCs w:val="32"/>
          <w:shd w:val="clear" w:fill="FFFFFF"/>
          <w:lang w:eastAsia="zh-CN"/>
        </w:rPr>
        <w:t>）</w:t>
      </w:r>
    </w:p>
    <w:p w14:paraId="0941118F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caps w:val="0"/>
          <w:color w:val="000000"/>
          <w:spacing w:val="0"/>
          <w:sz w:val="28"/>
          <w:szCs w:val="28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aps w:val="0"/>
          <w:color w:val="000000"/>
          <w:spacing w:val="0"/>
          <w:sz w:val="28"/>
          <w:szCs w:val="28"/>
          <w:lang w:eastAsia="zh-CN"/>
        </w:rPr>
        <w:t>一、传统技艺（共计</w:t>
      </w:r>
      <w:r>
        <w:rPr>
          <w:rFonts w:hint="default" w:ascii="Times New Roman" w:hAnsi="Times New Roman" w:eastAsia="黑体" w:cs="Times New Roman"/>
          <w:b w:val="0"/>
          <w:bCs w:val="0"/>
          <w:caps w:val="0"/>
          <w:color w:val="000000"/>
          <w:spacing w:val="0"/>
          <w:sz w:val="28"/>
          <w:szCs w:val="28"/>
          <w:lang w:val="en-US" w:eastAsia="zh-CN"/>
        </w:rPr>
        <w:t>26</w:t>
      </w:r>
      <w:r>
        <w:rPr>
          <w:rFonts w:hint="default" w:ascii="Times New Roman" w:hAnsi="Times New Roman" w:eastAsia="黑体" w:cs="Times New Roman"/>
          <w:b w:val="0"/>
          <w:bCs w:val="0"/>
          <w:caps w:val="0"/>
          <w:color w:val="000000"/>
          <w:spacing w:val="0"/>
          <w:sz w:val="28"/>
          <w:szCs w:val="28"/>
          <w:lang w:eastAsia="zh-CN"/>
        </w:rPr>
        <w:t>项）</w:t>
      </w:r>
    </w:p>
    <w:tbl>
      <w:tblPr>
        <w:tblStyle w:val="8"/>
        <w:tblW w:w="96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5"/>
        <w:gridCol w:w="1400"/>
        <w:gridCol w:w="3475"/>
        <w:gridCol w:w="3975"/>
      </w:tblGrid>
      <w:tr w14:paraId="1B983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atLeast"/>
          <w:tblHeader/>
          <w:jc w:val="center"/>
        </w:trPr>
        <w:tc>
          <w:tcPr>
            <w:tcW w:w="82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44D7C3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40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B000F5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lang w:val="en-US" w:eastAsia="zh-CN"/>
              </w:rPr>
              <w:t>项目类别</w:t>
            </w:r>
          </w:p>
        </w:tc>
        <w:tc>
          <w:tcPr>
            <w:tcW w:w="347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41CE5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397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66918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lang w:val="en-US" w:eastAsia="zh-CN"/>
              </w:rPr>
              <w:t>申报单位</w:t>
            </w:r>
          </w:p>
        </w:tc>
      </w:tr>
      <w:tr w14:paraId="0B9C7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jc w:val="center"/>
        </w:trPr>
        <w:tc>
          <w:tcPr>
            <w:tcW w:w="82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649432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40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D80D4E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Ⅷ—113</w:t>
            </w:r>
          </w:p>
        </w:tc>
        <w:tc>
          <w:tcPr>
            <w:tcW w:w="347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3979AE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城一锅羊蝎子制作技艺</w:t>
            </w:r>
          </w:p>
        </w:tc>
        <w:tc>
          <w:tcPr>
            <w:tcW w:w="397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38541D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沂源县南麻羊蝎子饭店</w:t>
            </w:r>
          </w:p>
        </w:tc>
      </w:tr>
      <w:tr w14:paraId="3A76C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jc w:val="center"/>
        </w:trPr>
        <w:tc>
          <w:tcPr>
            <w:tcW w:w="82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45476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4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37DF4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Ⅷ—114</w:t>
            </w:r>
          </w:p>
        </w:tc>
        <w:tc>
          <w:tcPr>
            <w:tcW w:w="347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3FDC7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葱油鲤鱼制作技艺</w:t>
            </w:r>
          </w:p>
        </w:tc>
        <w:tc>
          <w:tcPr>
            <w:tcW w:w="397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31ADD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沂源金乡韵餐饮有限公司</w:t>
            </w:r>
          </w:p>
        </w:tc>
      </w:tr>
      <w:tr w14:paraId="15A30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jc w:val="center"/>
        </w:trPr>
        <w:tc>
          <w:tcPr>
            <w:tcW w:w="82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4BBE66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4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A8CBB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Ⅷ—115</w:t>
            </w:r>
          </w:p>
        </w:tc>
        <w:tc>
          <w:tcPr>
            <w:tcW w:w="347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383CF1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印象沂源肴鸡制作技艺</w:t>
            </w:r>
          </w:p>
        </w:tc>
        <w:tc>
          <w:tcPr>
            <w:tcW w:w="397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C83EC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印象（沂源）餐饮文化有限公司</w:t>
            </w:r>
          </w:p>
        </w:tc>
      </w:tr>
      <w:tr w14:paraId="5334D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jc w:val="center"/>
        </w:trPr>
        <w:tc>
          <w:tcPr>
            <w:tcW w:w="82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EDC015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4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E6967E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Ⅷ—116</w:t>
            </w:r>
          </w:p>
        </w:tc>
        <w:tc>
          <w:tcPr>
            <w:tcW w:w="347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3CA051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御座稻湘源待客四方肉制作技艺</w:t>
            </w:r>
          </w:p>
        </w:tc>
        <w:tc>
          <w:tcPr>
            <w:tcW w:w="397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DAC40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沂源县稻湘源餐饮管理有限公司</w:t>
            </w:r>
          </w:p>
        </w:tc>
      </w:tr>
      <w:tr w14:paraId="68BFC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jc w:val="center"/>
        </w:trPr>
        <w:tc>
          <w:tcPr>
            <w:tcW w:w="82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4A6BF3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4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30223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Ⅷ—117</w:t>
            </w:r>
          </w:p>
        </w:tc>
        <w:tc>
          <w:tcPr>
            <w:tcW w:w="347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E098F9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王氏麻绳编织技艺</w:t>
            </w:r>
          </w:p>
        </w:tc>
        <w:tc>
          <w:tcPr>
            <w:tcW w:w="397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4AA54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山东省淄博市沂源县历山街道办事处城南社区居民委员会</w:t>
            </w:r>
          </w:p>
        </w:tc>
      </w:tr>
      <w:tr w14:paraId="61DFA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jc w:val="center"/>
        </w:trPr>
        <w:tc>
          <w:tcPr>
            <w:tcW w:w="82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8173D6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4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D0F80C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Ⅷ—118</w:t>
            </w:r>
          </w:p>
        </w:tc>
        <w:tc>
          <w:tcPr>
            <w:tcW w:w="347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314621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秋岚桃酥传统制作技艺</w:t>
            </w:r>
          </w:p>
        </w:tc>
        <w:tc>
          <w:tcPr>
            <w:tcW w:w="397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0C36C3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山东宏阳食品有限公司</w:t>
            </w:r>
          </w:p>
        </w:tc>
      </w:tr>
      <w:tr w14:paraId="70A22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jc w:val="center"/>
        </w:trPr>
        <w:tc>
          <w:tcPr>
            <w:tcW w:w="82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D72A5D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4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B166BB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Ⅷ—119</w:t>
            </w:r>
          </w:p>
        </w:tc>
        <w:tc>
          <w:tcPr>
            <w:tcW w:w="347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BA9E64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顺河黑山羊制作技艺</w:t>
            </w:r>
          </w:p>
        </w:tc>
        <w:tc>
          <w:tcPr>
            <w:tcW w:w="397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74C11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沂源县悦庄镇顺河羊肉馆</w:t>
            </w:r>
          </w:p>
        </w:tc>
      </w:tr>
      <w:tr w14:paraId="362D9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jc w:val="center"/>
        </w:trPr>
        <w:tc>
          <w:tcPr>
            <w:tcW w:w="82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CB63AB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4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5AD3A5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Ⅷ—120</w:t>
            </w:r>
          </w:p>
        </w:tc>
        <w:tc>
          <w:tcPr>
            <w:tcW w:w="347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5CC266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吴记烧鸡制作技艺</w:t>
            </w:r>
          </w:p>
        </w:tc>
        <w:tc>
          <w:tcPr>
            <w:tcW w:w="397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0599FE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沂源县吴记食品有限公司</w:t>
            </w:r>
          </w:p>
        </w:tc>
      </w:tr>
      <w:tr w14:paraId="2D0D1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jc w:val="center"/>
        </w:trPr>
        <w:tc>
          <w:tcPr>
            <w:tcW w:w="82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673673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4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F5E71D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Ⅷ—121</w:t>
            </w:r>
          </w:p>
        </w:tc>
        <w:tc>
          <w:tcPr>
            <w:tcW w:w="347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C18C7E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布溪传统棉服制作技艺</w:t>
            </w:r>
          </w:p>
        </w:tc>
        <w:tc>
          <w:tcPr>
            <w:tcW w:w="397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9A401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沂源县布溪服装定制工作室</w:t>
            </w:r>
          </w:p>
        </w:tc>
      </w:tr>
      <w:tr w14:paraId="3B98F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jc w:val="center"/>
        </w:trPr>
        <w:tc>
          <w:tcPr>
            <w:tcW w:w="82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18C4E2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4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AF8753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Ⅷ—122</w:t>
            </w:r>
          </w:p>
        </w:tc>
        <w:tc>
          <w:tcPr>
            <w:tcW w:w="347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EB44E9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青平玩偶荷包挂件制作技艺</w:t>
            </w:r>
          </w:p>
        </w:tc>
        <w:tc>
          <w:tcPr>
            <w:tcW w:w="397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B23FAB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沂源县布溪服装定制工作室</w:t>
            </w:r>
          </w:p>
        </w:tc>
      </w:tr>
      <w:tr w14:paraId="67CEF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jc w:val="center"/>
        </w:trPr>
        <w:tc>
          <w:tcPr>
            <w:tcW w:w="82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E6727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14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F5DBD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Ⅷ—123</w:t>
            </w:r>
          </w:p>
        </w:tc>
        <w:tc>
          <w:tcPr>
            <w:tcW w:w="347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636997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唐氏芝麻盐制作技艺</w:t>
            </w:r>
          </w:p>
        </w:tc>
        <w:tc>
          <w:tcPr>
            <w:tcW w:w="397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DCC843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沂源县唐氏香油坊</w:t>
            </w:r>
          </w:p>
        </w:tc>
      </w:tr>
      <w:tr w14:paraId="35CBE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jc w:val="center"/>
        </w:trPr>
        <w:tc>
          <w:tcPr>
            <w:tcW w:w="8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823D03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14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9AFED7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Ⅷ—124</w:t>
            </w:r>
          </w:p>
        </w:tc>
        <w:tc>
          <w:tcPr>
            <w:tcW w:w="347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1FAA67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田一点黄桃罐头制作技艺</w:t>
            </w:r>
          </w:p>
        </w:tc>
        <w:tc>
          <w:tcPr>
            <w:tcW w:w="397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7B96E5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山东田一点食品科技有限公司</w:t>
            </w:r>
          </w:p>
        </w:tc>
      </w:tr>
      <w:tr w14:paraId="05F39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8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977D14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14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C435A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Ⅷ—125</w:t>
            </w:r>
          </w:p>
        </w:tc>
        <w:tc>
          <w:tcPr>
            <w:tcW w:w="347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CFE72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传统朱砂白香草布艺制作技艺</w:t>
            </w:r>
          </w:p>
        </w:tc>
        <w:tc>
          <w:tcPr>
            <w:tcW w:w="397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D5ED57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山东省淄博市沂源县历山街道办事处胜利山社区居民委员会</w:t>
            </w:r>
          </w:p>
        </w:tc>
      </w:tr>
      <w:tr w14:paraId="200CA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8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BF464C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14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24D776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Ⅷ—126</w:t>
            </w:r>
          </w:p>
        </w:tc>
        <w:tc>
          <w:tcPr>
            <w:tcW w:w="347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12052D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祝氏钩针编织技艺</w:t>
            </w:r>
          </w:p>
        </w:tc>
        <w:tc>
          <w:tcPr>
            <w:tcW w:w="397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CAA0DD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山东省淄博市沂源县历山街道办事处南麻一村社区居民委员会</w:t>
            </w:r>
          </w:p>
        </w:tc>
      </w:tr>
      <w:tr w14:paraId="25AED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8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069C5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14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60E26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Ⅷ—127</w:t>
            </w:r>
          </w:p>
        </w:tc>
        <w:tc>
          <w:tcPr>
            <w:tcW w:w="347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D7C5D1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顶香食品豆瓣酱传统技艺</w:t>
            </w:r>
          </w:p>
        </w:tc>
        <w:tc>
          <w:tcPr>
            <w:tcW w:w="397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1BF3D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沂源顶香食品有限公司</w:t>
            </w:r>
          </w:p>
        </w:tc>
      </w:tr>
      <w:tr w14:paraId="360F0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8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32CE61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14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E30D31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Ⅷ—128</w:t>
            </w:r>
          </w:p>
        </w:tc>
        <w:tc>
          <w:tcPr>
            <w:tcW w:w="347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F3CB72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桔梗菜制作技艺</w:t>
            </w:r>
          </w:p>
        </w:tc>
        <w:tc>
          <w:tcPr>
            <w:tcW w:w="397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46C497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沂源县山珍园农业发展有限公司</w:t>
            </w:r>
          </w:p>
        </w:tc>
      </w:tr>
      <w:tr w14:paraId="437FD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8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27127D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14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8BBF4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Ⅷ—129</w:t>
            </w:r>
          </w:p>
        </w:tc>
        <w:tc>
          <w:tcPr>
            <w:tcW w:w="347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9C025E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刘氏风味咸菜制作技艺</w:t>
            </w:r>
          </w:p>
        </w:tc>
        <w:tc>
          <w:tcPr>
            <w:tcW w:w="397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BD2B8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山东齐梅吹雪文化传媒有限公司</w:t>
            </w:r>
          </w:p>
        </w:tc>
      </w:tr>
      <w:tr w14:paraId="2FC24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8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E5993C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14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2FE2AB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Ⅷ—130</w:t>
            </w:r>
          </w:p>
        </w:tc>
        <w:tc>
          <w:tcPr>
            <w:tcW w:w="347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0B0217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沂源红煎饼坊苹果煎饼技艺</w:t>
            </w:r>
          </w:p>
        </w:tc>
        <w:tc>
          <w:tcPr>
            <w:tcW w:w="397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47A6C3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山东源泰农业开发有限公司</w:t>
            </w:r>
          </w:p>
        </w:tc>
      </w:tr>
      <w:tr w14:paraId="5EF6E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8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7658F1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14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ACC203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Ⅷ—131</w:t>
            </w:r>
          </w:p>
        </w:tc>
        <w:tc>
          <w:tcPr>
            <w:tcW w:w="347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636DE3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石头房屋微型雕刻技艺</w:t>
            </w:r>
          </w:p>
        </w:tc>
        <w:tc>
          <w:tcPr>
            <w:tcW w:w="397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85BB5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山东省淄博市沂源县大张庄镇东唐庄村村民委员会</w:t>
            </w:r>
          </w:p>
        </w:tc>
      </w:tr>
      <w:tr w14:paraId="259ED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8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A9F936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14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91123C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Ⅷ—132</w:t>
            </w:r>
          </w:p>
        </w:tc>
        <w:tc>
          <w:tcPr>
            <w:tcW w:w="347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04FB1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李氏煎饼花制作技艺</w:t>
            </w:r>
          </w:p>
        </w:tc>
        <w:tc>
          <w:tcPr>
            <w:tcW w:w="397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DC97A4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山东省淄博市沂源县大张庄镇南旋峰村村民委员会</w:t>
            </w:r>
          </w:p>
        </w:tc>
      </w:tr>
      <w:tr w14:paraId="6E446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8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83E6AC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21</w:t>
            </w:r>
          </w:p>
        </w:tc>
        <w:tc>
          <w:tcPr>
            <w:tcW w:w="14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41B6C7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Ⅷ—133</w:t>
            </w:r>
          </w:p>
        </w:tc>
        <w:tc>
          <w:tcPr>
            <w:tcW w:w="347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00429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艺田杂粮王传统石磨古法工艺</w:t>
            </w:r>
          </w:p>
        </w:tc>
        <w:tc>
          <w:tcPr>
            <w:tcW w:w="397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D22572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山东艺田食品有限公司</w:t>
            </w:r>
          </w:p>
        </w:tc>
      </w:tr>
      <w:tr w14:paraId="1A9C5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8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7AECC9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22</w:t>
            </w:r>
          </w:p>
        </w:tc>
        <w:tc>
          <w:tcPr>
            <w:tcW w:w="14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29188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Ⅷ—134</w:t>
            </w:r>
          </w:p>
        </w:tc>
        <w:tc>
          <w:tcPr>
            <w:tcW w:w="347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967AD7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沂美古法酸枣汁制作技艺</w:t>
            </w:r>
          </w:p>
        </w:tc>
        <w:tc>
          <w:tcPr>
            <w:tcW w:w="397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FD570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沂源清泉果汁饮料有限公司</w:t>
            </w:r>
          </w:p>
        </w:tc>
      </w:tr>
      <w:tr w14:paraId="041B1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8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895129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23</w:t>
            </w:r>
          </w:p>
        </w:tc>
        <w:tc>
          <w:tcPr>
            <w:tcW w:w="14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6E7626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Ⅷ—135</w:t>
            </w:r>
          </w:p>
        </w:tc>
        <w:tc>
          <w:tcPr>
            <w:tcW w:w="347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0FEB1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沂蒙红日油焖香椿制作技艺</w:t>
            </w:r>
          </w:p>
        </w:tc>
        <w:tc>
          <w:tcPr>
            <w:tcW w:w="397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4F2693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沂源田野食品有限公司</w:t>
            </w:r>
          </w:p>
        </w:tc>
      </w:tr>
      <w:tr w14:paraId="162C0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8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CE3A7D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24</w:t>
            </w:r>
          </w:p>
        </w:tc>
        <w:tc>
          <w:tcPr>
            <w:tcW w:w="14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AD0C72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Ⅷ—136</w:t>
            </w:r>
          </w:p>
        </w:tc>
        <w:tc>
          <w:tcPr>
            <w:tcW w:w="347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C2BE86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张家石磨豆腐传统制作技艺</w:t>
            </w:r>
          </w:p>
        </w:tc>
        <w:tc>
          <w:tcPr>
            <w:tcW w:w="397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6196EE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沂源县乡磨豆制品加工厂</w:t>
            </w:r>
          </w:p>
        </w:tc>
      </w:tr>
      <w:tr w14:paraId="20D04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8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E4AA0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25</w:t>
            </w:r>
          </w:p>
        </w:tc>
        <w:tc>
          <w:tcPr>
            <w:tcW w:w="14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DEE3C2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Ⅷ—137</w:t>
            </w:r>
          </w:p>
        </w:tc>
        <w:tc>
          <w:tcPr>
            <w:tcW w:w="347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EB804B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蔡氏古法酸枣芽茶制作技艺</w:t>
            </w:r>
          </w:p>
        </w:tc>
        <w:tc>
          <w:tcPr>
            <w:tcW w:w="397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A7D51E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沂源县红源茶业有限公司</w:t>
            </w:r>
          </w:p>
        </w:tc>
      </w:tr>
      <w:tr w14:paraId="77AD8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8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CC24F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26</w:t>
            </w:r>
          </w:p>
        </w:tc>
        <w:tc>
          <w:tcPr>
            <w:tcW w:w="14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194E85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Ⅷ—138</w:t>
            </w:r>
          </w:p>
        </w:tc>
        <w:tc>
          <w:tcPr>
            <w:tcW w:w="347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172012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杜家土蜂养殖技艺</w:t>
            </w:r>
          </w:p>
        </w:tc>
        <w:tc>
          <w:tcPr>
            <w:tcW w:w="397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E60971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山东省淄博市沂源县悦庄镇中营村村民委员会</w:t>
            </w:r>
          </w:p>
        </w:tc>
      </w:tr>
    </w:tbl>
    <w:p w14:paraId="32BCDEC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default" w:ascii="Times New Roman" w:hAnsi="Times New Roman" w:eastAsia="黑体" w:cs="Times New Roman"/>
          <w:b w:val="0"/>
          <w:bCs w:val="0"/>
          <w:caps w:val="0"/>
          <w:color w:val="000000"/>
          <w:spacing w:val="0"/>
          <w:sz w:val="28"/>
          <w:szCs w:val="28"/>
          <w:lang w:eastAsia="zh-CN"/>
        </w:rPr>
      </w:pPr>
    </w:p>
    <w:p w14:paraId="0333B89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default" w:ascii="Times New Roman" w:hAnsi="Times New Roman" w:eastAsia="黑体" w:cs="Times New Roman"/>
          <w:b w:val="0"/>
          <w:b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黑体" w:cs="Times New Roman"/>
          <w:b w:val="0"/>
          <w:bCs w:val="0"/>
          <w:caps w:val="0"/>
          <w:color w:val="000000"/>
          <w:spacing w:val="0"/>
          <w:sz w:val="28"/>
          <w:szCs w:val="28"/>
          <w:lang w:eastAsia="zh-CN"/>
        </w:rPr>
        <w:t>二、</w:t>
      </w:r>
      <w:r>
        <w:rPr>
          <w:rFonts w:hint="default" w:ascii="Times New Roman" w:hAnsi="Times New Roman" w:eastAsia="黑体" w:cs="Times New Roman"/>
          <w:b w:val="0"/>
          <w:bCs w:val="0"/>
          <w:caps w:val="0"/>
          <w:color w:val="000000"/>
          <w:spacing w:val="0"/>
          <w:sz w:val="28"/>
          <w:szCs w:val="28"/>
        </w:rPr>
        <w:t>传统美术（共计</w:t>
      </w:r>
      <w:r>
        <w:rPr>
          <w:rFonts w:hint="default" w:ascii="Times New Roman" w:hAnsi="Times New Roman" w:eastAsia="黑体" w:cs="Times New Roman"/>
          <w:b w:val="0"/>
          <w:bCs w:val="0"/>
          <w:caps w:val="0"/>
          <w:color w:val="000000"/>
          <w:spacing w:val="0"/>
          <w:sz w:val="28"/>
          <w:szCs w:val="28"/>
          <w:lang w:val="en-US" w:eastAsia="zh-CN"/>
        </w:rPr>
        <w:t>7</w:t>
      </w:r>
      <w:r>
        <w:rPr>
          <w:rFonts w:hint="default" w:ascii="Times New Roman" w:hAnsi="Times New Roman" w:eastAsia="黑体" w:cs="Times New Roman"/>
          <w:b w:val="0"/>
          <w:bCs w:val="0"/>
          <w:caps w:val="0"/>
          <w:color w:val="000000"/>
          <w:spacing w:val="0"/>
          <w:sz w:val="28"/>
          <w:szCs w:val="28"/>
        </w:rPr>
        <w:t>项）</w:t>
      </w:r>
    </w:p>
    <w:tbl>
      <w:tblPr>
        <w:tblStyle w:val="8"/>
        <w:tblW w:w="96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5"/>
        <w:gridCol w:w="1400"/>
        <w:gridCol w:w="3500"/>
        <w:gridCol w:w="3938"/>
      </w:tblGrid>
      <w:tr w14:paraId="0A46F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  <w:tblHeader/>
          <w:jc w:val="center"/>
        </w:trPr>
        <w:tc>
          <w:tcPr>
            <w:tcW w:w="82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27E7F4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40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24E85C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lang w:val="en-US" w:eastAsia="zh-CN"/>
              </w:rPr>
              <w:t>项目类别</w:t>
            </w:r>
          </w:p>
        </w:tc>
        <w:tc>
          <w:tcPr>
            <w:tcW w:w="350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4DC2C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393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1A770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lang w:val="en-US" w:eastAsia="zh-CN"/>
              </w:rPr>
              <w:t>申报单位</w:t>
            </w:r>
          </w:p>
        </w:tc>
      </w:tr>
      <w:tr w14:paraId="4D0DA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  <w:jc w:val="center"/>
        </w:trPr>
        <w:tc>
          <w:tcPr>
            <w:tcW w:w="8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63572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27</w:t>
            </w:r>
          </w:p>
        </w:tc>
        <w:tc>
          <w:tcPr>
            <w:tcW w:w="14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B9F9D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Ⅶ—41</w:t>
            </w:r>
          </w:p>
        </w:tc>
        <w:tc>
          <w:tcPr>
            <w:tcW w:w="35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1A822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多层立体纸雕制作技艺</w:t>
            </w:r>
          </w:p>
        </w:tc>
        <w:tc>
          <w:tcPr>
            <w:tcW w:w="39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5CC1FD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沂源县鲁阳小学</w:t>
            </w:r>
          </w:p>
        </w:tc>
      </w:tr>
      <w:tr w14:paraId="19AFE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  <w:jc w:val="center"/>
        </w:trPr>
        <w:tc>
          <w:tcPr>
            <w:tcW w:w="8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231CB1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28</w:t>
            </w:r>
          </w:p>
        </w:tc>
        <w:tc>
          <w:tcPr>
            <w:tcW w:w="14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2B6AC3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Ⅶ—42</w:t>
            </w:r>
          </w:p>
        </w:tc>
        <w:tc>
          <w:tcPr>
            <w:tcW w:w="35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C49F9C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曹氏刺绣</w:t>
            </w:r>
          </w:p>
        </w:tc>
        <w:tc>
          <w:tcPr>
            <w:tcW w:w="39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8AB03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山东省淄博市沂源县历山街道办事处和源社区居民委员会</w:t>
            </w:r>
          </w:p>
        </w:tc>
      </w:tr>
      <w:tr w14:paraId="26478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8" w:hRule="atLeast"/>
          <w:jc w:val="center"/>
        </w:trPr>
        <w:tc>
          <w:tcPr>
            <w:tcW w:w="8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301EEE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29</w:t>
            </w:r>
          </w:p>
        </w:tc>
        <w:tc>
          <w:tcPr>
            <w:tcW w:w="14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4389A9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Ⅶ—43</w:t>
            </w:r>
          </w:p>
        </w:tc>
        <w:tc>
          <w:tcPr>
            <w:tcW w:w="35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8F25FE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徐氏石画技艺</w:t>
            </w:r>
          </w:p>
        </w:tc>
        <w:tc>
          <w:tcPr>
            <w:tcW w:w="39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E322F2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山东省淄博市沂源县鲁村镇徐家庄村村民委员会</w:t>
            </w:r>
          </w:p>
        </w:tc>
      </w:tr>
      <w:tr w14:paraId="65870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  <w:jc w:val="center"/>
        </w:trPr>
        <w:tc>
          <w:tcPr>
            <w:tcW w:w="8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980953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14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E0F39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Ⅶ—44</w:t>
            </w:r>
          </w:p>
        </w:tc>
        <w:tc>
          <w:tcPr>
            <w:tcW w:w="35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D6D169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面部彩绘技艺</w:t>
            </w:r>
          </w:p>
        </w:tc>
        <w:tc>
          <w:tcPr>
            <w:tcW w:w="39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2837F9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山东省淄博市沂源县大张庄镇南旋峰村村民委员会</w:t>
            </w:r>
          </w:p>
        </w:tc>
      </w:tr>
      <w:tr w14:paraId="41646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  <w:jc w:val="center"/>
        </w:trPr>
        <w:tc>
          <w:tcPr>
            <w:tcW w:w="8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5C411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31</w:t>
            </w:r>
          </w:p>
        </w:tc>
        <w:tc>
          <w:tcPr>
            <w:tcW w:w="14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44B374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Ⅶ—45</w:t>
            </w:r>
          </w:p>
        </w:tc>
        <w:tc>
          <w:tcPr>
            <w:tcW w:w="35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80F4FD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宋氏榜书</w:t>
            </w:r>
          </w:p>
        </w:tc>
        <w:tc>
          <w:tcPr>
            <w:tcW w:w="39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FFF626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淄博砚林文化产业有限公司</w:t>
            </w:r>
          </w:p>
        </w:tc>
      </w:tr>
      <w:tr w14:paraId="79EE0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  <w:jc w:val="center"/>
        </w:trPr>
        <w:tc>
          <w:tcPr>
            <w:tcW w:w="8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3BA73D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32</w:t>
            </w:r>
          </w:p>
        </w:tc>
        <w:tc>
          <w:tcPr>
            <w:tcW w:w="14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7DCBE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Ⅶ—46</w:t>
            </w:r>
          </w:p>
        </w:tc>
        <w:tc>
          <w:tcPr>
            <w:tcW w:w="35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B626B2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李氏木板烙画</w:t>
            </w:r>
          </w:p>
        </w:tc>
        <w:tc>
          <w:tcPr>
            <w:tcW w:w="39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8B9514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山东省淄博市沂源县悦庄镇王家泉村村民委员会</w:t>
            </w:r>
          </w:p>
        </w:tc>
      </w:tr>
      <w:tr w14:paraId="2E6B4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  <w:jc w:val="center"/>
        </w:trPr>
        <w:tc>
          <w:tcPr>
            <w:tcW w:w="8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EBD1B4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33</w:t>
            </w:r>
          </w:p>
        </w:tc>
        <w:tc>
          <w:tcPr>
            <w:tcW w:w="14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A2882E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Ⅶ—47</w:t>
            </w:r>
          </w:p>
        </w:tc>
        <w:tc>
          <w:tcPr>
            <w:tcW w:w="35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8F462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康家泥塑制作技艺</w:t>
            </w:r>
          </w:p>
        </w:tc>
        <w:tc>
          <w:tcPr>
            <w:tcW w:w="39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49056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沂源县第一中学</w:t>
            </w:r>
          </w:p>
        </w:tc>
      </w:tr>
    </w:tbl>
    <w:p w14:paraId="29277E8A">
      <w:pPr>
        <w:numPr>
          <w:ilvl w:val="0"/>
          <w:numId w:val="0"/>
        </w:numPr>
        <w:ind w:leftChars="0"/>
        <w:rPr>
          <w:rFonts w:hint="default" w:ascii="Times New Roman" w:hAnsi="Times New Roman" w:eastAsia="黑体" w:cs="Times New Roman"/>
          <w:b w:val="0"/>
          <w:b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aps w:val="0"/>
          <w:color w:val="000000"/>
          <w:spacing w:val="0"/>
          <w:sz w:val="28"/>
          <w:szCs w:val="28"/>
          <w:lang w:eastAsia="zh-CN"/>
        </w:rPr>
        <w:t>三、</w:t>
      </w:r>
      <w:r>
        <w:rPr>
          <w:rFonts w:hint="default" w:ascii="Times New Roman" w:hAnsi="Times New Roman" w:eastAsia="黑体" w:cs="Times New Roman"/>
          <w:b w:val="0"/>
          <w:bCs w:val="0"/>
          <w:caps w:val="0"/>
          <w:color w:val="000000"/>
          <w:spacing w:val="0"/>
          <w:sz w:val="28"/>
          <w:szCs w:val="28"/>
        </w:rPr>
        <w:t>传统</w:t>
      </w:r>
      <w:r>
        <w:rPr>
          <w:rFonts w:hint="default" w:ascii="Times New Roman" w:hAnsi="Times New Roman" w:eastAsia="黑体" w:cs="Times New Roman"/>
          <w:b w:val="0"/>
          <w:bCs w:val="0"/>
          <w:caps w:val="0"/>
          <w:color w:val="000000"/>
          <w:spacing w:val="0"/>
          <w:sz w:val="28"/>
          <w:szCs w:val="28"/>
          <w:lang w:val="en-US" w:eastAsia="zh-CN"/>
        </w:rPr>
        <w:t>医药</w:t>
      </w:r>
      <w:r>
        <w:rPr>
          <w:rFonts w:hint="default" w:ascii="Times New Roman" w:hAnsi="Times New Roman" w:eastAsia="黑体" w:cs="Times New Roman"/>
          <w:b w:val="0"/>
          <w:bCs w:val="0"/>
          <w:caps w:val="0"/>
          <w:color w:val="000000"/>
          <w:spacing w:val="0"/>
          <w:sz w:val="28"/>
          <w:szCs w:val="28"/>
        </w:rPr>
        <w:t>（共计</w:t>
      </w:r>
      <w:r>
        <w:rPr>
          <w:rFonts w:hint="default" w:ascii="Times New Roman" w:hAnsi="Times New Roman" w:eastAsia="黑体" w:cs="Times New Roman"/>
          <w:b w:val="0"/>
          <w:bCs w:val="0"/>
          <w:caps w:val="0"/>
          <w:color w:val="000000"/>
          <w:spacing w:val="0"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b w:val="0"/>
          <w:bCs w:val="0"/>
          <w:caps w:val="0"/>
          <w:color w:val="000000"/>
          <w:spacing w:val="0"/>
          <w:sz w:val="28"/>
          <w:szCs w:val="28"/>
        </w:rPr>
        <w:t>项）</w:t>
      </w:r>
    </w:p>
    <w:tbl>
      <w:tblPr>
        <w:tblStyle w:val="8"/>
        <w:tblpPr w:leftFromText="180" w:rightFromText="180" w:vertAnchor="text" w:horzAnchor="page" w:tblpX="1238" w:tblpY="126"/>
        <w:tblOverlap w:val="never"/>
        <w:tblW w:w="96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5"/>
        <w:gridCol w:w="1210"/>
        <w:gridCol w:w="3494"/>
        <w:gridCol w:w="4146"/>
      </w:tblGrid>
      <w:tr w14:paraId="598B8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8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C4D407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21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864592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lang w:val="en-US" w:eastAsia="zh-CN"/>
              </w:rPr>
              <w:t>项目类别</w:t>
            </w:r>
          </w:p>
        </w:tc>
        <w:tc>
          <w:tcPr>
            <w:tcW w:w="349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0A0583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41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66A476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lang w:val="en-US" w:eastAsia="zh-CN"/>
              </w:rPr>
              <w:t>申报单位</w:t>
            </w:r>
          </w:p>
        </w:tc>
      </w:tr>
      <w:tr w14:paraId="3DA6E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8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57D74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34</w:t>
            </w:r>
          </w:p>
        </w:tc>
        <w:tc>
          <w:tcPr>
            <w:tcW w:w="121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8D312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IX—26</w:t>
            </w:r>
          </w:p>
        </w:tc>
        <w:tc>
          <w:tcPr>
            <w:tcW w:w="349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B35F95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宇康合远皮肤抑菌凝胶制作技艺</w:t>
            </w:r>
          </w:p>
        </w:tc>
        <w:tc>
          <w:tcPr>
            <w:tcW w:w="41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873BFD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沂源县宇康合远养生馆</w:t>
            </w:r>
          </w:p>
        </w:tc>
      </w:tr>
      <w:tr w14:paraId="31E0F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8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F15D2C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35</w:t>
            </w:r>
          </w:p>
        </w:tc>
        <w:tc>
          <w:tcPr>
            <w:tcW w:w="121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7875FE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IX—27</w:t>
            </w:r>
          </w:p>
        </w:tc>
        <w:tc>
          <w:tcPr>
            <w:tcW w:w="349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B11B4B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陈氏乾坤能量中医适宜技术</w:t>
            </w:r>
          </w:p>
        </w:tc>
        <w:tc>
          <w:tcPr>
            <w:tcW w:w="41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99850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山东本草药业有限公司</w:t>
            </w:r>
          </w:p>
        </w:tc>
      </w:tr>
      <w:tr w14:paraId="5C672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8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75BC3C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36</w:t>
            </w:r>
          </w:p>
        </w:tc>
        <w:tc>
          <w:tcPr>
            <w:tcW w:w="121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C37CA4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IX—28</w:t>
            </w:r>
          </w:p>
        </w:tc>
        <w:tc>
          <w:tcPr>
            <w:tcW w:w="349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A857E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七味清咽方剂及制备工艺</w:t>
            </w:r>
          </w:p>
        </w:tc>
        <w:tc>
          <w:tcPr>
            <w:tcW w:w="41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C1758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山东本草药业有限公司</w:t>
            </w:r>
          </w:p>
        </w:tc>
      </w:tr>
      <w:tr w14:paraId="0F345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82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6F8DE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37</w:t>
            </w:r>
          </w:p>
        </w:tc>
        <w:tc>
          <w:tcPr>
            <w:tcW w:w="121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098FD9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IX—29</w:t>
            </w:r>
          </w:p>
        </w:tc>
        <w:tc>
          <w:tcPr>
            <w:tcW w:w="349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F0574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中医穴位埋线疗法</w:t>
            </w:r>
          </w:p>
        </w:tc>
        <w:tc>
          <w:tcPr>
            <w:tcW w:w="41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2634EC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沂源县中医医院</w:t>
            </w:r>
          </w:p>
        </w:tc>
      </w:tr>
    </w:tbl>
    <w:p w14:paraId="0C85125F">
      <w:pPr>
        <w:widowControl w:val="0"/>
        <w:numPr>
          <w:ilvl w:val="0"/>
          <w:numId w:val="0"/>
        </w:numPr>
        <w:ind w:leftChars="0"/>
        <w:jc w:val="both"/>
        <w:rPr>
          <w:rFonts w:hint="default" w:ascii="Times New Roman" w:hAnsi="Times New Roman" w:eastAsia="黑体" w:cs="Times New Roman"/>
          <w:b w:val="0"/>
          <w:b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黑体" w:cs="Times New Roman"/>
          <w:b w:val="0"/>
          <w:bCs w:val="0"/>
          <w:caps w:val="0"/>
          <w:color w:val="000000"/>
          <w:spacing w:val="0"/>
          <w:sz w:val="28"/>
          <w:szCs w:val="28"/>
          <w:lang w:val="en-US" w:eastAsia="zh-CN"/>
        </w:rPr>
        <w:t>四、民俗</w:t>
      </w:r>
      <w:r>
        <w:rPr>
          <w:rFonts w:hint="default" w:ascii="Times New Roman" w:hAnsi="Times New Roman" w:eastAsia="黑体" w:cs="Times New Roman"/>
          <w:b w:val="0"/>
          <w:bCs w:val="0"/>
          <w:caps w:val="0"/>
          <w:color w:val="000000"/>
          <w:spacing w:val="0"/>
          <w:sz w:val="28"/>
          <w:szCs w:val="28"/>
        </w:rPr>
        <w:t>（共计</w:t>
      </w:r>
      <w:r>
        <w:rPr>
          <w:rFonts w:hint="default" w:ascii="Times New Roman" w:hAnsi="Times New Roman" w:eastAsia="黑体" w:cs="Times New Roman"/>
          <w:b w:val="0"/>
          <w:bCs w:val="0"/>
          <w:caps w:val="0"/>
          <w:color w:val="000000"/>
          <w:spacing w:val="0"/>
          <w:sz w:val="28"/>
          <w:szCs w:val="28"/>
          <w:lang w:val="en-US" w:eastAsia="zh-CN"/>
        </w:rPr>
        <w:t>1</w:t>
      </w:r>
      <w:r>
        <w:rPr>
          <w:rFonts w:hint="default" w:ascii="Times New Roman" w:hAnsi="Times New Roman" w:eastAsia="黑体" w:cs="Times New Roman"/>
          <w:b w:val="0"/>
          <w:bCs w:val="0"/>
          <w:caps w:val="0"/>
          <w:color w:val="000000"/>
          <w:spacing w:val="0"/>
          <w:sz w:val="28"/>
          <w:szCs w:val="28"/>
        </w:rPr>
        <w:t>项）</w:t>
      </w:r>
    </w:p>
    <w:tbl>
      <w:tblPr>
        <w:tblStyle w:val="8"/>
        <w:tblpPr w:leftFromText="180" w:rightFromText="180" w:vertAnchor="text" w:horzAnchor="page" w:tblpX="1238" w:tblpY="126"/>
        <w:tblOverlap w:val="never"/>
        <w:tblW w:w="96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3"/>
        <w:gridCol w:w="1222"/>
        <w:gridCol w:w="3494"/>
        <w:gridCol w:w="4146"/>
      </w:tblGrid>
      <w:tr w14:paraId="41980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46" w:hRule="atLeast"/>
        </w:trPr>
        <w:tc>
          <w:tcPr>
            <w:tcW w:w="81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2ACAA6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22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A649BD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lang w:val="en-US" w:eastAsia="zh-CN"/>
              </w:rPr>
              <w:t>项目类别</w:t>
            </w:r>
          </w:p>
        </w:tc>
        <w:tc>
          <w:tcPr>
            <w:tcW w:w="349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913676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41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89A637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lang w:val="en-US" w:eastAsia="zh-CN"/>
              </w:rPr>
              <w:t>申报单位</w:t>
            </w:r>
          </w:p>
        </w:tc>
      </w:tr>
      <w:tr w14:paraId="19B1E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81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661691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38</w:t>
            </w:r>
          </w:p>
        </w:tc>
        <w:tc>
          <w:tcPr>
            <w:tcW w:w="122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58609D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Ⅹ—22</w:t>
            </w:r>
          </w:p>
        </w:tc>
        <w:tc>
          <w:tcPr>
            <w:tcW w:w="349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04C72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敬水节</w:t>
            </w:r>
          </w:p>
        </w:tc>
        <w:tc>
          <w:tcPr>
            <w:tcW w:w="414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3267C9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山东桃花岛艺术乡村文化旅游发展有限公司</w:t>
            </w:r>
          </w:p>
        </w:tc>
      </w:tr>
    </w:tbl>
    <w:p w14:paraId="7E129505">
      <w:pPr>
        <w:widowControl w:val="0"/>
        <w:numPr>
          <w:ilvl w:val="0"/>
          <w:numId w:val="0"/>
        </w:numPr>
        <w:ind w:leftChars="0"/>
        <w:jc w:val="both"/>
        <w:rPr>
          <w:rFonts w:hint="default" w:ascii="Times New Roman" w:hAnsi="Times New Roman" w:eastAsia="黑体" w:cs="Times New Roman"/>
          <w:b w:val="0"/>
          <w:bCs w:val="0"/>
          <w:caps w:val="0"/>
          <w:color w:val="000000"/>
          <w:spacing w:val="0"/>
          <w:sz w:val="22"/>
          <w:szCs w:val="22"/>
          <w:lang w:val="en-US" w:eastAsia="zh-CN"/>
        </w:rPr>
      </w:pPr>
    </w:p>
    <w:p w14:paraId="4D2781AD">
      <w:pPr>
        <w:rPr>
          <w:rFonts w:hint="default" w:ascii="Times New Roman" w:hAnsi="Times New Roman" w:cs="Times New Roman"/>
        </w:rPr>
      </w:pPr>
    </w:p>
    <w:p w14:paraId="17B52EA5">
      <w:pPr>
        <w:rPr>
          <w:rFonts w:hint="default" w:ascii="Times New Roman" w:hAnsi="Times New Roman" w:cs="Times New Roman"/>
        </w:rPr>
      </w:pPr>
    </w:p>
    <w:p w14:paraId="538A8CE3">
      <w:pPr>
        <w:rPr>
          <w:rFonts w:hint="default" w:ascii="Times New Roman" w:hAnsi="Times New Roman" w:cs="Times New Roman"/>
        </w:rPr>
      </w:pPr>
    </w:p>
    <w:p w14:paraId="0BD6F8C9">
      <w:pPr>
        <w:rPr>
          <w:rFonts w:hint="default" w:ascii="Times New Roman" w:hAnsi="Times New Roman" w:cs="Times New Roman"/>
        </w:rPr>
      </w:pPr>
    </w:p>
    <w:p w14:paraId="64AEE7D9">
      <w:pPr>
        <w:rPr>
          <w:rFonts w:hint="default" w:ascii="Times New Roman" w:hAnsi="Times New Roman" w:cs="Times New Roman"/>
        </w:rPr>
      </w:pPr>
    </w:p>
    <w:p w14:paraId="6B0B46D7">
      <w:pPr>
        <w:rPr>
          <w:rFonts w:hint="default" w:ascii="Times New Roman" w:hAnsi="Times New Roman" w:cs="Times New Roman"/>
        </w:rPr>
      </w:pPr>
    </w:p>
    <w:p w14:paraId="6ECE1AD1">
      <w:pPr>
        <w:rPr>
          <w:rFonts w:hint="default" w:ascii="Times New Roman" w:hAnsi="Times New Roman" w:cs="Times New Roman"/>
        </w:rPr>
      </w:pPr>
    </w:p>
    <w:p w14:paraId="7AD6D4A9">
      <w:pPr>
        <w:rPr>
          <w:rFonts w:hint="default" w:ascii="Times New Roman" w:hAnsi="Times New Roman" w:cs="Times New Roman"/>
        </w:rPr>
      </w:pPr>
    </w:p>
    <w:p w14:paraId="1E4311DA">
      <w:pPr>
        <w:rPr>
          <w:rFonts w:hint="default" w:ascii="Times New Roman" w:hAnsi="Times New Roman" w:cs="Times New Roman"/>
        </w:rPr>
      </w:pPr>
    </w:p>
    <w:p w14:paraId="21610A84">
      <w:pPr>
        <w:rPr>
          <w:rFonts w:hint="default" w:ascii="Times New Roman" w:hAnsi="Times New Roman" w:cs="Times New Roman"/>
        </w:rPr>
      </w:pPr>
    </w:p>
    <w:p w14:paraId="567C37A9">
      <w:pPr>
        <w:rPr>
          <w:rFonts w:hint="default" w:ascii="Times New Roman" w:hAnsi="Times New Roman" w:cs="Times New Roman"/>
        </w:rPr>
      </w:pPr>
    </w:p>
    <w:p w14:paraId="4514EA60">
      <w:pPr>
        <w:rPr>
          <w:rFonts w:hint="default" w:ascii="Times New Roman" w:hAnsi="Times New Roman" w:cs="Times New Roman"/>
        </w:rPr>
      </w:pPr>
    </w:p>
    <w:p w14:paraId="77C66897">
      <w:pPr>
        <w:rPr>
          <w:rFonts w:hint="default" w:ascii="Times New Roman" w:hAnsi="Times New Roman" w:cs="Times New Roman"/>
        </w:rPr>
      </w:pPr>
    </w:p>
    <w:p w14:paraId="19991C7A">
      <w:pPr>
        <w:rPr>
          <w:rFonts w:hint="default" w:ascii="Times New Roman" w:hAnsi="Times New Roman" w:cs="Times New Roman"/>
        </w:rPr>
      </w:pPr>
    </w:p>
    <w:p w14:paraId="60BD24FC">
      <w:pPr>
        <w:rPr>
          <w:rFonts w:hint="default" w:ascii="Times New Roman" w:hAnsi="Times New Roman" w:cs="Times New Roman"/>
        </w:rPr>
      </w:pPr>
    </w:p>
    <w:p w14:paraId="77F4178E">
      <w:pPr>
        <w:rPr>
          <w:rFonts w:hint="default" w:ascii="Times New Roman" w:hAnsi="Times New Roman" w:cs="Times New Roman"/>
        </w:rPr>
      </w:pPr>
    </w:p>
    <w:p w14:paraId="65CAD2D5">
      <w:pPr>
        <w:rPr>
          <w:rFonts w:hint="default" w:ascii="Times New Roman" w:hAnsi="Times New Roman" w:cs="Times New Roman"/>
        </w:rPr>
      </w:pPr>
    </w:p>
    <w:p w14:paraId="0BEB9F2F">
      <w:pPr>
        <w:rPr>
          <w:rFonts w:hint="default" w:ascii="Times New Roman" w:hAnsi="Times New Roman" w:cs="Times New Roman"/>
        </w:rPr>
      </w:pPr>
    </w:p>
    <w:p w14:paraId="2B644C7C">
      <w:pPr>
        <w:rPr>
          <w:rFonts w:hint="default" w:ascii="Times New Roman" w:hAnsi="Times New Roman" w:cs="Times New Roman"/>
        </w:rPr>
      </w:pPr>
    </w:p>
    <w:p w14:paraId="0B847215">
      <w:pPr>
        <w:rPr>
          <w:rFonts w:hint="default" w:ascii="Times New Roman" w:hAnsi="Times New Roman" w:cs="Times New Roman"/>
        </w:rPr>
      </w:pPr>
    </w:p>
    <w:p w14:paraId="7C88E5CF">
      <w:pPr>
        <w:rPr>
          <w:rFonts w:hint="default" w:ascii="Times New Roman" w:hAnsi="Times New Roman" w:cs="Times New Roman"/>
        </w:rPr>
      </w:pPr>
    </w:p>
    <w:p w14:paraId="5FE4FF4C">
      <w:pPr>
        <w:rPr>
          <w:rFonts w:hint="default" w:ascii="Times New Roman" w:hAnsi="Times New Roman" w:cs="Times New Roman"/>
        </w:rPr>
      </w:pPr>
    </w:p>
    <w:p w14:paraId="70FBEBA9">
      <w:pPr>
        <w:rPr>
          <w:rFonts w:hint="default" w:ascii="Times New Roman" w:hAnsi="Times New Roman" w:cs="Times New Roman"/>
        </w:rPr>
      </w:pPr>
    </w:p>
    <w:p w14:paraId="21459383">
      <w:pPr>
        <w:rPr>
          <w:rFonts w:hint="default" w:ascii="Times New Roman" w:hAnsi="Times New Roman" w:cs="Times New Roman"/>
        </w:rPr>
      </w:pPr>
    </w:p>
    <w:p w14:paraId="2015DF3A">
      <w:pPr>
        <w:rPr>
          <w:rFonts w:hint="default" w:ascii="Times New Roman" w:hAnsi="Times New Roman" w:cs="Times New Roman"/>
        </w:rPr>
      </w:pPr>
    </w:p>
    <w:p w14:paraId="6F402BCB">
      <w:pPr>
        <w:rPr>
          <w:rFonts w:hint="default" w:ascii="Times New Roman" w:hAnsi="Times New Roman" w:cs="Times New Roman"/>
        </w:rPr>
      </w:pPr>
    </w:p>
    <w:p w14:paraId="60F8934D">
      <w:pPr>
        <w:rPr>
          <w:rFonts w:hint="default" w:ascii="Times New Roman" w:hAnsi="Times New Roman" w:cs="Times New Roman"/>
        </w:rPr>
      </w:pPr>
    </w:p>
    <w:p w14:paraId="41A547C8">
      <w:pPr>
        <w:rPr>
          <w:rFonts w:hint="default" w:ascii="Times New Roman" w:hAnsi="Times New Roman" w:cs="Times New Roman"/>
        </w:rPr>
      </w:pPr>
    </w:p>
    <w:p w14:paraId="295D3BE3">
      <w:pPr>
        <w:rPr>
          <w:rFonts w:hint="default" w:ascii="Times New Roman" w:hAnsi="Times New Roman" w:cs="Times New Roman"/>
        </w:rPr>
      </w:pPr>
    </w:p>
    <w:p w14:paraId="635C4F7B">
      <w:pPr>
        <w:rPr>
          <w:rFonts w:hint="default" w:ascii="Times New Roman" w:hAnsi="Times New Roman" w:cs="Times New Roman"/>
        </w:rPr>
      </w:pPr>
    </w:p>
    <w:p w14:paraId="075CBA48">
      <w:pPr>
        <w:rPr>
          <w:rFonts w:hint="default" w:ascii="Times New Roman" w:hAnsi="Times New Roman" w:cs="Times New Roman"/>
        </w:rPr>
      </w:pPr>
    </w:p>
    <w:p w14:paraId="08637A0F">
      <w:pPr>
        <w:rPr>
          <w:rFonts w:hint="default" w:ascii="Times New Roman" w:hAnsi="Times New Roman" w:cs="Times New Roman"/>
        </w:rPr>
      </w:pPr>
    </w:p>
    <w:p w14:paraId="576BBDC1">
      <w:pPr>
        <w:rPr>
          <w:rFonts w:hint="default" w:ascii="Times New Roman" w:hAnsi="Times New Roman" w:cs="Times New Roman"/>
        </w:rPr>
      </w:pPr>
    </w:p>
    <w:p w14:paraId="7381C1AA">
      <w:pPr>
        <w:pStyle w:val="11"/>
        <w:adjustRightInd w:val="0"/>
        <w:snapToGrid w:val="0"/>
        <w:spacing w:beforeLines="100" w:line="560" w:lineRule="exact"/>
        <w:ind w:left="0" w:firstLine="640" w:firstLineChars="200"/>
        <w:rPr>
          <w:rFonts w:eastAsia="仿宋_GB2312"/>
          <w:bCs/>
          <w:sz w:val="32"/>
          <w:szCs w:val="32"/>
        </w:rPr>
      </w:pPr>
    </w:p>
    <w:p w14:paraId="2735BEC7">
      <w:pPr>
        <w:tabs>
          <w:tab w:val="left" w:pos="7332"/>
        </w:tabs>
        <w:spacing w:line="480" w:lineRule="exact"/>
        <w:ind w:left="937" w:leftChars="146" w:hanging="630" w:hangingChars="3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26670</wp:posOffset>
                </wp:positionV>
                <wp:extent cx="5613400" cy="635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3400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2.1pt;height:0.05pt;width:442pt;z-index:251660288;mso-width-relative:page;mso-height-relative:page;" filled="f" stroked="t" coordsize="21600,21600" o:gfxdata="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IPynSTUAAAABAEAAA8AAAAAAAAAAQAgAAAAIgAAAGRycy9kb3ducmV2LnhtbFBLAQIU&#10;ABQAAAAIAIdO4kCtnkhs9wEAAOcDAAAOAAAAAAAAAAEAIAAAACMBAABkcnMvZTJvRG9jLnhtbFBL&#10;BQYAAAAABgAGAFkBAACMBQAAAAA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eastAsia="仿宋_GB2312" w:cs="Times New Roman"/>
          <w:sz w:val="28"/>
          <w:szCs w:val="28"/>
        </w:rPr>
        <w:t>抄送：县委各部门，县人大常委会办公室，县政协办公室，县监委，</w:t>
      </w:r>
    </w:p>
    <w:p w14:paraId="565626FD">
      <w:pPr>
        <w:tabs>
          <w:tab w:val="left" w:pos="7332"/>
        </w:tabs>
        <w:spacing w:line="480" w:lineRule="exact"/>
        <w:ind w:left="1155" w:leftChars="55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县法院，县检察院。</w:t>
      </w:r>
    </w:p>
    <w:p w14:paraId="0D93BE65">
      <w:pPr>
        <w:tabs>
          <w:tab w:val="left" w:pos="7332"/>
        </w:tabs>
        <w:spacing w:line="480" w:lineRule="exact"/>
        <w:ind w:left="1155" w:leftChars="55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县工商联。</w:t>
      </w:r>
    </w:p>
    <w:p w14:paraId="1679D22E">
      <w:pPr>
        <w:tabs>
          <w:tab w:val="left" w:pos="7332"/>
          <w:tab w:val="left" w:pos="8640"/>
        </w:tabs>
        <w:spacing w:line="480" w:lineRule="exact"/>
        <w:ind w:firstLine="280" w:firstLineChars="1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346075</wp:posOffset>
                </wp:positionV>
                <wp:extent cx="5613400" cy="635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3400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27.25pt;height:0.05pt;width:442pt;z-index:251661312;mso-width-relative:page;mso-height-relative:page;" filled="f" stroked="t" coordsize="21600,21600" o:gfxdata="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VzgC7NYAAAAGAQAADwAAAAAAAAABACAAAAAiAAAAZHJzL2Rvd25yZXYueG1sUEsB&#10;AhQAFAAAAAgAh07iQHxQdef3AQAA5wMAAA4AAAAAAAAAAQAgAAAAJQEAAGRycy9lMm9Eb2MueG1s&#10;UEsFBgAAAAAGAAYAWQEAAI4FAAAAAA=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eastAsia="仿宋_GB2312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22860</wp:posOffset>
                </wp:positionV>
                <wp:extent cx="5613400" cy="635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3400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1.8pt;height:0.05pt;width:442pt;z-index:251662336;mso-width-relative:page;mso-height-relative:page;" filled="f" stroked="t" coordsize="21600,21600" o:gfxdata="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Dt/+NB1AAAAAQBAAAPAAAAAAAAAAEAIAAAACIAAABkcnMvZG93bnJldi54bWxQSwECFAAU&#10;AAAACACHTuJAxFLjN/UBAADnAwAADgAAAAAAAAABACAAAAAjAQAAZHJzL2Uyb0RvYy54bWxQSwUG&#10;AAAAAAYABgBZAQAAig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eastAsia="仿宋_GB2312" w:cs="Times New Roman"/>
          <w:sz w:val="28"/>
          <w:szCs w:val="28"/>
        </w:rPr>
        <w:t>沂源县人民政府办公室                   202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5</w:t>
      </w:r>
      <w:r>
        <w:rPr>
          <w:rFonts w:ascii="Times New Roman" w:hAnsi="仿宋_GB2312" w:eastAsia="仿宋_GB2312" w:cs="Times New Roman"/>
          <w:sz w:val="28"/>
          <w:szCs w:val="28"/>
        </w:rPr>
        <w:t>年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12</w:t>
      </w:r>
      <w:r>
        <w:rPr>
          <w:rFonts w:ascii="Times New Roman" w:hAnsi="仿宋_GB2312" w:eastAsia="仿宋_GB2312" w:cs="Times New Roman"/>
          <w:sz w:val="28"/>
          <w:szCs w:val="28"/>
        </w:rPr>
        <w:t>月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22</w:t>
      </w:r>
      <w:r>
        <w:rPr>
          <w:rFonts w:ascii="Times New Roman" w:hAnsi="仿宋_GB2312" w:eastAsia="仿宋_GB2312" w:cs="Times New Roman"/>
          <w:sz w:val="28"/>
          <w:szCs w:val="28"/>
        </w:rPr>
        <w:t>日印发</w:t>
      </w:r>
    </w:p>
    <w:p w14:paraId="4921DB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" w:lineRule="exact"/>
        <w:ind w:firstLine="883" w:firstLineChars="200"/>
        <w:jc w:val="left"/>
        <w:textAlignment w:val="auto"/>
        <w:rPr>
          <w:rFonts w:hint="default" w:ascii="Times New Roman" w:hAnsi="Times New Roman" w:eastAsia="方正小标宋简体" w:cs="Times New Roman"/>
          <w:b/>
          <w:sz w:val="44"/>
          <w:szCs w:val="44"/>
        </w:rPr>
      </w:pPr>
    </w:p>
    <w:sectPr>
      <w:footerReference r:id="rId3" w:type="default"/>
      <w:pgSz w:w="11906" w:h="16838"/>
      <w:pgMar w:top="1984" w:right="1531" w:bottom="1701" w:left="1531" w:header="851" w:footer="1417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A61F785-667C-4654-B974-0BFFFCE984E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9CE509CB-781B-435B-A363-6D09F75EE5F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268127AD-9850-488C-BD57-CD26C8B05BA4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DF5BD8D1-77C2-4AD3-82A9-24481074565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0E3379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368E2A5">
                          <w:pPr>
                            <w:pStyle w:val="5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210" w:leftChars="100" w:right="210" w:rightChars="100"/>
                            <w:textAlignment w:val="auto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368E2A5">
                    <w:pPr>
                      <w:pStyle w:val="5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210" w:leftChars="100" w:right="210" w:rightChars="100"/>
                      <w:textAlignment w:val="auto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xNzQ5MjQ2MjBhMzIwYzY5ZjNkOTJiYmJhODg1NWUifQ=="/>
  </w:docVars>
  <w:rsids>
    <w:rsidRoot w:val="231233CE"/>
    <w:rsid w:val="16353EE9"/>
    <w:rsid w:val="190B248A"/>
    <w:rsid w:val="231233CE"/>
    <w:rsid w:val="33DE31DB"/>
    <w:rsid w:val="3AA804B4"/>
    <w:rsid w:val="3D272801"/>
    <w:rsid w:val="413466DE"/>
    <w:rsid w:val="43123DB8"/>
    <w:rsid w:val="46DE3130"/>
    <w:rsid w:val="540168F4"/>
    <w:rsid w:val="59082AAA"/>
    <w:rsid w:val="596E1B37"/>
    <w:rsid w:val="5DA128AD"/>
    <w:rsid w:val="619B47FF"/>
    <w:rsid w:val="73EA2AA9"/>
    <w:rsid w:val="77B42C39"/>
    <w:rsid w:val="78B45B11"/>
    <w:rsid w:val="7E2D6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4">
    <w:name w:val="heading 3"/>
    <w:basedOn w:val="1"/>
    <w:next w:val="1"/>
    <w:qFormat/>
    <w:uiPriority w:val="0"/>
    <w:pPr>
      <w:keepNext/>
      <w:keepLines/>
      <w:spacing w:line="416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iPriority w:val="0"/>
    <w:rPr>
      <w:rFonts w:eastAsia="仿宋_GB2312"/>
      <w:sz w:val="32"/>
    </w:rPr>
  </w:style>
  <w:style w:type="paragraph" w:styleId="3">
    <w:name w:val="Body Text First Indent"/>
    <w:basedOn w:val="1"/>
    <w:qFormat/>
    <w:uiPriority w:val="0"/>
    <w:pPr>
      <w:ind w:firstLine="420" w:firstLineChars="100"/>
    </w:p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10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1">
    <w:name w:val="p0"/>
    <w:basedOn w:val="1"/>
    <w:qFormat/>
    <w:uiPriority w:val="0"/>
    <w:pPr>
      <w:widowControl/>
      <w:spacing w:line="365" w:lineRule="atLeast"/>
      <w:ind w:left="1"/>
    </w:pPr>
    <w:rPr>
      <w:rFonts w:ascii="Times New Roman" w:hAnsi="Times New Roman" w:eastAsia="宋体" w:cs="Times New Roman"/>
      <w:kern w:val="0"/>
      <w:sz w:val="20"/>
      <w:szCs w:val="20"/>
    </w:rPr>
  </w:style>
  <w:style w:type="paragraph" w:customStyle="1" w:styleId="12">
    <w:name w:val="Heading #2|1"/>
    <w:basedOn w:val="1"/>
    <w:qFormat/>
    <w:uiPriority w:val="99"/>
    <w:pPr>
      <w:spacing w:after="270"/>
      <w:jc w:val="center"/>
      <w:outlineLvl w:val="1"/>
    </w:pPr>
    <w:rPr>
      <w:rFonts w:ascii="宋体" w:hAnsi="宋体" w:cs="宋体"/>
      <w:sz w:val="44"/>
      <w:szCs w:val="44"/>
      <w:lang w:val="zh-TW" w:eastAsia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1480</Words>
  <Characters>1669</Characters>
  <Lines>0</Lines>
  <Paragraphs>0</Paragraphs>
  <TotalTime>23</TotalTime>
  <ScaleCrop>false</ScaleCrop>
  <LinksUpToDate>false</LinksUpToDate>
  <CharactersWithSpaces>1745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2023-12-07T03:12:00Z</dcterms:created>
  <dc:creator>未完 待续</dc:creator>
  <cp:lastModifiedBy>Darren</cp:lastModifiedBy>
  <cp:lastPrinted>2025-12-15T07:44:00Z</cp:lastPrinted>
  <dcterms:modified xsi:type="dcterms:W3CDTF">2025-12-26T08:28:11Z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29629A6484B14A439A9292384CF4BC7A_13</vt:lpwstr>
  </property>
  <property fmtid="{D5CDD505-2E9C-101B-9397-08002B2CF9AE}" pid="4" name="KSOTemplateDocerSaveRecord">
    <vt:lpwstr>eyJoZGlkIjoiMjg3ZjAyMDg1OGQ5ODY4NmE5NjlkNzRmYmM5NjEwYTgiLCJ1c2VySWQiOiIyMDI3OTg5NDcifQ==</vt:lpwstr>
  </property>
</Properties>
</file>