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沂源县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安监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局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201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年政府信息公开</w:t>
      </w:r>
    </w:p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工作年度报告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解读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6"/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" w:leftChars="0" w:right="0" w:rightChars="0"/>
        <w:textAlignment w:val="auto"/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  <w:t>一、起草背景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根据《中华人民共和国政府信息公开条例》和县政府的有关要求，特向社会公布201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度本单位信息公开工作年度报告。本报告由概述、主动公开政府信息情况、依申请公开政府信息情况、政府信息公开的收费和减免情况、行政复议和行政诉讼情况、保密审查及监督检查情况、工作存在的主要问题及改进情况等组成。本报告中所列数据的统计期限自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 xml:space="preserve"> 年1月1日起至201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年12月31日止。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3" w:firstLineChars="200"/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  <w:t>二、总体情况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年，沂源县安监局深入贯彻党的十八大精神，全面落实科学发展观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和十八届四中全会精神</w:t>
      </w:r>
      <w:r>
        <w:rPr>
          <w:rFonts w:hint="eastAsia" w:ascii="宋体" w:hAnsi="宋体" w:eastAsia="宋体" w:cs="宋体"/>
          <w:sz w:val="32"/>
          <w:szCs w:val="32"/>
        </w:rPr>
        <w:t>，按照《条例》要求，以建设政务公开、信息透明机关为目标，进一步完善政府信息公开工作制度、加大政府信息公开力度、拓宽政府信息公开内容、创新政府信息公开工作方式，扎扎实实做好政府信息公开各项工作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(一)加强组织领导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我局成立以局领导为组长的政府信息公开领导小组，领导小组办公室设在局办公室，作为办事机构，承担指导、推进、协调、监督本局政府信息公开职责，保障本机关政府信息公开工作顺利开展。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(二) 完善政府信息公开工作制度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把完善和落实制度作为工作重点，健全完善政府信息主动公开工作制度和依申请公开工作流程。严格保密审查制度，坚持“先审查，后公开”和“一事一审”原则。严格执行监督和保障制度，申诉或投诉电话运转正常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(三) 丰富政府信息公开内容</w:t>
      </w:r>
    </w:p>
    <w:p>
      <w:pPr>
        <w:ind w:firstLine="640" w:firstLineChars="20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认真梳理应主动公开政府信息，细化分类、完善目录、规范表述，不断拓展业务类、决策类等信息公开内容，信息公开内容更加符合群众和企业的需求。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、主动公开政府信息情况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(一)政府信息公开的内容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年政府信息公开工作运行正常。政府信息主动公开工作的内容方面，我局按照要求将201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年1月1日至201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年12月31日期间共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147</w:t>
      </w:r>
      <w:r>
        <w:rPr>
          <w:rFonts w:hint="eastAsia" w:ascii="宋体" w:hAnsi="宋体" w:eastAsia="宋体" w:cs="宋体"/>
          <w:sz w:val="32"/>
          <w:szCs w:val="32"/>
        </w:rPr>
        <w:t>条信息进行了主动公开。其中，业务工作信息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136</w:t>
      </w:r>
      <w:r>
        <w:rPr>
          <w:rFonts w:hint="eastAsia" w:ascii="宋体" w:hAnsi="宋体" w:eastAsia="宋体" w:cs="宋体"/>
          <w:sz w:val="32"/>
          <w:szCs w:val="32"/>
        </w:rPr>
        <w:t>条，镇、部门文件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54</w:t>
      </w:r>
      <w:r>
        <w:rPr>
          <w:rFonts w:hint="eastAsia" w:ascii="宋体" w:hAnsi="宋体" w:eastAsia="宋体" w:cs="宋体"/>
          <w:sz w:val="32"/>
          <w:szCs w:val="32"/>
        </w:rPr>
        <w:t>条。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(二)政府信息公开方式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1、沂源县人民政府网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2、沂源通讯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沂源县安监局网站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4、淄博市安监局网站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5、宣传栏、公开栏、横幅等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6、其他渠道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、依申请公开政府信息情况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本年度，我局未收到公众关于政府安全生产信息公开的申请。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、政府信息公开的收费和减免情况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我局安全生产信息公开方面的费用自筹，未向群众收取任何费用。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、行政复议和行政诉讼情况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年度我局未出现因政府信息公开而被申请行政复议、提起行政诉讼的情况。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、保密审查及监督检查情况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需公开的信息定期梳理，及时予以发布，确保发布及时、准确。认真落实好《保密审查办法》的各项规定，按照“先审查后公开”的原则，对所有属于公开范围的政府信息，全部进行保密审查，并经主要领导审核同意后发布；定期对所发布信息进行审查，发现涉密情况的及时进行改正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sz w:val="32"/>
          <w:szCs w:val="32"/>
        </w:rPr>
        <w:t>、存在的主要问题和改进情况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政府信息公开工作取得了一定成效，但仍然存在着信息公开的工作机制和制度建设不够健全、信息公开不够及时等问题。我局将严格按照《条例》要求，紧密结合安全生产工作实际，着力从以下几个方面改进工作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进一步丰富政府信息公开内容。围绕社会广泛关注、关系群众切身利益的事项，完善政府信息公开目录，扩大主动公开信息量。要在做好公文类信息公开的同时，不断拓展业务类、决策类等信息公开内容，使信息公开内容更加符合群众的需求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（二）提高信息工作人员的积极性。实行奖励机制，鼓励工作人员主动撰写高水平、高质量、时效性强的信息，及时上网发布或者报送有关主管部门。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（三）加强县级安全生产信息平台建设。在市级安全生产信息平台建设的基础上，积极探索建立县级安全生产监管网站，使其作为信息公开第一平台，进一步加强政府信息公开工作。</w:t>
      </w:r>
    </w:p>
    <w:p>
      <w:pPr>
        <w:ind w:firstLine="420" w:firstLineChars="200"/>
        <w:rPr>
          <w:rFonts w:hint="eastAsia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5120" w:firstLineChars="1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沂源县安监局              </w:t>
      </w:r>
    </w:p>
    <w:p>
      <w:pPr>
        <w:ind w:firstLine="5120" w:firstLineChars="16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 xml:space="preserve">日        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FF0000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31D1"/>
    <w:rsid w:val="08401690"/>
    <w:rsid w:val="17903920"/>
    <w:rsid w:val="3A4831D1"/>
    <w:rsid w:val="3C7C055D"/>
    <w:rsid w:val="4747460F"/>
    <w:rsid w:val="4A913FA7"/>
    <w:rsid w:val="4CB21F12"/>
    <w:rsid w:val="634B5267"/>
    <w:rsid w:val="70692B6F"/>
    <w:rsid w:val="790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rFonts w:ascii="微软雅黑" w:hAnsi="微软雅黑" w:eastAsia="微软雅黑" w:cs="微软雅黑"/>
      <w:color w:val="0000FF"/>
      <w:u w:val="none"/>
    </w:rPr>
  </w:style>
  <w:style w:type="character" w:customStyle="1" w:styleId="8">
    <w:name w:val="hover12"/>
    <w:basedOn w:val="5"/>
    <w:qFormat/>
    <w:uiPriority w:val="0"/>
    <w:rPr>
      <w:shd w:val="clear" w:fill="003D9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2020-07-17T02:02:00Z</dcterms:created>
  <dc:creator>Darren</dc:creator>
  <cp:lastModifiedBy>板板不板</cp:lastModifiedBy>
  <dcterms:modified xsi:type="dcterms:W3CDTF">2020-12-10T07:45:25Z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