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Style w:val="5"/>
          <w:rFonts w:hint="eastAsia" w:ascii="黑体" w:hAnsi="宋体" w:eastAsia="黑体" w:cs="黑体"/>
          <w:sz w:val="43"/>
          <w:szCs w:val="43"/>
        </w:rPr>
      </w:pPr>
      <w:bookmarkStart w:id="0" w:name="_GoBack"/>
      <w:r>
        <w:rPr>
          <w:rStyle w:val="5"/>
          <w:rFonts w:hint="eastAsia" w:ascii="黑体" w:hAnsi="宋体" w:eastAsia="黑体" w:cs="黑体"/>
          <w:sz w:val="43"/>
          <w:szCs w:val="43"/>
        </w:rPr>
        <w:t>沂源县安监局2010年政府信息</w:t>
      </w:r>
      <w:bookmarkEnd w:id="0"/>
      <w:r>
        <w:rPr>
          <w:rStyle w:val="5"/>
          <w:rFonts w:hint="eastAsia" w:ascii="黑体" w:hAnsi="宋体" w:eastAsia="黑体" w:cs="黑体"/>
          <w:sz w:val="43"/>
          <w:szCs w:val="43"/>
        </w:rPr>
        <w:t>公开</w:t>
      </w:r>
    </w:p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eastAsia="黑体"/>
          <w:lang w:val="en-US" w:eastAsia="zh-CN"/>
        </w:rPr>
      </w:pPr>
      <w:r>
        <w:rPr>
          <w:rStyle w:val="5"/>
          <w:rFonts w:hint="eastAsia" w:ascii="黑体" w:hAnsi="宋体" w:eastAsia="黑体" w:cs="黑体"/>
          <w:sz w:val="43"/>
          <w:szCs w:val="43"/>
        </w:rPr>
        <w:t>年度报告</w:t>
      </w:r>
      <w:r>
        <w:rPr>
          <w:rStyle w:val="5"/>
          <w:rFonts w:hint="eastAsia" w:ascii="黑体" w:hAnsi="宋体" w:eastAsia="黑体" w:cs="黑体"/>
          <w:sz w:val="43"/>
          <w:szCs w:val="43"/>
          <w:lang w:eastAsia="zh-CN"/>
        </w:rPr>
        <w:t>解读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5"/>
          <w:rFonts w:hint="eastAsia" w:ascii="黑体" w:hAnsi="宋体" w:eastAsia="黑体" w:cs="黑体"/>
          <w:sz w:val="31"/>
          <w:szCs w:val="3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" w:leftChars="0" w:right="0" w:rightChars="0"/>
        <w:textAlignment w:val="auto"/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  <w:t>一、起草背景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  <w:t>根据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</w:rPr>
        <w:t>《中华人民共和国政府信息公开条例》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  <w:t>，县政府办公室和县信息中心的工作部署，严格工作程序，对政务公开相关文件内容进行了信息公布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  <w:t>二、总体情况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7"/>
          <w:szCs w:val="27"/>
        </w:rPr>
        <w:t xml:space="preserve"> 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  <w:t>2010年，县安监局高度重视政府信息公开工作, 根据县政府办公室和县信息中心的工作部署，指定专人负责信息公开工作，做到信息发布及时准确、内容全面、行文规范，信息公开工作取得明显成效。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31" w:leftChars="0" w:firstLine="0" w:firstLineChars="0"/>
        <w:textAlignment w:val="auto"/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  <w:t>下一步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Style w:val="5"/>
          <w:rFonts w:hint="eastAsia" w:ascii="仿宋" w:hAnsi="仿宋" w:eastAsia="仿宋" w:cs="仿宋"/>
          <w:color w:val="auto"/>
          <w:sz w:val="31"/>
          <w:szCs w:val="31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31"/>
          <w:szCs w:val="31"/>
          <w:lang w:eastAsia="zh-CN"/>
        </w:rPr>
        <w:t>政府信息公开工作政策性强、工作量大，由于县安监局日常工作任务繁重，人员少等原因，在政府信息公开工作方面，与上级领导的要求还有一些差距。在今后工作中，我们将在县政府办公室和县信息中心的正确领导下，加强学习，强化措施，提高效率，不断加大政府信息公开工作力度，为实现沂源经济又好又快发展做出积极贡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wordWrap w:val="0"/>
        <w:spacing w:line="285" w:lineRule="atLeas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ascii="仿宋_GB2312" w:hAnsi="Arial" w:eastAsia="仿宋_GB2312" w:cs="Arial"/>
          <w:kern w:val="0"/>
          <w:sz w:val="27"/>
          <w:szCs w:val="27"/>
        </w:rPr>
        <w:t xml:space="preserve">    二</w:t>
      </w:r>
      <w:r>
        <w:rPr>
          <w:rFonts w:hint="eastAsia" w:ascii="宋体" w:hAnsi="宋体" w:cs="宋体"/>
          <w:kern w:val="0"/>
          <w:sz w:val="27"/>
          <w:szCs w:val="27"/>
        </w:rPr>
        <w:t>〇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一一年二月九</w:t>
      </w:r>
      <w:r>
        <w:rPr>
          <w:rFonts w:ascii="仿宋_GB2312" w:hAnsi="Arial" w:eastAsia="仿宋_GB2312" w:cs="Arial"/>
          <w:kern w:val="0"/>
          <w:sz w:val="27"/>
          <w:szCs w:val="27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5913" w:hanging="5913" w:hangingChars="1900"/>
      </w:pPr>
      <w:r>
        <w:rPr>
          <w:rStyle w:val="5"/>
          <w:rFonts w:hint="eastAsia" w:ascii="仿宋" w:hAnsi="仿宋" w:eastAsia="仿宋" w:cs="仿宋"/>
          <w:sz w:val="31"/>
          <w:szCs w:val="31"/>
        </w:rPr>
        <w:t>                                                                     </w:t>
      </w:r>
    </w:p>
    <w:p>
      <w:pPr>
        <w:numPr>
          <w:ilvl w:val="0"/>
          <w:numId w:val="0"/>
        </w:numPr>
        <w:ind w:firstLine="311" w:firstLineChars="100"/>
        <w:rPr>
          <w:rFonts w:hint="eastAsia" w:ascii="黑体" w:hAnsi="宋体" w:eastAsia="黑体" w:cs="黑体"/>
          <w:b/>
          <w:bCs/>
          <w:color w:val="FF0000"/>
          <w:sz w:val="31"/>
          <w:szCs w:val="3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94986"/>
    <w:multiLevelType w:val="singleLevel"/>
    <w:tmpl w:val="3F494986"/>
    <w:lvl w:ilvl="0" w:tentative="0">
      <w:start w:val="3"/>
      <w:numFmt w:val="chineseCounting"/>
      <w:suff w:val="nothing"/>
      <w:lvlText w:val="%1、"/>
      <w:lvlJc w:val="left"/>
      <w:pPr>
        <w:ind w:left="93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1D1"/>
    <w:rsid w:val="08401690"/>
    <w:rsid w:val="115A626C"/>
    <w:rsid w:val="3A4831D1"/>
    <w:rsid w:val="634B5267"/>
    <w:rsid w:val="70692B6F"/>
    <w:rsid w:val="790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7">
    <w:name w:val="hover12"/>
    <w:basedOn w:val="4"/>
    <w:qFormat/>
    <w:uiPriority w:val="0"/>
    <w:rPr>
      <w:shd w:val="clear" w:fill="003D9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2020-07-17T02:02:00Z</dcterms:created>
  <dc:creator>Darren</dc:creator>
  <cp:lastModifiedBy>板板不板</cp:lastModifiedBy>
  <dcterms:modified xsi:type="dcterms:W3CDTF">2020-12-09T10:25:20Z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