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both"/>
        <w:textAlignment w:val="baseline"/>
        <w:rPr>
          <w:rFonts w:hint="eastAsia" w:ascii="方正小标宋简体" w:hAnsi="方正小标宋简体" w:eastAsia="方正小标宋简体" w:cs="方正小标宋简体"/>
          <w:b w:val="0"/>
          <w:bCs w:val="0"/>
          <w:spacing w:val="0"/>
          <w:w w:val="100"/>
          <w:position w:val="0"/>
          <w:sz w:val="44"/>
          <w:szCs w:val="44"/>
        </w:rPr>
      </w:pPr>
      <w:r>
        <w:rPr>
          <w:rFonts w:ascii="黑体" w:hAnsi="黑体" w:eastAsia="黑体" w:cs="黑体"/>
          <w:b w:val="0"/>
          <w:bCs w:val="0"/>
          <w:spacing w:val="0"/>
          <w:w w:val="100"/>
          <w:position w:val="0"/>
          <w:sz w:val="32"/>
          <w:szCs w:val="32"/>
        </w:rPr>
        <w:t>附件7</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rPr>
      </w:pPr>
      <w:r>
        <w:rPr>
          <w:rFonts w:hint="eastAsia" w:ascii="方正小标宋简体" w:hAnsi="方正小标宋简体" w:eastAsia="方正小标宋简体" w:cs="方正小标宋简体"/>
          <w:b w:val="0"/>
          <w:bCs w:val="0"/>
          <w:spacing w:val="0"/>
          <w:w w:val="100"/>
          <w:position w:val="0"/>
          <w:sz w:val="44"/>
          <w:szCs w:val="44"/>
        </w:rPr>
        <w:t>水资源论证</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rPr>
      </w:pPr>
      <w:r>
        <w:rPr>
          <w:rFonts w:hint="eastAsia" w:ascii="方正小标宋简体" w:hAnsi="方正小标宋简体" w:eastAsia="方正小标宋简体" w:cs="方正小标宋简体"/>
          <w:b w:val="0"/>
          <w:bCs w:val="0"/>
          <w:spacing w:val="0"/>
          <w:w w:val="100"/>
          <w:position w:val="0"/>
          <w:sz w:val="44"/>
          <w:szCs w:val="44"/>
          <w:lang w:eastAsia="zh-CN"/>
        </w:rPr>
        <w:t>“区域评估＋告知承诺制”</w:t>
      </w:r>
      <w:r>
        <w:rPr>
          <w:rFonts w:hint="eastAsia" w:ascii="方正小标宋简体" w:hAnsi="方正小标宋简体" w:eastAsia="方正小标宋简体" w:cs="方正小标宋简体"/>
          <w:b w:val="0"/>
          <w:bCs w:val="0"/>
          <w:spacing w:val="0"/>
          <w:w w:val="100"/>
          <w:position w:val="0"/>
          <w:sz w:val="44"/>
          <w:szCs w:val="44"/>
        </w:rPr>
        <w:t>应用指南(试行)</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Arial"/>
          <w:spacing w:val="0"/>
          <w:w w:val="10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outlineLvl w:val="0"/>
        <w:rPr>
          <w:rFonts w:ascii="黑体" w:hAnsi="黑体" w:eastAsia="黑体" w:cs="黑体"/>
          <w:b w:val="0"/>
          <w:bCs w:val="0"/>
          <w:spacing w:val="0"/>
          <w:w w:val="100"/>
          <w:position w:val="0"/>
          <w:sz w:val="32"/>
          <w:szCs w:val="32"/>
        </w:rPr>
      </w:pPr>
      <w:r>
        <w:rPr>
          <w:rFonts w:ascii="黑体" w:hAnsi="黑体" w:eastAsia="黑体" w:cs="黑体"/>
          <w:b w:val="0"/>
          <w:bCs w:val="0"/>
          <w:spacing w:val="0"/>
          <w:w w:val="100"/>
          <w:position w:val="0"/>
          <w:sz w:val="32"/>
          <w:szCs w:val="32"/>
        </w:rPr>
        <w:t>一、适用范围</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rPr>
        <w:t>本指南适用于在</w:t>
      </w:r>
      <w:r>
        <w:rPr>
          <w:rFonts w:hint="eastAsia" w:ascii="仿宋_GB2312" w:hAnsi="仿宋_GB2312" w:eastAsia="仿宋_GB2312" w:cs="仿宋_GB2312"/>
          <w:b w:val="0"/>
          <w:bCs w:val="0"/>
          <w:spacing w:val="0"/>
          <w:w w:val="100"/>
          <w:position w:val="0"/>
          <w:sz w:val="32"/>
          <w:szCs w:val="32"/>
          <w:lang w:eastAsia="zh-CN"/>
        </w:rPr>
        <w:t>经济开发区</w:t>
      </w:r>
      <w:r>
        <w:rPr>
          <w:rFonts w:hint="eastAsia" w:ascii="仿宋_GB2312" w:hAnsi="仿宋_GB2312" w:eastAsia="仿宋_GB2312" w:cs="仿宋_GB2312"/>
          <w:b w:val="0"/>
          <w:bCs w:val="0"/>
          <w:spacing w:val="0"/>
          <w:w w:val="100"/>
          <w:position w:val="0"/>
          <w:sz w:val="32"/>
          <w:szCs w:val="32"/>
        </w:rPr>
        <w:t>已完成水资源论证区域评估的</w:t>
      </w:r>
      <w:r>
        <w:rPr>
          <w:rFonts w:hint="eastAsia" w:ascii="仿宋_GB2312" w:hAnsi="仿宋_GB2312" w:eastAsia="仿宋_GB2312" w:cs="仿宋_GB2312"/>
          <w:b w:val="0"/>
          <w:bCs w:val="0"/>
          <w:spacing w:val="0"/>
          <w:w w:val="100"/>
          <w:position w:val="0"/>
          <w:sz w:val="32"/>
          <w:szCs w:val="32"/>
          <w:lang w:eastAsia="zh-CN"/>
        </w:rPr>
        <w:t>区域，指导相关建设项目应用“区域评估＋告知承诺制”。</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outlineLvl w:val="0"/>
        <w:rPr>
          <w:rFonts w:ascii="黑体" w:hAnsi="黑体" w:eastAsia="黑体" w:cs="黑体"/>
          <w:b w:val="0"/>
          <w:bCs w:val="0"/>
          <w:spacing w:val="0"/>
          <w:w w:val="100"/>
          <w:position w:val="0"/>
          <w:sz w:val="32"/>
          <w:szCs w:val="32"/>
        </w:rPr>
      </w:pPr>
      <w:r>
        <w:rPr>
          <w:rFonts w:ascii="黑体" w:hAnsi="黑体" w:eastAsia="黑体" w:cs="黑体"/>
          <w:b w:val="0"/>
          <w:bCs w:val="0"/>
          <w:spacing w:val="0"/>
          <w:w w:val="100"/>
          <w:position w:val="0"/>
          <w:sz w:val="32"/>
          <w:szCs w:val="32"/>
        </w:rPr>
        <w:t>二、有关文件</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rPr>
        <w:t>《国务院办公厅关于全面开展工程建设项目审批制度改革的实施意见》(国办发〔2019〕11号)</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rPr>
        <w:t>《关于进一步加强水资源论证工作的意见》(水资管〔2020〕225号)</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rPr>
        <w:t>《山东省水利厅关于开展水资源论证区域评估工作的通知》(鲁水许字〔2020〕6号)</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outlineLvl w:val="0"/>
        <w:rPr>
          <w:rFonts w:ascii="黑体" w:hAnsi="黑体" w:eastAsia="黑体" w:cs="黑体"/>
          <w:b w:val="0"/>
          <w:bCs w:val="0"/>
          <w:spacing w:val="0"/>
          <w:w w:val="100"/>
          <w:position w:val="0"/>
          <w:sz w:val="32"/>
          <w:szCs w:val="32"/>
        </w:rPr>
      </w:pPr>
      <w:r>
        <w:rPr>
          <w:rFonts w:ascii="黑体" w:hAnsi="黑体" w:eastAsia="黑体" w:cs="黑体"/>
          <w:b w:val="0"/>
          <w:bCs w:val="0"/>
          <w:spacing w:val="0"/>
          <w:w w:val="100"/>
          <w:position w:val="0"/>
          <w:sz w:val="32"/>
          <w:szCs w:val="32"/>
        </w:rPr>
        <w:t>三、成果应用</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lang w:eastAsia="zh-CN"/>
        </w:rPr>
        <w:t>经济开发区</w:t>
      </w:r>
      <w:r>
        <w:rPr>
          <w:rFonts w:hint="eastAsia" w:ascii="仿宋_GB2312" w:hAnsi="仿宋_GB2312" w:eastAsia="仿宋_GB2312" w:cs="仿宋_GB2312"/>
          <w:b w:val="0"/>
          <w:bCs w:val="0"/>
          <w:spacing w:val="0"/>
          <w:w w:val="100"/>
          <w:position w:val="0"/>
          <w:sz w:val="32"/>
          <w:szCs w:val="32"/>
        </w:rPr>
        <w:t>已完成水资源论证区域评估的区域，评估成果作为新建、改建、扩建建设项目水资源论证的前提和依据。符合区域评估要求的直接从江河、湖泊取用地表水的项目，水资源论证报告相应简化，建设项目的水源配置、取水规模、退水等应与规划水资源论证相协调。对不符合区域评估要求的项目，仍应须编报水资源论证报告书。</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lang w:eastAsia="zh-CN"/>
        </w:rPr>
        <w:t>对经济开发区评估区域内建设项目新增取水推行取水许可告知承诺制，在满足区域评估要求的基础上，可填报取水许可承诺表，依法办理</w:t>
      </w:r>
      <w:r>
        <w:rPr>
          <w:rFonts w:hint="eastAsia" w:ascii="仿宋_GB2312" w:hAnsi="仿宋_GB2312" w:eastAsia="仿宋_GB2312" w:cs="仿宋_GB2312"/>
          <w:b w:val="0"/>
          <w:bCs w:val="0"/>
          <w:spacing w:val="0"/>
          <w:w w:val="100"/>
          <w:position w:val="0"/>
          <w:sz w:val="32"/>
          <w:szCs w:val="32"/>
        </w:rPr>
        <w:t>取水许可审批手续，不再单独开展项目水资源论证工作。审批权限为上级水行政主管部门的项目、未列入获得批准的区域规划的项目、公共供水项目、取用地下水的项目或不满足水资源论证区域评估要求的建设项目，不适用取水许可告知承诺制。使用告知承诺制的取用水项目，有管辖权的</w:t>
      </w:r>
      <w:r>
        <w:rPr>
          <w:rFonts w:hint="eastAsia" w:ascii="仿宋_GB2312" w:hAnsi="仿宋_GB2312" w:eastAsia="仿宋_GB2312" w:cs="仿宋_GB2312"/>
          <w:b w:val="0"/>
          <w:bCs w:val="0"/>
          <w:spacing w:val="0"/>
          <w:w w:val="100"/>
          <w:position w:val="0"/>
          <w:sz w:val="32"/>
          <w:szCs w:val="32"/>
          <w:lang w:eastAsia="zh-CN"/>
        </w:rPr>
        <w:t>审批</w:t>
      </w:r>
      <w:r>
        <w:rPr>
          <w:rFonts w:hint="eastAsia" w:ascii="仿宋_GB2312" w:hAnsi="仿宋_GB2312" w:eastAsia="仿宋_GB2312" w:cs="仿宋_GB2312"/>
          <w:b w:val="0"/>
          <w:bCs w:val="0"/>
          <w:spacing w:val="0"/>
          <w:w w:val="100"/>
          <w:position w:val="0"/>
          <w:sz w:val="32"/>
          <w:szCs w:val="32"/>
        </w:rPr>
        <w:t>部门应及时受理取水许可申请，并依法办理取水许可审批手续。不适用告知承诺制管理的项目</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应按现行取水许可审批程序办理取水许可审批手续</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rPr>
        <w:t>其他：规划水资源论证或水资源论证区域评估成果有效期为5年，若5年内</w:t>
      </w:r>
      <w:r>
        <w:rPr>
          <w:rFonts w:hint="eastAsia" w:ascii="仿宋_GB2312" w:hAnsi="仿宋_GB2312" w:eastAsia="仿宋_GB2312" w:cs="仿宋_GB2312"/>
          <w:b w:val="0"/>
          <w:bCs w:val="0"/>
          <w:spacing w:val="0"/>
          <w:w w:val="100"/>
          <w:position w:val="0"/>
          <w:sz w:val="32"/>
          <w:szCs w:val="32"/>
          <w:lang w:eastAsia="zh-CN"/>
        </w:rPr>
        <w:t>经济开发区</w:t>
      </w:r>
      <w:r>
        <w:rPr>
          <w:rFonts w:hint="eastAsia" w:ascii="仿宋_GB2312" w:hAnsi="仿宋_GB2312" w:eastAsia="仿宋_GB2312" w:cs="仿宋_GB2312"/>
          <w:b w:val="0"/>
          <w:bCs w:val="0"/>
          <w:spacing w:val="0"/>
          <w:w w:val="100"/>
          <w:position w:val="0"/>
          <w:sz w:val="32"/>
          <w:szCs w:val="32"/>
        </w:rPr>
        <w:t>规划或建设内容未发生重大调整，可向原审查同意机关申请延续区域评估报告有效期。</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b w:val="0"/>
          <w:bCs w:val="0"/>
          <w:spacing w:val="0"/>
          <w:w w:val="100"/>
          <w:positio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lang w:eastAsia="zh-CN"/>
        </w:rPr>
        <w:t>附件：7-1.取水许可告知承诺书</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420" w:firstLineChars="200"/>
        <w:textAlignment w:val="baseline"/>
        <w:rPr>
          <w:spacing w:val="0"/>
          <w:w w:val="100"/>
          <w:position w:val="0"/>
        </w:rPr>
        <w:sectPr>
          <w:pgSz w:w="12070" w:h="16960"/>
          <w:pgMar w:top="1417" w:right="1417" w:bottom="1417" w:left="1417" w:header="0" w:footer="992"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黑体" w:hAnsi="黑体" w:eastAsia="黑体" w:cs="黑体"/>
          <w:b w:val="0"/>
          <w:bCs w:val="0"/>
          <w:spacing w:val="0"/>
          <w:w w:val="100"/>
          <w:position w:val="0"/>
          <w:sz w:val="32"/>
          <w:szCs w:val="32"/>
        </w:rPr>
      </w:pPr>
      <w:r>
        <w:rPr>
          <w:rFonts w:ascii="黑体" w:hAnsi="黑体" w:eastAsia="黑体" w:cs="黑体"/>
          <w:b w:val="0"/>
          <w:bCs w:val="0"/>
          <w:spacing w:val="0"/>
          <w:w w:val="100"/>
          <w:position w:val="0"/>
          <w:sz w:val="32"/>
          <w:szCs w:val="32"/>
        </w:rPr>
        <w:t>附件7-1</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rPr>
      </w:pPr>
    </w:p>
    <w:p>
      <w:pPr>
        <w:keepNext w:val="0"/>
        <w:keepLines w:val="0"/>
        <w:pageBreakBefore w:val="0"/>
        <w:widowControl/>
        <w:kinsoku w:val="0"/>
        <w:wordWrap/>
        <w:overflowPunct/>
        <w:topLinePunct w:val="0"/>
        <w:autoSpaceDE w:val="0"/>
        <w:autoSpaceDN w:val="0"/>
        <w:bidi w:val="0"/>
        <w:adjustRightInd w:val="0"/>
        <w:snapToGrid w:val="0"/>
        <w:spacing w:beforeAutospacing="0" w:after="0" w:afterLines="5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rPr>
      </w:pPr>
      <w:r>
        <w:rPr>
          <w:rFonts w:hint="eastAsia" w:ascii="方正小标宋简体" w:hAnsi="方正小标宋简体" w:eastAsia="方正小标宋简体" w:cs="方正小标宋简体"/>
          <w:b w:val="0"/>
          <w:bCs w:val="0"/>
          <w:spacing w:val="0"/>
          <w:w w:val="100"/>
          <w:position w:val="0"/>
          <w:sz w:val="44"/>
          <w:szCs w:val="44"/>
          <w:lang w:eastAsia="zh-CN"/>
        </w:rPr>
        <w:t>经济开发区</w:t>
      </w:r>
      <w:r>
        <w:rPr>
          <w:rFonts w:hint="eastAsia" w:ascii="方正小标宋简体" w:hAnsi="方正小标宋简体" w:eastAsia="方正小标宋简体" w:cs="方正小标宋简体"/>
          <w:b w:val="0"/>
          <w:bCs w:val="0"/>
          <w:spacing w:val="0"/>
          <w:w w:val="100"/>
          <w:position w:val="0"/>
          <w:sz w:val="44"/>
          <w:szCs w:val="44"/>
        </w:rPr>
        <w:t>取水许可告知承诺书</w:t>
      </w:r>
    </w:p>
    <w:tbl>
      <w:tblPr>
        <w:tblStyle w:val="9"/>
        <w:tblW w:w="9492" w:type="dxa"/>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
        <w:gridCol w:w="2377"/>
        <w:gridCol w:w="2241"/>
        <w:gridCol w:w="2165"/>
        <w:gridCol w:w="122"/>
        <w:gridCol w:w="2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315" w:hRule="atLeast"/>
        </w:trPr>
        <w:tc>
          <w:tcPr>
            <w:tcW w:w="9489"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一、建设项目基本情况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799" w:hRule="atLeast"/>
        </w:trPr>
        <w:tc>
          <w:tcPr>
            <w:tcW w:w="237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建设项目名称</w:t>
            </w:r>
          </w:p>
        </w:tc>
        <w:tc>
          <w:tcPr>
            <w:tcW w:w="224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c>
          <w:tcPr>
            <w:tcW w:w="2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119"/>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建设地点</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119"/>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(园区名称)</w:t>
            </w:r>
          </w:p>
        </w:tc>
        <w:tc>
          <w:tcPr>
            <w:tcW w:w="258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570" w:hRule="atLeast"/>
        </w:trPr>
        <w:tc>
          <w:tcPr>
            <w:tcW w:w="237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申请人</w:t>
            </w:r>
          </w:p>
        </w:tc>
        <w:tc>
          <w:tcPr>
            <w:tcW w:w="7112"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919" w:hRule="atLeast"/>
        </w:trPr>
        <w:tc>
          <w:tcPr>
            <w:tcW w:w="237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法定代表人</w:t>
            </w:r>
          </w:p>
        </w:tc>
        <w:tc>
          <w:tcPr>
            <w:tcW w:w="224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c>
          <w:tcPr>
            <w:tcW w:w="2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238" w:leftChars="0" w:right="0" w:hanging="238"/>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统一社会信用代码</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238" w:leftChars="0" w:right="0" w:hanging="238"/>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(身份证号码)</w:t>
            </w:r>
          </w:p>
        </w:tc>
        <w:tc>
          <w:tcPr>
            <w:tcW w:w="258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689" w:hRule="atLeast"/>
        </w:trPr>
        <w:tc>
          <w:tcPr>
            <w:tcW w:w="237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单位类型</w:t>
            </w:r>
          </w:p>
        </w:tc>
        <w:tc>
          <w:tcPr>
            <w:tcW w:w="224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c>
          <w:tcPr>
            <w:tcW w:w="2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行业类别</w:t>
            </w:r>
          </w:p>
        </w:tc>
        <w:tc>
          <w:tcPr>
            <w:tcW w:w="258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689" w:hRule="atLeast"/>
        </w:trPr>
        <w:tc>
          <w:tcPr>
            <w:tcW w:w="237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通讯地址</w:t>
            </w:r>
          </w:p>
        </w:tc>
        <w:tc>
          <w:tcPr>
            <w:tcW w:w="7112"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680" w:hRule="atLeast"/>
        </w:trPr>
        <w:tc>
          <w:tcPr>
            <w:tcW w:w="237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联系人</w:t>
            </w:r>
          </w:p>
        </w:tc>
        <w:tc>
          <w:tcPr>
            <w:tcW w:w="224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c>
          <w:tcPr>
            <w:tcW w:w="2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电话/手机号码</w:t>
            </w:r>
          </w:p>
        </w:tc>
        <w:tc>
          <w:tcPr>
            <w:tcW w:w="258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799" w:hRule="atLeast"/>
        </w:trPr>
        <w:tc>
          <w:tcPr>
            <w:tcW w:w="237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工作部门及职务</w:t>
            </w:r>
          </w:p>
        </w:tc>
        <w:tc>
          <w:tcPr>
            <w:tcW w:w="224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c>
          <w:tcPr>
            <w:tcW w:w="2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电子邮箱</w:t>
            </w:r>
          </w:p>
        </w:tc>
        <w:tc>
          <w:tcPr>
            <w:tcW w:w="258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680" w:hRule="atLeast"/>
        </w:trPr>
        <w:tc>
          <w:tcPr>
            <w:tcW w:w="237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主要产品</w:t>
            </w:r>
          </w:p>
        </w:tc>
        <w:tc>
          <w:tcPr>
            <w:tcW w:w="224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c>
          <w:tcPr>
            <w:tcW w:w="2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产能/产量</w:t>
            </w:r>
          </w:p>
        </w:tc>
        <w:tc>
          <w:tcPr>
            <w:tcW w:w="258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799" w:hRule="atLeast"/>
        </w:trPr>
        <w:tc>
          <w:tcPr>
            <w:tcW w:w="237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投资规模(万元)</w:t>
            </w:r>
          </w:p>
        </w:tc>
        <w:tc>
          <w:tcPr>
            <w:tcW w:w="224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c>
          <w:tcPr>
            <w:tcW w:w="2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占地面积(亩)</w:t>
            </w:r>
          </w:p>
        </w:tc>
        <w:tc>
          <w:tcPr>
            <w:tcW w:w="258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380" w:hRule="atLeast"/>
        </w:trPr>
        <w:tc>
          <w:tcPr>
            <w:tcW w:w="9489"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二、取用水事项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671" w:hRule="atLeast"/>
        </w:trPr>
        <w:tc>
          <w:tcPr>
            <w:tcW w:w="461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取水水源类型</w:t>
            </w:r>
          </w:p>
        </w:tc>
        <w:tc>
          <w:tcPr>
            <w:tcW w:w="4871"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口湖泊口河流口水库口地下水□其他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601" w:hRule="atLeast"/>
        </w:trPr>
        <w:tc>
          <w:tcPr>
            <w:tcW w:w="461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取水水源名称</w:t>
            </w:r>
          </w:p>
        </w:tc>
        <w:tc>
          <w:tcPr>
            <w:tcW w:w="4871"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799" w:hRule="atLeast"/>
        </w:trPr>
        <w:tc>
          <w:tcPr>
            <w:tcW w:w="461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取水地址</w:t>
            </w:r>
          </w:p>
        </w:tc>
        <w:tc>
          <w:tcPr>
            <w:tcW w:w="4871"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省(区、市)市(区)县(区、市)</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乡(镇、街道)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799" w:hRule="atLeast"/>
        </w:trPr>
        <w:tc>
          <w:tcPr>
            <w:tcW w:w="461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取水口经纬度</w:t>
            </w:r>
          </w:p>
        </w:tc>
        <w:tc>
          <w:tcPr>
            <w:tcW w:w="4871"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东经：   度分秒，</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北纬：   度分秒。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784" w:hRule="atLeast"/>
        </w:trPr>
        <w:tc>
          <w:tcPr>
            <w:tcW w:w="237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firstLine="12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年取水量</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firstLine="12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(万立方米)</w:t>
            </w:r>
          </w:p>
        </w:tc>
        <w:tc>
          <w:tcPr>
            <w:tcW w:w="224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c>
          <w:tcPr>
            <w:tcW w:w="2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181" w:leftChars="0" w:right="0" w:hanging="181"/>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 xml:space="preserve">日最大取水流量 </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181" w:leftChars="0" w:right="0" w:hanging="181"/>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(立方米/秒)</w:t>
            </w:r>
          </w:p>
        </w:tc>
        <w:tc>
          <w:tcPr>
            <w:tcW w:w="258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2380"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主要用水</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工艺环节</w:t>
            </w:r>
          </w:p>
        </w:tc>
        <w:tc>
          <w:tcPr>
            <w:tcW w:w="2241" w:type="dxa"/>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c>
          <w:tcPr>
            <w:tcW w:w="228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c>
          <w:tcPr>
            <w:tcW w:w="2584" w:type="dxa"/>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2380"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单位产品用水指标、用水定额</w:t>
            </w:r>
          </w:p>
        </w:tc>
        <w:tc>
          <w:tcPr>
            <w:tcW w:w="2241" w:type="dxa"/>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c>
          <w:tcPr>
            <w:tcW w:w="228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c>
          <w:tcPr>
            <w:tcW w:w="2584" w:type="dxa"/>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238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申请取水时间</w:t>
            </w:r>
          </w:p>
        </w:tc>
        <w:tc>
          <w:tcPr>
            <w:tcW w:w="224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lang w:eastAsia="zh-CN"/>
              </w:rPr>
              <w:t>　</w:t>
            </w:r>
            <w:r>
              <w:rPr>
                <w:rFonts w:hint="eastAsia" w:ascii="仿宋_GB2312" w:hAnsi="仿宋_GB2312" w:eastAsia="仿宋_GB2312" w:cs="仿宋_GB2312"/>
                <w:spacing w:val="0"/>
                <w:w w:val="100"/>
                <w:position w:val="0"/>
                <w:sz w:val="28"/>
                <w:szCs w:val="28"/>
              </w:rPr>
              <w:t>年</w:t>
            </w:r>
            <w:r>
              <w:rPr>
                <w:rFonts w:hint="eastAsia" w:ascii="仿宋_GB2312" w:hAnsi="仿宋_GB2312" w:eastAsia="仿宋_GB2312" w:cs="仿宋_GB2312"/>
                <w:spacing w:val="0"/>
                <w:w w:val="100"/>
                <w:position w:val="0"/>
                <w:sz w:val="28"/>
                <w:szCs w:val="28"/>
                <w:lang w:eastAsia="zh-CN"/>
              </w:rPr>
              <w:t>　</w:t>
            </w:r>
            <w:r>
              <w:rPr>
                <w:rFonts w:hint="eastAsia" w:ascii="仿宋_GB2312" w:hAnsi="仿宋_GB2312" w:eastAsia="仿宋_GB2312" w:cs="仿宋_GB2312"/>
                <w:spacing w:val="0"/>
                <w:w w:val="100"/>
                <w:position w:val="0"/>
                <w:sz w:val="28"/>
                <w:szCs w:val="28"/>
              </w:rPr>
              <w:t>月</w:t>
            </w:r>
            <w:r>
              <w:rPr>
                <w:rFonts w:hint="eastAsia" w:ascii="仿宋_GB2312" w:hAnsi="仿宋_GB2312" w:eastAsia="仿宋_GB2312" w:cs="仿宋_GB2312"/>
                <w:spacing w:val="0"/>
                <w:w w:val="100"/>
                <w:position w:val="0"/>
                <w:sz w:val="28"/>
                <w:szCs w:val="28"/>
                <w:lang w:eastAsia="zh-CN"/>
              </w:rPr>
              <w:t>　</w:t>
            </w:r>
            <w:r>
              <w:rPr>
                <w:rFonts w:hint="eastAsia" w:ascii="仿宋_GB2312" w:hAnsi="仿宋_GB2312" w:eastAsia="仿宋_GB2312" w:cs="仿宋_GB2312"/>
                <w:spacing w:val="0"/>
                <w:w w:val="100"/>
                <w:position w:val="0"/>
                <w:sz w:val="28"/>
                <w:szCs w:val="28"/>
              </w:rPr>
              <w:t>日</w:t>
            </w:r>
          </w:p>
        </w:tc>
        <w:tc>
          <w:tcPr>
            <w:tcW w:w="2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期限</w:t>
            </w:r>
          </w:p>
        </w:tc>
        <w:tc>
          <w:tcPr>
            <w:tcW w:w="258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2380"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取水工程</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(设施)</w:t>
            </w:r>
          </w:p>
        </w:tc>
        <w:tc>
          <w:tcPr>
            <w:tcW w:w="7112"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lang w:eastAsia="zh-CN"/>
              </w:rPr>
              <w:t>　</w:t>
            </w:r>
            <w:r>
              <w:rPr>
                <w:rFonts w:hint="eastAsia" w:ascii="仿宋_GB2312" w:hAnsi="仿宋_GB2312" w:eastAsia="仿宋_GB2312" w:cs="仿宋_GB2312"/>
                <w:spacing w:val="0"/>
                <w:w w:val="100"/>
                <w:position w:val="0"/>
                <w:sz w:val="28"/>
                <w:szCs w:val="28"/>
              </w:rPr>
              <w:t>口闸口坝口渠道□人工河道□虹吸管</w:t>
            </w:r>
            <w:r>
              <w:rPr>
                <w:rFonts w:hint="eastAsia" w:ascii="仿宋_GB2312" w:hAnsi="仿宋_GB2312" w:eastAsia="仿宋_GB2312" w:cs="仿宋_GB2312"/>
                <w:spacing w:val="0"/>
                <w:w w:val="100"/>
                <w:position w:val="0"/>
                <w:sz w:val="28"/>
                <w:szCs w:val="28"/>
                <w:lang w:eastAsia="zh-CN"/>
              </w:rPr>
              <w:t>　　　　　　　　</w:t>
            </w:r>
            <w:r>
              <w:rPr>
                <w:rFonts w:hint="eastAsia" w:ascii="仿宋_GB2312" w:hAnsi="仿宋_GB2312" w:eastAsia="仿宋_GB2312" w:cs="仿宋_GB2312"/>
                <w:spacing w:val="0"/>
                <w:w w:val="100"/>
                <w:position w:val="0"/>
                <w:sz w:val="28"/>
                <w:szCs w:val="28"/>
              </w:rPr>
              <w:t>口水泵口水井口水电站□其他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7" w:hRule="atLeast"/>
        </w:trPr>
        <w:tc>
          <w:tcPr>
            <w:tcW w:w="238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取水用途</w:t>
            </w:r>
          </w:p>
        </w:tc>
        <w:tc>
          <w:tcPr>
            <w:tcW w:w="7112"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sym w:font="Wingdings 2" w:char="00A3"/>
            </w:r>
            <w:r>
              <w:rPr>
                <w:rFonts w:hint="eastAsia" w:ascii="仿宋_GB2312" w:hAnsi="仿宋_GB2312" w:eastAsia="仿宋_GB2312" w:cs="仿宋_GB2312"/>
                <w:spacing w:val="0"/>
                <w:w w:val="100"/>
                <w:position w:val="0"/>
                <w:sz w:val="28"/>
                <w:szCs w:val="28"/>
              </w:rPr>
              <w:t>生活用水□工业用水□火(核)电用水□农业用水</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□林业用水□畜牧业用水□水产养殖□建筑业用水</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□服务业用水□公共事业用水□特种行业用水□其他用水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trPr>
        <w:tc>
          <w:tcPr>
            <w:tcW w:w="238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退水方式</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及地点</w:t>
            </w:r>
          </w:p>
        </w:tc>
        <w:tc>
          <w:tcPr>
            <w:tcW w:w="224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c>
          <w:tcPr>
            <w:tcW w:w="216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年退水量</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(万立方米)</w:t>
            </w:r>
          </w:p>
        </w:tc>
        <w:tc>
          <w:tcPr>
            <w:tcW w:w="270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2380" w:type="dxa"/>
            <w:gridSpan w:val="2"/>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计量类型</w:t>
            </w:r>
          </w:p>
        </w:tc>
        <w:tc>
          <w:tcPr>
            <w:tcW w:w="2241" w:type="dxa"/>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□管道计量</w:t>
            </w:r>
          </w:p>
        </w:tc>
        <w:tc>
          <w:tcPr>
            <w:tcW w:w="487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□机械水表□电子水表□电磁流量计</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sym w:font="Wingdings 2" w:char="00A3"/>
            </w:r>
            <w:r>
              <w:rPr>
                <w:rFonts w:hint="eastAsia" w:ascii="仿宋_GB2312" w:hAnsi="仿宋_GB2312" w:eastAsia="仿宋_GB2312" w:cs="仿宋_GB2312"/>
                <w:spacing w:val="0"/>
                <w:w w:val="100"/>
                <w:position w:val="0"/>
                <w:sz w:val="28"/>
                <w:szCs w:val="28"/>
              </w:rPr>
              <w:t>超声波流量计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2380" w:type="dxa"/>
            <w:gridSpan w:val="2"/>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c>
          <w:tcPr>
            <w:tcW w:w="2241"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□其他计量</w:t>
            </w:r>
          </w:p>
        </w:tc>
        <w:tc>
          <w:tcPr>
            <w:tcW w:w="4871"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□用发电机或泵效率曲线推流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2380" w:type="dxa"/>
            <w:gridSpan w:val="2"/>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c>
          <w:tcPr>
            <w:tcW w:w="2241"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c>
          <w:tcPr>
            <w:tcW w:w="4871"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□以电、柴油和其他动力消耗折算水量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238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传输方式</w:t>
            </w:r>
          </w:p>
        </w:tc>
        <w:tc>
          <w:tcPr>
            <w:tcW w:w="7112"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□在线□非在线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2380" w:type="dxa"/>
            <w:gridSpan w:val="2"/>
            <w:vAlign w:val="bottom"/>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计量设施</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安装位置</w:t>
            </w:r>
          </w:p>
        </w:tc>
        <w:tc>
          <w:tcPr>
            <w:tcW w:w="7112"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2380"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节水措施及</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节水评价</w:t>
            </w:r>
          </w:p>
        </w:tc>
        <w:tc>
          <w:tcPr>
            <w:tcW w:w="7112"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9492"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三、填报事项的承诺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8" w:hRule="atLeast"/>
        </w:trPr>
        <w:tc>
          <w:tcPr>
            <w:tcW w:w="9492" w:type="dxa"/>
            <w:gridSpan w:val="6"/>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both"/>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本单位郑重承诺：</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560" w:firstLineChars="200"/>
              <w:jc w:val="both"/>
              <w:textAlignment w:val="baseline"/>
              <w:rPr>
                <w:rFonts w:hint="eastAsia" w:ascii="仿宋_GB2312" w:hAnsi="仿宋_GB2312" w:eastAsia="仿宋_GB2312" w:cs="仿宋_GB2312"/>
                <w:spacing w:val="0"/>
                <w:w w:val="100"/>
                <w:position w:val="0"/>
                <w:sz w:val="28"/>
                <w:szCs w:val="28"/>
                <w:lang w:eastAsia="zh-CN"/>
              </w:rPr>
            </w:pPr>
            <w:r>
              <w:rPr>
                <w:rFonts w:hint="eastAsia" w:ascii="仿宋_GB2312" w:hAnsi="仿宋_GB2312" w:eastAsia="仿宋_GB2312" w:cs="仿宋_GB2312"/>
                <w:spacing w:val="0"/>
                <w:w w:val="100"/>
                <w:position w:val="0"/>
                <w:sz w:val="28"/>
                <w:szCs w:val="28"/>
              </w:rPr>
              <w:t>一、</w:t>
            </w:r>
            <w:r>
              <w:rPr>
                <w:rFonts w:hint="eastAsia" w:ascii="仿宋_GB2312" w:hAnsi="仿宋_GB2312" w:eastAsia="仿宋_GB2312" w:cs="仿宋_GB2312"/>
                <w:spacing w:val="-8"/>
                <w:w w:val="100"/>
                <w:position w:val="0"/>
                <w:sz w:val="28"/>
                <w:szCs w:val="28"/>
              </w:rPr>
              <w:t>严格遵守取用水管理相关法律、法规和规章的有关规定，诚实守法</w:t>
            </w:r>
            <w:r>
              <w:rPr>
                <w:rFonts w:hint="eastAsia" w:ascii="仿宋_GB2312" w:hAnsi="仿宋_GB2312" w:eastAsia="仿宋_GB2312" w:cs="仿宋_GB2312"/>
                <w:spacing w:val="-8"/>
                <w:w w:val="100"/>
                <w:position w:val="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560" w:firstLineChars="200"/>
              <w:jc w:val="both"/>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二、项目竣工后，规范安装取水计量设施并定期</w:t>
            </w:r>
            <w:r>
              <w:rPr>
                <w:rFonts w:hint="eastAsia" w:ascii="仿宋_GB2312" w:hAnsi="仿宋_GB2312" w:eastAsia="仿宋_GB2312" w:cs="仿宋_GB2312"/>
                <w:spacing w:val="0"/>
                <w:w w:val="100"/>
                <w:position w:val="0"/>
                <w:sz w:val="28"/>
                <w:szCs w:val="28"/>
                <w:lang w:eastAsia="zh-CN"/>
              </w:rPr>
              <w:t>校准</w:t>
            </w:r>
            <w:r>
              <w:rPr>
                <w:rFonts w:hint="eastAsia" w:ascii="仿宋_GB2312" w:hAnsi="仿宋_GB2312" w:eastAsia="仿宋_GB2312" w:cs="仿宋_GB2312"/>
                <w:spacing w:val="0"/>
                <w:w w:val="100"/>
                <w:position w:val="0"/>
                <w:sz w:val="28"/>
                <w:szCs w:val="28"/>
              </w:rPr>
              <w:t>，保证正常运行，年取水量严格按照取水申请要求，不超许可或计划取水。</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560" w:firstLineChars="200"/>
              <w:jc w:val="both"/>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三、项目投产运行期间，严格按照取水申请要求落实节水“三同时”制度，积极推广应用先进的节水工艺和技术，单位产品取水量或单位增加值用水量达到承诺准入用水定额标准。</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559" w:leftChars="266" w:right="0" w:firstLine="0" w:firstLineChars="0"/>
              <w:jc w:val="both"/>
              <w:textAlignment w:val="baseline"/>
              <w:rPr>
                <w:rFonts w:hint="eastAsia" w:ascii="仿宋_GB2312" w:hAnsi="仿宋_GB2312" w:eastAsia="仿宋_GB2312" w:cs="仿宋_GB2312"/>
                <w:spacing w:val="0"/>
                <w:w w:val="100"/>
                <w:position w:val="0"/>
                <w:sz w:val="28"/>
                <w:szCs w:val="28"/>
                <w:lang w:eastAsia="zh-CN"/>
              </w:rPr>
            </w:pPr>
            <w:r>
              <w:rPr>
                <w:rFonts w:hint="eastAsia" w:ascii="仿宋_GB2312" w:hAnsi="仿宋_GB2312" w:eastAsia="仿宋_GB2312" w:cs="仿宋_GB2312"/>
                <w:spacing w:val="0"/>
                <w:w w:val="100"/>
                <w:position w:val="0"/>
                <w:sz w:val="28"/>
                <w:szCs w:val="28"/>
              </w:rPr>
              <w:t>四</w:t>
            </w:r>
            <w:r>
              <w:rPr>
                <w:rFonts w:hint="eastAsia" w:ascii="仿宋_GB2312" w:hAnsi="仿宋_GB2312" w:eastAsia="仿宋_GB2312" w:cs="仿宋_GB2312"/>
                <w:spacing w:val="-10"/>
                <w:w w:val="100"/>
                <w:position w:val="0"/>
                <w:sz w:val="28"/>
                <w:szCs w:val="28"/>
              </w:rPr>
              <w:t>、按规定申请年度用水计划并严格执行，并按规定缴纳水资源费等规</w:t>
            </w:r>
            <w:r>
              <w:rPr>
                <w:rFonts w:hint="eastAsia" w:ascii="仿宋_GB2312" w:hAnsi="仿宋_GB2312" w:eastAsia="仿宋_GB2312" w:cs="仿宋_GB2312"/>
                <w:spacing w:val="-10"/>
                <w:w w:val="100"/>
                <w:position w:val="0"/>
                <w:sz w:val="28"/>
                <w:szCs w:val="28"/>
                <w:lang w:eastAsia="zh-CN"/>
              </w:rPr>
              <w:t>费。</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559" w:leftChars="266" w:right="0" w:firstLine="0" w:firstLineChars="0"/>
              <w:jc w:val="both"/>
              <w:textAlignment w:val="baseline"/>
              <w:rPr>
                <w:rFonts w:hint="eastAsia" w:ascii="仿宋_GB2312" w:hAnsi="仿宋_GB2312" w:eastAsia="仿宋_GB2312" w:cs="仿宋_GB2312"/>
                <w:spacing w:val="0"/>
                <w:w w:val="100"/>
                <w:position w:val="0"/>
                <w:sz w:val="28"/>
                <w:szCs w:val="28"/>
                <w:lang w:eastAsia="zh-CN"/>
              </w:rPr>
            </w:pPr>
            <w:r>
              <w:rPr>
                <w:rFonts w:hint="eastAsia" w:ascii="仿宋_GB2312" w:hAnsi="仿宋_GB2312" w:eastAsia="仿宋_GB2312" w:cs="仿宋_GB2312"/>
                <w:spacing w:val="0"/>
                <w:w w:val="100"/>
                <w:position w:val="0"/>
                <w:sz w:val="28"/>
                <w:szCs w:val="28"/>
              </w:rPr>
              <w:t>五、项目严格按照有关法律法规要求，合法排污</w:t>
            </w:r>
            <w:r>
              <w:rPr>
                <w:rFonts w:hint="eastAsia" w:ascii="仿宋_GB2312" w:hAnsi="仿宋_GB2312" w:eastAsia="仿宋_GB2312" w:cs="仿宋_GB2312"/>
                <w:spacing w:val="0"/>
                <w:w w:val="100"/>
                <w:position w:val="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560" w:firstLineChars="200"/>
              <w:jc w:val="both"/>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六、所提供的所有资料或信息均合法、真实、有效，并对所提供的资料真实性负责。</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560" w:firstLineChars="200"/>
              <w:jc w:val="both"/>
              <w:textAlignment w:val="baseline"/>
              <w:rPr>
                <w:rFonts w:hint="eastAsia" w:ascii="仿宋_GB2312" w:hAnsi="仿宋_GB2312" w:eastAsia="仿宋_GB2312" w:cs="仿宋_GB2312"/>
                <w:spacing w:val="0"/>
                <w:w w:val="100"/>
                <w:position w:val="0"/>
                <w:sz w:val="28"/>
                <w:szCs w:val="28"/>
                <w:lang w:eastAsia="zh-CN"/>
              </w:rPr>
            </w:pPr>
            <w:r>
              <w:rPr>
                <w:rFonts w:hint="eastAsia" w:ascii="仿宋_GB2312" w:hAnsi="仿宋_GB2312" w:eastAsia="仿宋_GB2312" w:cs="仿宋_GB2312"/>
                <w:spacing w:val="0"/>
                <w:w w:val="100"/>
                <w:position w:val="0"/>
                <w:sz w:val="28"/>
                <w:szCs w:val="28"/>
              </w:rPr>
              <w:t>七、积极配合主管部门的取用水事中事后监管</w:t>
            </w:r>
            <w:r>
              <w:rPr>
                <w:rFonts w:hint="eastAsia" w:ascii="仿宋_GB2312" w:hAnsi="仿宋_GB2312" w:eastAsia="仿宋_GB2312" w:cs="仿宋_GB2312"/>
                <w:spacing w:val="0"/>
                <w:w w:val="100"/>
                <w:position w:val="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560" w:firstLineChars="200"/>
              <w:jc w:val="both"/>
              <w:textAlignment w:val="baseline"/>
              <w:rPr>
                <w:rFonts w:hint="eastAsia" w:ascii="仿宋_GB2312" w:hAnsi="仿宋_GB2312" w:eastAsia="仿宋_GB2312" w:cs="仿宋_GB2312"/>
                <w:spacing w:val="0"/>
                <w:w w:val="100"/>
                <w:position w:val="0"/>
                <w:sz w:val="28"/>
                <w:szCs w:val="28"/>
                <w:lang w:eastAsia="zh-CN"/>
              </w:rPr>
            </w:pPr>
            <w:r>
              <w:rPr>
                <w:rFonts w:hint="eastAsia" w:ascii="仿宋_GB2312" w:hAnsi="仿宋_GB2312" w:eastAsia="仿宋_GB2312" w:cs="仿宋_GB2312"/>
                <w:spacing w:val="0"/>
                <w:w w:val="100"/>
                <w:position w:val="0"/>
                <w:sz w:val="28"/>
                <w:szCs w:val="28"/>
              </w:rPr>
              <w:t>八、如违背上述承诺，依法承担由此引起的法律责任</w:t>
            </w:r>
            <w:r>
              <w:rPr>
                <w:rFonts w:hint="eastAsia" w:ascii="仿宋_GB2312" w:hAnsi="仿宋_GB2312" w:eastAsia="仿宋_GB2312" w:cs="仿宋_GB2312"/>
                <w:spacing w:val="0"/>
                <w:w w:val="100"/>
                <w:position w:val="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lang w:eastAsia="zh-CN"/>
              </w:rPr>
            </w:pP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法定代表人(签字)</w:t>
            </w:r>
            <w:r>
              <w:rPr>
                <w:rFonts w:hint="eastAsia" w:ascii="仿宋_GB2312" w:hAnsi="仿宋_GB2312" w:eastAsia="仿宋_GB2312" w:cs="仿宋_GB2312"/>
                <w:spacing w:val="0"/>
                <w:w w:val="100"/>
                <w:position w:val="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企业(盖章)</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年 月</w:t>
            </w: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9492" w:type="dxa"/>
            <w:gridSpan w:val="6"/>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jc w:val="both"/>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行政审批部门意见：</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560" w:firstLineChars="200"/>
              <w:jc w:val="both"/>
              <w:textAlignment w:val="baseline"/>
              <w:rPr>
                <w:rFonts w:hint="eastAsia" w:ascii="仿宋_GB2312" w:hAnsi="仿宋_GB2312" w:eastAsia="仿宋_GB2312" w:cs="仿宋_GB2312"/>
                <w:spacing w:val="0"/>
                <w:w w:val="100"/>
                <w:position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560" w:firstLineChars="200"/>
              <w:jc w:val="both"/>
              <w:textAlignment w:val="baseline"/>
              <w:rPr>
                <w:rFonts w:hint="eastAsia" w:ascii="仿宋_GB2312" w:hAnsi="仿宋_GB2312" w:eastAsia="仿宋_GB2312" w:cs="仿宋_GB2312"/>
                <w:spacing w:val="0"/>
                <w:w w:val="100"/>
                <w:position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560" w:firstLineChars="200"/>
              <w:jc w:val="both"/>
              <w:textAlignment w:val="baseline"/>
              <w:rPr>
                <w:rFonts w:hint="eastAsia" w:ascii="仿宋_GB2312" w:hAnsi="仿宋_GB2312" w:eastAsia="仿宋_GB2312" w:cs="仿宋_GB2312"/>
                <w:spacing w:val="0"/>
                <w:w w:val="100"/>
                <w:position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560" w:firstLineChars="20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 签 章 )</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160" w:firstLineChars="2200"/>
              <w:jc w:val="both"/>
              <w:textAlignment w:val="baseline"/>
              <w:rPr>
                <w:rFonts w:ascii="宋体" w:hAnsi="宋体" w:eastAsia="宋体" w:cs="宋体"/>
                <w:spacing w:val="0"/>
                <w:w w:val="100"/>
                <w:position w:val="0"/>
                <w:sz w:val="23"/>
                <w:szCs w:val="23"/>
              </w:rPr>
            </w:pPr>
            <w:r>
              <w:rPr>
                <w:rFonts w:hint="eastAsia" w:ascii="仿宋_GB2312" w:hAnsi="仿宋_GB2312" w:eastAsia="仿宋_GB2312" w:cs="仿宋_GB2312"/>
                <w:spacing w:val="0"/>
                <w:w w:val="100"/>
                <w:position w:val="0"/>
                <w:sz w:val="28"/>
                <w:szCs w:val="28"/>
              </w:rPr>
              <w:t xml:space="preserve">年 </w:t>
            </w: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kYWY1MmY0NWVmYWYxOGQ5MmFjYjhhMjYzNmQ2YTMifQ=="/>
  </w:docVars>
  <w:rsids>
    <w:rsidRoot w:val="00000000"/>
    <w:rsid w:val="07AB20F7"/>
    <w:rsid w:val="0AE93414"/>
    <w:rsid w:val="1069219C"/>
    <w:rsid w:val="1E12351D"/>
    <w:rsid w:val="328E3BC4"/>
    <w:rsid w:val="3C413C94"/>
    <w:rsid w:val="3FC94921"/>
    <w:rsid w:val="42FC322C"/>
    <w:rsid w:val="4E4A0AB9"/>
    <w:rsid w:val="68C91CB5"/>
    <w:rsid w:val="6A0C577D"/>
    <w:rsid w:val="74F657C8"/>
    <w:rsid w:val="7DAF3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paragraph" w:styleId="3">
    <w:name w:val="heading 2"/>
    <w:basedOn w:val="1"/>
    <w:next w:val="1"/>
    <w:link w:val="8"/>
    <w:semiHidden/>
    <w:unhideWhenUsed/>
    <w:qFormat/>
    <w:uiPriority w:val="0"/>
    <w:pPr>
      <w:keepNext/>
      <w:keepLines/>
      <w:spacing w:beforeLines="0" w:beforeAutospacing="0" w:afterLines="0" w:afterAutospacing="0" w:line="600" w:lineRule="exact"/>
      <w:outlineLvl w:val="1"/>
    </w:pPr>
    <w:rPr>
      <w:rFonts w:ascii="Arial" w:hAnsi="Arial" w:eastAsia="黑体"/>
    </w:rPr>
  </w:style>
  <w:style w:type="paragraph" w:styleId="4">
    <w:name w:val="heading 3"/>
    <w:basedOn w:val="1"/>
    <w:next w:val="1"/>
    <w:semiHidden/>
    <w:unhideWhenUsed/>
    <w:qFormat/>
    <w:uiPriority w:val="0"/>
    <w:pPr>
      <w:keepNext/>
      <w:keepLines/>
      <w:spacing w:beforeLines="0" w:beforeAutospacing="0" w:afterLines="0" w:afterAutospacing="0" w:line="600" w:lineRule="exact"/>
      <w:outlineLvl w:val="2"/>
    </w:pPr>
    <w:rPr>
      <w:rFonts w:eastAsia="楷体_GB231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正文1"/>
    <w:basedOn w:val="1"/>
    <w:qFormat/>
    <w:uiPriority w:val="0"/>
    <w:pPr>
      <w:spacing w:line="600" w:lineRule="exact"/>
      <w:ind w:leftChars="0" w:firstLine="420" w:firstLineChars="200"/>
    </w:pPr>
    <w:rPr>
      <w:rFonts w:eastAsia="仿宋_GB2312" w:asciiTheme="minorAscii" w:hAnsiTheme="minorAscii"/>
      <w:sz w:val="32"/>
    </w:rPr>
  </w:style>
  <w:style w:type="character" w:customStyle="1" w:styleId="8">
    <w:name w:val="标题 2 Char"/>
    <w:link w:val="3"/>
    <w:qFormat/>
    <w:uiPriority w:val="0"/>
    <w:rPr>
      <w:rFonts w:ascii="Arial" w:hAnsi="Arial" w:eastAsia="黑体" w:cs="Times New Roman"/>
      <w:sz w:val="32"/>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2023-05-11T00:40:00Z</dcterms:created>
  <dc:creator>Administrator</dc:creator>
  <cp:lastModifiedBy>Ringo</cp:lastModifiedBy>
  <dcterms:modified xsi:type="dcterms:W3CDTF">2023-10-13T06:02:57Z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69A3B8FF6CAC4AE18181A505F61CB9F2_12</vt:lpwstr>
  </property>
</Properties>
</file>