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ADCC5">
      <w:pPr>
        <w:spacing w:before="104" w:line="604" w:lineRule="exact"/>
        <w:ind w:left="205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6"/>
          <w:position w:val="3"/>
          <w:sz w:val="43"/>
          <w:szCs w:val="43"/>
        </w:rPr>
        <w:t>淄博电子工程学校体育教学安全管理制度</w:t>
      </w:r>
    </w:p>
    <w:p w14:paraId="6D5CA16C">
      <w:pPr>
        <w:pStyle w:val="2"/>
        <w:spacing w:before="91" w:line="317" w:lineRule="auto"/>
        <w:ind w:left="34" w:right="160" w:firstLine="646"/>
      </w:pPr>
      <w:r>
        <w:rPr>
          <w:b/>
          <w:bCs/>
          <w:spacing w:val="5"/>
        </w:rPr>
        <w:t>一、学校要对教室、运动场地、体育教学设施器</w:t>
      </w:r>
      <w:r>
        <w:rPr>
          <w:b/>
          <w:bCs/>
          <w:spacing w:val="4"/>
        </w:rPr>
        <w:t>材、教</w:t>
      </w:r>
      <w:r>
        <w:t xml:space="preserve">  </w:t>
      </w:r>
      <w:r>
        <w:rPr>
          <w:b/>
          <w:bCs/>
          <w:spacing w:val="8"/>
        </w:rPr>
        <w:t>学实验用器材及教学场地和公共场地的桌椅、门窗、护栏、</w:t>
      </w:r>
      <w:r>
        <w:rPr>
          <w:spacing w:val="11"/>
        </w:rPr>
        <w:t xml:space="preserve"> </w:t>
      </w:r>
      <w:r>
        <w:rPr>
          <w:b/>
          <w:bCs/>
          <w:spacing w:val="5"/>
        </w:rPr>
        <w:t>宣传橱窗、照明设施等进行经常性的检查，尤其是汛期要对</w:t>
      </w:r>
      <w:r>
        <w:rPr>
          <w:spacing w:val="4"/>
        </w:rPr>
        <w:t xml:space="preserve">  </w:t>
      </w:r>
      <w:r>
        <w:rPr>
          <w:b/>
          <w:bCs/>
          <w:spacing w:val="-3"/>
        </w:rPr>
        <w:t>教室、宿舍及其他建筑进行日巡视、周检查，及时发</w:t>
      </w:r>
      <w:r>
        <w:rPr>
          <w:b/>
          <w:bCs/>
          <w:spacing w:val="-4"/>
        </w:rPr>
        <w:t>现隐患，</w:t>
      </w:r>
      <w:r>
        <w:t xml:space="preserve"> </w:t>
      </w:r>
      <w:r>
        <w:rPr>
          <w:b/>
          <w:bCs/>
          <w:spacing w:val="3"/>
        </w:rPr>
        <w:t>严防发生事故。</w:t>
      </w:r>
    </w:p>
    <w:p w14:paraId="6EA8EF3F">
      <w:pPr>
        <w:pStyle w:val="2"/>
        <w:spacing w:before="188" w:line="282" w:lineRule="auto"/>
        <w:ind w:left="47" w:right="160" w:firstLine="638"/>
      </w:pPr>
      <w:r>
        <w:rPr>
          <w:b/>
          <w:bCs/>
          <w:spacing w:val="-5"/>
        </w:rPr>
        <w:t>二、体育器械、设备必须牢固安全。各类器材在使用前，</w:t>
      </w:r>
      <w:r>
        <w:rPr>
          <w:spacing w:val="14"/>
        </w:rPr>
        <w:t xml:space="preserve"> </w:t>
      </w:r>
      <w:r>
        <w:rPr>
          <w:b/>
          <w:bCs/>
          <w:spacing w:val="6"/>
        </w:rPr>
        <w:t>需先进行安全检查，方可使用，防止伤害事故的发生。</w:t>
      </w:r>
    </w:p>
    <w:p w14:paraId="05FA18DD">
      <w:pPr>
        <w:pStyle w:val="2"/>
        <w:spacing w:before="195" w:line="320" w:lineRule="auto"/>
        <w:ind w:left="36" w:right="250" w:firstLine="648"/>
      </w:pPr>
      <w:r>
        <w:rPr>
          <w:b/>
          <w:bCs/>
          <w:spacing w:val="4"/>
        </w:rPr>
        <w:t>三、学生上体育课必须穿运动服装，穿运动鞋。上课前</w:t>
      </w:r>
      <w:r>
        <w:rPr>
          <w:spacing w:val="17"/>
        </w:rPr>
        <w:t xml:space="preserve"> </w:t>
      </w:r>
      <w:r>
        <w:rPr>
          <w:b/>
          <w:bCs/>
          <w:spacing w:val="5"/>
        </w:rPr>
        <w:t>检查服装，上、下课都必须清点人数，课后要进行登记。上</w:t>
      </w:r>
      <w:r>
        <w:rPr>
          <w:spacing w:val="5"/>
        </w:rPr>
        <w:t xml:space="preserve"> </w:t>
      </w:r>
      <w:r>
        <w:rPr>
          <w:b/>
          <w:bCs/>
          <w:spacing w:val="5"/>
        </w:rPr>
        <w:t>课时，教师要对学生讲清基本动作要领，做好全面的保护工</w:t>
      </w:r>
      <w:r>
        <w:rPr>
          <w:spacing w:val="5"/>
        </w:rPr>
        <w:t xml:space="preserve"> </w:t>
      </w:r>
      <w:r>
        <w:rPr>
          <w:b/>
          <w:bCs/>
          <w:spacing w:val="5"/>
        </w:rPr>
        <w:t>作，防止出现意外伤害。学生要服从体育教师的安排，不做</w:t>
      </w:r>
      <w:r>
        <w:rPr>
          <w:spacing w:val="5"/>
        </w:rPr>
        <w:t xml:space="preserve"> </w:t>
      </w:r>
      <w:r>
        <w:rPr>
          <w:b/>
          <w:bCs/>
          <w:spacing w:val="5"/>
        </w:rPr>
        <w:t>与该课无关的事，不得擅自进行教师没有布置的活动项目，</w:t>
      </w:r>
      <w:r>
        <w:rPr>
          <w:spacing w:val="5"/>
        </w:rPr>
        <w:t xml:space="preserve"> </w:t>
      </w:r>
      <w:r>
        <w:rPr>
          <w:b/>
          <w:bCs/>
          <w:spacing w:val="6"/>
        </w:rPr>
        <w:t>课上学生不准带有尖锐器具，防止事故发生。</w:t>
      </w:r>
    </w:p>
    <w:p w14:paraId="70429534">
      <w:pPr>
        <w:pStyle w:val="2"/>
        <w:spacing w:before="194" w:line="311" w:lineRule="auto"/>
        <w:ind w:left="35" w:firstLine="678"/>
      </w:pPr>
      <w:r>
        <w:rPr>
          <w:b/>
          <w:bCs/>
          <w:spacing w:val="1"/>
        </w:rPr>
        <w:t>四、体育运动教学危险的运动场地和器械要有警示</w:t>
      </w:r>
      <w:r>
        <w:rPr>
          <w:b/>
          <w:bCs/>
        </w:rPr>
        <w:t>标志，</w:t>
      </w:r>
      <w:r>
        <w:t xml:space="preserve"> </w:t>
      </w:r>
      <w:r>
        <w:rPr>
          <w:b/>
          <w:bCs/>
          <w:spacing w:val="5"/>
        </w:rPr>
        <w:t>比赛必须向学生进行运动安全常识教育，告知具有哪些体质</w:t>
      </w:r>
      <w:r>
        <w:rPr>
          <w:spacing w:val="2"/>
        </w:rPr>
        <w:t xml:space="preserve">   </w:t>
      </w:r>
      <w:r>
        <w:rPr>
          <w:b/>
          <w:bCs/>
          <w:spacing w:val="5"/>
        </w:rPr>
        <w:t>和疾病的学生不能参加运动，有特异体质或疾病的学生，教</w:t>
      </w:r>
      <w:r>
        <w:rPr>
          <w:spacing w:val="2"/>
        </w:rPr>
        <w:t xml:space="preserve">   </w:t>
      </w:r>
      <w:r>
        <w:rPr>
          <w:b/>
          <w:bCs/>
          <w:spacing w:val="5"/>
        </w:rPr>
        <w:t>师视其身体状况可拒绝参加体育运动。</w:t>
      </w:r>
    </w:p>
    <w:p w14:paraId="11F092DF">
      <w:pPr>
        <w:pStyle w:val="2"/>
        <w:spacing w:before="190" w:line="317" w:lineRule="auto"/>
        <w:ind w:left="36" w:right="145" w:firstLine="644"/>
      </w:pPr>
      <w:r>
        <w:rPr>
          <w:b/>
          <w:bCs/>
          <w:spacing w:val="5"/>
        </w:rPr>
        <w:t>五、学生在体育活动前要做好准备活动，并</w:t>
      </w:r>
      <w:r>
        <w:rPr>
          <w:b/>
          <w:bCs/>
          <w:spacing w:val="4"/>
        </w:rPr>
        <w:t>按体育活动</w:t>
      </w:r>
      <w:r>
        <w:t xml:space="preserve">  </w:t>
      </w:r>
      <w:r>
        <w:rPr>
          <w:b/>
          <w:bCs/>
          <w:spacing w:val="5"/>
        </w:rPr>
        <w:t>项目所规定的安全要求进行。学生之间要互相帮助，做好安</w:t>
      </w:r>
      <w:r>
        <w:rPr>
          <w:spacing w:val="2"/>
        </w:rPr>
        <w:t xml:space="preserve">  </w:t>
      </w:r>
      <w:r>
        <w:rPr>
          <w:b/>
          <w:bCs/>
          <w:spacing w:val="5"/>
        </w:rPr>
        <w:t>全保护工作。学生课外体育活动要在指定场地上进行，不能</w:t>
      </w:r>
      <w:r>
        <w:rPr>
          <w:spacing w:val="2"/>
        </w:rPr>
        <w:t xml:space="preserve">  </w:t>
      </w:r>
      <w:r>
        <w:rPr>
          <w:b/>
          <w:bCs/>
          <w:spacing w:val="-3"/>
        </w:rPr>
        <w:t>乱窜乱跑，影响其他班级学生活动。严禁学生之间互相争执、</w:t>
      </w:r>
      <w:r>
        <w:rPr>
          <w:spacing w:val="8"/>
        </w:rPr>
        <w:t xml:space="preserve"> </w:t>
      </w:r>
      <w:r>
        <w:rPr>
          <w:b/>
          <w:bCs/>
          <w:spacing w:val="2"/>
        </w:rPr>
        <w:t>吵闹甚至斗殴。</w:t>
      </w:r>
    </w:p>
    <w:p w14:paraId="499AB45C">
      <w:pPr>
        <w:pStyle w:val="2"/>
        <w:spacing w:before="186" w:line="227" w:lineRule="auto"/>
        <w:ind w:left="678"/>
      </w:pPr>
      <w:r>
        <w:rPr>
          <w:b/>
          <w:bCs/>
          <w:spacing w:val="5"/>
        </w:rPr>
        <w:t>六、出现场地或器材隐患，要及时报告学校总务后勤分</w:t>
      </w:r>
    </w:p>
    <w:p w14:paraId="7F179379">
      <w:pPr>
        <w:spacing w:line="227" w:lineRule="auto"/>
        <w:sectPr>
          <w:footerReference r:id="rId5" w:type="default"/>
          <w:pgSz w:w="11906" w:h="16839"/>
          <w:pgMar w:top="1394" w:right="1551" w:bottom="1152" w:left="1785" w:header="0" w:footer="987" w:gutter="0"/>
          <w:cols w:space="720" w:num="1"/>
        </w:sectPr>
      </w:pPr>
    </w:p>
    <w:p w14:paraId="58A66B56">
      <w:pPr>
        <w:pStyle w:val="2"/>
        <w:spacing w:before="191" w:line="227" w:lineRule="auto"/>
        <w:ind w:left="52"/>
      </w:pPr>
      <w:r>
        <w:rPr>
          <w:b/>
          <w:bCs/>
          <w:spacing w:val="4"/>
        </w:rPr>
        <w:t>管领导，待隐患排除后方可投入使用。</w:t>
      </w:r>
    </w:p>
    <w:p w14:paraId="6CA1D612">
      <w:pPr>
        <w:pStyle w:val="2"/>
        <w:spacing w:before="187" w:line="283" w:lineRule="auto"/>
        <w:ind w:left="36" w:right="16" w:firstLine="645"/>
      </w:pPr>
      <w:r>
        <w:rPr>
          <w:b/>
          <w:bCs/>
          <w:spacing w:val="5"/>
        </w:rPr>
        <w:t>七、活动过程中，如出现意外事故，教师要及</w:t>
      </w:r>
      <w:r>
        <w:rPr>
          <w:b/>
          <w:bCs/>
          <w:spacing w:val="4"/>
        </w:rPr>
        <w:t>时规范处</w:t>
      </w:r>
      <w:r>
        <w:t xml:space="preserve"> </w:t>
      </w:r>
      <w:r>
        <w:rPr>
          <w:b/>
          <w:bCs/>
          <w:spacing w:val="6"/>
        </w:rPr>
        <w:t>置，并及时报告</w:t>
      </w:r>
      <w:r>
        <w:rPr>
          <w:rFonts w:hint="eastAsia"/>
          <w:b/>
          <w:bCs/>
          <w:spacing w:val="6"/>
          <w:lang w:val="en-US" w:eastAsia="zh-CN"/>
        </w:rPr>
        <w:t>班主任、专业部</w:t>
      </w:r>
      <w:bookmarkStart w:id="0" w:name="_GoBack"/>
      <w:bookmarkEnd w:id="0"/>
      <w:r>
        <w:rPr>
          <w:b/>
          <w:bCs/>
          <w:spacing w:val="6"/>
        </w:rPr>
        <w:t>负责人和学校校长。</w:t>
      </w:r>
    </w:p>
    <w:p w14:paraId="5BB17294">
      <w:pPr>
        <w:pStyle w:val="2"/>
        <w:spacing w:before="189" w:line="302" w:lineRule="auto"/>
        <w:ind w:left="48" w:right="16" w:firstLine="626"/>
      </w:pPr>
      <w:r>
        <w:rPr>
          <w:b/>
          <w:bCs/>
          <w:spacing w:val="5"/>
        </w:rPr>
        <w:t>八、组织召开学区学生运动会，必须提前将运动会的时</w:t>
      </w:r>
      <w:r>
        <w:rPr>
          <w:spacing w:val="3"/>
        </w:rPr>
        <w:t xml:space="preserve"> </w:t>
      </w:r>
      <w:r>
        <w:rPr>
          <w:b/>
          <w:bCs/>
          <w:spacing w:val="5"/>
        </w:rPr>
        <w:t>间、地点、项目、参加人员、活动方案、安</w:t>
      </w:r>
      <w:r>
        <w:rPr>
          <w:b/>
          <w:bCs/>
          <w:spacing w:val="4"/>
        </w:rPr>
        <w:t>全工作预案等报</w:t>
      </w:r>
      <w:r>
        <w:t xml:space="preserve"> </w:t>
      </w:r>
      <w:r>
        <w:rPr>
          <w:b/>
          <w:bCs/>
          <w:spacing w:val="4"/>
        </w:rPr>
        <w:t>学校校长批准后，方可组织实施。</w:t>
      </w:r>
    </w:p>
    <w:sectPr>
      <w:footerReference r:id="rId6" w:type="default"/>
      <w:pgSz w:w="11906" w:h="16839"/>
      <w:pgMar w:top="1431" w:right="1785" w:bottom="1152" w:left="178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81580">
    <w:pPr>
      <w:spacing w:line="169" w:lineRule="auto"/>
      <w:ind w:left="393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12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281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889D0">
    <w:pPr>
      <w:spacing w:line="169" w:lineRule="auto"/>
      <w:ind w:left="393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12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282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4632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682</Words>
  <Characters>682</Characters>
  <TotalTime>2</TotalTime>
  <ScaleCrop>false</ScaleCrop>
  <LinksUpToDate>false</LinksUpToDate>
  <CharactersWithSpaces>711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2025-09-19T13:11:00Z</dcterms:created>
  <dc:creator>一只牵牛哒哒哒~</dc:creator>
  <cp:lastModifiedBy>虫儿</cp:lastModifiedBy>
  <dcterms:modified xsi:type="dcterms:W3CDTF">2025-09-20T15:04:25Z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2025-09-20T11:25:47Z</vt:filetime>
  </property>
  <property fmtid="{D5CDD505-2E9C-101B-9397-08002B2CF9AE}" pid="4" name="KSOTemplateDocerSaveRecord">
    <vt:lpwstr>eyJoZGlkIjoiMDhhNjg1Yzc3NjU4ZDhhNzQ4YjA2MTU2Y2VlOTkyZDAiLCJ1c2VySWQiOiI0Mjk0MjY2MDEifQ==</vt:lpwstr>
  </property>
  <property fmtid="{D5CDD505-2E9C-101B-9397-08002B2CF9AE}" pid="5" name="KSOProductBuildVer">
    <vt:lpwstr>2052-12.1.0.22529</vt:lpwstr>
  </property>
  <property fmtid="{D5CDD505-2E9C-101B-9397-08002B2CF9AE}" pid="6" name="ICV">
    <vt:lpwstr>3396BA1CD21544F2A3A848A1523333E9_12</vt:lpwstr>
  </property>
</Properties>
</file>