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D0790">
      <w:pPr>
        <w:widowControl/>
        <w:spacing w:line="500" w:lineRule="exact"/>
        <w:ind w:firstLine="320" w:firstLineChars="1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2：</w:t>
      </w:r>
    </w:p>
    <w:p w14:paraId="244F567F">
      <w:pPr>
        <w:widowControl/>
        <w:spacing w:line="500" w:lineRule="exact"/>
        <w:ind w:firstLine="320" w:firstLineChars="100"/>
        <w:jc w:val="left"/>
        <w:rPr>
          <w:rFonts w:hint="eastAsia" w:ascii="仿宋_GB2312" w:hAnsi="仿宋_GB2312" w:eastAsia="仿宋_GB2312"/>
          <w:sz w:val="32"/>
          <w:szCs w:val="32"/>
        </w:rPr>
      </w:pPr>
    </w:p>
    <w:p w14:paraId="5AE30C3D">
      <w:pPr>
        <w:widowControl/>
        <w:spacing w:line="500" w:lineRule="exact"/>
        <w:ind w:firstLine="433" w:firstLineChars="98"/>
        <w:jc w:val="center"/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2026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年沂源二中中考美术（书法）特长生专业测试办法</w:t>
      </w:r>
    </w:p>
    <w:bookmarkEnd w:id="0"/>
    <w:p w14:paraId="2E88F3F6">
      <w:pPr>
        <w:widowControl/>
        <w:spacing w:line="56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一、测试内容</w:t>
      </w:r>
    </w:p>
    <w:p w14:paraId="155D308B"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美术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:基础素描,静物组合；书法：统一命题，创作一幅作品，临帖一幅作品。</w:t>
      </w:r>
    </w:p>
    <w:p w14:paraId="0312EB56">
      <w:pPr>
        <w:widowControl/>
        <w:spacing w:line="56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二、测试形式</w:t>
      </w:r>
    </w:p>
    <w:p w14:paraId="51B28FEE">
      <w:pPr>
        <w:widowControl/>
        <w:spacing w:line="560" w:lineRule="exact"/>
        <w:ind w:firstLine="716" w:firstLineChars="224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 xml:space="preserve">  美术：照片写生；书法：现场创作、临帖</w:t>
      </w:r>
    </w:p>
    <w:p w14:paraId="6D42154F">
      <w:pPr>
        <w:widowControl/>
        <w:spacing w:line="56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三、分值</w:t>
      </w:r>
    </w:p>
    <w:p w14:paraId="52F8FE19">
      <w:pPr>
        <w:widowControl/>
        <w:spacing w:line="560" w:lineRule="exact"/>
        <w:ind w:firstLine="716" w:firstLineChars="224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 xml:space="preserve">  满分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100分。</w:t>
      </w:r>
    </w:p>
    <w:p w14:paraId="0BDC27AA">
      <w:pPr>
        <w:widowControl/>
        <w:spacing w:line="56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四、测试要求</w:t>
      </w:r>
    </w:p>
    <w:p w14:paraId="26F99CAA">
      <w:pPr>
        <w:widowControl/>
        <w:spacing w:line="560" w:lineRule="exact"/>
        <w:ind w:firstLine="720" w:firstLineChars="225"/>
        <w:jc w:val="left"/>
        <w:rPr>
          <w:rFonts w:hint="eastAsia"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（一）美术</w:t>
      </w:r>
    </w:p>
    <w:p w14:paraId="743B96E4">
      <w:pPr>
        <w:spacing w:line="560" w:lineRule="exact"/>
        <w:ind w:firstLine="716" w:firstLineChars="224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1、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表现手法为写实画法，调子素描，造型与透视、比例准确，素描中的黑白灰关系能得以体现，并能利用色调塑造出体、面关系。</w:t>
      </w:r>
    </w:p>
    <w:p w14:paraId="2F9B367C">
      <w:pPr>
        <w:spacing w:line="560" w:lineRule="exact"/>
        <w:ind w:firstLine="716" w:firstLineChars="224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、统一发放四开素描纸，考生姓名、考号一律用钢笔或圆珠笔写在素描纸的左下方横竖15厘米的三角区域内，其他地方不得出现字样，考试用纸一律横用，有违犯以上规定者，试卷作废。因考号、姓名书写不清晰而无法辨认的试卷作废。</w:t>
      </w:r>
    </w:p>
    <w:p w14:paraId="3101206B">
      <w:pPr>
        <w:spacing w:line="560" w:lineRule="exact"/>
        <w:ind w:firstLine="716" w:firstLineChars="224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3、考试时间2.5小时。使用工具为铅笔、炭笔。所有画具自备。</w:t>
      </w:r>
    </w:p>
    <w:p w14:paraId="78F36FB5">
      <w:pPr>
        <w:spacing w:line="560" w:lineRule="exact"/>
        <w:ind w:firstLine="716" w:firstLineChars="224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4、测试结束后，试卷连同《考场登记表》（附后）装袋密封，加盖学校公章。</w:t>
      </w:r>
    </w:p>
    <w:p w14:paraId="189D00FD">
      <w:pPr>
        <w:widowControl/>
        <w:spacing w:line="560" w:lineRule="exact"/>
        <w:ind w:firstLine="720" w:firstLineChars="225"/>
        <w:jc w:val="left"/>
        <w:rPr>
          <w:rFonts w:hint="eastAsia"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（二）书法</w:t>
      </w:r>
    </w:p>
    <w:p w14:paraId="65C45ADE">
      <w:pPr>
        <w:spacing w:line="560" w:lineRule="exact"/>
        <w:ind w:firstLine="716" w:firstLineChars="224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1、考试形式：创作和临帖（创作60分，临帖40分）</w:t>
      </w:r>
    </w:p>
    <w:p w14:paraId="1D6CACCD">
      <w:pPr>
        <w:spacing w:line="560" w:lineRule="exact"/>
        <w:ind w:firstLine="716" w:firstLineChars="224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2、创作字体要求：楷书或隶书。</w:t>
      </w:r>
    </w:p>
    <w:p w14:paraId="528E09CD">
      <w:pPr>
        <w:spacing w:line="560" w:lineRule="exact"/>
        <w:ind w:firstLine="716" w:firstLineChars="224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3、统一发放书写用纸，规格为四尺三开（45×68cm）。考生姓名、考号一律用钢笔或圆珠笔写在作品的左下方横竖15厘米的三角区域内，其他地方不得出现字样。</w:t>
      </w:r>
    </w:p>
    <w:p w14:paraId="063B26DD">
      <w:pPr>
        <w:spacing w:line="560" w:lineRule="exact"/>
        <w:ind w:firstLine="716" w:firstLineChars="224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4、考试时间为2.5小时，书写用具除纸张外自带。</w:t>
      </w:r>
    </w:p>
    <w:p w14:paraId="192B54DF">
      <w:pPr>
        <w:rPr>
          <w:rFonts w:hint="eastAsia" w:ascii="仿宋_GB2312" w:eastAsia="仿宋_GB2312"/>
          <w:sz w:val="32"/>
          <w:szCs w:val="32"/>
        </w:rPr>
      </w:pPr>
    </w:p>
    <w:p w14:paraId="2AA3212E">
      <w:pPr>
        <w:rPr>
          <w:rFonts w:hint="eastAsia" w:ascii="仿宋_GB2312" w:eastAsia="仿宋_GB2312"/>
          <w:sz w:val="32"/>
          <w:szCs w:val="32"/>
        </w:rPr>
      </w:pPr>
    </w:p>
    <w:p w14:paraId="59D5DB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1256A"/>
    <w:rsid w:val="5961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2026-05-26T03:43:00Z</dcterms:created>
  <dc:creator>泉水叮咚</dc:creator>
  <cp:lastModifiedBy>泉水叮咚</cp:lastModifiedBy>
  <dcterms:modified xsi:type="dcterms:W3CDTF">2026-05-26T03:44:32Z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488E8E59662D4217A3790598C883ABF6_11</vt:lpwstr>
  </property>
  <property fmtid="{D5CDD505-2E9C-101B-9397-08002B2CF9AE}" pid="4" name="KSOTemplateDocerSaveRecord">
    <vt:lpwstr>eyJoZGlkIjoiMTM0MTRmMzNhN2QwYWQ1MDI1Y2JjYTM5OGNjN2JmNDgiLCJ1c2VySWQiOiIzODgxNTY3NTEifQ==</vt:lpwstr>
  </property>
</Properties>
</file>