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5A0" w:rsidRDefault="006D65A0" w:rsidP="006D65A0">
      <w:pPr>
        <w:pStyle w:val="p0"/>
        <w:spacing w:before="0" w:beforeAutospacing="0" w:after="0" w:afterAutospacing="0"/>
        <w:jc w:val="center"/>
      </w:pPr>
      <w:r>
        <w:rPr>
          <w:rStyle w:val="a5"/>
          <w:rFonts w:cs="Times New Roman" w:hint="eastAsia"/>
          <w:sz w:val="44"/>
          <w:szCs w:val="44"/>
        </w:rPr>
        <w:t>中华人民共和国档案法</w:t>
      </w:r>
    </w:p>
    <w:p w:rsidR="006D65A0" w:rsidRDefault="006D65A0" w:rsidP="006D65A0">
      <w:pPr>
        <w:pStyle w:val="p0"/>
        <w:spacing w:before="0" w:beforeAutospacing="0" w:after="0" w:afterAutospacing="0"/>
        <w:jc w:val="center"/>
      </w:pPr>
      <w:r>
        <w:rPr>
          <w:rFonts w:ascii="楷体_GB2312" w:eastAsia="楷体_GB2312" w:hAnsi="Times New Roman" w:cs="Times New Roman" w:hint="eastAsia"/>
        </w:rPr>
        <w:t>中华人民共和国主席令第47号</w:t>
      </w:r>
    </w:p>
    <w:p w:rsidR="006D65A0" w:rsidRDefault="006D65A0" w:rsidP="006D65A0">
      <w:pPr>
        <w:pStyle w:val="p0"/>
        <w:spacing w:before="0" w:beforeAutospacing="0" w:after="0" w:afterAutospacing="0"/>
        <w:jc w:val="both"/>
      </w:pPr>
      <w:r>
        <w:t> </w:t>
      </w:r>
    </w:p>
    <w:p w:rsidR="006D65A0" w:rsidRDefault="006D65A0" w:rsidP="006D65A0">
      <w:pPr>
        <w:pStyle w:val="p0"/>
        <w:spacing w:before="0" w:beforeAutospacing="0" w:after="0" w:afterAutospacing="0"/>
      </w:pPr>
      <w:r>
        <w:rPr>
          <w:rFonts w:ascii="仿宋_GB2312" w:eastAsia="仿宋_GB2312" w:hAnsi="Times New Roman" w:cs="Times New Roman" w:hint="eastAsia"/>
          <w:color w:val="000000"/>
          <w:sz w:val="32"/>
          <w:szCs w:val="32"/>
          <w:shd w:val="clear" w:color="auto" w:fill="FFFFFF"/>
        </w:rPr>
        <w:t> </w:t>
      </w:r>
      <w:r>
        <w:rPr>
          <w:rFonts w:ascii="仿宋_GB2312" w:eastAsia="仿宋_GB2312" w:hAnsi="Times New Roman" w:cs="Times New Roman" w:hint="eastAsia"/>
          <w:color w:val="000000"/>
          <w:sz w:val="32"/>
          <w:szCs w:val="32"/>
          <w:shd w:val="clear" w:color="auto" w:fill="FFFFFF"/>
        </w:rPr>
        <w:t xml:space="preserve"> </w:t>
      </w:r>
      <w:r>
        <w:rPr>
          <w:rFonts w:ascii="仿宋_GB2312" w:eastAsia="仿宋_GB2312" w:hAnsi="Times New Roman" w:cs="Times New Roman" w:hint="eastAsia"/>
          <w:color w:val="000000"/>
          <w:sz w:val="32"/>
          <w:szCs w:val="32"/>
          <w:shd w:val="clear" w:color="auto" w:fill="FFFFFF"/>
        </w:rPr>
        <w:t> </w:t>
      </w:r>
      <w:r>
        <w:rPr>
          <w:rFonts w:ascii="仿宋_GB2312" w:eastAsia="仿宋_GB2312" w:hAnsi="Times New Roman" w:cs="Times New Roman" w:hint="eastAsia"/>
          <w:color w:val="000000"/>
          <w:sz w:val="32"/>
          <w:szCs w:val="32"/>
          <w:shd w:val="clear" w:color="auto" w:fill="FFFFFF"/>
        </w:rPr>
        <w:t xml:space="preserve"> 《</w:t>
      </w:r>
      <w:hyperlink r:id="rId4" w:history="1">
        <w:r>
          <w:rPr>
            <w:rStyle w:val="a3"/>
            <w:rFonts w:ascii="仿宋_GB2312" w:eastAsia="仿宋_GB2312" w:hAnsi="Times New Roman" w:cs="Times New Roman" w:hint="eastAsia"/>
            <w:color w:val="000000"/>
            <w:sz w:val="32"/>
            <w:szCs w:val="32"/>
            <w:shd w:val="clear" w:color="auto" w:fill="FFFFFF"/>
          </w:rPr>
          <w:t>中华人民共和国档案法</w:t>
        </w:r>
      </w:hyperlink>
      <w:r>
        <w:rPr>
          <w:rFonts w:ascii="仿宋_GB2312" w:eastAsia="仿宋_GB2312" w:hAnsi="Times New Roman" w:cs="Times New Roman" w:hint="eastAsia"/>
          <w:color w:val="000000"/>
          <w:sz w:val="32"/>
          <w:szCs w:val="32"/>
          <w:shd w:val="clear" w:color="auto" w:fill="FFFFFF"/>
        </w:rPr>
        <w:t>》已由中华人民共和国第十三届全国人民代表大会常务委员会第十九次会议于2020年6月20日修订通过，现予公布，自2021年1月1日起施行。</w:t>
      </w:r>
    </w:p>
    <w:p w:rsidR="006D65A0" w:rsidRDefault="006D65A0" w:rsidP="006D65A0">
      <w:pPr>
        <w:pStyle w:val="p0"/>
        <w:spacing w:before="0" w:beforeAutospacing="0" w:after="0" w:afterAutospacing="0"/>
        <w:jc w:val="center"/>
      </w:pPr>
      <w:r>
        <w:rPr>
          <w:rFonts w:ascii="仿宋_GB2312" w:eastAsia="仿宋_GB2312" w:hAnsi="Times New Roman" w:cs="Times New Roman" w:hint="eastAsia"/>
          <w:color w:val="000000"/>
          <w:sz w:val="32"/>
          <w:szCs w:val="32"/>
          <w:shd w:val="clear" w:color="auto" w:fill="FFFFFF"/>
        </w:rPr>
        <w:t>中华人民共和国主席　习近平</w:t>
      </w:r>
    </w:p>
    <w:p w:rsidR="006D65A0" w:rsidRDefault="006D65A0" w:rsidP="006D65A0">
      <w:pPr>
        <w:pStyle w:val="p0"/>
        <w:spacing w:before="0" w:beforeAutospacing="0" w:after="0" w:afterAutospacing="0"/>
        <w:jc w:val="center"/>
      </w:pPr>
      <w:r>
        <w:rPr>
          <w:rFonts w:ascii="仿宋_GB2312" w:eastAsia="仿宋_GB2312" w:hAnsi="Times New Roman" w:cs="Times New Roman" w:hint="eastAsia"/>
          <w:color w:val="000000"/>
          <w:sz w:val="32"/>
          <w:szCs w:val="32"/>
          <w:shd w:val="clear" w:color="auto" w:fill="FFFFFF"/>
        </w:rPr>
        <w:t>2020年6月20日</w:t>
      </w:r>
    </w:p>
    <w:p w:rsidR="006D65A0" w:rsidRDefault="006D65A0" w:rsidP="007D4B2C">
      <w:pPr>
        <w:widowControl/>
        <w:jc w:val="center"/>
        <w:rPr>
          <w:rFonts w:ascii="仿宋_GB2312" w:eastAsia="仿宋_GB2312" w:hAnsi="Times New Roman" w:cs="Times New Roman" w:hint="eastAsia"/>
          <w:color w:val="000000"/>
          <w:kern w:val="0"/>
          <w:sz w:val="32"/>
          <w:szCs w:val="32"/>
          <w:shd w:val="clear" w:color="auto" w:fill="FFFFFF"/>
        </w:rPr>
      </w:pPr>
    </w:p>
    <w:p w:rsidR="007D4B2C" w:rsidRPr="007D4B2C" w:rsidRDefault="007D4B2C" w:rsidP="007D4B2C">
      <w:pPr>
        <w:widowControl/>
        <w:jc w:val="center"/>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第一章　总则</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第一条　为了加强档案管理，规范档案收集、整理工作，有效保护和利用档案，提高档案信息化建设水平，推进国家治理体系和治理能力现代化，为中国特色社会主义事业服务，制定本法。</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第二条　从事档案收集、整理、保护、利用及其监督管理活动，适用本法。</w:t>
      </w:r>
      <w:r w:rsidRPr="007D4B2C">
        <w:rPr>
          <w:rFonts w:ascii="Times New Roman" w:eastAsia="宋体" w:hAnsi="Times New Roman" w:cs="Times New Roman"/>
          <w:kern w:val="0"/>
          <w:szCs w:val="21"/>
          <w:shd w:val="clear" w:color="auto" w:fill="FFFFFF"/>
        </w:rPr>
        <w:t> </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第三条　坚持中国共产党对档案工作的领导。各级人民政府应当加强档案工作，把档案事业纳入国民经济和社会发展规划，将档案事业发展经费列入政府预算，确保档案事业发展与国民经济和社会发展水平相适应。</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第四条　档案工作实行统一领导、分级管理的原则，维护档案完整与安全，便于社会各方面的利用。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第五条　一切国家机关、武装力量、政党、团体、企业事业单位和公民都有保护档案的义务，享有依法利用档案的权利。</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第六条　国家鼓励和支持档案科学研究和技术创新，促进科技成果在档案收集、整理、保护、利用等方面的转化和应用，推动档案科技进步。</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国家采取措施，加强档案宣传教育，增强全社会档案意识。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国家鼓励和支持在档案领域开展国际交流与合作。</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第七条　国家鼓励社会力量参与和支持档案事业的发展。</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对在档案收集、整理、保护、利用等方面做出突出贡献的单位和个人，按照国家有关规定给予表彰、奖励。</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第二章　档案机构及其职责</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第八条　国家档案主管部门主管全国的档案工作，负责全国档案事业的统筹规划和组织协调，建立统一制度，实行监督和指导。</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县级以上地方档案主管部门主管本行政区域内的档案工作，对本行政区域内机关、团体、企业事业单位和其他组织的档案工作实行监督和指导。</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乡镇人民政府应当指定人员负责管理本机关的档案，并对所属单位、基层群众性自治组织等的档案工作实行监督和指导。</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第九条　机关、团体、企业事业单位和其他组织应当确定档案机构或者档案工作人员负责管理本单位的档案，并对所属单位的档案工作实行监督和指导。</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中央国家机关根据档案管理需要，在职责范围内指导本系统的档案业务工作。</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第十条　中央和县级以上地方各级各类档案馆，是集中管理档案的文化事业机构，负责收集、整理、保管和提供利用各自分管范围内的档案。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第十一条　国家加强档案工作人才培养和队伍建设，提高档案工作人员业务素质。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档案工作人员应当忠于职守，遵纪守法，具备相应的专业知识与技能，其中档案专业人员可以按照国家有关规定评定专业技术职称。</w:t>
      </w:r>
    </w:p>
    <w:p w:rsidR="007D4B2C" w:rsidRPr="007D4B2C" w:rsidRDefault="007D4B2C" w:rsidP="007D4B2C">
      <w:pPr>
        <w:widowControl/>
        <w:jc w:val="center"/>
        <w:rPr>
          <w:rFonts w:ascii="宋体" w:eastAsia="宋体" w:hAnsi="宋体" w:cs="宋体"/>
          <w:kern w:val="0"/>
          <w:sz w:val="24"/>
          <w:szCs w:val="24"/>
        </w:rPr>
      </w:pPr>
      <w:bookmarkStart w:id="0" w:name="sort3_zhang_3"/>
      <w:bookmarkEnd w:id="0"/>
      <w:r w:rsidRPr="007D4B2C">
        <w:rPr>
          <w:rFonts w:ascii="仿宋_GB2312" w:eastAsia="仿宋_GB2312" w:hAnsi="Times New Roman" w:cs="Times New Roman" w:hint="eastAsia"/>
          <w:color w:val="000000"/>
          <w:kern w:val="0"/>
          <w:sz w:val="32"/>
          <w:szCs w:val="32"/>
          <w:shd w:val="clear" w:color="auto" w:fill="FFFFFF"/>
        </w:rPr>
        <w:t>第三章　档案的管理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第十二条　按照国家规定应当形成档案的机关、团体、企业事业单位和其他组织，应当建立档案工作责任制，依法健全档案管理制度。</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第十三条　直接形成的对国家和社会具有保存价值的下列材料，应当纳入归档范围：</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（一）反映机关、团体组织沿革和主要职能活动的；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（二）反映国有企业事业单位主要研发、建设、生产、经营和服务活动，以及维护国有企业事业单位权益和职工权益的；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（三）反映基层群众性自治组织城乡社区治理、服务活动的；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（四）反映历史上各时期国家治理活动、经济科技发展、社会历史面貌、文化习俗、生态环境的；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（五）法律、行政法规规定应当归档的。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非国有企业、社会服务机构等单位依照前款第二项所列范围保存本单位相关材料。</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第十四条　应当归档的材料，按照国家有关规定定期向本单位档案机构或者档案工作人员移交，集中管理，任何个人不得拒绝归档或者据为己有。</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国家规定不得归档的材料，禁止擅自归档。</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第十五条　机关、团体、企业事业单位和其他组织应当按照国家有关规定，定期向档案馆移交档案，档案馆不得拒绝接收。</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第十六条　机关、团体、企业事业单位和其他组织发生机构变动或者撤销、合并等情形时，应当按照规定向有关单位或者档案馆移交档案。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第十七条　档案馆除按照国家有关规定接收移交的档案外，还可以通过接受捐献、购买、代存等方式收集档案。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第十八条　博物馆、图书馆、纪念馆等单位保存的文物、文献信息同时是档案的，依照有关法律、行政法规的规定，可以由上述单位自行管理。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档案馆与前款所列单位应当在档案的利用方面互相协作，可以相互交换重复件、复制件或者目录，联合举办展览，共同研究、编辑出版有关史料。</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第十九条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档案馆和机关、团体、企业事业单位以及其他组织应当建立健全档案安全工作机制，加强档案安全风险管理，提高档案安全应急处置能力。</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第二十条　涉及国家秘密的档案的管理和利用，密级的变更和解密，应当依照有关保守国家秘密的法律、行政法规规定办理。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第二十一条　鉴定档案保存价值的原则、保管期限的标准以及销毁档案的程序和办法，由国家档案主管部门制定。</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禁止篡改、损毁、伪造档案。禁止擅自销毁档案。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前款所列档案，档案所有者可以向国家档案馆寄存或者转让。严禁出卖、赠送给外国人或者外国组织。</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向国家捐献重要、珍贵档案的，国家档案馆应当按照国家有关规定给予奖励。</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第二十三条　禁止买卖属于国家所有的档案。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国有企业事业单位资产转让时，转让有关档案的具体办法，由国家档案主管部门制定。</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档案复制件的交换、转让，按照国家有关规定办理。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第二十四条　档案馆和机关、团体、企业事业单位以及其他组织委托档案整理、寄存、开发利用和数字化等服务的，应当与符合条件的档案服务企业签订委托协议，约定服务的范围、质量和技术标准等内容，并对受托方进行监督。</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受托方应当建立档案服务管理制度，遵守有关安全保密规定，确保档案的安全。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第二十五条　属于国家所有的档案和本法第二十二条规定的档案及其复制件，禁止擅自运送、邮寄、携带出境或者通过互联网传输出境。确需出境的，按照国家有关规定办理审批手续。</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第二十六条　国家档案主管部门应当建立健全突发事件应对活动相关档案收集、整理、保护、利用工作机制。</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档案馆应当加强对突发事件应对活动相关档案的研究整理和开发利用，为突发事件应对活动提供文献参考和决策支持。</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bookmarkStart w:id="1" w:name="sort4_zhang_4"/>
      <w:bookmarkEnd w:id="1"/>
      <w:r w:rsidRPr="007D4B2C">
        <w:rPr>
          <w:rFonts w:ascii="仿宋_GB2312" w:eastAsia="仿宋_GB2312" w:hAnsi="Times New Roman" w:cs="Times New Roman" w:hint="eastAsia"/>
          <w:color w:val="000000"/>
          <w:kern w:val="0"/>
          <w:sz w:val="32"/>
          <w:szCs w:val="32"/>
          <w:shd w:val="clear" w:color="auto" w:fill="FFFFFF"/>
        </w:rPr>
        <w:t>第四章　档案的利用和公布</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第二十七条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第二十八条　档案馆应当通过其网站或者其他方式定期公布开放档案的目录，不断完善利用规则，创新服务形式，强化服务功能，提高服务水平，积极为档案的利用创造条件，简化手续，提供便利。</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单位和个人持有合法证明，可以利用已经开放的档案。档案馆不按规定开放利用的，单位和个人可以向档案主管部门投诉，接到投诉的档案主管部门应当及时调查处理并将处理结果告知投诉人。</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利用档案涉及知识产权、个人信息的，应当遵守有关法律、行政法规的规定。</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第二十九条　机关、团体、企业事业单位和其他组织以及公民根据经济建设、国防建设、教学科研和其他工作的需要，可以按照国家有关规定，利用档案馆未开放的档案以及有关机关、团体、企业事业单位和其他组织保存的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第三十条　馆藏档案的开放审核，由档案馆会同档案形成单位或者移交单位共同负责。尚未移交进馆档案的开放审核，由档案形成单位或者保管单位负责，并在移交时附具意见。</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第三十一条　向档案馆移交、捐献、寄存档案的单位和个人，可以优先利用该档案，并可以对档案中不宜向社会开放的部分提出限制利用的意见，档案馆应当予以支持，提供便利。</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第三十二条　属于国家所有的档案，由国家授权的档案馆或者有关机关公布；未经档案馆或者有关机关同意，任何单位和个人无权公布。非国有企业、社会服务机构等单位和个人形成的档案，档案所有者有权公布。</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公布档案应当遵守有关法律、行政法规的规定，不得损害国家安全和利益，不得侵犯他人的合法权益。</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第三十三条　档案馆应当根据自身条件，为国家机关制定法律、法规、政策和开展有关问题研究，提供支持和便利。</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档案馆应当配备研究人员，加强对档案的研究整理，有计划地组织编辑出版档案材料，在不同范围内发行。</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档案研究人员研究整理档案，应当遵守档案管理的规定。</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第三十四条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bookmarkStart w:id="2" w:name="sort5_zhang_5"/>
      <w:bookmarkEnd w:id="2"/>
      <w:r w:rsidRPr="007D4B2C">
        <w:rPr>
          <w:rFonts w:ascii="仿宋_GB2312" w:eastAsia="仿宋_GB2312" w:hAnsi="Times New Roman" w:cs="Times New Roman" w:hint="eastAsia"/>
          <w:color w:val="000000"/>
          <w:kern w:val="0"/>
          <w:sz w:val="32"/>
          <w:szCs w:val="32"/>
          <w:shd w:val="clear" w:color="auto" w:fill="FFFFFF"/>
        </w:rPr>
        <w:t>第五章　档案信息化建设</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第三十五条　各级人民政府应当将档案信息化纳入信息化发展规划，保障电子档案、传统载体档案数字化成果等档案数字资源的安全保存和有效利用。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档案馆和机关、团体、企业事业单位以及其他组织应当加强档案信息化建设，并采取措施保障档案信息安全。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第三十六条　机关、团体、企业事业单位和其他组织应当积极推进电子档案管理信息系统建设，与办公自动化系统、业务系统等相互衔接。</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第三十七条　电子档案应当来源可靠、程序规范、要素合</w:t>
      </w:r>
      <w:proofErr w:type="gramStart"/>
      <w:r w:rsidRPr="007D4B2C">
        <w:rPr>
          <w:rFonts w:ascii="仿宋_GB2312" w:eastAsia="仿宋_GB2312" w:hAnsi="Times New Roman" w:cs="Times New Roman" w:hint="eastAsia"/>
          <w:color w:val="000000"/>
          <w:kern w:val="0"/>
          <w:sz w:val="32"/>
          <w:szCs w:val="32"/>
          <w:shd w:val="clear" w:color="auto" w:fill="FFFFFF"/>
        </w:rPr>
        <w:t>规</w:t>
      </w:r>
      <w:proofErr w:type="gramEnd"/>
      <w:r w:rsidRPr="007D4B2C">
        <w:rPr>
          <w:rFonts w:ascii="仿宋_GB2312" w:eastAsia="仿宋_GB2312" w:hAnsi="Times New Roman" w:cs="Times New Roman" w:hint="eastAsia"/>
          <w:color w:val="000000"/>
          <w:kern w:val="0"/>
          <w:sz w:val="32"/>
          <w:szCs w:val="32"/>
          <w:shd w:val="clear" w:color="auto" w:fill="FFFFFF"/>
        </w:rPr>
        <w:t>。</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电子档案与传统载体档案具有同等效力，可以以电子形式作为凭证使用。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电子档案管理办法由国家档案主管部门会同有关部门制定。</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第三十八条　国家鼓励和支持档案馆和机关、团体、企业事业单位以及其他组织推进传统载体档案数字化。已经实现数字化的，应当对档案原件妥善保管。</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第三十九条　电子档案应当通过符合安全管理要求的网络或者存储介质向档案馆移交。</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档案馆应当对接收的电子档案进行检测，确保电子档案的真实性、完整性、可用性和安全性。</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档案馆可以对重</w:t>
      </w:r>
      <w:proofErr w:type="gramStart"/>
      <w:r w:rsidRPr="007D4B2C">
        <w:rPr>
          <w:rFonts w:ascii="仿宋_GB2312" w:eastAsia="仿宋_GB2312" w:hAnsi="Times New Roman" w:cs="Times New Roman" w:hint="eastAsia"/>
          <w:color w:val="000000"/>
          <w:kern w:val="0"/>
          <w:sz w:val="32"/>
          <w:szCs w:val="32"/>
          <w:shd w:val="clear" w:color="auto" w:fill="FFFFFF"/>
        </w:rPr>
        <w:t>要电子</w:t>
      </w:r>
      <w:proofErr w:type="gramEnd"/>
      <w:r w:rsidRPr="007D4B2C">
        <w:rPr>
          <w:rFonts w:ascii="仿宋_GB2312" w:eastAsia="仿宋_GB2312" w:hAnsi="Times New Roman" w:cs="Times New Roman" w:hint="eastAsia"/>
          <w:color w:val="000000"/>
          <w:kern w:val="0"/>
          <w:sz w:val="32"/>
          <w:szCs w:val="32"/>
          <w:shd w:val="clear" w:color="auto" w:fill="FFFFFF"/>
        </w:rPr>
        <w:t>档案进行异地备份保管。</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第四十条　档案馆负责档案数字资源的收集、保存和提供利用。有条件的档案馆应当建设数字档案馆。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第四十一条　国家推进档案信息资源共享服务平台建设，推动档案数字资源跨区域、跨部门共享利用。</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bookmarkStart w:id="3" w:name="sort6_zhang_6"/>
      <w:bookmarkEnd w:id="3"/>
      <w:r w:rsidRPr="007D4B2C">
        <w:rPr>
          <w:rFonts w:ascii="仿宋_GB2312" w:eastAsia="仿宋_GB2312" w:hAnsi="Times New Roman" w:cs="Times New Roman" w:hint="eastAsia"/>
          <w:color w:val="000000"/>
          <w:kern w:val="0"/>
          <w:sz w:val="32"/>
          <w:szCs w:val="32"/>
          <w:shd w:val="clear" w:color="auto" w:fill="FFFFFF"/>
        </w:rPr>
        <w:t>第六章　监督检查</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第四十二条　档案主管部门依照法律、行政法规有关档案管理的规定，可以对档案馆和机关、团体、企业事业单位以及其他组织的下列情况进行检查：</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（一）档案工作责任制和管理制度落实情况；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（二）档案库房、设施、设备配置使用情况；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（三）档案工作人员管理情况；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（四）档案收集、整理、保管、提供利用等情况；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（五）档案信息化建设和信息安全保障情况；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（六）对所属单位等的档案工作监督和指导情况。</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第四十三条　档案主管部门根据违法线索进行检查时，在符合安全保密要求的前提下，可以检查有关库房、设施、设备，查阅有关材料，询问有关人员，记录有关情况，有关单位和个人应当配合。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第四十四条　档案馆和机关、团体、企业事业单位以及其他组织发现本单位存在档案安全隐患的，应当及时采取补救措施，消除档案安全隐患。发生档案损毁、信息泄露等情形的，应当及时向档案主管部门报告。</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第四十五条　档案主管部门发现档案馆和机关、团体、企业事业单位以及其他组织存在档案安全隐患的，应当责令限期整改，消除档案安全隐患。</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第四十六条　任何单位和个人对档案违法行为，有权向档案主管部门和有关机关举报。</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接到举报的档案主管部门或者有关机关应当及时依法处理。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第四十七条　档案主管部门及其工作人员应当按照法定的职权和程序开展监督检查工作，做到科学、公正、严格、高效，不得利用职权牟取利益，不得泄露履职过程中知悉的国家秘密、商业秘密或者个人隐私。</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bookmarkStart w:id="4" w:name="sort7_zhang_7"/>
      <w:bookmarkEnd w:id="4"/>
      <w:r w:rsidRPr="007D4B2C">
        <w:rPr>
          <w:rFonts w:ascii="仿宋_GB2312" w:eastAsia="仿宋_GB2312" w:hAnsi="Times New Roman" w:cs="Times New Roman" w:hint="eastAsia"/>
          <w:color w:val="000000"/>
          <w:kern w:val="0"/>
          <w:sz w:val="32"/>
          <w:szCs w:val="32"/>
          <w:shd w:val="clear" w:color="auto" w:fill="FFFFFF"/>
        </w:rPr>
        <w:t>第七章　法律责任</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第四十八条　单位或者个人有下列行为之一，由县级以上档案主管部门、有关机关对直接负责的主管人员和其他直接责任人员依法给予处分：</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（一）丢失属于国家所有的档案的；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（二）擅自提供、抄录、复制、公布属于国家所有的档案的；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（三）买卖或者非法转让属于国家所有的档案的；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（四）篡改、损毁、伪造档案或者擅自销毁档案的；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（五）将档案出卖、赠送给外国人或者外国组织的；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（六）不按规定归档或者不按期移交档案，被责令改正而拒不改正的；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（七）不按规定向社会开放、提供利用档案的；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（八）明知存在档案安全隐患而不采取补救措施，造成档案损毁、灭失，或者存在档案安全隐患被责令限期整改而逾期未整改的；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（九）发生档案安全事故后，不采取抢救措施或者隐瞒不报、拒绝调查的；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（十）档案工作人员玩忽职守，造成档案损毁、灭失的。</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第四十九条　利用档案馆的档案，有本法第四十八条第一项、第二项、第四项违法行为之一的，由县级以上档案主管部门给予警告，并对单位处一万元以上十万元以下的罚款，对个人处五百元以上五千元以下的罚款。</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档案服务企业在服务过程中有本法第四十八条第一项、第二项、第四项违法行为之一的，由县级以上档案主管部门给予警告，并处二万元以上二十万元以下的罚款。</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第五十一条　违反本法规定，构成犯罪的，依法追究刑事责任；造成财产损失或者其他损害的，依法承担民事责任。</w:t>
      </w:r>
    </w:p>
    <w:p w:rsidR="007D4B2C" w:rsidRPr="007D4B2C" w:rsidRDefault="007D4B2C" w:rsidP="007D4B2C">
      <w:pPr>
        <w:widowControl/>
        <w:jc w:val="left"/>
        <w:rPr>
          <w:rFonts w:ascii="宋体" w:eastAsia="宋体" w:hAnsi="宋体" w:cs="宋体"/>
          <w:kern w:val="0"/>
          <w:sz w:val="24"/>
          <w:szCs w:val="24"/>
        </w:rPr>
      </w:pPr>
      <w:r w:rsidRPr="007D4B2C">
        <w:rPr>
          <w:rFonts w:ascii="宋体" w:eastAsia="宋体" w:hAnsi="宋体" w:cs="宋体"/>
          <w:kern w:val="0"/>
          <w:sz w:val="24"/>
          <w:szCs w:val="24"/>
        </w:rPr>
        <w:t> </w:t>
      </w:r>
    </w:p>
    <w:p w:rsidR="007D4B2C" w:rsidRPr="007D4B2C" w:rsidRDefault="007D4B2C" w:rsidP="007D4B2C">
      <w:pPr>
        <w:widowControl/>
        <w:jc w:val="center"/>
        <w:rPr>
          <w:rFonts w:ascii="宋体" w:eastAsia="宋体" w:hAnsi="宋体" w:cs="宋体"/>
          <w:kern w:val="0"/>
          <w:sz w:val="24"/>
          <w:szCs w:val="24"/>
        </w:rPr>
      </w:pPr>
      <w:bookmarkStart w:id="5" w:name="sort8_zhang_8"/>
      <w:bookmarkEnd w:id="5"/>
      <w:r w:rsidRPr="007D4B2C">
        <w:rPr>
          <w:rFonts w:ascii="仿宋_GB2312" w:eastAsia="仿宋_GB2312" w:hAnsi="Times New Roman" w:cs="Times New Roman" w:hint="eastAsia"/>
          <w:color w:val="000000"/>
          <w:kern w:val="0"/>
          <w:sz w:val="32"/>
          <w:szCs w:val="32"/>
          <w:shd w:val="clear" w:color="auto" w:fill="FFFFFF"/>
        </w:rPr>
        <w:t>第八章　附则</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第五十二条　中国人民解放军和中国人民武装警察部队的档案工作，由中央军事委员会依照本法制定管理办法。</w:t>
      </w:r>
    </w:p>
    <w:p w:rsidR="007D4B2C" w:rsidRPr="007D4B2C" w:rsidRDefault="007D4B2C" w:rsidP="007D4B2C">
      <w:pPr>
        <w:widowControl/>
        <w:jc w:val="left"/>
        <w:rPr>
          <w:rFonts w:ascii="宋体" w:eastAsia="宋体" w:hAnsi="宋体" w:cs="宋体"/>
          <w:kern w:val="0"/>
          <w:sz w:val="24"/>
          <w:szCs w:val="24"/>
        </w:rPr>
      </w:pP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w:t>
      </w:r>
      <w:r w:rsidRPr="007D4B2C">
        <w:rPr>
          <w:rFonts w:ascii="仿宋_GB2312" w:eastAsia="仿宋_GB2312" w:hAnsi="Times New Roman" w:cs="Times New Roman" w:hint="eastAsia"/>
          <w:color w:val="000000"/>
          <w:kern w:val="0"/>
          <w:sz w:val="32"/>
          <w:szCs w:val="32"/>
          <w:shd w:val="clear" w:color="auto" w:fill="FFFFFF"/>
        </w:rPr>
        <w:t> </w:t>
      </w:r>
      <w:r w:rsidRPr="007D4B2C">
        <w:rPr>
          <w:rFonts w:ascii="仿宋_GB2312" w:eastAsia="仿宋_GB2312" w:hAnsi="Times New Roman" w:cs="Times New Roman" w:hint="eastAsia"/>
          <w:color w:val="000000"/>
          <w:kern w:val="0"/>
          <w:sz w:val="32"/>
          <w:szCs w:val="32"/>
          <w:shd w:val="clear" w:color="auto" w:fill="FFFFFF"/>
        </w:rPr>
        <w:t xml:space="preserve"> 第五十三条　本法自2021年1月1日起施行。</w:t>
      </w:r>
    </w:p>
    <w:sectPr w:rsidR="007D4B2C" w:rsidRPr="007D4B2C" w:rsidSect="001211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D4B2C"/>
    <w:rsid w:val="001211C7"/>
    <w:rsid w:val="003E3A3A"/>
    <w:rsid w:val="00584BCA"/>
    <w:rsid w:val="006D65A0"/>
    <w:rsid w:val="007D4B2C"/>
    <w:rsid w:val="00801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B2C"/>
    <w:rPr>
      <w:strike w:val="0"/>
      <w:dstrike w:val="0"/>
      <w:color w:val="0000FF"/>
      <w:u w:val="none"/>
      <w:effect w:val="none"/>
      <w:shd w:val="clear" w:color="auto" w:fill="auto"/>
    </w:rPr>
  </w:style>
  <w:style w:type="paragraph" w:customStyle="1" w:styleId="p0">
    <w:name w:val="p0"/>
    <w:basedOn w:val="a"/>
    <w:rsid w:val="007D4B2C"/>
    <w:pPr>
      <w:widowControl/>
      <w:spacing w:before="100" w:beforeAutospacing="1" w:after="100" w:afterAutospacing="1"/>
      <w:jc w:val="left"/>
    </w:pPr>
    <w:rPr>
      <w:rFonts w:ascii="宋体" w:eastAsia="宋体" w:hAnsi="宋体" w:cs="宋体"/>
      <w:kern w:val="0"/>
      <w:sz w:val="24"/>
      <w:szCs w:val="24"/>
    </w:rPr>
  </w:style>
  <w:style w:type="character" w:customStyle="1" w:styleId="w-pageviews-caption">
    <w:name w:val="w-pageviews-caption"/>
    <w:basedOn w:val="a0"/>
    <w:rsid w:val="007D4B2C"/>
  </w:style>
  <w:style w:type="character" w:customStyle="1" w:styleId="w-pageviews-num">
    <w:name w:val="w-pageviews-num"/>
    <w:basedOn w:val="a0"/>
    <w:rsid w:val="007D4B2C"/>
  </w:style>
  <w:style w:type="character" w:customStyle="1" w:styleId="w-createtime-item2">
    <w:name w:val="w-createtime-item2"/>
    <w:basedOn w:val="a0"/>
    <w:rsid w:val="007D4B2C"/>
  </w:style>
  <w:style w:type="character" w:customStyle="1" w:styleId="w-previous-left2">
    <w:name w:val="w-previous-left2"/>
    <w:basedOn w:val="a0"/>
    <w:rsid w:val="007D4B2C"/>
  </w:style>
  <w:style w:type="character" w:customStyle="1" w:styleId="w-previous-caption">
    <w:name w:val="w-previous-caption"/>
    <w:basedOn w:val="a0"/>
    <w:rsid w:val="007D4B2C"/>
  </w:style>
  <w:style w:type="character" w:customStyle="1" w:styleId="w-next-left">
    <w:name w:val="w-next-left"/>
    <w:basedOn w:val="a0"/>
    <w:rsid w:val="007D4B2C"/>
  </w:style>
  <w:style w:type="character" w:customStyle="1" w:styleId="w-next-caption">
    <w:name w:val="w-next-caption"/>
    <w:basedOn w:val="a0"/>
    <w:rsid w:val="007D4B2C"/>
  </w:style>
  <w:style w:type="character" w:customStyle="1" w:styleId="w-next-title2">
    <w:name w:val="w-next-title2"/>
    <w:basedOn w:val="a0"/>
    <w:rsid w:val="007D4B2C"/>
  </w:style>
  <w:style w:type="paragraph" w:styleId="a4">
    <w:name w:val="Normal (Web)"/>
    <w:basedOn w:val="a"/>
    <w:uiPriority w:val="99"/>
    <w:semiHidden/>
    <w:unhideWhenUsed/>
    <w:rsid w:val="007D4B2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D4B2C"/>
    <w:rPr>
      <w:b/>
      <w:bCs/>
    </w:rPr>
  </w:style>
  <w:style w:type="character" w:customStyle="1" w:styleId="bottom-words1">
    <w:name w:val="bottom-words1"/>
    <w:basedOn w:val="a0"/>
    <w:rsid w:val="007D4B2C"/>
  </w:style>
  <w:style w:type="character" w:customStyle="1" w:styleId="ipv6-box2">
    <w:name w:val="ipv6-box2"/>
    <w:basedOn w:val="a0"/>
    <w:rsid w:val="007D4B2C"/>
  </w:style>
  <w:style w:type="paragraph" w:styleId="a6">
    <w:name w:val="Balloon Text"/>
    <w:basedOn w:val="a"/>
    <w:link w:val="Char"/>
    <w:uiPriority w:val="99"/>
    <w:semiHidden/>
    <w:unhideWhenUsed/>
    <w:rsid w:val="007D4B2C"/>
    <w:rPr>
      <w:sz w:val="18"/>
      <w:szCs w:val="18"/>
    </w:rPr>
  </w:style>
  <w:style w:type="character" w:customStyle="1" w:styleId="Char">
    <w:name w:val="批注框文本 Char"/>
    <w:basedOn w:val="a0"/>
    <w:link w:val="a6"/>
    <w:uiPriority w:val="99"/>
    <w:semiHidden/>
    <w:rsid w:val="007D4B2C"/>
    <w:rPr>
      <w:sz w:val="18"/>
      <w:szCs w:val="18"/>
    </w:rPr>
  </w:style>
</w:styles>
</file>

<file path=word/webSettings.xml><?xml version="1.0" encoding="utf-8"?>
<w:webSettings xmlns:r="http://schemas.openxmlformats.org/officeDocument/2006/relationships" xmlns:w="http://schemas.openxmlformats.org/wordprocessingml/2006/main">
  <w:divs>
    <w:div w:id="48850657">
      <w:marLeft w:val="0"/>
      <w:marRight w:val="0"/>
      <w:marTop w:val="0"/>
      <w:marBottom w:val="0"/>
      <w:divBdr>
        <w:top w:val="none" w:sz="0" w:space="0" w:color="auto"/>
        <w:left w:val="none" w:sz="0" w:space="0" w:color="auto"/>
        <w:bottom w:val="none" w:sz="0" w:space="0" w:color="auto"/>
        <w:right w:val="none" w:sz="0" w:space="0" w:color="auto"/>
      </w:divBdr>
      <w:divsChild>
        <w:div w:id="476650575">
          <w:marLeft w:val="0"/>
          <w:marRight w:val="0"/>
          <w:marTop w:val="0"/>
          <w:marBottom w:val="0"/>
          <w:divBdr>
            <w:top w:val="none" w:sz="0" w:space="0" w:color="auto"/>
            <w:left w:val="none" w:sz="0" w:space="0" w:color="auto"/>
            <w:bottom w:val="none" w:sz="0" w:space="0" w:color="auto"/>
            <w:right w:val="none" w:sz="0" w:space="0" w:color="auto"/>
          </w:divBdr>
          <w:divsChild>
            <w:div w:id="212813249">
              <w:marLeft w:val="0"/>
              <w:marRight w:val="0"/>
              <w:marTop w:val="0"/>
              <w:marBottom w:val="0"/>
              <w:divBdr>
                <w:top w:val="none" w:sz="0" w:space="0" w:color="auto"/>
                <w:left w:val="none" w:sz="0" w:space="0" w:color="auto"/>
                <w:bottom w:val="none" w:sz="0" w:space="0" w:color="auto"/>
                <w:right w:val="none" w:sz="0" w:space="0" w:color="auto"/>
              </w:divBdr>
              <w:divsChild>
                <w:div w:id="2013142832">
                  <w:marLeft w:val="0"/>
                  <w:marRight w:val="0"/>
                  <w:marTop w:val="0"/>
                  <w:marBottom w:val="0"/>
                  <w:divBdr>
                    <w:top w:val="none" w:sz="0" w:space="0" w:color="auto"/>
                    <w:left w:val="none" w:sz="0" w:space="0" w:color="auto"/>
                    <w:bottom w:val="none" w:sz="0" w:space="0" w:color="auto"/>
                    <w:right w:val="none" w:sz="0" w:space="0" w:color="auto"/>
                  </w:divBdr>
                </w:div>
              </w:divsChild>
            </w:div>
            <w:div w:id="1878006036">
              <w:marLeft w:val="0"/>
              <w:marRight w:val="0"/>
              <w:marTop w:val="0"/>
              <w:marBottom w:val="0"/>
              <w:divBdr>
                <w:top w:val="none" w:sz="0" w:space="0" w:color="auto"/>
                <w:left w:val="none" w:sz="0" w:space="0" w:color="auto"/>
                <w:bottom w:val="none" w:sz="0" w:space="0" w:color="auto"/>
                <w:right w:val="none" w:sz="0" w:space="0" w:color="auto"/>
              </w:divBdr>
              <w:divsChild>
                <w:div w:id="358356721">
                  <w:marLeft w:val="0"/>
                  <w:marRight w:val="0"/>
                  <w:marTop w:val="0"/>
                  <w:marBottom w:val="0"/>
                  <w:divBdr>
                    <w:top w:val="none" w:sz="0" w:space="0" w:color="auto"/>
                    <w:left w:val="none" w:sz="0" w:space="0" w:color="auto"/>
                    <w:bottom w:val="none" w:sz="0" w:space="0" w:color="auto"/>
                    <w:right w:val="none" w:sz="0" w:space="0" w:color="auto"/>
                  </w:divBdr>
                </w:div>
                <w:div w:id="814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570">
      <w:marLeft w:val="0"/>
      <w:marRight w:val="0"/>
      <w:marTop w:val="0"/>
      <w:marBottom w:val="0"/>
      <w:divBdr>
        <w:top w:val="none" w:sz="0" w:space="0" w:color="auto"/>
        <w:left w:val="none" w:sz="0" w:space="0" w:color="auto"/>
        <w:bottom w:val="none" w:sz="0" w:space="0" w:color="auto"/>
        <w:right w:val="none" w:sz="0" w:space="0" w:color="auto"/>
      </w:divBdr>
      <w:divsChild>
        <w:div w:id="54864032">
          <w:marLeft w:val="0"/>
          <w:marRight w:val="0"/>
          <w:marTop w:val="0"/>
          <w:marBottom w:val="0"/>
          <w:divBdr>
            <w:top w:val="none" w:sz="0" w:space="0" w:color="auto"/>
            <w:left w:val="none" w:sz="0" w:space="0" w:color="auto"/>
            <w:bottom w:val="none" w:sz="0" w:space="0" w:color="auto"/>
            <w:right w:val="none" w:sz="0" w:space="0" w:color="auto"/>
          </w:divBdr>
          <w:divsChild>
            <w:div w:id="1528561818">
              <w:marLeft w:val="0"/>
              <w:marRight w:val="0"/>
              <w:marTop w:val="0"/>
              <w:marBottom w:val="0"/>
              <w:divBdr>
                <w:top w:val="none" w:sz="0" w:space="0" w:color="auto"/>
                <w:left w:val="none" w:sz="0" w:space="0" w:color="auto"/>
                <w:bottom w:val="none" w:sz="0" w:space="0" w:color="auto"/>
                <w:right w:val="none" w:sz="0" w:space="0" w:color="auto"/>
              </w:divBdr>
              <w:divsChild>
                <w:div w:id="1568304315">
                  <w:marLeft w:val="0"/>
                  <w:marRight w:val="0"/>
                  <w:marTop w:val="0"/>
                  <w:marBottom w:val="0"/>
                  <w:divBdr>
                    <w:top w:val="none" w:sz="0" w:space="0" w:color="auto"/>
                    <w:left w:val="none" w:sz="0" w:space="0" w:color="auto"/>
                    <w:bottom w:val="none" w:sz="0" w:space="0" w:color="auto"/>
                    <w:right w:val="none" w:sz="0" w:space="0" w:color="auto"/>
                  </w:divBdr>
                </w:div>
              </w:divsChild>
            </w:div>
            <w:div w:id="1430202858">
              <w:marLeft w:val="0"/>
              <w:marRight w:val="0"/>
              <w:marTop w:val="0"/>
              <w:marBottom w:val="0"/>
              <w:divBdr>
                <w:top w:val="none" w:sz="0" w:space="0" w:color="auto"/>
                <w:left w:val="none" w:sz="0" w:space="0" w:color="auto"/>
                <w:bottom w:val="none" w:sz="0" w:space="0" w:color="auto"/>
                <w:right w:val="none" w:sz="0" w:space="0" w:color="auto"/>
              </w:divBdr>
              <w:divsChild>
                <w:div w:id="678317459">
                  <w:marLeft w:val="0"/>
                  <w:marRight w:val="0"/>
                  <w:marTop w:val="0"/>
                  <w:marBottom w:val="0"/>
                  <w:divBdr>
                    <w:top w:val="none" w:sz="0" w:space="0" w:color="auto"/>
                    <w:left w:val="none" w:sz="0" w:space="0" w:color="auto"/>
                    <w:bottom w:val="none" w:sz="0" w:space="0" w:color="auto"/>
                    <w:right w:val="none" w:sz="0" w:space="0" w:color="auto"/>
                  </w:divBdr>
                </w:div>
                <w:div w:id="4870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3448">
      <w:bodyDiv w:val="1"/>
      <w:marLeft w:val="0"/>
      <w:marRight w:val="0"/>
      <w:marTop w:val="0"/>
      <w:marBottom w:val="0"/>
      <w:divBdr>
        <w:top w:val="none" w:sz="0" w:space="0" w:color="auto"/>
        <w:left w:val="none" w:sz="0" w:space="0" w:color="auto"/>
        <w:bottom w:val="none" w:sz="0" w:space="0" w:color="auto"/>
        <w:right w:val="none" w:sz="0" w:space="0" w:color="auto"/>
      </w:divBdr>
      <w:divsChild>
        <w:div w:id="2031566619">
          <w:marLeft w:val="0"/>
          <w:marRight w:val="0"/>
          <w:marTop w:val="0"/>
          <w:marBottom w:val="0"/>
          <w:divBdr>
            <w:top w:val="none" w:sz="0" w:space="0" w:color="auto"/>
            <w:left w:val="none" w:sz="0" w:space="0" w:color="auto"/>
            <w:bottom w:val="none" w:sz="0" w:space="0" w:color="auto"/>
            <w:right w:val="none" w:sz="0" w:space="0" w:color="auto"/>
          </w:divBdr>
          <w:divsChild>
            <w:div w:id="2146117671">
              <w:marLeft w:val="0"/>
              <w:marRight w:val="0"/>
              <w:marTop w:val="0"/>
              <w:marBottom w:val="0"/>
              <w:divBdr>
                <w:top w:val="none" w:sz="0" w:space="0" w:color="auto"/>
                <w:left w:val="none" w:sz="0" w:space="0" w:color="auto"/>
                <w:bottom w:val="none" w:sz="0" w:space="0" w:color="auto"/>
                <w:right w:val="none" w:sz="0" w:space="0" w:color="auto"/>
              </w:divBdr>
              <w:divsChild>
                <w:div w:id="1860653325">
                  <w:marLeft w:val="0"/>
                  <w:marRight w:val="0"/>
                  <w:marTop w:val="0"/>
                  <w:marBottom w:val="0"/>
                  <w:divBdr>
                    <w:top w:val="none" w:sz="0" w:space="0" w:color="auto"/>
                    <w:left w:val="none" w:sz="0" w:space="0" w:color="auto"/>
                    <w:bottom w:val="none" w:sz="0" w:space="0" w:color="auto"/>
                    <w:right w:val="none" w:sz="0" w:space="0" w:color="auto"/>
                  </w:divBdr>
                  <w:divsChild>
                    <w:div w:id="1381395817">
                      <w:marLeft w:val="0"/>
                      <w:marRight w:val="0"/>
                      <w:marTop w:val="0"/>
                      <w:marBottom w:val="0"/>
                      <w:divBdr>
                        <w:top w:val="none" w:sz="0" w:space="0" w:color="auto"/>
                        <w:left w:val="none" w:sz="0" w:space="0" w:color="auto"/>
                        <w:bottom w:val="none" w:sz="0" w:space="0" w:color="auto"/>
                        <w:right w:val="none" w:sz="0" w:space="0" w:color="auto"/>
                      </w:divBdr>
                      <w:divsChild>
                        <w:div w:id="924730371">
                          <w:marLeft w:val="0"/>
                          <w:marRight w:val="0"/>
                          <w:marTop w:val="0"/>
                          <w:marBottom w:val="0"/>
                          <w:divBdr>
                            <w:top w:val="none" w:sz="0" w:space="0" w:color="auto"/>
                            <w:left w:val="none" w:sz="0" w:space="0" w:color="auto"/>
                            <w:bottom w:val="none" w:sz="0" w:space="0" w:color="auto"/>
                            <w:right w:val="none" w:sz="0" w:space="0" w:color="auto"/>
                          </w:divBdr>
                          <w:divsChild>
                            <w:div w:id="543178097">
                              <w:marLeft w:val="0"/>
                              <w:marRight w:val="0"/>
                              <w:marTop w:val="0"/>
                              <w:marBottom w:val="0"/>
                              <w:divBdr>
                                <w:top w:val="none" w:sz="0" w:space="0" w:color="auto"/>
                                <w:left w:val="none" w:sz="0" w:space="0" w:color="auto"/>
                                <w:bottom w:val="none" w:sz="0" w:space="0" w:color="auto"/>
                                <w:right w:val="none" w:sz="0" w:space="0" w:color="auto"/>
                              </w:divBdr>
                              <w:divsChild>
                                <w:div w:id="1881279693">
                                  <w:marLeft w:val="0"/>
                                  <w:marRight w:val="0"/>
                                  <w:marTop w:val="0"/>
                                  <w:marBottom w:val="0"/>
                                  <w:divBdr>
                                    <w:top w:val="none" w:sz="0" w:space="0" w:color="auto"/>
                                    <w:left w:val="none" w:sz="0" w:space="0" w:color="auto"/>
                                    <w:bottom w:val="none" w:sz="0" w:space="0" w:color="auto"/>
                                    <w:right w:val="none" w:sz="0" w:space="0" w:color="auto"/>
                                  </w:divBdr>
                                  <w:divsChild>
                                    <w:div w:id="1910769834">
                                      <w:marLeft w:val="0"/>
                                      <w:marRight w:val="0"/>
                                      <w:marTop w:val="0"/>
                                      <w:marBottom w:val="0"/>
                                      <w:divBdr>
                                        <w:top w:val="none" w:sz="0" w:space="0" w:color="auto"/>
                                        <w:left w:val="none" w:sz="0" w:space="0" w:color="auto"/>
                                        <w:bottom w:val="none" w:sz="0" w:space="0" w:color="auto"/>
                                        <w:right w:val="none" w:sz="0" w:space="0" w:color="auto"/>
                                      </w:divBdr>
                                      <w:divsChild>
                                        <w:div w:id="311183962">
                                          <w:marLeft w:val="0"/>
                                          <w:marRight w:val="0"/>
                                          <w:marTop w:val="0"/>
                                          <w:marBottom w:val="0"/>
                                          <w:divBdr>
                                            <w:top w:val="none" w:sz="0" w:space="0" w:color="auto"/>
                                            <w:left w:val="none" w:sz="0" w:space="0" w:color="auto"/>
                                            <w:bottom w:val="none" w:sz="0" w:space="0" w:color="auto"/>
                                            <w:right w:val="none" w:sz="0" w:space="0" w:color="auto"/>
                                          </w:divBdr>
                                          <w:divsChild>
                                            <w:div w:id="459687921">
                                              <w:marLeft w:val="0"/>
                                              <w:marRight w:val="0"/>
                                              <w:marTop w:val="0"/>
                                              <w:marBottom w:val="0"/>
                                              <w:divBdr>
                                                <w:top w:val="none" w:sz="0" w:space="0" w:color="auto"/>
                                                <w:left w:val="none" w:sz="0" w:space="0" w:color="auto"/>
                                                <w:bottom w:val="none" w:sz="0" w:space="0" w:color="auto"/>
                                                <w:right w:val="none" w:sz="0" w:space="0" w:color="auto"/>
                                              </w:divBdr>
                                              <w:divsChild>
                                                <w:div w:id="1304845583">
                                                  <w:marLeft w:val="0"/>
                                                  <w:marRight w:val="0"/>
                                                  <w:marTop w:val="0"/>
                                                  <w:marBottom w:val="0"/>
                                                  <w:divBdr>
                                                    <w:top w:val="none" w:sz="0" w:space="0" w:color="auto"/>
                                                    <w:left w:val="none" w:sz="0" w:space="0" w:color="auto"/>
                                                    <w:bottom w:val="none" w:sz="0" w:space="0" w:color="auto"/>
                                                    <w:right w:val="none" w:sz="0" w:space="0" w:color="auto"/>
                                                  </w:divBdr>
                                                  <w:divsChild>
                                                    <w:div w:id="832843327">
                                                      <w:marLeft w:val="0"/>
                                                      <w:marRight w:val="0"/>
                                                      <w:marTop w:val="0"/>
                                                      <w:marBottom w:val="0"/>
                                                      <w:divBdr>
                                                        <w:top w:val="none" w:sz="0" w:space="0" w:color="auto"/>
                                                        <w:left w:val="none" w:sz="0" w:space="0" w:color="auto"/>
                                                        <w:bottom w:val="none" w:sz="0" w:space="0" w:color="auto"/>
                                                        <w:right w:val="none" w:sz="0" w:space="0" w:color="auto"/>
                                                      </w:divBdr>
                                                      <w:divsChild>
                                                        <w:div w:id="797455628">
                                                          <w:marLeft w:val="0"/>
                                                          <w:marRight w:val="0"/>
                                                          <w:marTop w:val="0"/>
                                                          <w:marBottom w:val="0"/>
                                                          <w:divBdr>
                                                            <w:top w:val="none" w:sz="0" w:space="0" w:color="auto"/>
                                                            <w:left w:val="none" w:sz="0" w:space="0" w:color="auto"/>
                                                            <w:bottom w:val="none" w:sz="0" w:space="0" w:color="auto"/>
                                                            <w:right w:val="none" w:sz="0" w:space="0" w:color="auto"/>
                                                          </w:divBdr>
                                                          <w:divsChild>
                                                            <w:div w:id="8975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3626696">
      <w:marLeft w:val="0"/>
      <w:marRight w:val="0"/>
      <w:marTop w:val="0"/>
      <w:marBottom w:val="0"/>
      <w:divBdr>
        <w:top w:val="none" w:sz="0" w:space="0" w:color="auto"/>
        <w:left w:val="none" w:sz="0" w:space="0" w:color="auto"/>
        <w:bottom w:val="none" w:sz="0" w:space="0" w:color="auto"/>
        <w:right w:val="none" w:sz="0" w:space="0" w:color="auto"/>
      </w:divBdr>
      <w:divsChild>
        <w:div w:id="1758016607">
          <w:marLeft w:val="0"/>
          <w:marRight w:val="0"/>
          <w:marTop w:val="0"/>
          <w:marBottom w:val="0"/>
          <w:divBdr>
            <w:top w:val="none" w:sz="0" w:space="0" w:color="auto"/>
            <w:left w:val="none" w:sz="0" w:space="0" w:color="auto"/>
            <w:bottom w:val="none" w:sz="0" w:space="0" w:color="auto"/>
            <w:right w:val="none" w:sz="0" w:space="0" w:color="auto"/>
          </w:divBdr>
          <w:divsChild>
            <w:div w:id="1220743822">
              <w:marLeft w:val="0"/>
              <w:marRight w:val="0"/>
              <w:marTop w:val="0"/>
              <w:marBottom w:val="0"/>
              <w:divBdr>
                <w:top w:val="none" w:sz="0" w:space="0" w:color="auto"/>
                <w:left w:val="none" w:sz="0" w:space="0" w:color="auto"/>
                <w:bottom w:val="none" w:sz="0" w:space="0" w:color="auto"/>
                <w:right w:val="none" w:sz="0" w:space="0" w:color="auto"/>
              </w:divBdr>
              <w:divsChild>
                <w:div w:id="706023933">
                  <w:marLeft w:val="0"/>
                  <w:marRight w:val="0"/>
                  <w:marTop w:val="0"/>
                  <w:marBottom w:val="0"/>
                  <w:divBdr>
                    <w:top w:val="none" w:sz="0" w:space="0" w:color="auto"/>
                    <w:left w:val="none" w:sz="0" w:space="0" w:color="auto"/>
                    <w:bottom w:val="none" w:sz="0" w:space="0" w:color="auto"/>
                    <w:right w:val="none" w:sz="0" w:space="0" w:color="auto"/>
                  </w:divBdr>
                  <w:divsChild>
                    <w:div w:id="1427851167">
                      <w:marLeft w:val="0"/>
                      <w:marRight w:val="0"/>
                      <w:marTop w:val="0"/>
                      <w:marBottom w:val="0"/>
                      <w:divBdr>
                        <w:top w:val="none" w:sz="0" w:space="0" w:color="auto"/>
                        <w:left w:val="none" w:sz="0" w:space="0" w:color="auto"/>
                        <w:bottom w:val="none" w:sz="0" w:space="0" w:color="auto"/>
                        <w:right w:val="none" w:sz="0" w:space="0" w:color="auto"/>
                      </w:divBdr>
                    </w:div>
                  </w:divsChild>
                </w:div>
                <w:div w:id="1948343287">
                  <w:marLeft w:val="0"/>
                  <w:marRight w:val="0"/>
                  <w:marTop w:val="0"/>
                  <w:marBottom w:val="0"/>
                  <w:divBdr>
                    <w:top w:val="none" w:sz="0" w:space="0" w:color="auto"/>
                    <w:left w:val="none" w:sz="0" w:space="0" w:color="auto"/>
                    <w:bottom w:val="none" w:sz="0" w:space="0" w:color="auto"/>
                    <w:right w:val="none" w:sz="0" w:space="0" w:color="auto"/>
                  </w:divBdr>
                </w:div>
                <w:div w:id="771819388">
                  <w:marLeft w:val="0"/>
                  <w:marRight w:val="0"/>
                  <w:marTop w:val="0"/>
                  <w:marBottom w:val="0"/>
                  <w:divBdr>
                    <w:top w:val="none" w:sz="0" w:space="0" w:color="auto"/>
                    <w:left w:val="none" w:sz="0" w:space="0" w:color="auto"/>
                    <w:bottom w:val="none" w:sz="0" w:space="0" w:color="auto"/>
                    <w:right w:val="none" w:sz="0" w:space="0" w:color="auto"/>
                  </w:divBdr>
                  <w:divsChild>
                    <w:div w:id="2008514023">
                      <w:marLeft w:val="0"/>
                      <w:marRight w:val="0"/>
                      <w:marTop w:val="0"/>
                      <w:marBottom w:val="0"/>
                      <w:divBdr>
                        <w:top w:val="none" w:sz="0" w:space="0" w:color="auto"/>
                        <w:left w:val="none" w:sz="0" w:space="0" w:color="auto"/>
                        <w:bottom w:val="none" w:sz="0" w:space="0" w:color="auto"/>
                        <w:right w:val="none" w:sz="0" w:space="0" w:color="auto"/>
                      </w:divBdr>
                      <w:divsChild>
                        <w:div w:id="2575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2040">
                  <w:marLeft w:val="0"/>
                  <w:marRight w:val="0"/>
                  <w:marTop w:val="0"/>
                  <w:marBottom w:val="0"/>
                  <w:divBdr>
                    <w:top w:val="none" w:sz="0" w:space="0" w:color="auto"/>
                    <w:left w:val="none" w:sz="0" w:space="0" w:color="auto"/>
                    <w:bottom w:val="none" w:sz="0" w:space="0" w:color="auto"/>
                    <w:right w:val="none" w:sz="0" w:space="0" w:color="auto"/>
                  </w:divBdr>
                  <w:divsChild>
                    <w:div w:id="572277683">
                      <w:marLeft w:val="0"/>
                      <w:marRight w:val="0"/>
                      <w:marTop w:val="0"/>
                      <w:marBottom w:val="0"/>
                      <w:divBdr>
                        <w:top w:val="none" w:sz="0" w:space="0" w:color="auto"/>
                        <w:left w:val="none" w:sz="0" w:space="0" w:color="auto"/>
                        <w:bottom w:val="none" w:sz="0" w:space="0" w:color="auto"/>
                        <w:right w:val="none" w:sz="0" w:space="0" w:color="auto"/>
                      </w:divBdr>
                    </w:div>
                  </w:divsChild>
                </w:div>
                <w:div w:id="983968887">
                  <w:marLeft w:val="0"/>
                  <w:marRight w:val="0"/>
                  <w:marTop w:val="0"/>
                  <w:marBottom w:val="0"/>
                  <w:divBdr>
                    <w:top w:val="none" w:sz="0" w:space="0" w:color="auto"/>
                    <w:left w:val="none" w:sz="0" w:space="0" w:color="auto"/>
                    <w:bottom w:val="none" w:sz="0" w:space="0" w:color="auto"/>
                    <w:right w:val="none" w:sz="0" w:space="0" w:color="auto"/>
                  </w:divBdr>
                  <w:divsChild>
                    <w:div w:id="1225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84186">
      <w:marLeft w:val="0"/>
      <w:marRight w:val="0"/>
      <w:marTop w:val="0"/>
      <w:marBottom w:val="0"/>
      <w:divBdr>
        <w:top w:val="none" w:sz="0" w:space="0" w:color="auto"/>
        <w:left w:val="none" w:sz="0" w:space="0" w:color="auto"/>
        <w:bottom w:val="none" w:sz="0" w:space="0" w:color="auto"/>
        <w:right w:val="none" w:sz="0" w:space="0" w:color="auto"/>
      </w:divBdr>
      <w:divsChild>
        <w:div w:id="2058314763">
          <w:marLeft w:val="0"/>
          <w:marRight w:val="0"/>
          <w:marTop w:val="0"/>
          <w:marBottom w:val="0"/>
          <w:divBdr>
            <w:top w:val="none" w:sz="0" w:space="0" w:color="auto"/>
            <w:left w:val="none" w:sz="0" w:space="0" w:color="auto"/>
            <w:bottom w:val="none" w:sz="0" w:space="0" w:color="auto"/>
            <w:right w:val="none" w:sz="0" w:space="0" w:color="auto"/>
          </w:divBdr>
          <w:divsChild>
            <w:div w:id="11419383">
              <w:marLeft w:val="0"/>
              <w:marRight w:val="0"/>
              <w:marTop w:val="0"/>
              <w:marBottom w:val="0"/>
              <w:divBdr>
                <w:top w:val="none" w:sz="0" w:space="0" w:color="auto"/>
                <w:left w:val="none" w:sz="0" w:space="0" w:color="auto"/>
                <w:bottom w:val="none" w:sz="0" w:space="0" w:color="auto"/>
                <w:right w:val="none" w:sz="0" w:space="0" w:color="auto"/>
              </w:divBdr>
              <w:divsChild>
                <w:div w:id="1055741478">
                  <w:marLeft w:val="0"/>
                  <w:marRight w:val="0"/>
                  <w:marTop w:val="0"/>
                  <w:marBottom w:val="0"/>
                  <w:divBdr>
                    <w:top w:val="none" w:sz="0" w:space="0" w:color="auto"/>
                    <w:left w:val="none" w:sz="0" w:space="0" w:color="auto"/>
                    <w:bottom w:val="none" w:sz="0" w:space="0" w:color="auto"/>
                    <w:right w:val="none" w:sz="0" w:space="0" w:color="auto"/>
                  </w:divBdr>
                </w:div>
              </w:divsChild>
            </w:div>
            <w:div w:id="1994747441">
              <w:marLeft w:val="0"/>
              <w:marRight w:val="0"/>
              <w:marTop w:val="0"/>
              <w:marBottom w:val="0"/>
              <w:divBdr>
                <w:top w:val="none" w:sz="0" w:space="0" w:color="auto"/>
                <w:left w:val="none" w:sz="0" w:space="0" w:color="auto"/>
                <w:bottom w:val="none" w:sz="0" w:space="0" w:color="auto"/>
                <w:right w:val="none" w:sz="0" w:space="0" w:color="auto"/>
              </w:divBdr>
              <w:divsChild>
                <w:div w:id="587613470">
                  <w:marLeft w:val="0"/>
                  <w:marRight w:val="0"/>
                  <w:marTop w:val="0"/>
                  <w:marBottom w:val="0"/>
                  <w:divBdr>
                    <w:top w:val="none" w:sz="0" w:space="0" w:color="auto"/>
                    <w:left w:val="none" w:sz="0" w:space="0" w:color="auto"/>
                    <w:bottom w:val="none" w:sz="0" w:space="0" w:color="auto"/>
                    <w:right w:val="none" w:sz="0" w:space="0" w:color="auto"/>
                  </w:divBdr>
                </w:div>
                <w:div w:id="9784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5808">
      <w:marLeft w:val="0"/>
      <w:marRight w:val="0"/>
      <w:marTop w:val="0"/>
      <w:marBottom w:val="0"/>
      <w:divBdr>
        <w:top w:val="none" w:sz="0" w:space="0" w:color="auto"/>
        <w:left w:val="none" w:sz="0" w:space="0" w:color="auto"/>
        <w:bottom w:val="none" w:sz="0" w:space="0" w:color="auto"/>
        <w:right w:val="none" w:sz="0" w:space="0" w:color="auto"/>
      </w:divBdr>
      <w:divsChild>
        <w:div w:id="186912107">
          <w:marLeft w:val="0"/>
          <w:marRight w:val="0"/>
          <w:marTop w:val="0"/>
          <w:marBottom w:val="0"/>
          <w:divBdr>
            <w:top w:val="none" w:sz="0" w:space="0" w:color="auto"/>
            <w:left w:val="none" w:sz="0" w:space="0" w:color="auto"/>
            <w:bottom w:val="none" w:sz="0" w:space="0" w:color="auto"/>
            <w:right w:val="none" w:sz="0" w:space="0" w:color="auto"/>
          </w:divBdr>
        </w:div>
      </w:divsChild>
    </w:div>
    <w:div w:id="1703164024">
      <w:marLeft w:val="0"/>
      <w:marRight w:val="0"/>
      <w:marTop w:val="0"/>
      <w:marBottom w:val="0"/>
      <w:divBdr>
        <w:top w:val="none" w:sz="0" w:space="0" w:color="auto"/>
        <w:left w:val="none" w:sz="0" w:space="0" w:color="auto"/>
        <w:bottom w:val="none" w:sz="0" w:space="0" w:color="auto"/>
        <w:right w:val="none" w:sz="0" w:space="0" w:color="auto"/>
      </w:divBdr>
    </w:div>
    <w:div w:id="1933776550">
      <w:marLeft w:val="0"/>
      <w:marRight w:val="0"/>
      <w:marTop w:val="0"/>
      <w:marBottom w:val="0"/>
      <w:divBdr>
        <w:top w:val="none" w:sz="0" w:space="0" w:color="auto"/>
        <w:left w:val="none" w:sz="0" w:space="0" w:color="auto"/>
        <w:bottom w:val="none" w:sz="0" w:space="0" w:color="auto"/>
        <w:right w:val="none" w:sz="0" w:space="0" w:color="auto"/>
      </w:divBdr>
      <w:divsChild>
        <w:div w:id="1220552329">
          <w:marLeft w:val="0"/>
          <w:marRight w:val="0"/>
          <w:marTop w:val="0"/>
          <w:marBottom w:val="0"/>
          <w:divBdr>
            <w:top w:val="none" w:sz="0" w:space="0" w:color="auto"/>
            <w:left w:val="none" w:sz="0" w:space="0" w:color="auto"/>
            <w:bottom w:val="none" w:sz="0" w:space="0" w:color="auto"/>
            <w:right w:val="none" w:sz="0" w:space="0" w:color="auto"/>
          </w:divBdr>
          <w:divsChild>
            <w:div w:id="910964047">
              <w:marLeft w:val="0"/>
              <w:marRight w:val="0"/>
              <w:marTop w:val="0"/>
              <w:marBottom w:val="0"/>
              <w:divBdr>
                <w:top w:val="none" w:sz="0" w:space="0" w:color="auto"/>
                <w:left w:val="none" w:sz="0" w:space="0" w:color="auto"/>
                <w:bottom w:val="none" w:sz="0" w:space="0" w:color="auto"/>
                <w:right w:val="none" w:sz="0" w:space="0" w:color="auto"/>
              </w:divBdr>
              <w:divsChild>
                <w:div w:id="1012688275">
                  <w:marLeft w:val="0"/>
                  <w:marRight w:val="0"/>
                  <w:marTop w:val="0"/>
                  <w:marBottom w:val="0"/>
                  <w:divBdr>
                    <w:top w:val="none" w:sz="0" w:space="0" w:color="auto"/>
                    <w:left w:val="none" w:sz="0" w:space="0" w:color="auto"/>
                    <w:bottom w:val="none" w:sz="0" w:space="0" w:color="auto"/>
                    <w:right w:val="none" w:sz="0" w:space="0" w:color="auto"/>
                  </w:divBdr>
                </w:div>
                <w:div w:id="1389257723">
                  <w:marLeft w:val="0"/>
                  <w:marRight w:val="0"/>
                  <w:marTop w:val="0"/>
                  <w:marBottom w:val="0"/>
                  <w:divBdr>
                    <w:top w:val="none" w:sz="0" w:space="0" w:color="auto"/>
                    <w:left w:val="none" w:sz="0" w:space="0" w:color="auto"/>
                    <w:bottom w:val="none" w:sz="0" w:space="0" w:color="auto"/>
                    <w:right w:val="none" w:sz="0" w:space="0" w:color="auto"/>
                  </w:divBdr>
                </w:div>
              </w:divsChild>
            </w:div>
            <w:div w:id="574558581">
              <w:marLeft w:val="0"/>
              <w:marRight w:val="0"/>
              <w:marTop w:val="0"/>
              <w:marBottom w:val="0"/>
              <w:divBdr>
                <w:top w:val="none" w:sz="0" w:space="0" w:color="auto"/>
                <w:left w:val="none" w:sz="0" w:space="0" w:color="auto"/>
                <w:bottom w:val="none" w:sz="0" w:space="0" w:color="auto"/>
                <w:right w:val="none" w:sz="0" w:space="0" w:color="auto"/>
              </w:divBdr>
              <w:divsChild>
                <w:div w:id="950747357">
                  <w:marLeft w:val="0"/>
                  <w:marRight w:val="0"/>
                  <w:marTop w:val="0"/>
                  <w:marBottom w:val="0"/>
                  <w:divBdr>
                    <w:top w:val="none" w:sz="0" w:space="0" w:color="auto"/>
                    <w:left w:val="none" w:sz="0" w:space="0" w:color="auto"/>
                    <w:bottom w:val="none" w:sz="0" w:space="0" w:color="auto"/>
                    <w:right w:val="none" w:sz="0" w:space="0" w:color="auto"/>
                  </w:divBdr>
                </w:div>
                <w:div w:id="18259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LC(2841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971</Words>
  <Characters>5538</Characters>
  <Application>Microsoft Office Word</Application>
  <DocSecurity>0</DocSecurity>
  <Lines>46</Lines>
  <Paragraphs>12</Paragraphs>
  <ScaleCrop>false</ScaleCrop>
  <Company>微软中国</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2020-12-09T06:32:00Z</dcterms:created>
  <dcterms:modified xsi:type="dcterms:W3CDTF">2020-12-09T06:32:00Z</dcterms:modified>
</cp:coreProperties>
</file>