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650" w:firstLineChars="600"/>
        <w:jc w:val="both"/>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中庄中心卫生院</w:t>
      </w:r>
    </w:p>
    <w:p>
      <w:pPr>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20</w:t>
      </w:r>
      <w:r>
        <w:rPr>
          <w:rFonts w:hint="eastAsia" w:ascii="方正小标宋简体" w:hAnsi="方正小标宋简体" w:eastAsia="方正小标宋简体" w:cs="方正小标宋简体"/>
          <w:b/>
          <w:bCs/>
          <w:sz w:val="44"/>
          <w:szCs w:val="44"/>
          <w:lang w:val="en-US" w:eastAsia="zh-CN"/>
        </w:rPr>
        <w:t>22</w:t>
      </w:r>
      <w:r>
        <w:rPr>
          <w:rFonts w:hint="eastAsia" w:ascii="方正小标宋简体" w:hAnsi="方正小标宋简体" w:eastAsia="方正小标宋简体" w:cs="方正小标宋简体"/>
          <w:b/>
          <w:bCs/>
          <w:sz w:val="44"/>
          <w:szCs w:val="44"/>
        </w:rPr>
        <w:t>年健康教育工作计划</w:t>
      </w:r>
    </w:p>
    <w:p>
      <w:pPr>
        <w:jc w:val="center"/>
        <w:rPr>
          <w:rFonts w:hint="eastAsia"/>
        </w:rPr>
      </w:pP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健康教育工作是国家基本公共卫生服务的一项重要工作内容，为了更好的贯彻落实县卫生健康局20</w:t>
      </w:r>
      <w:r>
        <w:rPr>
          <w:rFonts w:hint="eastAsia" w:ascii="仿宋_GB2312" w:hAnsi="仿宋_GB2312" w:eastAsia="仿宋_GB2312" w:cs="仿宋_GB2312"/>
          <w:b/>
          <w:bCs/>
          <w:sz w:val="32"/>
          <w:szCs w:val="32"/>
          <w:lang w:val="en-US" w:eastAsia="zh-CN"/>
        </w:rPr>
        <w:t>22</w:t>
      </w:r>
      <w:r>
        <w:rPr>
          <w:rFonts w:hint="eastAsia" w:ascii="仿宋_GB2312" w:hAnsi="仿宋_GB2312" w:eastAsia="仿宋_GB2312" w:cs="仿宋_GB2312"/>
          <w:b/>
          <w:bCs/>
          <w:sz w:val="32"/>
          <w:szCs w:val="32"/>
        </w:rPr>
        <w:t>年国家基本公共卫生服务项目工作的通知文件精神及相关工作要求，进一步完善我中心健康教育与健康促进工作体系，普及健康知识，提高居民健康水平，制定了20</w:t>
      </w:r>
      <w:r>
        <w:rPr>
          <w:rFonts w:hint="eastAsia" w:ascii="仿宋_GB2312" w:hAnsi="仿宋_GB2312" w:eastAsia="仿宋_GB2312" w:cs="仿宋_GB2312"/>
          <w:b/>
          <w:bCs/>
          <w:sz w:val="32"/>
          <w:szCs w:val="32"/>
          <w:lang w:val="en-US" w:eastAsia="zh-CN"/>
        </w:rPr>
        <w:t>22</w:t>
      </w:r>
      <w:r>
        <w:rPr>
          <w:rFonts w:hint="eastAsia" w:ascii="仿宋_GB2312" w:hAnsi="仿宋_GB2312" w:eastAsia="仿宋_GB2312" w:cs="仿宋_GB2312"/>
          <w:b/>
          <w:bCs/>
          <w:sz w:val="32"/>
          <w:szCs w:val="32"/>
        </w:rPr>
        <w:t>年健康教育工作计划，内容如下:</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一、健康教育内容</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1.依照健康教育工作规范要求，做好宣传普及《中国公民健康素养--基本知识与技能(2015年版)》。配合有关部门开展公民健康素养促进行动。</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2.对青少年、妇女、老年人、残疾人、0-6岁儿童家长等人群进行健康教育。</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3.开展合理膳食、控制体重、适当运动、心理平衡、改善睡眠、限盐、控盐、限酒、科学就医、合理用药、戒毒等健康生活方式方式和可干预危险因素的健康教育。</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4.开展心脑血管、呼吸系统、内分泌系统、肿瘤、精神疾病等重点慢非传染性疾病和结核病、肝炎、艾滋病等重点传染性疾病的健康教育。</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5.开展食品卫生、职业卫生、放射卫生、环境卫生、饮水卫生、学校卫生和计划生育等公共卫生问题的健康教育。</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6.开展突发公共卫生事件应急处置、防灾减灾、家庭急救等健康教育。</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7. 宣传普及医疗卫生法律法规及相关政策。</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8、根据新冠疫情防控要求积极宣传新冠病毒防控知识。</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二、服务形式及要求</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Theme="majorAscii"/>
          <w:b/>
          <w:bCs/>
          <w:sz w:val="28"/>
          <w:szCs w:val="28"/>
        </w:rPr>
      </w:pPr>
      <w:r>
        <w:rPr>
          <w:rFonts w:hint="eastAsia" w:asciiTheme="majorAscii"/>
          <w:b/>
          <w:bCs/>
          <w:sz w:val="28"/>
          <w:szCs w:val="28"/>
        </w:rPr>
        <w:t>1.提供健康教育资料</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(1)发放印刷资料 增加宣传资料印刷投入，新印制健康教育宣传材料18种(其中包括中医药知识4种、艾滋病1种、肺结核1种</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新冠病毒防控1种</w:t>
      </w:r>
      <w:r>
        <w:rPr>
          <w:rFonts w:hint="eastAsia" w:ascii="仿宋_GB2312" w:hAnsi="仿宋_GB2312" w:eastAsia="仿宋_GB2312" w:cs="仿宋_GB2312"/>
          <w:b/>
          <w:bCs/>
          <w:sz w:val="32"/>
          <w:szCs w:val="32"/>
        </w:rPr>
        <w:t>)，保障健康教育工作顺利开展。设置健康教育取阅架，每月定期整理，将居民需要的健康教育材料摆放其中，供居民免费索取。</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(2)播放音像资料以健康之路和居民健康素养为主，多渠道搜集和播放健康教育视频，每个工作日播放</w:t>
      </w: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rPr>
        <w:t>小时以上。内容以高血压、糖尿病等慢病防治，艾滋病预防，骨质疏松预防</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新冠疫情防控</w:t>
      </w:r>
      <w:r>
        <w:rPr>
          <w:rFonts w:hint="eastAsia" w:ascii="仿宋_GB2312" w:hAnsi="仿宋_GB2312" w:eastAsia="仿宋_GB2312" w:cs="仿宋_GB2312"/>
          <w:b/>
          <w:bCs/>
          <w:sz w:val="32"/>
          <w:szCs w:val="32"/>
        </w:rPr>
        <w:t>等常见多发病防治和健康生活方式等为主，做好播放记录</w:t>
      </w:r>
      <w:r>
        <w:rPr>
          <w:rFonts w:hint="eastAsia" w:ascii="仿宋_GB2312" w:hAnsi="仿宋_GB2312" w:eastAsia="仿宋_GB2312" w:cs="仿宋_GB2312"/>
          <w:b/>
          <w:bCs/>
          <w:sz w:val="32"/>
          <w:szCs w:val="32"/>
          <w:lang w:val="en-US" w:eastAsia="zh-CN"/>
        </w:rPr>
        <w:t>和照片记录</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2.健康教育宣传栏</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sz w:val="28"/>
          <w:szCs w:val="28"/>
        </w:rPr>
      </w:pPr>
      <w:r>
        <w:rPr>
          <w:rFonts w:hint="eastAsia" w:ascii="仿宋_GB2312" w:hAnsi="仿宋_GB2312" w:eastAsia="仿宋_GB2312" w:cs="仿宋_GB2312"/>
          <w:b/>
          <w:bCs/>
          <w:sz w:val="32"/>
          <w:szCs w:val="32"/>
        </w:rPr>
        <w:t>定期对辖区</w:t>
      </w:r>
      <w:r>
        <w:rPr>
          <w:rFonts w:hint="eastAsia" w:ascii="仿宋_GB2312" w:hAnsi="仿宋_GB2312" w:eastAsia="仿宋_GB2312" w:cs="仿宋_GB2312"/>
          <w:b/>
          <w:bCs/>
          <w:sz w:val="32"/>
          <w:szCs w:val="32"/>
          <w:lang w:val="en-US" w:eastAsia="zh-CN"/>
        </w:rPr>
        <w:t>47</w:t>
      </w:r>
      <w:r>
        <w:rPr>
          <w:rFonts w:hint="eastAsia" w:ascii="仿宋_GB2312" w:hAnsi="仿宋_GB2312" w:eastAsia="仿宋_GB2312" w:cs="仿宋_GB2312"/>
          <w:b/>
          <w:bCs/>
          <w:sz w:val="32"/>
          <w:szCs w:val="32"/>
        </w:rPr>
        <w:t>处健康教育宣传栏更换内容和设备维护。将季节多发病、常见病</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疫情防控</w:t>
      </w:r>
      <w:r>
        <w:rPr>
          <w:rFonts w:hint="eastAsia" w:ascii="仿宋_GB2312" w:hAnsi="仿宋_GB2312" w:eastAsia="仿宋_GB2312" w:cs="仿宋_GB2312"/>
          <w:b/>
          <w:bCs/>
          <w:sz w:val="32"/>
          <w:szCs w:val="32"/>
        </w:rPr>
        <w:t>及居民感兴趣的健康常识列入其中，丰富多彩的宣传教育知识。</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rPr>
      </w:pPr>
      <w:r>
        <w:rPr>
          <w:rFonts w:hint="eastAsia" w:asciiTheme="majorEastAsia" w:hAnsiTheme="majorEastAsia" w:eastAsiaTheme="majorEastAsia" w:cstheme="majorEastAsia"/>
          <w:b/>
          <w:bCs/>
          <w:sz w:val="28"/>
          <w:szCs w:val="28"/>
        </w:rPr>
        <w:t>3.开展公众健康咨询活动</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利用世界防治结核病日、全国预防接种日、全国碘缺乏病日、世界无烟日、全国高血压日、世界精神卫生日、世界糖尿病日、世界艾滋病日等各种健康主题日和辖区重点健康问题，通过进社区和街头宣传等形式开展健康咨询活动，并根据主题发放宣传材料，每年至少9次。</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4.举办健康教育讲座</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每月定期开展健康教育讲座，全年不少于12次。各</w:t>
      </w:r>
      <w:r>
        <w:rPr>
          <w:rFonts w:hint="eastAsia" w:ascii="仿宋_GB2312" w:hAnsi="仿宋_GB2312" w:eastAsia="仿宋_GB2312" w:cs="仿宋_GB2312"/>
          <w:b/>
          <w:bCs/>
          <w:sz w:val="32"/>
          <w:szCs w:val="32"/>
          <w:lang w:val="en-US" w:eastAsia="zh-CN"/>
        </w:rPr>
        <w:t>村</w:t>
      </w:r>
      <w:r>
        <w:rPr>
          <w:rFonts w:hint="eastAsia" w:ascii="仿宋_GB2312" w:hAnsi="仿宋_GB2312" w:eastAsia="仿宋_GB2312" w:cs="仿宋_GB2312"/>
          <w:b/>
          <w:bCs/>
          <w:sz w:val="32"/>
          <w:szCs w:val="32"/>
        </w:rPr>
        <w:t>每二个月开展一次健康教育讲座，全年不少于6次。依据居民需求、季节多发病安排讲座内容。选择临床经验相对丰富、表达能力较强的医生作为主讲人。必要时聘请上级医院专家。每次讲座前认真组织、安排、通知，在讲座后接受咨询、发放相关健康教育材料及时总结和记录，尽可能将健康知识传递给更多的居民。</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5.开展个体化健康教育</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在提供门诊医疗，上门访视、慢病随访等医疗服务时要开展有针对性的个体化健康知识和健康技能的教育，并留存记录资料。</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eastAsia="仿宋_GB2312"/>
          <w:b/>
          <w:bCs/>
          <w:sz w:val="32"/>
          <w:szCs w:val="32"/>
          <w:lang w:eastAsia="zh-CN"/>
        </w:rPr>
      </w:pPr>
      <w:r>
        <w:rPr>
          <w:rFonts w:hint="eastAsia" w:ascii="仿宋_GB2312" w:hAnsi="仿宋_GB2312" w:eastAsia="仿宋_GB2312" w:cs="仿宋_GB2312"/>
          <w:b/>
          <w:bCs/>
          <w:sz w:val="32"/>
          <w:szCs w:val="32"/>
        </w:rPr>
        <w:t>结合健康教育服务、65 岁及以上老年人、0-6 岁儿童和高血压患者健康管理服务，以中医药健康管理服务规范和技术规范为主要内容，积极推进中医药健康管理项目，高血压患者推广耳穴贴压、体穴按摩和中药代茶饮适宜技术的其中1-2项，开展降压治疗;中医药健康管理服务目标人群覆盖</w:t>
      </w:r>
      <w:r>
        <w:rPr>
          <w:rFonts w:hint="eastAsia" w:ascii="仿宋_GB2312" w:hAnsi="仿宋_GB2312" w:eastAsia="仿宋_GB2312" w:cs="仿宋_GB2312"/>
          <w:b/>
          <w:bCs/>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认真落实臧盐防控高血压综合干预措施，在食品超市、公共餐饮单位、家庭厨房等重点场所，中小学生、家庭主妇、慢性病高危人群及患者等重点人群中进一步开展减盐防控高血压知识和技能传播，做好控盐工具的发放和使用指导，提高居民对低盐膳食的认识水平。</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三、健康教育覆盖</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计划于20</w:t>
      </w:r>
      <w:r>
        <w:rPr>
          <w:rFonts w:hint="eastAsia" w:ascii="仿宋_GB2312" w:hAnsi="仿宋_GB2312" w:eastAsia="仿宋_GB2312" w:cs="仿宋_GB2312"/>
          <w:b/>
          <w:bCs/>
          <w:sz w:val="32"/>
          <w:szCs w:val="32"/>
          <w:lang w:val="en-US" w:eastAsia="zh-CN"/>
        </w:rPr>
        <w:t>22</w:t>
      </w:r>
      <w:r>
        <w:rPr>
          <w:rFonts w:hint="eastAsia" w:ascii="仿宋_GB2312" w:hAnsi="仿宋_GB2312" w:eastAsia="仿宋_GB2312" w:cs="仿宋_GB2312"/>
          <w:b/>
          <w:bCs/>
          <w:sz w:val="32"/>
          <w:szCs w:val="32"/>
        </w:rPr>
        <w:t>开展的健康教育(包括健康教育讲座、公众健康咨询活动、宣传栏宣传、播放健康教育视频以及发放健康教育宣传材料等)工作的受宣教人数覆盖辖区人口的90%以上，争取让更多的居民学习到需要的健康知识，从根本上提高居民自身的健康知识水平和保健能力，促进人们健康生活方式的养成，提高居民健康素养水平。</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b/>
          <w:bCs/>
          <w:sz w:val="32"/>
          <w:szCs w:val="32"/>
        </w:rPr>
      </w:pPr>
    </w:p>
    <w:p>
      <w:pPr>
        <w:rPr>
          <w:b/>
          <w:bCs/>
          <w:sz w:val="32"/>
          <w:szCs w:val="32"/>
        </w:rPr>
      </w:pPr>
    </w:p>
    <w:p>
      <w:pPr>
        <w:rPr>
          <w:b/>
          <w:bCs/>
          <w:sz w:val="32"/>
          <w:szCs w:val="32"/>
        </w:rPr>
      </w:pPr>
    </w:p>
    <w:p>
      <w:pPr>
        <w:ind w:firstLine="5783" w:firstLineChars="1800"/>
        <w:jc w:val="both"/>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中庄中心卫生院</w:t>
      </w:r>
    </w:p>
    <w:p>
      <w:pPr>
        <w:jc w:val="righ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2022年1月20日</w:t>
      </w:r>
    </w:p>
    <w:p>
      <w:pPr>
        <w:jc w:val="right"/>
        <w:rPr>
          <w:rFonts w:hint="eastAsia"/>
          <w:b w:val="0"/>
          <w:bCs w:val="0"/>
          <w:sz w:val="28"/>
          <w:szCs w:val="28"/>
          <w:lang w:val="en-US" w:eastAsia="zh-CN"/>
        </w:rPr>
      </w:pPr>
    </w:p>
    <w:p>
      <w:pPr>
        <w:jc w:val="right"/>
        <w:rPr>
          <w:rFonts w:hint="eastAsia"/>
          <w:b w:val="0"/>
          <w:bCs w:val="0"/>
          <w:sz w:val="28"/>
          <w:szCs w:val="28"/>
          <w:lang w:val="en-US" w:eastAsia="zh-CN"/>
        </w:rPr>
      </w:pPr>
    </w:p>
    <w:p>
      <w:pPr>
        <w:jc w:val="right"/>
        <w:rPr>
          <w:rFonts w:hint="eastAsia"/>
          <w:b w:val="0"/>
          <w:bCs w:val="0"/>
          <w:sz w:val="28"/>
          <w:szCs w:val="28"/>
          <w:lang w:val="en-US" w:eastAsia="zh-CN"/>
        </w:rPr>
      </w:pPr>
    </w:p>
    <w:p>
      <w:pPr>
        <w:jc w:val="both"/>
        <w:rPr>
          <w:rFonts w:hint="default"/>
          <w:b w:val="0"/>
          <w:bCs w:val="0"/>
          <w:sz w:val="24"/>
          <w:szCs w:val="24"/>
          <w:lang w:val="en-US" w:eastAsia="zh-CN"/>
        </w:rPr>
      </w:pPr>
    </w:p>
    <w:p>
      <w:pPr>
        <w:jc w:val="both"/>
        <w:rPr>
          <w:rFonts w:hint="default"/>
          <w:b w:val="0"/>
          <w:bCs w:val="0"/>
          <w:sz w:val="24"/>
          <w:szCs w:val="24"/>
          <w:lang w:val="en-US" w:eastAsia="zh-CN"/>
        </w:rPr>
      </w:pPr>
    </w:p>
    <w:p>
      <w:pPr>
        <w:jc w:val="both"/>
        <w:rPr>
          <w:rFonts w:hint="default"/>
          <w:b w:val="0"/>
          <w:bCs w:val="0"/>
          <w:sz w:val="24"/>
          <w:szCs w:val="24"/>
          <w:lang w:val="en-US" w:eastAsia="zh-CN"/>
        </w:rPr>
      </w:pPr>
    </w:p>
    <w:p>
      <w:pPr>
        <w:jc w:val="both"/>
        <w:rPr>
          <w:rFonts w:hint="default"/>
          <w:b w:val="0"/>
          <w:bCs w:val="0"/>
          <w:sz w:val="24"/>
          <w:szCs w:val="24"/>
          <w:lang w:val="en-US" w:eastAsia="zh-CN"/>
        </w:rPr>
      </w:pPr>
    </w:p>
    <w:p>
      <w:pPr>
        <w:jc w:val="both"/>
        <w:rPr>
          <w:rFonts w:hint="default"/>
          <w:b w:val="0"/>
          <w:bCs w:val="0"/>
          <w:sz w:val="24"/>
          <w:szCs w:val="24"/>
          <w:lang w:val="en-US" w:eastAsia="zh-CN"/>
        </w:rPr>
      </w:pPr>
    </w:p>
    <w:p>
      <w:pPr>
        <w:jc w:val="both"/>
        <w:rPr>
          <w:rFonts w:hint="default"/>
          <w:b w:val="0"/>
          <w:bCs w:val="0"/>
          <w:sz w:val="24"/>
          <w:szCs w:val="24"/>
          <w:lang w:val="en-US" w:eastAsia="zh-CN"/>
        </w:rPr>
      </w:pPr>
    </w:p>
    <w:p>
      <w:pPr>
        <w:jc w:val="both"/>
        <w:rPr>
          <w:rFonts w:hint="default"/>
          <w:b w:val="0"/>
          <w:bCs w:val="0"/>
          <w:sz w:val="24"/>
          <w:szCs w:val="24"/>
          <w:lang w:val="en-US" w:eastAsia="zh-CN"/>
        </w:rPr>
      </w:pPr>
    </w:p>
    <w:p>
      <w:pPr>
        <w:jc w:val="both"/>
        <w:rPr>
          <w:rFonts w:hint="default"/>
          <w:b w:val="0"/>
          <w:bCs w:val="0"/>
          <w:sz w:val="24"/>
          <w:szCs w:val="24"/>
          <w:lang w:val="en-US" w:eastAsia="zh-CN"/>
        </w:rPr>
      </w:pPr>
    </w:p>
    <w:p>
      <w:pPr>
        <w:jc w:val="both"/>
        <w:rPr>
          <w:rFonts w:hint="default"/>
          <w:b w:val="0"/>
          <w:bCs w:val="0"/>
          <w:sz w:val="24"/>
          <w:szCs w:val="24"/>
          <w:lang w:val="en-US" w:eastAsia="zh-CN"/>
        </w:rPr>
      </w:pPr>
    </w:p>
    <w:p>
      <w:pPr>
        <w:jc w:val="both"/>
        <w:rPr>
          <w:rFonts w:hint="default"/>
          <w:b w:val="0"/>
          <w:bCs w:val="0"/>
          <w:sz w:val="24"/>
          <w:szCs w:val="24"/>
          <w:lang w:val="en-US" w:eastAsia="zh-CN"/>
        </w:rPr>
      </w:pPr>
    </w:p>
    <w:p>
      <w:pPr>
        <w:jc w:val="both"/>
        <w:rPr>
          <w:rFonts w:hint="default"/>
          <w:b w:val="0"/>
          <w:bCs w:val="0"/>
          <w:sz w:val="24"/>
          <w:szCs w:val="24"/>
          <w:lang w:val="en-US" w:eastAsia="zh-CN"/>
        </w:rPr>
      </w:pPr>
    </w:p>
    <w:p>
      <w:pPr>
        <w:jc w:val="both"/>
        <w:rPr>
          <w:rFonts w:hint="default"/>
          <w:b w:val="0"/>
          <w:bCs w:val="0"/>
          <w:sz w:val="24"/>
          <w:szCs w:val="24"/>
          <w:lang w:val="en-US" w:eastAsia="zh-CN"/>
        </w:rPr>
      </w:pPr>
    </w:p>
    <w:p>
      <w:pPr>
        <w:jc w:val="both"/>
        <w:rPr>
          <w:rFonts w:hint="default"/>
          <w:b w:val="0"/>
          <w:bCs w:val="0"/>
          <w:sz w:val="24"/>
          <w:szCs w:val="24"/>
          <w:lang w:val="en-US" w:eastAsia="zh-CN"/>
        </w:rPr>
      </w:pPr>
    </w:p>
    <w:p>
      <w:pPr>
        <w:jc w:val="both"/>
        <w:rPr>
          <w:rFonts w:hint="default"/>
          <w:b w:val="0"/>
          <w:bCs w:val="0"/>
          <w:sz w:val="24"/>
          <w:szCs w:val="24"/>
          <w:lang w:val="en-US" w:eastAsia="zh-CN"/>
        </w:rPr>
      </w:pPr>
    </w:p>
    <w:p>
      <w:pPr>
        <w:jc w:val="both"/>
        <w:rPr>
          <w:rFonts w:hint="default"/>
          <w:b w:val="0"/>
          <w:bCs w:val="0"/>
          <w:sz w:val="24"/>
          <w:szCs w:val="24"/>
          <w:lang w:val="en-US" w:eastAsia="zh-CN"/>
        </w:rPr>
      </w:pPr>
    </w:p>
    <w:p>
      <w:pPr>
        <w:jc w:val="both"/>
        <w:rPr>
          <w:rFonts w:hint="default"/>
          <w:b w:val="0"/>
          <w:bCs w:val="0"/>
          <w:sz w:val="24"/>
          <w:szCs w:val="24"/>
          <w:lang w:val="en-US" w:eastAsia="zh-CN"/>
        </w:rPr>
      </w:pPr>
    </w:p>
    <w:p>
      <w:pPr>
        <w:jc w:val="both"/>
        <w:rPr>
          <w:rFonts w:hint="default"/>
          <w:b w:val="0"/>
          <w:bCs w:val="0"/>
          <w:sz w:val="24"/>
          <w:szCs w:val="24"/>
          <w:lang w:val="en-US" w:eastAsia="zh-CN"/>
        </w:rPr>
      </w:pPr>
    </w:p>
    <w:p>
      <w:pPr>
        <w:jc w:val="both"/>
        <w:rPr>
          <w:rFonts w:hint="default"/>
          <w:b w:val="0"/>
          <w:bCs w:val="0"/>
          <w:sz w:val="24"/>
          <w:szCs w:val="24"/>
          <w:lang w:val="en-US" w:eastAsia="zh-CN"/>
        </w:rPr>
      </w:pPr>
    </w:p>
    <w:p>
      <w:pPr>
        <w:jc w:val="both"/>
        <w:rPr>
          <w:rFonts w:hint="default"/>
          <w:b w:val="0"/>
          <w:bCs w:val="0"/>
          <w:sz w:val="24"/>
          <w:szCs w:val="24"/>
          <w:lang w:val="en-US" w:eastAsia="zh-CN"/>
        </w:rPr>
      </w:pPr>
    </w:p>
    <w:p>
      <w:pPr>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附件一</w:t>
      </w:r>
    </w:p>
    <w:p>
      <w:pPr>
        <w:jc w:val="both"/>
        <w:rPr>
          <w:rFonts w:hint="eastAsia" w:ascii="仿宋_GB2312" w:hAnsi="仿宋_GB2312" w:eastAsia="仿宋_GB2312" w:cs="仿宋_GB2312"/>
          <w:b/>
          <w:bCs/>
          <w:sz w:val="32"/>
          <w:szCs w:val="32"/>
          <w:lang w:val="en-US" w:eastAsia="zh-CN"/>
        </w:rPr>
      </w:pPr>
    </w:p>
    <w:p>
      <w:pPr>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中庄中心卫生院健康教育活动领导小组</w:t>
      </w:r>
    </w:p>
    <w:p>
      <w:pPr>
        <w:jc w:val="both"/>
        <w:rPr>
          <w:rFonts w:hint="eastAsia" w:ascii="仿宋_GB2312" w:hAnsi="仿宋_GB2312" w:eastAsia="仿宋_GB2312" w:cs="仿宋_GB2312"/>
          <w:b/>
          <w:bCs/>
          <w:sz w:val="32"/>
          <w:szCs w:val="32"/>
          <w:lang w:val="en-US" w:eastAsia="zh-CN"/>
        </w:rPr>
      </w:pPr>
    </w:p>
    <w:p>
      <w:pPr>
        <w:ind w:firstLine="1285" w:firstLineChars="4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组长: 窦荣华</w:t>
      </w:r>
    </w:p>
    <w:p>
      <w:pPr>
        <w:ind w:firstLine="1285" w:firstLineChars="4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成员: 张  霞   方德军</w:t>
      </w:r>
    </w:p>
    <w:p>
      <w:pPr>
        <w:ind w:firstLine="2249" w:firstLineChars="7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陈中琳   柳红英</w:t>
      </w:r>
    </w:p>
    <w:p>
      <w:pPr>
        <w:ind w:firstLine="2249" w:firstLineChars="7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苗传琦   丁秀艳</w:t>
      </w:r>
    </w:p>
    <w:p>
      <w:pPr>
        <w:ind w:firstLine="2249" w:firstLineChars="7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沈振慧   刘  金</w:t>
      </w:r>
    </w:p>
    <w:p>
      <w:pPr>
        <w:ind w:firstLine="643" w:firstLineChars="200"/>
        <w:jc w:val="both"/>
        <w:rPr>
          <w:rFonts w:hint="eastAsia" w:ascii="仿宋_GB2312" w:hAnsi="仿宋_GB2312" w:eastAsia="仿宋_GB2312" w:cs="仿宋_GB2312"/>
          <w:b/>
          <w:bCs/>
          <w:sz w:val="32"/>
          <w:szCs w:val="32"/>
          <w:lang w:val="en-US" w:eastAsia="zh-CN"/>
        </w:rPr>
      </w:pPr>
    </w:p>
    <w:p>
      <w:pPr>
        <w:ind w:firstLine="560" w:firstLineChars="200"/>
        <w:jc w:val="both"/>
        <w:rPr>
          <w:rFonts w:hint="default"/>
          <w:b w:val="0"/>
          <w:bCs w:val="0"/>
          <w:sz w:val="28"/>
          <w:szCs w:val="28"/>
          <w:lang w:val="en-US" w:eastAsia="zh-CN"/>
        </w:rPr>
      </w:pPr>
    </w:p>
    <w:p>
      <w:pPr>
        <w:ind w:firstLine="560" w:firstLineChars="200"/>
        <w:jc w:val="both"/>
        <w:rPr>
          <w:rFonts w:hint="default"/>
          <w:b w:val="0"/>
          <w:bCs w:val="0"/>
          <w:sz w:val="28"/>
          <w:szCs w:val="28"/>
          <w:lang w:val="en-US" w:eastAsia="zh-CN"/>
        </w:rPr>
      </w:pPr>
    </w:p>
    <w:p>
      <w:pPr>
        <w:ind w:firstLine="560" w:firstLineChars="200"/>
        <w:jc w:val="both"/>
        <w:rPr>
          <w:rFonts w:hint="default"/>
          <w:b w:val="0"/>
          <w:bCs w:val="0"/>
          <w:sz w:val="28"/>
          <w:szCs w:val="28"/>
          <w:lang w:val="en-US" w:eastAsia="zh-CN"/>
        </w:rPr>
      </w:pPr>
    </w:p>
    <w:p>
      <w:pPr>
        <w:ind w:firstLine="560" w:firstLineChars="200"/>
        <w:jc w:val="both"/>
        <w:rPr>
          <w:rFonts w:hint="default"/>
          <w:b w:val="0"/>
          <w:bCs w:val="0"/>
          <w:sz w:val="28"/>
          <w:szCs w:val="28"/>
          <w:lang w:val="en-US" w:eastAsia="zh-CN"/>
        </w:rPr>
      </w:pPr>
    </w:p>
    <w:p>
      <w:pPr>
        <w:ind w:firstLine="560" w:firstLineChars="200"/>
        <w:jc w:val="both"/>
        <w:rPr>
          <w:rFonts w:hint="default"/>
          <w:b w:val="0"/>
          <w:bCs w:val="0"/>
          <w:sz w:val="28"/>
          <w:szCs w:val="28"/>
          <w:lang w:val="en-US" w:eastAsia="zh-CN"/>
        </w:rPr>
      </w:pPr>
    </w:p>
    <w:p>
      <w:pPr>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附件二</w:t>
      </w:r>
    </w:p>
    <w:p>
      <w:pPr>
        <w:ind w:firstLine="643" w:firstLineChars="200"/>
        <w:jc w:val="left"/>
        <w:rPr>
          <w:rFonts w:hint="eastAsia" w:ascii="方正小标宋简体" w:hAnsi="方正小标宋简体" w:eastAsia="方正小标宋简体" w:cs="方正小标宋简体"/>
          <w:b/>
          <w:bCs/>
          <w:sz w:val="32"/>
          <w:szCs w:val="32"/>
          <w:lang w:val="en-US" w:eastAsia="zh-CN"/>
        </w:rPr>
      </w:pPr>
    </w:p>
    <w:p>
      <w:pPr>
        <w:ind w:firstLine="643" w:firstLineChars="200"/>
        <w:jc w:val="both"/>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中庄中心卫生院2022年健康知识讲座内容和时间安排</w:t>
      </w:r>
    </w:p>
    <w:p>
      <w:pPr>
        <w:ind w:firstLine="643" w:firstLineChars="200"/>
        <w:jc w:val="center"/>
        <w:rPr>
          <w:rFonts w:hint="default"/>
          <w:b/>
          <w:bCs/>
          <w:sz w:val="32"/>
          <w:szCs w:val="32"/>
          <w:lang w:val="en-US" w:eastAsia="zh-CN"/>
        </w:rPr>
      </w:pPr>
      <w:r>
        <w:rPr>
          <w:rFonts w:hint="eastAsia"/>
          <w:b/>
          <w:bCs/>
          <w:sz w:val="32"/>
          <w:szCs w:val="32"/>
          <w:lang w:val="en-US" w:eastAsia="zh-CN"/>
        </w:rPr>
        <w:t>（由于疫情原因，根据实际情况随时调整）</w:t>
      </w:r>
    </w:p>
    <w:p>
      <w:pPr>
        <w:ind w:firstLine="643" w:firstLineChars="200"/>
        <w:jc w:val="both"/>
        <w:rPr>
          <w:rFonts w:hint="eastAsia" w:ascii="仿宋_GB2312" w:hAnsi="仿宋_GB2312" w:eastAsia="仿宋_GB2312" w:cs="仿宋_GB2312"/>
          <w:b/>
          <w:bCs/>
          <w:sz w:val="32"/>
          <w:szCs w:val="32"/>
          <w:lang w:val="en-US" w:eastAsia="zh-CN"/>
        </w:rPr>
      </w:pPr>
    </w:p>
    <w:p>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第一期: 减盐防控高血压</w:t>
      </w:r>
    </w:p>
    <w:p>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第二期:戒烟的好处</w:t>
      </w:r>
    </w:p>
    <w:p>
      <w:pPr>
        <w:ind w:firstLine="643" w:firstLineChars="200"/>
        <w:jc w:val="both"/>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第三期:新型冠状病毒防控须知</w:t>
      </w:r>
    </w:p>
    <w:p>
      <w:pPr>
        <w:ind w:firstLine="643" w:firstLineChars="200"/>
        <w:jc w:val="both"/>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第四期:中医预防脑卒中</w:t>
      </w:r>
    </w:p>
    <w:p>
      <w:pPr>
        <w:ind w:firstLine="643" w:firstLineChars="200"/>
        <w:jc w:val="both"/>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第五期:艾滋病的防治知识</w:t>
      </w:r>
    </w:p>
    <w:p>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第六期:孕产妇中医保健</w:t>
      </w:r>
    </w:p>
    <w:p>
      <w:pPr>
        <w:ind w:firstLine="643" w:firstLineChars="200"/>
        <w:jc w:val="both"/>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第七期:结核病的防治知识</w:t>
      </w:r>
    </w:p>
    <w:p>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第八期:中医养生治未病</w:t>
      </w:r>
    </w:p>
    <w:p>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第九期：健康牙齿保健知识</w:t>
      </w:r>
    </w:p>
    <w:p>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第十期:低盐膳食健康知识</w:t>
      </w:r>
    </w:p>
    <w:p>
      <w:pPr>
        <w:ind w:firstLine="643" w:firstLineChars="200"/>
        <w:jc w:val="both"/>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第十一期: 中医防控高血压</w:t>
      </w:r>
    </w:p>
    <w:p>
      <w:pPr>
        <w:ind w:firstLine="643" w:firstLineChars="200"/>
        <w:jc w:val="both"/>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第十二期:人人行动全民控盐</w:t>
      </w:r>
    </w:p>
    <w:p>
      <w:pPr>
        <w:ind w:firstLine="643" w:firstLineChars="200"/>
        <w:jc w:val="both"/>
        <w:rPr>
          <w:rFonts w:hint="eastAsia" w:ascii="仿宋_GB2312" w:hAnsi="仿宋_GB2312" w:eastAsia="仿宋_GB2312" w:cs="仿宋_GB2312"/>
          <w:b/>
          <w:bCs/>
          <w:sz w:val="32"/>
          <w:szCs w:val="32"/>
          <w:lang w:val="en-US" w:eastAsia="zh-CN"/>
        </w:rPr>
      </w:pPr>
    </w:p>
    <w:p>
      <w:pPr>
        <w:ind w:firstLine="560" w:firstLineChars="200"/>
        <w:jc w:val="both"/>
        <w:rPr>
          <w:rFonts w:hint="default"/>
          <w:b w:val="0"/>
          <w:bCs w:val="0"/>
          <w:sz w:val="28"/>
          <w:szCs w:val="28"/>
          <w:lang w:val="en-US" w:eastAsia="zh-CN"/>
        </w:rPr>
      </w:pPr>
    </w:p>
    <w:p>
      <w:pPr>
        <w:ind w:firstLine="560" w:firstLineChars="200"/>
        <w:jc w:val="both"/>
        <w:rPr>
          <w:rFonts w:hint="default"/>
          <w:b w:val="0"/>
          <w:bCs w:val="0"/>
          <w:sz w:val="28"/>
          <w:szCs w:val="28"/>
          <w:lang w:val="en-US" w:eastAsia="zh-CN"/>
        </w:rPr>
      </w:pPr>
    </w:p>
    <w:p>
      <w:pPr>
        <w:ind w:firstLine="560" w:firstLineChars="200"/>
        <w:jc w:val="both"/>
        <w:rPr>
          <w:rFonts w:hint="default"/>
          <w:b w:val="0"/>
          <w:bCs w:val="0"/>
          <w:sz w:val="28"/>
          <w:szCs w:val="28"/>
          <w:lang w:val="en-US" w:eastAsia="zh-CN"/>
        </w:rPr>
      </w:pPr>
    </w:p>
    <w:p>
      <w:pPr>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附件三</w:t>
      </w:r>
    </w:p>
    <w:p>
      <w:pPr>
        <w:ind w:firstLine="883" w:firstLineChars="200"/>
        <w:jc w:val="both"/>
        <w:rPr>
          <w:rFonts w:hint="eastAsia" w:ascii="方正小标宋简体" w:hAnsi="方正小标宋简体" w:eastAsia="方正小标宋简体" w:cs="方正小标宋简体"/>
          <w:b/>
          <w:bCs/>
          <w:sz w:val="44"/>
          <w:szCs w:val="44"/>
          <w:lang w:val="en-US" w:eastAsia="zh-CN"/>
        </w:rPr>
      </w:pPr>
    </w:p>
    <w:p>
      <w:pPr>
        <w:ind w:firstLine="883" w:firstLineChars="200"/>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2022年中庄中心卫生院健康日</w:t>
      </w:r>
    </w:p>
    <w:p>
      <w:pPr>
        <w:ind w:firstLine="883" w:firstLineChars="200"/>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活动安排</w:t>
      </w:r>
    </w:p>
    <w:p>
      <w:pPr>
        <w:ind w:firstLine="643" w:firstLineChars="200"/>
        <w:jc w:val="center"/>
        <w:rPr>
          <w:rFonts w:hint="eastAsia" w:ascii="仿宋_GB2312" w:hAnsi="仿宋_GB2312" w:eastAsia="仿宋_GB2312" w:cs="仿宋_GB2312"/>
          <w:b/>
          <w:bCs/>
          <w:sz w:val="32"/>
          <w:szCs w:val="32"/>
          <w:lang w:val="en-US" w:eastAsia="zh-CN"/>
        </w:rPr>
      </w:pPr>
      <w:r>
        <w:rPr>
          <w:rFonts w:hint="eastAsia"/>
          <w:b/>
          <w:bCs/>
          <w:sz w:val="32"/>
          <w:szCs w:val="32"/>
          <w:lang w:val="en-US" w:eastAsia="zh-CN"/>
        </w:rPr>
        <w:t>（由于疫情原因，根据实际情况随时调整）</w:t>
      </w:r>
    </w:p>
    <w:p>
      <w:pPr>
        <w:ind w:firstLine="1606" w:firstLineChars="5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3月24日结核防治宣传日</w:t>
      </w:r>
    </w:p>
    <w:p>
      <w:pPr>
        <w:ind w:firstLine="1606" w:firstLineChars="5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4月25日全国儿童预防接种宣传日</w:t>
      </w:r>
    </w:p>
    <w:p>
      <w:pPr>
        <w:ind w:firstLine="1606" w:firstLineChars="5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5月19日世界家庭医生日</w:t>
      </w:r>
    </w:p>
    <w:p>
      <w:pPr>
        <w:ind w:firstLine="1606" w:firstLineChars="5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5月20日中国学生营养日</w:t>
      </w:r>
    </w:p>
    <w:p>
      <w:pPr>
        <w:ind w:firstLine="1606" w:firstLineChars="500"/>
        <w:jc w:val="both"/>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5月31日世界无烟日</w:t>
      </w:r>
    </w:p>
    <w:p>
      <w:pPr>
        <w:ind w:firstLine="1606" w:firstLineChars="5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7月28日世界肝炎日</w:t>
      </w:r>
    </w:p>
    <w:p>
      <w:pPr>
        <w:ind w:firstLine="1606" w:firstLineChars="5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10月</w:t>
      </w:r>
      <w:bookmarkStart w:id="0" w:name="_GoBack"/>
      <w:bookmarkEnd w:id="0"/>
      <w:r>
        <w:rPr>
          <w:rFonts w:hint="eastAsia" w:ascii="仿宋_GB2312" w:hAnsi="仿宋_GB2312" w:eastAsia="仿宋_GB2312" w:cs="仿宋_GB2312"/>
          <w:b/>
          <w:bCs/>
          <w:sz w:val="32"/>
          <w:szCs w:val="32"/>
          <w:lang w:val="en-US" w:eastAsia="zh-CN"/>
        </w:rPr>
        <w:t>8日全国高血压日</w:t>
      </w:r>
    </w:p>
    <w:p>
      <w:pPr>
        <w:ind w:firstLine="1606" w:firstLineChars="5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11月15日世界糖尿病日</w:t>
      </w:r>
    </w:p>
    <w:p>
      <w:pPr>
        <w:ind w:firstLine="1606" w:firstLineChars="5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12月1日世界艾滋病日</w:t>
      </w:r>
    </w:p>
    <w:p>
      <w:pPr>
        <w:ind w:firstLine="643" w:firstLineChars="200"/>
        <w:jc w:val="both"/>
        <w:rPr>
          <w:rFonts w:hint="eastAsia" w:ascii="仿宋_GB2312" w:hAnsi="仿宋_GB2312" w:eastAsia="仿宋_GB2312" w:cs="仿宋_GB2312"/>
          <w:b/>
          <w:bCs/>
          <w:sz w:val="32"/>
          <w:szCs w:val="32"/>
          <w:lang w:val="en-US" w:eastAsia="zh-CN"/>
        </w:rPr>
      </w:pPr>
    </w:p>
    <w:p>
      <w:pPr>
        <w:ind w:firstLine="560" w:firstLineChars="200"/>
        <w:jc w:val="both"/>
        <w:rPr>
          <w:rFonts w:hint="eastAsia" w:ascii="仿宋_GB2312" w:hAnsi="仿宋_GB2312" w:eastAsia="仿宋_GB2312" w:cs="仿宋_GB2312"/>
          <w:b w:val="0"/>
          <w:bCs w:val="0"/>
          <w:sz w:val="28"/>
          <w:szCs w:val="28"/>
          <w:lang w:val="en-US" w:eastAsia="zh-CN"/>
        </w:rPr>
      </w:pPr>
    </w:p>
    <w:p>
      <w:pPr>
        <w:ind w:firstLine="560" w:firstLineChars="200"/>
        <w:jc w:val="both"/>
        <w:rPr>
          <w:rFonts w:hint="default"/>
          <w:b w:val="0"/>
          <w:bCs w:val="0"/>
          <w:sz w:val="28"/>
          <w:szCs w:val="28"/>
          <w:lang w:val="en-US" w:eastAsia="zh-CN"/>
        </w:rPr>
      </w:pPr>
    </w:p>
    <w:p>
      <w:pPr>
        <w:ind w:firstLine="560" w:firstLineChars="200"/>
        <w:jc w:val="both"/>
        <w:rPr>
          <w:rFonts w:hint="default"/>
          <w:b w:val="0"/>
          <w:bCs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xMzFlYmYxMGM1NDgyY2Q5MjEwNmQ0MzEzZjZlNDgifQ=="/>
  </w:docVars>
  <w:rsids>
    <w:rsidRoot w:val="75123906"/>
    <w:rsid w:val="11595907"/>
    <w:rsid w:val="26B710A4"/>
    <w:rsid w:val="4D3D58A2"/>
    <w:rsid w:val="5C880FF5"/>
    <w:rsid w:val="75123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1975</Words>
  <Characters>2042</Characters>
  <Lines>0</Lines>
  <Paragraphs>0</Paragraphs>
  <TotalTime>22</TotalTime>
  <ScaleCrop>false</ScaleCrop>
  <LinksUpToDate>false</LinksUpToDate>
  <CharactersWithSpaces>2066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2020-07-23T03:18:00Z</dcterms:created>
  <dc:creator>poison★</dc:creator>
  <cp:lastModifiedBy>Administrator</cp:lastModifiedBy>
  <cp:lastPrinted>2022-08-13T10:07:28Z</cp:lastPrinted>
  <dcterms:modified xsi:type="dcterms:W3CDTF">2022-08-13T10:07:50Z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FF5B966B7E4244058EB29405566198DD</vt:lpwstr>
  </property>
</Properties>
</file>