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EB43E"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青龙山自然灾害应急预案</w:t>
      </w:r>
    </w:p>
    <w:p w14:paraId="5D9A9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096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  <w:b/>
          <w:bCs/>
        </w:rPr>
        <w:t>一、总则</w:t>
      </w:r>
    </w:p>
    <w:p w14:paraId="69DBAC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 xml:space="preserve"> </w:t>
      </w:r>
    </w:p>
    <w:p w14:paraId="620888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1. 目的：建立健全应对自然灾害的应急体系，保障人民生命财产安全，最大程度减少自然灾害造成的损失。</w:t>
      </w:r>
    </w:p>
    <w:p w14:paraId="7D759A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2. 适用范围：适用于青龙山地区发生的地震、洪水、山体滑坡、泥石流等自然灾害的预防与应急处置。</w:t>
      </w:r>
    </w:p>
    <w:p w14:paraId="408400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3. 工作原则：坚持以人为本、预防为主、统一领导、分工负责、快速反应、协同应对的原则。</w:t>
      </w:r>
    </w:p>
    <w:p w14:paraId="18600C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 xml:space="preserve"> </w:t>
      </w:r>
    </w:p>
    <w:p w14:paraId="5A03F2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  <w:b/>
          <w:bCs/>
        </w:rPr>
        <w:t>二、组织机构职责</w:t>
      </w:r>
    </w:p>
    <w:p w14:paraId="12FF17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 xml:space="preserve"> </w:t>
      </w:r>
    </w:p>
    <w:p w14:paraId="7F68EB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1. 应急指挥中心：成立由政府领导、相关部门负责人组成的应急指挥中心，负责统一指挥、协调自然灾害应急处置工作。</w:t>
      </w:r>
    </w:p>
    <w:p w14:paraId="092329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2. 抢险救援组：由武警、消防、民兵等组成，负责受灾群众的救援、被困人员的搜救等抢险任务。</w:t>
      </w:r>
    </w:p>
    <w:p w14:paraId="065C35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3. 医疗救护组：组织医疗卫生机构人员，开展医疗救援、卫生防疫等工作，确保受伤群众得到及时救治，预防传染病的发生。</w:t>
      </w:r>
    </w:p>
    <w:p w14:paraId="72310A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4. 后勤保障组：负责应急物资的储备、调配和供应，保障受灾群众的基本生活需求，如食品、饮用水、帐篷等物资的提供。</w:t>
      </w:r>
    </w:p>
    <w:p w14:paraId="7FA181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5. 治安维护组：由公安部门负责，维护受灾地区的社会治安秩序，保障救援工作的顺利进行。</w:t>
      </w:r>
    </w:p>
    <w:p w14:paraId="115F14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 xml:space="preserve"> </w:t>
      </w:r>
    </w:p>
    <w:p w14:paraId="0FA021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三、预警与应急处置</w:t>
      </w:r>
    </w:p>
    <w:p w14:paraId="1966BE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 xml:space="preserve"> </w:t>
      </w:r>
    </w:p>
    <w:p w14:paraId="075052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1. 预警监测：建立自然灾害监测预警系统，加强对地震、气象、水文等信息的收集、分析和研判，及时发布预警信息。</w:t>
      </w:r>
    </w:p>
    <w:p w14:paraId="2CC817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2. 应急响应：根据自然灾害的严重程度，启动相应的应急响应级别，各应急救援队伍迅速赶赴灾区开展救援工作。</w:t>
      </w:r>
    </w:p>
    <w:p w14:paraId="2C73FD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>- 地震灾害：组织人员疏散，对受伤人员进行紧急救治，对受损建筑物进行评估和抢修。</w:t>
      </w:r>
    </w:p>
    <w:p w14:paraId="1126A1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>- 洪水灾害：组织群众撤离到安全地带，加固堤坝，开展排水抢险工作，营救被困群众。</w:t>
      </w:r>
    </w:p>
    <w:p w14:paraId="6CA7E1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>- 山体滑坡与泥石流灾害：设置警示标志，封锁危险区域，清理滑坡和泥石流堆积物，解救被掩埋人员。</w:t>
      </w:r>
    </w:p>
    <w:p w14:paraId="65849C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 xml:space="preserve"> </w:t>
      </w:r>
    </w:p>
    <w:p w14:paraId="457632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  <w:b/>
          <w:bCs/>
        </w:rPr>
        <w:t>四、恢复与重建</w:t>
      </w:r>
    </w:p>
    <w:p w14:paraId="0B9190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 xml:space="preserve"> </w:t>
      </w:r>
    </w:p>
    <w:p w14:paraId="73357F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</w:pPr>
      <w:r>
        <w:rPr>
          <w:rFonts w:hint="eastAsia"/>
        </w:rPr>
        <w:t>自然灾害过后，及时组织开展恢复重建工作，修复受损的基础设施、房屋建筑等，恢复正常的生产生活秩序，对受灾群众进行心理疏导和救助，帮助他们重建信心，尽快恢复正常生活。同时，对本次自然灾害的应急处置工作进行总结评估，完善应急预案和应急管理机制。</w:t>
      </w:r>
    </w:p>
    <w:p w14:paraId="13345E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 w14:paraId="3BA50620"/>
    <w:p w14:paraId="0FB2264F"/>
    <w:p w14:paraId="5DA15DBE"/>
    <w:p w14:paraId="24AEFC6E"/>
    <w:p w14:paraId="7DD68A27"/>
    <w:p w14:paraId="0209537A"/>
    <w:p w14:paraId="77082E8C"/>
    <w:p w14:paraId="742A8601"/>
    <w:p w14:paraId="7F986209"/>
    <w:p w14:paraId="684D6919"/>
    <w:p w14:paraId="22FC0755"/>
    <w:p w14:paraId="3B8AE824"/>
    <w:p w14:paraId="78EA3271"/>
    <w:p w14:paraId="372F55E3"/>
    <w:p w14:paraId="14595C5B"/>
    <w:p w14:paraId="196ACA2C"/>
    <w:p w14:paraId="25C37C05"/>
    <w:p w14:paraId="730B1583"/>
    <w:p w14:paraId="2FFA64E7"/>
    <w:p w14:paraId="0677A3FA"/>
    <w:p w14:paraId="16EC6930"/>
    <w:p w14:paraId="67079254"/>
    <w:p w14:paraId="307B698F"/>
    <w:p w14:paraId="23CCB16C"/>
    <w:p w14:paraId="648125B7"/>
    <w:p w14:paraId="127D2098"/>
    <w:p w14:paraId="056A8E79"/>
    <w:p w14:paraId="189F0952"/>
    <w:p w14:paraId="6E2AB6F1"/>
    <w:p w14:paraId="69AE0948"/>
    <w:p w14:paraId="43937D99"/>
    <w:p w14:paraId="5FD89C8E"/>
    <w:p w14:paraId="4E5203B4"/>
    <w:p w14:paraId="5C7C6BD0"/>
    <w:p w14:paraId="3C8BDC9D"/>
    <w:p w14:paraId="061A1883"/>
    <w:p w14:paraId="4388FCD4"/>
    <w:p w14:paraId="6D8D44DB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YmViYjE1NzY1ZDQwM2QyYmNmYzk4M2M5NTgzNzAifQ=="/>
  </w:docVars>
  <w:rsids>
    <w:rsidRoot w:val="0A5E2124"/>
    <w:rsid w:val="0A5E2124"/>
    <w:rsid w:val="399C2EC4"/>
    <w:rsid w:val="3FE92F68"/>
    <w:rsid w:val="58646234"/>
    <w:rsid w:val="768C0693"/>
    <w:rsid w:val="7E47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784</Words>
  <Characters>798</Characters>
  <Lines>0</Lines>
  <Paragraphs>0</Paragraphs>
  <TotalTime>7</TotalTime>
  <ScaleCrop>false</ScaleCrop>
  <LinksUpToDate>false</LinksUpToDate>
  <CharactersWithSpaces>819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2024-10-14T07:46:00Z</dcterms:created>
  <dc:creator>黑桃A</dc:creator>
  <cp:lastModifiedBy>花如雪</cp:lastModifiedBy>
  <cp:lastPrinted>2024-10-18T06:06:00Z</cp:lastPrinted>
  <dcterms:modified xsi:type="dcterms:W3CDTF">2025-10-23T13:42:10Z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E4739559ADB84FE5AF6E053E38107366_11</vt:lpwstr>
  </property>
  <property fmtid="{D5CDD505-2E9C-101B-9397-08002B2CF9AE}" pid="4" name="KSOTemplateDocerSaveRecord">
    <vt:lpwstr>eyJoZGlkIjoiNTUyYzdmMmNiMTNhMDk5Yzg3ZjA5NjYxMGI0NWNjMjAiLCJ1c2VySWQiOiI0MzQwOTU1MTUifQ==</vt:lpwstr>
  </property>
</Properties>
</file>