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hint="eastAsia" w:ascii="微软雅黑" w:hAnsi="微软雅黑" w:eastAsia="微软雅黑" w:cs="宋体"/>
          <w:color w:val="2585FE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2585FE"/>
          <w:kern w:val="0"/>
          <w:sz w:val="30"/>
          <w:szCs w:val="30"/>
          <w:lang w:eastAsia="zh-CN"/>
        </w:rPr>
        <w:t>沂源县中庄镇胡庄完小</w:t>
      </w:r>
      <w:r>
        <w:rPr>
          <w:rFonts w:hint="eastAsia" w:ascii="微软雅黑" w:hAnsi="微软雅黑" w:eastAsia="微软雅黑" w:cs="宋体"/>
          <w:color w:val="2585FE"/>
          <w:kern w:val="0"/>
          <w:sz w:val="30"/>
          <w:szCs w:val="30"/>
        </w:rPr>
        <w:t>劳动教育</w:t>
      </w:r>
    </w:p>
    <w:p>
      <w:pPr>
        <w:widowControl/>
        <w:spacing w:line="480" w:lineRule="atLeast"/>
        <w:jc w:val="center"/>
        <w:rPr>
          <w:rFonts w:ascii="微软雅黑" w:hAnsi="微软雅黑" w:eastAsia="微软雅黑" w:cs="宋体"/>
          <w:color w:val="2585FE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2585FE"/>
          <w:kern w:val="0"/>
          <w:sz w:val="30"/>
          <w:szCs w:val="30"/>
        </w:rPr>
        <w:t>开展情况说明报告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深入学习贯彻习近平总书记的讲话精神，落实立德树人的根本任务，全面实施素质教育，根据上级要求，我校积极开展劳动教育课程并开展了劳动教育实践活动。加强劳动教育，关系到青少年全面发展、健康成长，关系到国民综合素质的提升，关系到党和国家事业兴旺发达，对培育和践行社会主义核心价值观，传承和弘扬中华民族优良传统，培养担当民族复兴大任的时代新人，具有重大意义。</w:t>
      </w:r>
      <w:r>
        <w:rPr>
          <w:rFonts w:hint="eastAsia"/>
          <w:sz w:val="28"/>
          <w:szCs w:val="28"/>
          <w:lang w:eastAsia="zh-CN"/>
        </w:rPr>
        <w:t>沂源县中庄镇胡庄完小</w:t>
      </w:r>
      <w:r>
        <w:rPr>
          <w:rFonts w:hint="eastAsia"/>
          <w:sz w:val="28"/>
          <w:szCs w:val="28"/>
        </w:rPr>
        <w:t>高度重视劳动教育，将劳动教育落实到学生日常学习生活中，现将劳动教育开展情况说明如下。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校领导高度重视劳动教育活动，成立了以校长为组长，各班班主任为成员的领导小组，专门负责劳动教育活动的开展工作。领导小组成员明确各自责任，密切合作，共同推动全校教育深入开展。根据上级要求把劳动教育课纳入课堂教学中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二、根据中小学课程要求，构建“劳动”课程，推进劳动教育。我校规定劳动课程</w:t>
      </w:r>
      <w:r>
        <w:rPr>
          <w:rFonts w:hint="eastAsia"/>
          <w:sz w:val="28"/>
          <w:szCs w:val="28"/>
          <w:lang w:eastAsia="zh-CN"/>
        </w:rPr>
        <w:t>每周每班一节，</w:t>
      </w:r>
      <w:r>
        <w:rPr>
          <w:rFonts w:hint="eastAsia"/>
          <w:sz w:val="28"/>
          <w:szCs w:val="28"/>
        </w:rPr>
        <w:t>劳动教育教师积极和孩子开展劳动教育活动，大大激发了孩子劳动兴趣。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三、家校联系，让家长和孩子明确家庭劳动教育有利于形成健康的人格，有利于锻炼孩子的意志品质，可以培养孩子的责任感。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从小树立劳动观念，养成劳动习惯，将影响孩子一生的成长，实践证明从小做家务、热爱劳动的孩子能吃苦，有才干，对生活充满自信，人际交往能力强于不爱劳动的孩子。家务劳动能让孩子们在劳动中体验精神上的愉悦，学会关心他人，增强人与人之间的感情，这对独生子女更为重要。为了将日常生活劳动落到实处，学校组建了“汇劳动”课程项目团队，专题研究学生在不同年段日常生活劳动的目标，制定出了《日常生活劳动教育实施纲要》，分年级确定了目标要求、必备劳动技能以及相应的劳动习惯。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劳动基地建设、劳动实践教育，给学生提供了良好的劳动技术教育，有效地拓宽了培养学生创新精神和实践能力的途径，也给学生提供了自主管理的平台，使师生们更深刻地理解了素质教育的内涵。孩子们在劳动老师的带领下，从家里拿来菜种，亲手种下种苗，平时，早晚对自己班的劳动基地进行浇水、松土、除草、捉虫、施肥，按照分工与各组带队老师投入到劳动实践中去。在各班的种植基地，每一寸土地都活跃着勤劳的师生，有的锄草，有的松土，有的挑水，有的施肥……师生们顾不得脸上的汗珠，尽情享受着劳动带来的快乐。 </w:t>
      </w:r>
    </w:p>
    <w:p>
      <w:pPr>
        <w:pStyle w:val="5"/>
        <w:numPr>
          <w:numId w:val="0"/>
        </w:numPr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每周开设一节劳动课，按照学生的年龄特点，从“整理、衣、食、住、行、安全”等不同方面，按年级段开展相应的劳动教育，对学生的劳动活动进行指导和提升，引导学生通过自己的双手和劳动，让自己的家变得更美好。同时利用《二十四节气课程》、学校种植园等劳动基地，在学习传统文化的同时，落实劳动教育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组织劳动主题教育活动，丰富劳动体验。学校结合传统节日、法定节假日等，开展丰富多彩的劳动主题活动：端午节包粽子、中秋节做月饼、冬至包饺子、雷锋月志愿服务、五一“致敬最美劳动者”……学生在多彩的活动中，体验节日习俗，感受劳动的快乐，增强劳动意识，提高劳动能力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六、落实劳动评价，增加劳动趣味。学校从学生和教师两个角度构建项目评价体系。修订教师考核方案，将教师承担劳动教育任务和成果纳入绩效考核，以此激励教师落实劳动育人。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F5151"/>
    <w:multiLevelType w:val="singleLevel"/>
    <w:tmpl w:val="4E4F51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kODAwOWU3MDQyMGNhZTVkOGMyOGU5OGE4YzZhMmIifQ=="/>
  </w:docVars>
  <w:rsids>
    <w:rsidRoot w:val="00F72BDB"/>
    <w:rsid w:val="00061F29"/>
    <w:rsid w:val="00165C2F"/>
    <w:rsid w:val="003C0C29"/>
    <w:rsid w:val="00471887"/>
    <w:rsid w:val="00835878"/>
    <w:rsid w:val="00AA3AC7"/>
    <w:rsid w:val="00D32E3A"/>
    <w:rsid w:val="00D416F2"/>
    <w:rsid w:val="00F72BDB"/>
    <w:rsid w:val="10B8604C"/>
    <w:rsid w:val="170A68E7"/>
    <w:rsid w:val="282A3113"/>
    <w:rsid w:val="3438461A"/>
    <w:rsid w:val="5A0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hour"/>
    <w:basedOn w:val="7"/>
    <w:uiPriority w:val="0"/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84E0-E8B5-491B-BC68-609375AA9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1314</Words>
  <Characters>1314</Characters>
  <Lines>10</Lines>
  <Paragraphs>2</Paragraphs>
  <TotalTime>16</TotalTime>
  <ScaleCrop>false</ScaleCrop>
  <LinksUpToDate>false</LinksUpToDate>
  <CharactersWithSpaces>1315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2022-09-22T06:53:00Z</dcterms:created>
  <dc:creator>Administrator</dc:creator>
  <cp:lastModifiedBy>lenovo</cp:lastModifiedBy>
  <dcterms:modified xsi:type="dcterms:W3CDTF">2022-09-29T04:08:54Z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EF5CCE86E296408C81A8033539171503</vt:lpwstr>
  </property>
</Properties>
</file>