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ascii="仿宋_GB2312" w:eastAsia="仿宋_GB2312"/>
          <w:sz w:val="15"/>
          <w:szCs w:val="15"/>
        </w:rPr>
      </w:pPr>
    </w:p>
    <w:p>
      <w:pPr>
        <w:spacing w:line="520" w:lineRule="exact"/>
        <w:rPr>
          <w:rFonts w:ascii="仿宋_GB2312" w:eastAsia="仿宋_GB2312"/>
          <w:sz w:val="15"/>
          <w:szCs w:val="15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jc w:val="center"/>
        <w:rPr>
          <w:rFonts w:ascii="仿宋_GB2312" w:eastAsia="仿宋_GB2312"/>
          <w:sz w:val="15"/>
          <w:szCs w:val="15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鲁中发</w:t>
      </w:r>
      <w:r>
        <w:rPr>
          <w:rFonts w:ascii="仿宋_GB2312" w:eastAsia="仿宋_GB2312" w:hint="eastAsia"/>
          <w:sz w:val="32"/>
          <w:szCs w:val="32"/>
        </w:rPr>
        <w:t>〔2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  <w:lang w:val="en-US" w:eastAsia="zh-CN"/>
        </w:rPr>
        <w:t>02</w:t>
      </w:r>
      <w:r>
        <w:rPr>
          <w:rFonts w:ascii="仿宋_GB2312" w:eastAsia="仿宋_GB2312" w:hint="eastAsia"/>
          <w:sz w:val="32"/>
          <w:szCs w:val="32"/>
        </w:rPr>
        <w:t>号</w:t>
      </w:r>
    </w:p>
    <w:p>
      <w:pPr>
        <w:spacing w:line="440" w:lineRule="exact"/>
        <w:jc w:val="center"/>
        <w:rPr>
          <w:rFonts w:ascii="方正小标宋简体" w:eastAsia="方正小标宋简体"/>
          <w:sz w:val="15"/>
          <w:szCs w:val="15"/>
        </w:rPr>
      </w:pPr>
    </w:p>
    <w:p>
      <w:pPr>
        <w:spacing w:line="500" w:lineRule="exact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关于调整公布学校</w:t>
      </w:r>
      <w:r>
        <w:rPr>
          <w:rFonts w:ascii="方正小标宋简体" w:eastAsia="方正小标宋简体" w:hint="eastAsia"/>
          <w:sz w:val="44"/>
          <w:szCs w:val="44"/>
        </w:rPr>
        <w:t>安全</w:t>
      </w:r>
      <w:r>
        <w:rPr>
          <w:rFonts w:ascii="方正小标宋简体" w:eastAsia="方正小标宋简体"/>
          <w:sz w:val="44"/>
          <w:szCs w:val="44"/>
        </w:rPr>
        <w:t>应急预案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的通知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pStyle w:val="17"/>
        <w:widowControl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进一步加强学校安全工作管理，强化对学校安全工作的组织领导，明确安全责任，落实各项安全措施，防范各类事故的发生，为教育教学创造良好的安全环境，维护稳定的校园秩序。根据上级有关规定和文件精神，结合我校实际，经</w:t>
      </w:r>
      <w:r>
        <w:rPr>
          <w:rFonts w:ascii="仿宋_GB2312" w:eastAsia="仿宋_GB2312"/>
          <w:sz w:val="32"/>
          <w:szCs w:val="32"/>
        </w:rPr>
        <w:t>学校安全管理领导小组</w:t>
      </w:r>
      <w:r>
        <w:rPr>
          <w:rFonts w:ascii="仿宋_GB2312" w:eastAsia="仿宋_GB2312" w:hint="eastAsia"/>
          <w:sz w:val="32"/>
          <w:szCs w:val="32"/>
        </w:rPr>
        <w:t>研究，进一步调整</w:t>
      </w:r>
      <w:r>
        <w:rPr>
          <w:rFonts w:ascii="仿宋_GB2312" w:eastAsia="仿宋_GB2312"/>
          <w:sz w:val="32"/>
          <w:szCs w:val="32"/>
        </w:rPr>
        <w:t>和完善我校的各类安全预案</w:t>
      </w:r>
      <w:r>
        <w:rPr>
          <w:rFonts w:ascii="仿宋_GB2312" w:eastAsia="仿宋_GB2312" w:hint="eastAsia"/>
          <w:sz w:val="32"/>
          <w:szCs w:val="32"/>
        </w:rPr>
        <w:t>，并向</w:t>
      </w:r>
      <w:r>
        <w:rPr>
          <w:rFonts w:ascii="仿宋_GB2312" w:eastAsia="仿宋_GB2312"/>
          <w:sz w:val="32"/>
          <w:szCs w:val="32"/>
        </w:rPr>
        <w:t>全校师生员工</w:t>
      </w:r>
      <w:r>
        <w:rPr>
          <w:rFonts w:ascii="仿宋_GB2312" w:eastAsia="仿宋_GB2312" w:hint="eastAsia"/>
          <w:sz w:val="32"/>
          <w:szCs w:val="32"/>
        </w:rPr>
        <w:t>予以公布、印发，</w:t>
      </w:r>
      <w:r>
        <w:rPr>
          <w:rFonts w:ascii="仿宋_GB2312" w:eastAsia="仿宋_GB2312" w:cs="仿宋_GB2312" w:hint="eastAsia"/>
          <w:color w:val="000000"/>
          <w:kern w:val="2"/>
          <w:sz w:val="32"/>
          <w:szCs w:val="32"/>
          <w:lang w:val="zh-TW" w:eastAsia="zh-TW" w:bidi="zh-TW"/>
        </w:rPr>
        <w:t>请</w:t>
      </w:r>
      <w:r>
        <w:rPr>
          <w:rFonts w:ascii="仿宋_GB2312" w:eastAsia="仿宋_GB2312" w:cs="仿宋_GB2312" w:hint="eastAsia"/>
          <w:color w:val="000000"/>
          <w:kern w:val="2"/>
          <w:sz w:val="32"/>
          <w:szCs w:val="32"/>
          <w:lang w:val="zh-TW" w:bidi="zh-TW"/>
        </w:rPr>
        <w:t>认真</w:t>
      </w:r>
      <w:r>
        <w:rPr>
          <w:rFonts w:ascii="仿宋_GB2312" w:eastAsia="仿宋_GB2312" w:cs="仿宋_GB2312" w:hint="eastAsia"/>
          <w:color w:val="000000"/>
          <w:kern w:val="2"/>
          <w:sz w:val="32"/>
          <w:szCs w:val="32"/>
          <w:lang w:bidi="zh-TW"/>
        </w:rPr>
        <w:t>贯彻执行。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1、鲁村中学安全保卫应急预案鲁村中学传染病防控应急预案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2、鲁村中学防高坠应急预案和处置流程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3、鲁村中学防汛应急预案鲁村中学防震应急预案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4、鲁村中学高污染天气应急预案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5、鲁村中学关于两会期间维护校园安全与稳定的工作预案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6、鲁村中学集体外出、大型活动安全事故应急预案鲁村中学交通安全事故应急预案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7、鲁村中学涉日维稳次生事故应急预案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8、鲁村中学生活饮用水污染事故应急处理预案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9、鲁村中学实验室安全应急预案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10、鲁村中学食品卫生安全应急预案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11、鲁村中学食品卫生食物中毒安全应急预案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12、鲁村中学特种设备特大事故应急预案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13、鲁村中学体育活动安全工作应急预案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14、鲁村中学突发公共卫生事件应急预案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15、鲁村中学突发事件紧急疏散应急预案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16、鲁村中学危险化学品事故专项应急预案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17、鲁村中学消防应急预案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18、鲁村中学校外集体活动事故应急处理预案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19、鲁村中学校园暴力事件处置应急预案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20、鲁村中学校园建设工程突发安全事故应急预案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21、鲁村中学校园欺凌事件应急预案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22、鲁村中学预防学生拥挤踩踏事故应急预案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23、鲁村中学自然灾害事故处理应急预案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</w:rPr>
        <w:t>沂源县</w:t>
      </w:r>
      <w:r>
        <w:rPr>
          <w:rFonts w:ascii="仿宋_GB2312" w:eastAsia="仿宋_GB2312" w:hint="eastAsia"/>
          <w:sz w:val="32"/>
          <w:szCs w:val="32"/>
          <w:lang w:eastAsia="zh-CN"/>
        </w:rPr>
        <w:t>鲁村中学</w:t>
      </w:r>
      <w:r>
        <w:rPr>
          <w:rFonts w:ascii="仿宋_GB2312" w:eastAsia="仿宋_GB2312"/>
          <w:sz w:val="32"/>
          <w:szCs w:val="32"/>
          <w:lang w:eastAsia="zh-CN"/>
        </w:rPr>
        <w:t xml:space="preserve">  </w:t>
      </w:r>
    </w:p>
    <w:p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 xml:space="preserve">月1日  </w:t>
      </w:r>
    </w:p>
    <w:sectPr>
      <w:pgSz w:w="11907" w:h="16840"/>
      <w:pgMar w:top="1418" w:right="1418" w:bottom="1418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MTJjNzU5OTY1ZTczNGFiOTEwZGI4ZDI0NGQ5ZTBlY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qFormat/>
    <w:basedOn w:val="0"/>
    <w:pPr>
      <w:jc w:val="left"/>
    </w:pPr>
    <w:rPr>
      <w:rFonts w:ascii="Calibri" w:eastAsia="宋体" w:cs="Times New Roman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98</TotalTime>
  <Application>Yozo_Office27021597764231180</Application>
  <Pages>2</Pages>
  <Words>0</Words>
  <Characters>564</Characters>
  <Lines>0</Lines>
  <Paragraphs>41</Paragraphs>
  <CharactersWithSpaces>753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崔 大为</dc:creator>
  <cp:lastModifiedBy>UNIS</cp:lastModifiedBy>
  <cp:revision>13</cp:revision>
  <cp:lastPrinted>2024-11-30T03:00:34Z</cp:lastPrinted>
  <dcterms:created xsi:type="dcterms:W3CDTF">2022-03-12T07:53:00Z</dcterms:created>
  <dcterms:modified xsi:type="dcterms:W3CDTF">2024-11-30T03:00:40Z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5280B83D4968445B97090046BBBC76B6_12</vt:lpwstr>
  </property>
</Properties>
</file>