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jc w:val="both"/>
        <w:rPr>
          <w:rFonts w:ascii="方正小标宋简体" w:eastAsia="方正小标宋简体" w:cs="Arial" w:hint="eastAsia"/>
          <w:color w:val="000000"/>
          <w:spacing w:val="8"/>
          <w:kern w:val="0"/>
          <w:sz w:val="32"/>
          <w:szCs w:val="32"/>
          <w:lang w:eastAsia="zh-CN" w:bidi="ar-SA"/>
        </w:rPr>
      </w:pPr>
    </w:p>
    <w:p>
      <w:pPr>
        <w:widowControl/>
        <w:spacing w:line="560" w:lineRule="exact"/>
        <w:jc w:val="both"/>
        <w:rPr>
          <w:rFonts w:ascii="方正小标宋简体" w:eastAsia="方正小标宋简体" w:cs="Arial" w:hint="eastAsia"/>
          <w:color w:val="000000"/>
          <w:spacing w:val="8"/>
          <w:kern w:val="0"/>
          <w:sz w:val="32"/>
          <w:szCs w:val="32"/>
          <w:lang w:eastAsia="zh-CN" w:bidi="ar-SA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鲁中发〔202</w:t>
      </w:r>
      <w:r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  <w:t>4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〕</w:t>
      </w:r>
      <w:r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  <w:t>7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号</w:t>
      </w:r>
    </w:p>
    <w:p>
      <w:pPr>
        <w:pStyle w:val="15"/>
        <w:spacing w:before="120" w:beforeAutospacing="0" w:after="120" w:afterAutospacing="0" w:line="560" w:lineRule="exact"/>
        <w:jc w:val="both"/>
        <w:rPr>
          <w:rFonts w:hint="eastAsia"/>
        </w:rPr>
      </w:pPr>
    </w:p>
    <w:p>
      <w:pPr>
        <w:pStyle w:val="15"/>
        <w:spacing w:before="120" w:beforeAutospacing="0" w:after="120" w:afterAutospacing="0" w:line="560" w:lineRule="exact"/>
        <w:ind w:firstLine="482"/>
        <w:jc w:val="center"/>
        <w:rPr>
          <w:rStyle w:val="16"/>
          <w:rFonts w:ascii="方正小标宋简体" w:eastAsia="方正小标宋简体" w:cs="方正小标宋简体" w:hint="eastAsia"/>
          <w:color w:val="444444"/>
          <w:sz w:val="44"/>
          <w:szCs w:val="44"/>
        </w:rPr>
      </w:pPr>
      <w:r>
        <w:rPr>
          <w:rStyle w:val="16"/>
          <w:rFonts w:ascii="方正小标宋简体" w:eastAsia="方正小标宋简体" w:cs="方正小标宋简体" w:hint="eastAsia"/>
          <w:color w:val="444444"/>
          <w:sz w:val="44"/>
          <w:szCs w:val="44"/>
        </w:rPr>
        <w:t>校园欺凌事件应急预案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了认真贯彻落实《国务院督导委员会办公室关于开展校园欺凌专项整治的通知》要求，进一步做好学校安全整治工作，保障学生的身体健康，促进学校各项工作顺利开展，防范校园欺凌事件的发生，切实有效降低和控制校园欺凌事件的危害，依照上级有关要求及相关法律法规，从我校实际出发，特制定本预案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一、校园欺凌事件应急处置预案组织机构、职责：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校园欺凌治理领导小组</w:t>
      </w:r>
    </w:p>
    <w:p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 xml:space="preserve">组  长：唐效勤 （鲁村中学校长） </w:t>
      </w:r>
    </w:p>
    <w:p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副组长：王恒林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（鲁村中学副校长）</w:t>
      </w:r>
    </w:p>
    <w:p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      王学涛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（鲁村中学副校长）</w:t>
      </w:r>
    </w:p>
    <w:p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      董学敏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（鲁村中学工会主席）</w:t>
      </w:r>
    </w:p>
    <w:p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成  员：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>李家庆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（安办主任）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何树锋（政教主任）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</w:t>
      </w:r>
    </w:p>
    <w:p>
      <w:pPr>
        <w:shd w:val="solid" w:color="FFFFFF" w:fill="auto"/>
        <w:autoSpaceDN w:val="0"/>
        <w:spacing w:line="560" w:lineRule="exact"/>
        <w:ind w:firstLineChars="600" w:firstLine="1920"/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崔宝成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（教务主任）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张德义（总务主任）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</w:t>
      </w:r>
    </w:p>
    <w:p>
      <w:pPr>
        <w:shd w:val="solid" w:color="FFFFFF" w:fill="auto"/>
        <w:autoSpaceDN w:val="0"/>
        <w:spacing w:line="560" w:lineRule="exact"/>
        <w:ind w:firstLineChars="600" w:firstLine="1920"/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魏援军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办公室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）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 xml:space="preserve">魏传和（信息中心） </w:t>
      </w:r>
    </w:p>
    <w:p>
      <w:pPr>
        <w:shd w:val="solid" w:color="FFFFFF" w:fill="auto"/>
        <w:autoSpaceDN w:val="0"/>
        <w:spacing w:line="560" w:lineRule="exact"/>
        <w:ind w:firstLineChars="600" w:firstLine="1920"/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李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冰（团委）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val="en-US" w:eastAsia="zh-CN" w:bidi="ar-SA"/>
        </w:rPr>
        <w:t>于光申</w:t>
      </w: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（党建办）</w:t>
      </w:r>
    </w:p>
    <w:p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EFEFE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EFEFE"/>
          <w:lang w:eastAsia="zh-CN" w:bidi="ar-SA"/>
        </w:rPr>
        <w:t>以及各级级主任和各班班主任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校园欺凌事件应急处理工作小组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一组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组长：</w:t>
      </w:r>
      <w:r>
        <w:rPr>
          <w:rFonts w:ascii="仿宋_GB2312" w:eastAsia="仿宋_GB2312" w:cs="仿宋_GB2312"/>
          <w:sz w:val="32"/>
          <w:szCs w:val="32"/>
        </w:rPr>
        <w:t>王恒林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组员：</w:t>
      </w:r>
      <w:r>
        <w:rPr>
          <w:rFonts w:ascii="仿宋_GB2312" w:eastAsia="仿宋_GB2312" w:cs="仿宋_GB2312"/>
          <w:sz w:val="32"/>
          <w:szCs w:val="32"/>
        </w:rPr>
        <w:t>李家庆   吴会群   唐佩佩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二组：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组长：</w:t>
      </w:r>
      <w:r>
        <w:rPr>
          <w:rFonts w:ascii="仿宋_GB2312" w:eastAsia="仿宋_GB2312" w:cs="仿宋_GB2312"/>
          <w:sz w:val="32"/>
          <w:szCs w:val="32"/>
        </w:rPr>
        <w:t>唐效勤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组员：</w:t>
      </w:r>
      <w:r>
        <w:rPr>
          <w:rFonts w:ascii="仿宋_GB2312" w:eastAsia="仿宋_GB2312" w:cs="仿宋_GB2312"/>
          <w:sz w:val="32"/>
          <w:szCs w:val="32"/>
        </w:rPr>
        <w:t>张德义  魏援军 李冰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三组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组长：</w:t>
      </w:r>
      <w:r>
        <w:rPr>
          <w:rFonts w:ascii="仿宋_GB2312" w:eastAsia="仿宋_GB2312" w:cs="仿宋_GB2312"/>
          <w:sz w:val="32"/>
          <w:szCs w:val="32"/>
        </w:rPr>
        <w:t>王学涛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组员 ：</w:t>
      </w:r>
      <w:r>
        <w:rPr>
          <w:rFonts w:ascii="仿宋_GB2312" w:eastAsia="仿宋_GB2312" w:cs="仿宋_GB2312"/>
          <w:sz w:val="32"/>
          <w:szCs w:val="32"/>
        </w:rPr>
        <w:t>李慧  冯国香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四组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组长：</w:t>
      </w:r>
      <w:r>
        <w:rPr>
          <w:rFonts w:ascii="仿宋_GB2312" w:eastAsia="仿宋_GB2312" w:cs="仿宋_GB2312"/>
          <w:sz w:val="32"/>
          <w:szCs w:val="32"/>
        </w:rPr>
        <w:t>何树峰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组员：</w:t>
      </w:r>
      <w:r>
        <w:rPr>
          <w:rFonts w:ascii="仿宋_GB2312" w:eastAsia="仿宋_GB2312" w:cs="仿宋_GB2312"/>
          <w:sz w:val="32"/>
          <w:szCs w:val="32"/>
        </w:rPr>
        <w:t>魏传和 魏麒麟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五组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组长：</w:t>
      </w:r>
      <w:r>
        <w:rPr>
          <w:rFonts w:ascii="仿宋_GB2312" w:eastAsia="仿宋_GB2312" w:cs="仿宋_GB2312"/>
          <w:sz w:val="32"/>
          <w:szCs w:val="32"/>
          <w:lang w:eastAsia="zh-CN"/>
        </w:rPr>
        <w:t>武玉东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组员：</w:t>
      </w:r>
      <w:r>
        <w:rPr>
          <w:rFonts w:ascii="仿宋_GB2312" w:eastAsia="仿宋_GB2312" w:cs="仿宋_GB2312"/>
          <w:sz w:val="32"/>
          <w:szCs w:val="32"/>
        </w:rPr>
        <w:t>齐刚峰 李萌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职责：各小组按照分组顺序负责周一至周五值班，加强对校园欺凌事件的预测与防范，发生校园欺凌事件后，本组组员在组长的带领下，迅速赶赴现场，对受伤人员进行救治，对重伤员应立即与“120”联系送往医院治疗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二、防止校园校园欺凌事件应急组职责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1、决定事故应急预案的启动和终止。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2、统一领导事故应急救援工作，确定现场指挥人员，负责应急队伍及物资的调动。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3、向公安、医院、教育局等应急部门报告，并保持密切联系，相关部门人员到达单位后，配合这些部门指挥应急救援工作。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4、向本学校通报事故情况。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5、向上级部门请求救援事项。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三、校园欺凌事件处理程序及措施：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1、发现校园欺凌者的应急措施。 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①如果是教师发现欺凌者正要对学生施暴，此教师应立即上前阻止，并与之周旋，然后巧妙派人报告安全领导小组成员。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②如果是学生发现了欺凌者正对其他学生施暴，此学生应立即报告与他最近的教师、保安，然后再报告安全领导小组成员。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、(情况危急且不受控制的情况下)组长接到通知后，迅速赶赴现场，同时拨打“110”，通知警察(迅速前往现场阻止)，与此同时，安全组长一面迅速召集最近的教师(最好是男教师)赶赴现场，阻止欺凌者施暴，一面通知现场安全组组长前往现场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3、各应急组现场救护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现场防护组：组长接到发生校园暴力消息后，应立即组织本组人员(不必等到人员来齐后)前往现场防止暴力，本着保护学生安全的原则，力求不受任何伤害，但当施暴者强行施暴时，本组人员可实行正当防卫。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疏散引导组：本小组在组长带领下，迅速赶赴现场，当防护组与欺凌者周旋时，本小组在可能的情况下，迅速掩护与欺凌者相近，易受伤害的学生撤离，并实施保护行为，防止欺凌者对更多学生造成伤害。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通讯联络组：本小组在组长带领下，迅速联系相关人员到达现场。①公安局或派出所“110”②学校应急组各组组长③向上级(教育局)报告情况，保持通讯联络畅通。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现场救护组：本小组人员在组长带领下，接到事故发生的消息后，应立即携带药品到事发现场了解伤员情况，对轻伤员进行简单救治，对重伤员应立即拨打“120”紧急救护，送往医院。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4、事故调查，善后处理。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①学校应急组在110的协助下，应立即协助上级主管部门对伤员进行救护，并安排家长情绪等。②学校应急组负责协助110调查事故发生经过。③如属于责任事故，追究责任，并进行相应处罚。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5、纪律处分。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凡学校教师，必须积极参加与校园欺凌事件的防护，对学校出现的欺凌事件进行及时处置，对欺凌事件反应迟缓，故意推脱，懈怠而导致校园安全事故进一步扩大的，学校将对该教师严肃处理。</w:t>
      </w: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</w:p>
    <w:p>
      <w:pPr>
        <w:pStyle w:val="15"/>
        <w:spacing w:before="0" w:beforeAutospacing="0" w:after="0" w:afterAutospacing="0" w:line="560" w:lineRule="exact"/>
        <w:ind w:firstLine="480"/>
        <w:rPr>
          <w:rFonts w:ascii="仿宋_GB2312" w:eastAsia="仿宋_GB2312" w:cs="仿宋_GB2312" w:hint="eastAsia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沂源县鲁村中学</w:t>
      </w:r>
    </w:p>
    <w:p>
      <w:pPr>
        <w:spacing w:line="560" w:lineRule="exact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月1日</w:t>
      </w:r>
    </w:p>
    <w:sectPr>
      <w:pgSz w:w="11906" w:h="16838"/>
      <w:pgMar w:top="1418" w:right="1418" w:bottom="1418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TJjNzU5OTY1ZTczNGFiOTEwZGI4ZDI0NGQ5ZTBlY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qFormat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4</Pages>
  <Words>0</Words>
  <Characters>1218</Characters>
  <Lines>0</Lines>
  <Paragraphs>60</Paragraphs>
  <CharactersWithSpaces>1624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UNIS</cp:lastModifiedBy>
  <cp:revision>2</cp:revision>
  <dcterms:created xsi:type="dcterms:W3CDTF">2016-10-27T05:44:00Z</dcterms:created>
  <dcterms:modified xsi:type="dcterms:W3CDTF">2024-11-30T03:13:18Z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E19E5A468BD34C58BB8643B2A0C9A6F0</vt:lpwstr>
  </property>
</Properties>
</file>