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both"/>
        <w:rPr>
          <w:rFonts w:ascii="方正小标宋简体" w:eastAsia="方正小标宋简体" w:cs="方正小标宋简体"/>
          <w:bCs/>
          <w:color w:val="2B2B2B"/>
          <w:kern w:val="0"/>
          <w:sz w:val="44"/>
          <w:szCs w:val="44"/>
        </w:rPr>
      </w:pPr>
    </w:p>
    <w:p>
      <w:pPr>
        <w:widowControl/>
        <w:jc w:val="center"/>
        <w:rPr>
          <w:rFonts w:ascii="仿宋_GB2312" w:eastAsia="仿宋_GB2312" w:cs="仿宋_GB2312" w:hint="eastAsia"/>
          <w:bCs/>
          <w:color w:val="2B2B2B"/>
          <w:kern w:val="0"/>
          <w:sz w:val="32"/>
          <w:szCs w:val="32"/>
        </w:rPr>
      </w:pPr>
      <w:r>
        <w:rPr>
          <w:rFonts w:ascii="仿宋_GB2312" w:eastAsia="仿宋_GB2312" w:cs="仿宋_GB2312" w:hint="eastAsia"/>
          <w:bCs/>
          <w:color w:val="2B2B2B"/>
          <w:kern w:val="0"/>
          <w:sz w:val="32"/>
          <w:szCs w:val="32"/>
        </w:rPr>
        <w:t>鲁中</w:t>
      </w:r>
      <w:r>
        <w:rPr>
          <w:rFonts w:ascii="仿宋_GB2312" w:eastAsia="仿宋_GB2312" w:cs="仿宋_GB2312" w:hint="eastAsia"/>
          <w:bCs/>
          <w:color w:val="2B2B2B"/>
          <w:kern w:val="0"/>
          <w:sz w:val="32"/>
          <w:szCs w:val="32"/>
          <w:lang w:val="en-US" w:eastAsia="zh-CN"/>
        </w:rPr>
        <w:t>字</w:t>
      </w:r>
      <w:r>
        <w:rPr>
          <w:rFonts w:ascii="仿宋_GB2312" w:eastAsia="仿宋_GB2312" w:cs="仿宋_GB2312" w:hint="eastAsia"/>
          <w:bCs/>
          <w:color w:val="2B2B2B"/>
          <w:kern w:val="0"/>
          <w:sz w:val="32"/>
          <w:szCs w:val="32"/>
        </w:rPr>
        <w:t>〔202</w:t>
      </w:r>
      <w:r>
        <w:rPr>
          <w:rFonts w:ascii="仿宋_GB2312" w:eastAsia="仿宋_GB2312" w:cs="仿宋_GB2312" w:hint="eastAsia"/>
          <w:bCs/>
          <w:color w:val="2B2B2B"/>
          <w:kern w:val="0"/>
          <w:sz w:val="32"/>
          <w:szCs w:val="32"/>
          <w:lang w:val="en-US" w:eastAsia="zh-CN"/>
        </w:rPr>
        <w:t>4</w:t>
      </w:r>
      <w:r>
        <w:rPr>
          <w:rFonts w:ascii="仿宋_GB2312" w:eastAsia="仿宋_GB2312" w:cs="仿宋_GB2312" w:hint="eastAsia"/>
          <w:bCs/>
          <w:color w:val="2B2B2B"/>
          <w:kern w:val="0"/>
          <w:sz w:val="32"/>
          <w:szCs w:val="32"/>
        </w:rPr>
        <w:t>〕</w:t>
      </w:r>
      <w:r>
        <w:rPr>
          <w:rFonts w:ascii="仿宋_GB2312" w:eastAsia="仿宋_GB2312" w:cs="仿宋_GB2312" w:hint="eastAsia"/>
          <w:bCs/>
          <w:color w:val="2B2B2B"/>
          <w:kern w:val="0"/>
          <w:sz w:val="32"/>
          <w:szCs w:val="32"/>
          <w:lang w:val="en-US" w:eastAsia="zh-CN"/>
        </w:rPr>
        <w:t>39</w:t>
      </w:r>
      <w:r>
        <w:rPr>
          <w:rFonts w:ascii="仿宋_GB2312" w:eastAsia="仿宋_GB2312" w:cs="仿宋_GB2312" w:hint="eastAsia"/>
          <w:bCs/>
          <w:color w:val="2B2B2B"/>
          <w:kern w:val="0"/>
          <w:sz w:val="32"/>
          <w:szCs w:val="32"/>
        </w:rPr>
        <w:t>号</w:t>
      </w:r>
    </w:p>
    <w:p>
      <w:pPr>
        <w:widowControl/>
        <w:jc w:val="center"/>
        <w:rPr>
          <w:rFonts w:ascii="方正小标宋简体" w:eastAsia="方正小标宋简体" w:cs="方正小标宋简体"/>
          <w:bCs/>
          <w:color w:val="2B2B2B"/>
          <w:kern w:val="0"/>
          <w:sz w:val="44"/>
          <w:szCs w:val="44"/>
        </w:rPr>
      </w:pPr>
    </w:p>
    <w:p>
      <w:pPr>
        <w:widowControl/>
        <w:jc w:val="center"/>
        <w:rPr>
          <w:rFonts w:ascii="方正小标宋简体" w:eastAsia="方正小标宋简体" w:cs="方正小标宋简体" w:hint="eastAsia"/>
          <w:bCs/>
          <w:color w:val="2B2B2B"/>
          <w:kern w:val="0"/>
          <w:sz w:val="44"/>
          <w:szCs w:val="44"/>
        </w:rPr>
      </w:pPr>
      <w:r>
        <w:rPr>
          <w:rFonts w:ascii="方正小标宋简体" w:eastAsia="方正小标宋简体" w:cs="方正小标宋简体" w:hint="eastAsia"/>
          <w:bCs/>
          <w:color w:val="2B2B2B"/>
          <w:kern w:val="0"/>
          <w:sz w:val="44"/>
          <w:szCs w:val="44"/>
        </w:rPr>
        <w:t>沂源县鲁村中学暴力伤害事故应急预案</w:t>
      </w:r>
    </w:p>
    <w:p>
      <w:pPr>
        <w:widowControl/>
        <w:jc w:val="center"/>
        <w:rPr>
          <w:rFonts w:ascii="黑体" w:eastAsia="黑体" w:cs="宋体" w:hint="eastAsia"/>
          <w:bCs/>
          <w:color w:val="2B2B2B"/>
          <w:kern w:val="0"/>
          <w:sz w:val="32"/>
          <w:szCs w:val="32"/>
        </w:rPr>
      </w:pPr>
    </w:p>
    <w:p>
      <w:pPr>
        <w:widowControl/>
        <w:ind w:firstLineChars="100" w:firstLine="32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一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、处置事件的组织：</w:t>
      </w:r>
    </w:p>
    <w:p>
      <w:pPr>
        <w:widowControl/>
        <w:ind w:firstLineChars="200" w:firstLine="64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事件处置由学校安全应急领导小组负责指挥，具体工作由门卫，值班领导和教师，学校内部安全保卫小组实施。</w:t>
      </w:r>
    </w:p>
    <w:p>
      <w:pPr>
        <w:pStyle w:val="17"/>
        <w:spacing w:before="0" w:beforeAutospacing="0" w:after="0" w:afterAutospacing="0"/>
        <w:ind w:firstLine="60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组  长：</w:t>
      </w:r>
      <w:r>
        <w:rPr>
          <w:rFonts w:ascii="仿宋_GB2312" w:eastAsia="仿宋_GB2312"/>
          <w:color w:val="000000"/>
          <w:sz w:val="32"/>
          <w:szCs w:val="32"/>
        </w:rPr>
        <w:t>侯念华</w:t>
      </w:r>
    </w:p>
    <w:p>
      <w:pPr>
        <w:pStyle w:val="17"/>
        <w:spacing w:before="0" w:beforeAutospacing="0" w:after="0" w:afterAutospacing="0"/>
        <w:ind w:firstLine="60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副组长：</w:t>
      </w:r>
      <w:r>
        <w:rPr>
          <w:rFonts w:ascii="仿宋_GB2312" w:eastAsia="仿宋_GB2312"/>
          <w:color w:val="000000"/>
          <w:sz w:val="32"/>
          <w:szCs w:val="32"/>
        </w:rPr>
        <w:t>唐效勤</w:t>
      </w:r>
    </w:p>
    <w:p>
      <w:pPr>
        <w:pStyle w:val="17"/>
        <w:spacing w:before="0" w:beforeAutospacing="0" w:after="0" w:afterAutospacing="0"/>
        <w:ind w:firstLine="600"/>
        <w:rPr>
          <w:rFonts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组  员：</w:t>
      </w:r>
      <w:r>
        <w:rPr>
          <w:rFonts w:ascii="仿宋_GB2312" w:eastAsia="仿宋_GB2312"/>
          <w:color w:val="000000"/>
          <w:sz w:val="32"/>
          <w:szCs w:val="32"/>
        </w:rPr>
        <w:t>王学涛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王恒林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 xml:space="preserve"> 董学敏</w:t>
      </w:r>
    </w:p>
    <w:p>
      <w:pPr>
        <w:pStyle w:val="17"/>
        <w:spacing w:before="0" w:beforeAutospacing="0" w:after="0" w:afterAutospacing="0"/>
        <w:ind w:firstLine="60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领导小组下设办公室：学校安全办</w:t>
      </w:r>
    </w:p>
    <w:p>
      <w:pPr>
        <w:pStyle w:val="17"/>
        <w:spacing w:before="0" w:beforeAutospacing="0" w:after="0" w:afterAutospacing="0"/>
        <w:ind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办公室主任：</w:t>
      </w:r>
      <w:r>
        <w:rPr>
          <w:rFonts w:ascii="仿宋_GB2312" w:eastAsia="仿宋_GB2312"/>
          <w:color w:val="000000"/>
          <w:sz w:val="32"/>
          <w:szCs w:val="32"/>
        </w:rPr>
        <w:t>李家庆</w:t>
      </w:r>
    </w:p>
    <w:p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  员：门卫人员及全体教师</w:t>
      </w:r>
    </w:p>
    <w:p>
      <w:pPr>
        <w:widowControl/>
        <w:ind w:firstLineChars="100" w:firstLine="32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二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、报警程序：</w:t>
      </w:r>
    </w:p>
    <w:p>
      <w:pPr>
        <w:widowControl/>
        <w:ind w:firstLineChars="200" w:firstLine="64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（1）出现紧急情况时：门卫→值班领导→校长→上级教育行政主管部门或报警。</w:t>
      </w:r>
    </w:p>
    <w:p>
      <w:pPr>
        <w:widowControl/>
        <w:ind w:firstLineChars="200" w:firstLine="64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（2）根据事件需要，经校长同意后报告公安机关，立即报警（按警报器或就近用电话报告110）。</w:t>
      </w:r>
    </w:p>
    <w:p>
      <w:pPr>
        <w:widowControl/>
        <w:ind w:firstLineChars="200" w:firstLine="64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三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、处置措施：</w:t>
      </w:r>
    </w:p>
    <w:p>
      <w:pPr>
        <w:widowControl/>
        <w:ind w:firstLineChars="200" w:firstLine="64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（1）学校外来的未经允许强行闯入校园者，学校门卫或保安人员不得放行，应及时将闯入者驱逐出学校并发出警告。</w:t>
      </w:r>
    </w:p>
    <w:p>
      <w:pPr>
        <w:widowControl/>
        <w:ind w:firstLineChars="200" w:firstLine="64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（2）校内发现不良分子袭击、行凶等暴力时应先制止、制服，同时及时向110、120报警，请求援助。</w:t>
      </w:r>
    </w:p>
    <w:p>
      <w:pPr>
        <w:widowControl/>
        <w:ind w:firstLineChars="200" w:firstLine="64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（3）对受伤师生迅速送往医院救治。</w:t>
      </w:r>
    </w:p>
    <w:p>
      <w:pPr>
        <w:widowControl/>
        <w:ind w:firstLineChars="200" w:firstLine="64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（4）采取有效措施，做好善后处置工作。</w:t>
      </w:r>
    </w:p>
    <w:p>
      <w:pPr>
        <w:widowControl/>
        <w:ind w:firstLineChars="200" w:firstLine="64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四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、注意事项：</w:t>
      </w:r>
    </w:p>
    <w:p>
      <w:pPr>
        <w:widowControl/>
        <w:ind w:firstLineChars="200" w:firstLine="64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（1）各级领导遇事一定要冷静，果断采取措施。</w:t>
      </w:r>
    </w:p>
    <w:p>
      <w:pPr>
        <w:widowControl/>
        <w:ind w:firstLineChars="200" w:firstLine="64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（2）处理群体性事件的原则是：迅速平息、减轻伤亡、保护学生、控制事态。</w:t>
      </w:r>
    </w:p>
    <w:p>
      <w:pPr>
        <w:widowControl/>
        <w:ind w:firstLineChars="200" w:firstLine="64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（3）严格控制社会闲杂人员和家长进入校园。</w:t>
      </w:r>
    </w:p>
    <w:p>
      <w:pPr>
        <w:widowControl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（4）当事人所在的教室、办公室及公共场所应在统一安排下有组织的疏散到安全地带，其余各室关闭门窗，避免更大的伤亡事故。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沂源县鲁村中学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sz w:val="32"/>
          <w:szCs w:val="32"/>
        </w:rPr>
        <w:t>年</w:t>
      </w:r>
      <w:r>
        <w:rPr>
          <w:sz w:val="32"/>
          <w:szCs w:val="32"/>
          <w:lang w:val="en-US" w:eastAsia="zh-CN"/>
        </w:rPr>
        <w:t>9</w:t>
      </w:r>
      <w:r>
        <w:rPr>
          <w:sz w:val="32"/>
          <w:szCs w:val="32"/>
        </w:rPr>
        <w:t>月</w:t>
      </w:r>
      <w:r>
        <w:rPr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sz w:val="32"/>
          <w:szCs w:val="32"/>
        </w:rPr>
        <w:t>日</w:t>
      </w:r>
    </w:p>
    <w:sectPr>
      <w:headerReference w:type="default" r:id="rId2"/>
      <w:footerReference w:type="default" r:id="rId3"/>
      <w:footerReference w:type="even" r:id="rId4"/>
      <w:pgSz w:w="11906" w:h="16838"/>
      <w:pgMar w:top="1134" w:right="1134" w:bottom="1134" w:left="113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  <w:lang w:val="en-US" w:eastAsia="zh-CN"/>
      </w:rPr>
      <w:t>1</w:t>
    </w:r>
    <w: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commondata" w:val="eyJoZGlkIjoiMTJjNzU5OTY1ZTczNGFiOTEwZGI4ZDI0NGQ5ZTBlYjI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styleId="16">
    <w:name w:val="header"/>
    <w:qFormat/>
    <w:basedOn w:val="0"/>
    <w:autoRedefine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styleId="17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character" w:styleId="18">
    <w:name w:val="page number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Yozo_Office27021597764231180</Application>
  <Pages>2</Pages>
  <Words>0</Words>
  <Characters>495</Characters>
  <Lines>0</Lines>
  <Paragraphs>32</Paragraphs>
  <CharactersWithSpaces>661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UNIS</cp:lastModifiedBy>
  <cp:revision>1</cp:revision>
  <cp:lastPrinted>2023-12-01T00:28:00Z</cp:lastPrinted>
  <dcterms:created xsi:type="dcterms:W3CDTF">2021-05-08T07:28:00Z</dcterms:created>
  <dcterms:modified xsi:type="dcterms:W3CDTF">2024-11-30T03:49:06Z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2052-12.1.0.16417</vt:lpwstr>
  </property>
  <property fmtid="{D5CDD505-2E9C-101B-9397-08002B2CF9AE}" pid="3" name="ICV">
    <vt:lpwstr>9EA87EB0B3384F328698B65057EBDF3B_12</vt:lpwstr>
  </property>
</Properties>
</file>