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0"/>
          <w:tab w:val="center" w:pos="4482"/>
        </w:tabs>
        <w:ind w:firstLine="1044" w:firstLineChars="200"/>
        <w:jc w:val="both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lang w:eastAsia="zh-CN"/>
        </w:rPr>
      </w:pPr>
    </w:p>
    <w:p>
      <w:pPr>
        <w:tabs>
          <w:tab w:val="left" w:pos="650"/>
          <w:tab w:val="center" w:pos="4482"/>
        </w:tabs>
        <w:jc w:val="center"/>
        <w:rPr>
          <w:rFonts w:hint="eastAsia" w:ascii="Times New Roman" w:hAnsi="Times New Roman" w:eastAsia="黑体" w:cs="Times New Roman"/>
          <w:b/>
          <w:bCs/>
          <w:color w:val="auto"/>
          <w:sz w:val="60"/>
          <w:szCs w:val="6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60"/>
          <w:szCs w:val="60"/>
          <w:lang w:val="en-US" w:eastAsia="zh-CN"/>
        </w:rPr>
        <w:t>2022年度</w:t>
      </w:r>
      <w:r>
        <w:rPr>
          <w:rFonts w:hint="eastAsia" w:ascii="Times New Roman" w:hAnsi="Times New Roman" w:eastAsia="黑体" w:cs="Times New Roman"/>
          <w:b/>
          <w:bCs/>
          <w:color w:val="auto"/>
          <w:sz w:val="60"/>
          <w:szCs w:val="60"/>
          <w:lang w:val="en-US" w:eastAsia="zh-CN"/>
        </w:rPr>
        <w:t>学校工作总结</w:t>
      </w:r>
    </w:p>
    <w:p>
      <w:pPr>
        <w:pStyle w:val="2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1260475</wp:posOffset>
            </wp:positionH>
            <wp:positionV relativeFrom="paragraph">
              <wp:posOffset>144145</wp:posOffset>
            </wp:positionV>
            <wp:extent cx="3183255" cy="3110865"/>
            <wp:effectExtent l="0" t="0" r="1905" b="13335"/>
            <wp:wrapSquare wrapText="bothSides"/>
            <wp:docPr id="2" name="图片 2" descr="a917f0702878d56fe822f4499c03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17f0702878d56fe822f4499c033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tabs>
          <w:tab w:val="left" w:pos="650"/>
          <w:tab w:val="center" w:pos="4482"/>
        </w:tabs>
        <w:ind w:firstLine="1044" w:firstLineChars="200"/>
        <w:jc w:val="both"/>
        <w:rPr>
          <w:rFonts w:hint="default" w:ascii="Times New Roman" w:hAnsi="Times New Roman" w:eastAsia="黑体" w:cs="Times New Roman"/>
          <w:b/>
          <w:bCs/>
          <w:color w:val="auto"/>
          <w:sz w:val="52"/>
          <w:szCs w:val="52"/>
          <w:lang w:eastAsia="zh-CN"/>
        </w:rPr>
      </w:pPr>
    </w:p>
    <w:p>
      <w:pPr>
        <w:tabs>
          <w:tab w:val="left" w:pos="650"/>
          <w:tab w:val="center" w:pos="4482"/>
        </w:tabs>
        <w:jc w:val="center"/>
        <w:rPr>
          <w:rFonts w:hint="default" w:ascii="Times New Roman" w:hAnsi="Times New Roman" w:eastAsia="黑体" w:cs="Times New Roman"/>
          <w:b/>
          <w:bCs/>
          <w:color w:val="auto"/>
          <w:sz w:val="40"/>
          <w:szCs w:val="40"/>
          <w:lang w:eastAsia="zh-CN"/>
        </w:rPr>
      </w:pPr>
    </w:p>
    <w:p>
      <w:pPr>
        <w:tabs>
          <w:tab w:val="left" w:pos="650"/>
          <w:tab w:val="center" w:pos="4482"/>
        </w:tabs>
        <w:jc w:val="center"/>
        <w:rPr>
          <w:rFonts w:hint="default" w:ascii="Times New Roman" w:hAnsi="Times New Roman" w:eastAsia="黑体" w:cs="Times New Roman"/>
          <w:b/>
          <w:bCs/>
          <w:color w:val="auto"/>
          <w:sz w:val="40"/>
          <w:szCs w:val="40"/>
          <w:lang w:eastAsia="zh-CN"/>
        </w:rPr>
      </w:pPr>
    </w:p>
    <w:p>
      <w:pPr>
        <w:tabs>
          <w:tab w:val="left" w:pos="650"/>
          <w:tab w:val="center" w:pos="4482"/>
        </w:tabs>
        <w:jc w:val="center"/>
        <w:rPr>
          <w:rFonts w:hint="default" w:ascii="Times New Roman" w:hAnsi="Times New Roman" w:eastAsia="黑体" w:cs="Times New Roman"/>
          <w:b/>
          <w:bCs/>
          <w:color w:val="auto"/>
          <w:sz w:val="40"/>
          <w:szCs w:val="40"/>
          <w:lang w:eastAsia="zh-CN"/>
        </w:rPr>
      </w:pPr>
    </w:p>
    <w:p>
      <w:pPr>
        <w:tabs>
          <w:tab w:val="left" w:pos="650"/>
          <w:tab w:val="center" w:pos="4482"/>
        </w:tabs>
        <w:jc w:val="center"/>
        <w:rPr>
          <w:rFonts w:hint="default" w:ascii="Times New Roman" w:hAnsi="Times New Roman" w:eastAsia="黑体" w:cs="Times New Roman"/>
          <w:b/>
          <w:bCs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40"/>
          <w:szCs w:val="40"/>
          <w:lang w:eastAsia="zh-CN"/>
        </w:rPr>
        <w:t>沂源县大张庄镇曹家庄完全小学</w:t>
      </w:r>
    </w:p>
    <w:p>
      <w:pPr>
        <w:pStyle w:val="2"/>
        <w:jc w:val="center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40"/>
          <w:szCs w:val="40"/>
          <w:lang w:val="en-US" w:eastAsia="zh-CN"/>
        </w:rPr>
        <w:t>2022年12月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4"/>
        <w:spacing w:line="4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899" w:right="1531" w:bottom="1871" w:left="1531" w:header="1134" w:footer="1134" w:gutter="0"/>
          <w:cols w:space="0" w:num="1"/>
          <w:rtlGutter w:val="0"/>
          <w:docGrid w:type="lines" w:linePitch="312" w:charSpace="0"/>
        </w:sectPr>
      </w:pPr>
    </w:p>
    <w:p>
      <w:pPr>
        <w:pStyle w:val="4"/>
        <w:spacing w:line="4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pict>
          <v:shape id="_x0000_s1028" o:spid="_x0000_s1028" o:spt="136" type="#_x0000_t136" style="position:absolute;left:0pt;margin-left:-1.05pt;margin-top:22.3pt;height:77.2pt;width:434.35pt;mso-wrap-distance-bottom:0pt;mso-wrap-distance-left:9pt;mso-wrap-distance-right:9pt;mso-wrap-distance-top:0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沂源县大张庄镇曹家庄完全小学" style="font-family:华文中宋;font-size:36pt;v-rotate-letters:f;v-same-letter-heights:f;v-text-align:center;"/>
            <w10:wrap type="square"/>
          </v:shape>
        </w:pict>
      </w:r>
    </w:p>
    <w:p>
      <w:pPr>
        <w:pStyle w:val="4"/>
        <w:spacing w:line="4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4"/>
        <w:spacing w:line="4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曹小发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line id="直接连接符 3" o:spid="_x0000_s1027" o:spt="20" style="position:absolute;left:0pt;margin-left:-14.2pt;margin-top:13.15pt;height:0.8pt;width:441pt;z-index:251659264;mso-width-relative:page;mso-height-relative:page;" filled="f" stroked="t" coordsize="21600,21600" o:gfxdata="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qNgzNMAAAAGAQAADwAAAAAAAAABACAAAAAiAAAAZHJzL2Rvd25yZXYueG1s&#10;UEsBAhQAFAAAAAgAh07iQHMc5bz9AQAA6QMAAA4AAAAAAAAAAQAgAAAAIgEAAGRycy9lMm9Eb2Mu&#10;eG1sUEsFBgAAAAAGAAYAWQEAAJEFAAAAAA==&#10;">
            <v:path arrowok="t"/>
            <v:fill on="f" focussize="0,0"/>
            <v:stroke weight="2.25pt" color="#FF0000" joinstyle="round"/>
            <v:imagedata o:title=""/>
            <o:lock v:ext="edit" aspectratio="f"/>
          </v:line>
        </w:pic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2022年度学校工作总结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本年度，在镇党委政府和教育主管部门的正确领导下，在全校教职员工的团结协作和努力拼搏下，我校秉承“在阳光下幸福成长”的办学理念，坚持“办农村人喜欢，城里人向往的学校”的办学目标，强化“德育为首，以人为本，质量强校”的办学思想，以教学常规管理为切入点，坚持依法治校，认真抓好学校各项管理工作，着力构建和谐学校，较好地完成了本年度的工作任务。现将一年来的工作总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3" w:firstLineChars="200"/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大张庄镇曹家庄</w:t>
      </w:r>
      <w:r>
        <w:rPr>
          <w:rFonts w:hint="default" w:ascii="Times New Roman" w:hAnsi="Times New Roman" w:eastAsia="仿宋" w:cs="Times New Roman"/>
          <w:sz w:val="32"/>
          <w:szCs w:val="32"/>
        </w:rPr>
        <w:t>小学距县城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</w:rPr>
        <w:t>公里，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占地面积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4000多平方米。</w:t>
      </w:r>
      <w:r>
        <w:rPr>
          <w:rFonts w:hint="default" w:ascii="Times New Roman" w:hAnsi="Times New Roman" w:eastAsia="仿宋" w:cs="Times New Roman"/>
          <w:sz w:val="32"/>
          <w:szCs w:val="32"/>
        </w:rPr>
        <w:t>是一所典型农村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小规模</w:t>
      </w:r>
      <w:r>
        <w:rPr>
          <w:rFonts w:hint="default" w:ascii="Times New Roman" w:hAnsi="Times New Roman" w:eastAsia="仿宋" w:cs="Times New Roman"/>
          <w:sz w:val="32"/>
          <w:szCs w:val="32"/>
        </w:rPr>
        <w:t>小学，学校在校生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47</w:t>
      </w:r>
      <w:r>
        <w:rPr>
          <w:rFonts w:hint="default" w:ascii="Times New Roman" w:hAnsi="Times New Roman" w:eastAsia="仿宋" w:cs="Times New Roman"/>
          <w:sz w:val="32"/>
          <w:szCs w:val="32"/>
        </w:rPr>
        <w:t>人，专任教师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3" w:firstLineChars="20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 w:val="0"/>
          <w:sz w:val="32"/>
          <w:szCs w:val="32"/>
        </w:rPr>
        <w:t>主要成绩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（一）党建引领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年，我支部认真树立和落实科学发展观,贯彻落实二十大会议精神，认真贯彻局党委、镇党委、学区党总支工作部署，进一步加强党的思想、组织和作风建设，充分发挥党支部战斗堡垒作用。同时党支部通过对过去工作的总结和调研，形成支部工作的总体思路：“改善作风，规范师德，整顿学风，办群众满意的学校”。以此夯实支部基础工作，发挥党员核心作用，营建和谐发展氛围，创建学习型党支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（二）学校特色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学校虽然规模小，但学校一直秉承让“每个孩子在阳光下幸福成长”的办学理念，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“办农村人喜欢，城里人向往的学校”的办学目标，竭力打造公平教育。厚重的“福阳”文化在学校的角角落落悄然扎根，已成为学校的“灵魂”。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学校“劳动教育”的校本课程彰显特色，2021年12月学校命名为“淄博市首批劳动教育示范校”，2022年5月成功创建“山东省第一批绿色学校”。学校德育品牌要切合学校实际，充分考虑我校地处农村区域特点和得天独厚的活动实践基地，发挥现有优势。2022年9月学校劳动教育案例《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劳动引领幸福成长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实践塑造阳光未来</w:t>
      </w: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》被县教研室作为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</w:rPr>
        <w:t>劳动教育典型经验与做法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评选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山东省中小学体育美育劳育典型案例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随着双减政策的逐渐落实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学校本着让每个孩子能够承受公平的教育，得到全面发展的愿景，不断创新课程开发，增设更多的乡土特色课程，充实课后服务内容，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把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</w:rPr>
        <w:t>课后服务“社团化”和“特色化”让课后服务充满活力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学校构建学校、社会、家庭“三位一体”教育网络，组织村委领导进校园，全体教师入户家访，校长全员家访，家校共育空中课堂等活动的开展，充分发挥家、校、社职能，有效实施全环境立德树人。经验做法在《新时代校长治校之道》刊登出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加强“福阳”课程实施，在活动实践基地有效开展“爱上秋天”课程、“童心向党朗读比赛”活动、“山里娃的快乐童年”六一主题活动等特色活动。开展“明德齐语”全环境立德树人各类宣讲活动20多场，让学生得以全面发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560" w:leftChars="0"/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（三）办学条件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学校按照《山东省普通中小学基本办学条件标准》配足配齐各类教学设施及仪器设备，并做到定期及时补充，充分满足学生需求。学校健全规范的各项管理制度、安全制度。对设施设备做到精细化管理，账物相符，台账明细准确无误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eastAsia="zh-CN"/>
        </w:rPr>
        <w:t>加强教育信息化建设和运用，安装交互式教学设备一套，配备专业化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保障人员。做好教师信息化培训，加强能力应用提升，做到网络资源人人通，优质资源班班通。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560" w:leftChars="0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（四）队伍建设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学校严格落实“县管校聘”实施方案，做到专任教师数量充足，且学历和教学资格达标率100%。定期开展“树师德，正师风”专题教育，学校无违反师德行为。学校充分认识学校的发展靠教师，制定教师专业发展规划，建立详实的教师个人成长档案。依托青岛支教岛平台，让教育专家走进来，教师走出去，提高教师专业化和信息化水平。学校积极推荐班主任参与四大提升工程，让班主任认清工作目标，提高班级管理成效。学校积极开展教师基本功的提升，定期举行普通话、粉笔字等技能比赛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和教师教学常规工作展评活动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560" w:leftChars="0"/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（五）学校管理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学校依据《山东省普通中小学办学基本规范》，加强现代化学校制度建设，健全并落实学校各项管理制度，完善学校办学章程，强化学校内部管理。落实国家课程方案，开全开足课程。严格落实作业管理、考试管理，切实保证学生的睡眠时间。认真推进开展课后服务工作，切实做好双减工作，让课后服务形成学校特色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全面落实《德育工作指南》，扎实开展德育五大行动，加强德育机制建设，落实立德树人教育工作。创建德育品牌活动，积极开展各项德育活动开展，保障学生全面发展。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安全卫生工作扎实有效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齐抓共管，群策群力。从门卫安全管理、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学生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接送安全管理、消防安全管理、食堂安全管理、校园周边环境安全管理、卫生保健管理等，各项制度齐全，并落实到岗位，汇制成册，定期组织学习；按照要求，层层签订了《安全协议书》，层层把关，让安全工作人人都有责，人人都有担当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left="560" w:leftChars="0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（六）办学成效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学校认真落实《沂源县教育提升行动实施方案》，紧紧围绕“一年规范、两年提升、三年突破”的总体目标，依据《大张庄镇学区2022年度品质攻坚行动认领项目和认知迭代“四大”行动考核工作方案》认领课题《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bidi="ar"/>
        </w:rPr>
        <w:t>关于进一步提升农村中小学教育教学质量的调查与研究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》推进学校工作。教师队伍发展成效显著，学校现有市、县骨干教师2人；县教学能手1人；市、县优秀教师2人，学生综合素质得到大幅度提高。学校成功创建第一批山东省绿色学校。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1.部分教学设备陈旧，无法满足更高要求的教学需求。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.教师专业能力不足，新教师专业成长缓慢。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四、下一步工作打算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1.积极争取资金用于改善办学条件，计划为各教室更换触控一体机。采购统一的学生桌椅，更换破损的储物柜。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56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2.制定教师专业成长提升计划，通过多种方式为教师成长搭建舞台，助力教师能力提升。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3724" w:firstLineChars="1164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沂源县大张庄镇曹家庄完全小学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ind w:firstLine="2764" w:firstLineChars="864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      202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899" w:right="1531" w:bottom="1871" w:left="1531" w:header="1134" w:footer="1134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</w:t>
    </w:r>
    <w:r>
      <w:rPr>
        <w:rFonts w:hint="eastAsia" w:ascii="宋体" w:hAnsi="宋体" w:eastAsia="宋体" w:cs="宋体"/>
        <w:b/>
        <w:bCs/>
        <w:color w:val="974706"/>
        <w:sz w:val="21"/>
        <w:szCs w:val="21"/>
        <w:lang w:eastAsia="zh-CN"/>
      </w:rPr>
      <w:t>－－</w: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－－－－－－－</w:t>
    </w:r>
    <w:r>
      <w:rPr>
        <w:rFonts w:hint="eastAsia" w:ascii="楷体" w:hAnsi="楷体" w:eastAsia="楷体" w:cs="楷体"/>
        <w:b/>
        <w:bCs/>
        <w:color w:val="974706"/>
        <w:sz w:val="21"/>
        <w:szCs w:val="21"/>
        <w:lang w:eastAsia="zh-CN"/>
      </w:rPr>
      <w:t>办农村人喜欢，城里人向往的学校</w: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－－－－－－－－－－－</w:t>
    </w:r>
    <w:r>
      <w:rPr>
        <w:rFonts w:hint="eastAsia" w:ascii="宋体" w:hAnsi="宋体" w:cs="宋体"/>
        <w:b/>
        <w:bCs/>
        <w:color w:val="984806"/>
        <w:sz w:val="21"/>
        <w:szCs w:val="21"/>
        <w:lang w:val="en-US" w:eastAsia="zh-CN"/>
      </w:rPr>
      <w:t>-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  <w:lang w:val="en-US"/>
      </w:rPr>
    </w:pPr>
    <w:r>
      <w:rPr>
        <w:sz w:val="21"/>
      </w:rPr>
      <w:pict>
        <v:shape id="文本框 3" o:spid="_x0000_s2050" o:spt="202" type="#_x0000_t202" style="position:absolute;left:0pt;margin-left:186.05pt;margin-top:-16.45pt;height:69.2pt;width:67pt;mso-position-horizontal-relative:margin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pStyle w:val="5"/>
                  <w:ind w:firstLine="560" w:firstLineChars="200"/>
                  <w:rPr>
                    <w:rFonts w:hint="eastAsia" w:eastAsia="宋体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>-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>-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</w:t>
    </w:r>
    <w:r>
      <w:rPr>
        <w:rFonts w:hint="eastAsia" w:ascii="宋体" w:hAnsi="宋体" w:eastAsia="宋体" w:cs="宋体"/>
        <w:b/>
        <w:bCs/>
        <w:color w:val="974706"/>
        <w:sz w:val="21"/>
        <w:szCs w:val="21"/>
        <w:lang w:eastAsia="zh-CN"/>
      </w:rPr>
      <w:t>－－</w: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－－－－－－－</w:t>
    </w:r>
    <w:r>
      <w:rPr>
        <w:rFonts w:hint="eastAsia" w:ascii="楷体" w:hAnsi="楷体" w:eastAsia="楷体" w:cs="楷体"/>
        <w:b/>
        <w:bCs/>
        <w:color w:val="974706"/>
        <w:sz w:val="21"/>
        <w:szCs w:val="21"/>
        <w:lang w:eastAsia="zh-CN"/>
      </w:rPr>
      <w:t>办农村人喜欢，城里人向往的学校</w: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－－－－－－－－－－－</w:t>
    </w:r>
    <w:r>
      <w:rPr>
        <w:rFonts w:hint="eastAsia" w:ascii="宋体" w:hAnsi="宋体" w:cs="宋体"/>
        <w:b/>
        <w:bCs/>
        <w:color w:val="984806"/>
        <w:sz w:val="21"/>
        <w:szCs w:val="21"/>
        <w:lang w:val="en-US" w:eastAsia="zh-CN"/>
      </w:rPr>
      <w:t>-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rFonts w:hint="eastAsia" w:ascii="楷体" w:hAnsi="楷体" w:eastAsia="楷体" w:cs="楷体"/>
        <w:b/>
        <w:bCs/>
        <w:i/>
        <w:iCs/>
        <w:color w:val="984806"/>
        <w:sz w:val="28"/>
        <w:szCs w:val="28"/>
        <w:lang w:eastAsia="zh-CN"/>
      </w:rPr>
      <w:drawing>
        <wp:inline distT="0" distB="0" distL="114300" distR="114300">
          <wp:extent cx="248285" cy="242570"/>
          <wp:effectExtent l="0" t="0" r="18415" b="5080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285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楷体"/>
        <w:b/>
        <w:bCs/>
        <w:i/>
        <w:iCs/>
        <w:color w:val="974706"/>
        <w:sz w:val="21"/>
        <w:szCs w:val="21"/>
        <w:lang w:eastAsia="zh-CN"/>
      </w:rPr>
      <w:t>在阳光下幸福成长</w:t>
    </w:r>
    <w:r>
      <w:rPr>
        <w:rFonts w:hint="eastAsia" w:ascii="宋体" w:hAnsi="宋体" w:eastAsia="宋体" w:cs="宋体"/>
        <w:b/>
        <w:bCs/>
        <w:color w:val="984806"/>
        <w:sz w:val="21"/>
        <w:szCs w:val="21"/>
        <w:lang w:eastAsia="zh-CN"/>
      </w:rPr>
      <w:t>－－－－－－－－－－－－－－－－－－－－－－－－－－－－－－－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UxZGJmYmExZjI0N2RjMmViNTRmYzMwZjU0MTRmY2IifQ=="/>
  </w:docVars>
  <w:rsids>
    <w:rsidRoot w:val="00E65231"/>
    <w:rsid w:val="00123473"/>
    <w:rsid w:val="001C1D20"/>
    <w:rsid w:val="002032A6"/>
    <w:rsid w:val="00272520"/>
    <w:rsid w:val="00417D71"/>
    <w:rsid w:val="00504930"/>
    <w:rsid w:val="005D35FB"/>
    <w:rsid w:val="0081204B"/>
    <w:rsid w:val="00837301"/>
    <w:rsid w:val="008A4541"/>
    <w:rsid w:val="00913EA0"/>
    <w:rsid w:val="00AE5D23"/>
    <w:rsid w:val="00C15463"/>
    <w:rsid w:val="00CD4D0E"/>
    <w:rsid w:val="00CE2453"/>
    <w:rsid w:val="00D74D94"/>
    <w:rsid w:val="00E04451"/>
    <w:rsid w:val="00E65231"/>
    <w:rsid w:val="025E6885"/>
    <w:rsid w:val="234062F4"/>
    <w:rsid w:val="2FB46D47"/>
    <w:rsid w:val="33993BDC"/>
    <w:rsid w:val="38163439"/>
    <w:rsid w:val="4A050C30"/>
    <w:rsid w:val="5F0A305C"/>
    <w:rsid w:val="66EF2EBD"/>
    <w:rsid w:val="6BF1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adjustRightInd w:val="0"/>
      <w:snapToGrid w:val="0"/>
      <w:ind w:firstLine="560"/>
    </w:pPr>
    <w:rPr>
      <w:rFonts w:ascii="Tahoma" w:hAnsi="Tahoma" w:eastAsia="仿宋_GB2312" w:cs="宋体"/>
      <w:b/>
      <w:bCs/>
      <w:sz w:val="24"/>
      <w:szCs w:val="20"/>
    </w:rPr>
  </w:style>
  <w:style w:type="paragraph" w:styleId="4">
    <w:name w:val="Date"/>
    <w:basedOn w:val="1"/>
    <w:next w:val="1"/>
    <w:qFormat/>
    <w:uiPriority w:val="0"/>
    <w:rPr>
      <w:sz w:val="28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2017</Characters>
  <Lines>19</Lines>
  <Paragraphs>5</Paragraphs>
  <TotalTime>11</TotalTime>
  <ScaleCrop>false</ScaleCrop>
  <LinksUpToDate>false</LinksUpToDate>
  <CharactersWithSpaces>2029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2022-12-14T10:08:00Z</dcterms:created>
  <dc:creator>Administrator</dc:creator>
  <cp:lastModifiedBy>王焕涛</cp:lastModifiedBy>
  <dcterms:modified xsi:type="dcterms:W3CDTF">2023-01-14T05:57:13Z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7EA47F4833514910AB7F21831F1B715F</vt:lpwstr>
  </property>
</Properties>
</file>