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left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FFFF"/>
          <w:spacing w:val="0"/>
          <w:kern w:val="0"/>
          <w:sz w:val="49"/>
          <w:szCs w:val="49"/>
          <w:lang w:val="en-US" w:eastAsia="zh-CN" w:bidi="ar"/>
        </w:rPr>
        <w:t>沂源县历山街道办事处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36"/>
          <w:szCs w:val="36"/>
          <w:shd w:val="clear" w:fill="FFFFFF"/>
          <w:lang w:eastAsia="zh-CN"/>
        </w:rPr>
        <w:t>燕崖镇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36"/>
          <w:szCs w:val="36"/>
          <w:shd w:val="clear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36"/>
          <w:szCs w:val="36"/>
          <w:shd w:val="clear" w:fill="FFFFFF"/>
        </w:rPr>
        <w:t>年政务公开工作培训计划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为提高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燕崖镇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政务公开工作人员业务素质，提升政务公开水平，规范工作程序，提高工作能力和办事效率，根据上级文件精神和决策部署，特制订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燕崖镇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年度政务公开培训计划。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以习近平新时代中国特色社会主义思想为指导，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深入贯彻落实习近平总书记重要讲话精神，紧紧围绕经济社会发展和人民群众关切的问题，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以加强政务公开建设，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不断增强干部的政务公开意识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，健全工作机制、完善公开内容、接受社会监督，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全力打造燕崖镇法治政府、创新政府、廉洁政府和服务型政府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二、培训目标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通过学习和培训，使每一位政务公开工作人员明确政务公开各项工作职责，明确各项工作内容和办事流程，增强工作能力和水平，提高重视程度，从而更好地开展政务工作。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三、培训对象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政务公开工作人员。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四、培训内容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培训内容主要围绕政务公开各项事务工作制度及内容，思想政治学习，时事专题学习等几个方面开展。其中思想政治学习、时事专题学习根据实际情况灵活安排，政务公开各项事务工作学习初步安排如下：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(一)政务公开各项工作办事流程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(二)政务公开工作方案、工作制度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(三)政务公开网站操作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在实际培训学习中可就具体情况进行灵活调整。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五、培训方式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（一）全员宣传培训。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为增强和提高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机关工作人员政务公开意识，重点在提高思想意识、思维层次上加强宣传和培训。采取集中为主、自主学习为辅的方式，进行全员培训。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（二）新任职培训。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重点在夯实政务公开理论基础，增强政务公开意识上加大力度。结合岗前培训、集中教育等方式，进行重点培训。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（三）业务能力培训。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采取参观考察、集中授课等方式进行专门培训。特别是对网络公开技术等技能进行培训，全面提高业务工作能力和水平。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　</w:t>
      </w:r>
      <w:bookmarkStart w:id="0" w:name="_GoBack"/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、</w:t>
      </w:r>
      <w:bookmarkEnd w:id="0"/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相关要求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　（一）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政务公开培训工作实行分级负责、分级监管。要加强对培训方案的组织实施和参培人员的管理，切实保证培训的质量。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（二）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燕崖镇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各部门单位要高度重视政务公开工作，加大人财物方面投入力度。强化学习培训，将政务公开工作纳入干部教育培训计划，切实提高政务公开工作人员整体素质。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（三）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燕崖镇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要加强对培训方案的组织实施和参培人员的管理，切实保证培训的质量。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E1430"/>
    <w:rsid w:val="63D44D54"/>
    <w:rsid w:val="732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于延</cp:lastModifiedBy>
  <dcterms:modified xsi:type="dcterms:W3CDTF">2022-03-19T02:47:20Z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6289123CB2DA4A2799E0B5A330D1711B</vt:lpwstr>
  </property>
</Properties>
</file>