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color w:val="auto"/>
          <w:sz w:val="40"/>
          <w:szCs w:val="40"/>
        </w:rPr>
      </w:pPr>
      <w:r>
        <w:rPr>
          <w:rFonts w:hint="eastAsia" w:ascii="方正小标宋简体" w:hAnsi="方正小标宋简体" w:eastAsia="方正小标宋简体" w:cs="方正小标宋简体"/>
          <w:b w:val="0"/>
          <w:bCs/>
          <w:color w:val="auto"/>
          <w:sz w:val="40"/>
          <w:szCs w:val="40"/>
        </w:rPr>
        <w:t>沂源县</w:t>
      </w:r>
      <w:r>
        <w:rPr>
          <w:rFonts w:hint="eastAsia" w:ascii="方正小标宋简体" w:hAnsi="方正小标宋简体" w:eastAsia="方正小标宋简体" w:cs="方正小标宋简体"/>
          <w:b w:val="0"/>
          <w:bCs/>
          <w:color w:val="auto"/>
          <w:sz w:val="40"/>
          <w:szCs w:val="40"/>
          <w:lang w:eastAsia="zh-CN"/>
        </w:rPr>
        <w:t>自然资源局</w:t>
      </w:r>
      <w:r>
        <w:rPr>
          <w:rFonts w:hint="eastAsia" w:ascii="方正小标宋简体" w:hAnsi="方正小标宋简体" w:eastAsia="方正小标宋简体" w:cs="方正小标宋简体"/>
          <w:b w:val="0"/>
          <w:bCs/>
          <w:color w:val="auto"/>
          <w:sz w:val="40"/>
          <w:szCs w:val="40"/>
          <w:lang w:val="en-US" w:eastAsia="zh-CN"/>
        </w:rPr>
        <w:t>2021年度政府</w:t>
      </w:r>
      <w:bookmarkStart w:id="0" w:name="_GoBack"/>
      <w:bookmarkEnd w:id="0"/>
      <w:r>
        <w:rPr>
          <w:rFonts w:hint="eastAsia" w:ascii="方正小标宋简体" w:hAnsi="方正小标宋简体" w:eastAsia="方正小标宋简体" w:cs="方正小标宋简体"/>
          <w:b w:val="0"/>
          <w:bCs/>
          <w:color w:val="auto"/>
          <w:sz w:val="40"/>
          <w:szCs w:val="40"/>
        </w:rPr>
        <w:t>信息公开指南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（2021年1月修订）</w:t>
      </w:r>
    </w:p>
    <w:p>
      <w:pPr>
        <w:pStyle w:val="3"/>
        <w:keepNext w:val="0"/>
        <w:keepLines w:val="0"/>
        <w:widowControl/>
        <w:suppressLineNumbers w:val="0"/>
        <w:spacing w:before="0" w:beforeAutospacing="0" w:after="0" w:afterAutospacing="0" w:line="480" w:lineRule="atLeast"/>
        <w:ind w:right="0" w:firstLine="620" w:firstLineChars="200"/>
        <w:jc w:val="left"/>
        <w:rPr>
          <w:rStyle w:val="6"/>
          <w:rFonts w:ascii="仿宋" w:hAnsi="仿宋" w:eastAsia="仿宋" w:cs="仿宋"/>
          <w:b w:val="0"/>
          <w:bCs/>
          <w:color w:val="auto"/>
          <w:sz w:val="31"/>
          <w:szCs w:val="31"/>
          <w:u w:val="none"/>
        </w:rPr>
      </w:pPr>
    </w:p>
    <w:p>
      <w:pPr>
        <w:pStyle w:val="3"/>
        <w:keepNext w:val="0"/>
        <w:keepLines w:val="0"/>
        <w:widowControl/>
        <w:suppressLineNumbers w:val="0"/>
        <w:spacing w:before="0" w:beforeAutospacing="0" w:after="0" w:afterAutospacing="0" w:line="480" w:lineRule="atLeast"/>
        <w:ind w:right="0" w:firstLine="620" w:firstLineChars="200"/>
        <w:jc w:val="left"/>
        <w:rPr>
          <w:b w:val="0"/>
          <w:bCs/>
          <w:color w:val="auto"/>
        </w:rPr>
      </w:pPr>
      <w:r>
        <w:rPr>
          <w:rStyle w:val="6"/>
          <w:rFonts w:ascii="仿宋" w:hAnsi="仿宋" w:eastAsia="仿宋" w:cs="仿宋"/>
          <w:b w:val="0"/>
          <w:bCs/>
          <w:color w:val="auto"/>
          <w:sz w:val="31"/>
          <w:szCs w:val="31"/>
          <w:u w:val="none"/>
        </w:rPr>
        <w:t>《沂源县</w:t>
      </w:r>
      <w:r>
        <w:rPr>
          <w:rStyle w:val="6"/>
          <w:rFonts w:hint="eastAsia" w:ascii="仿宋" w:hAnsi="仿宋" w:eastAsia="仿宋" w:cs="仿宋"/>
          <w:b w:val="0"/>
          <w:bCs/>
          <w:color w:val="auto"/>
          <w:sz w:val="31"/>
          <w:szCs w:val="31"/>
          <w:u w:val="none"/>
          <w:lang w:val="en-US" w:eastAsia="zh-CN"/>
        </w:rPr>
        <w:t>自然资源局</w:t>
      </w:r>
      <w:r>
        <w:rPr>
          <w:rStyle w:val="6"/>
          <w:rFonts w:ascii="仿宋" w:hAnsi="仿宋" w:eastAsia="仿宋" w:cs="仿宋"/>
          <w:b w:val="0"/>
          <w:bCs/>
          <w:color w:val="auto"/>
          <w:sz w:val="31"/>
          <w:szCs w:val="31"/>
          <w:u w:val="none"/>
        </w:rPr>
        <w:t>信息公开指南》（以下简称《指南》）由</w:t>
      </w:r>
      <w:r>
        <w:rPr>
          <w:rStyle w:val="6"/>
          <w:rFonts w:hint="eastAsia" w:ascii="仿宋" w:hAnsi="仿宋" w:eastAsia="仿宋" w:cs="仿宋"/>
          <w:b w:val="0"/>
          <w:bCs/>
          <w:color w:val="auto"/>
          <w:sz w:val="31"/>
          <w:szCs w:val="31"/>
          <w:u w:val="none"/>
          <w:lang w:val="en-US" w:eastAsia="zh-CN"/>
        </w:rPr>
        <w:t>沂源县自然资源局</w:t>
      </w:r>
      <w:r>
        <w:rPr>
          <w:rStyle w:val="6"/>
          <w:rFonts w:ascii="仿宋" w:hAnsi="仿宋" w:eastAsia="仿宋" w:cs="仿宋"/>
          <w:b w:val="0"/>
          <w:bCs/>
          <w:color w:val="auto"/>
          <w:sz w:val="31"/>
          <w:szCs w:val="31"/>
          <w:u w:val="none"/>
        </w:rPr>
        <w:t>根据《中华人民共和国政府信息公开条例》编制。需要获得</w:t>
      </w:r>
      <w:r>
        <w:rPr>
          <w:rStyle w:val="6"/>
          <w:rFonts w:hint="eastAsia" w:ascii="仿宋" w:hAnsi="仿宋" w:eastAsia="仿宋" w:cs="仿宋"/>
          <w:b w:val="0"/>
          <w:bCs/>
          <w:color w:val="auto"/>
          <w:sz w:val="31"/>
          <w:szCs w:val="31"/>
          <w:u w:val="none"/>
          <w:lang w:val="en-US" w:eastAsia="zh-CN"/>
        </w:rPr>
        <w:t>沂源县自然资源局</w:t>
      </w:r>
      <w:r>
        <w:rPr>
          <w:rStyle w:val="6"/>
          <w:rFonts w:ascii="仿宋" w:hAnsi="仿宋" w:eastAsia="仿宋" w:cs="仿宋"/>
          <w:b w:val="0"/>
          <w:bCs/>
          <w:color w:val="auto"/>
          <w:sz w:val="31"/>
          <w:szCs w:val="31"/>
          <w:u w:val="none"/>
        </w:rPr>
        <w:t>信息公开服务的公民、法人或者其他组织，建议阅读本《指南》。本《指南》根据需要及时更新。</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黑体" w:hAnsi="宋体" w:eastAsia="黑体" w:cs="黑体"/>
          <w:b w:val="0"/>
          <w:bCs/>
          <w:color w:val="auto"/>
          <w:sz w:val="31"/>
          <w:szCs w:val="31"/>
          <w:u w:val="none"/>
        </w:rPr>
        <w:t>一、信息分类和编排体系</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仿宋" w:hAnsi="仿宋" w:eastAsia="仿宋" w:cs="仿宋"/>
          <w:b w:val="0"/>
          <w:bCs/>
          <w:color w:val="auto"/>
          <w:sz w:val="31"/>
          <w:szCs w:val="31"/>
          <w:u w:val="none"/>
          <w:lang w:val="en-US" w:eastAsia="zh-CN"/>
        </w:rPr>
        <w:t>沂源县自然资源局</w:t>
      </w:r>
      <w:r>
        <w:rPr>
          <w:rStyle w:val="6"/>
          <w:rFonts w:hint="eastAsia" w:ascii="仿宋" w:hAnsi="仿宋" w:eastAsia="仿宋" w:cs="仿宋"/>
          <w:b w:val="0"/>
          <w:bCs/>
          <w:color w:val="auto"/>
          <w:sz w:val="31"/>
          <w:szCs w:val="31"/>
          <w:u w:val="none"/>
        </w:rPr>
        <w:t>在职责范围内负责主动或依申请公开下列各类政府信息：</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ascii="楷体" w:hAnsi="楷体" w:eastAsia="楷体" w:cs="楷体"/>
          <w:b w:val="0"/>
          <w:bCs/>
          <w:color w:val="auto"/>
          <w:sz w:val="31"/>
          <w:szCs w:val="31"/>
          <w:u w:val="none"/>
        </w:rPr>
        <w:t>（一）机构职能</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主要包括：机构设置及主要职能情况、机构领导及分工情况、内设机构及职能情况、下（直）属单位设置及职能情况等。</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楷体" w:hAnsi="楷体" w:eastAsia="楷体" w:cs="楷体"/>
          <w:b w:val="0"/>
          <w:bCs/>
          <w:color w:val="auto"/>
          <w:sz w:val="31"/>
          <w:szCs w:val="31"/>
          <w:u w:val="none"/>
        </w:rPr>
        <w:t>（二）政策法规</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主要包括：发布的规范性文件及其他行政文件；政策解读等。</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楷体" w:hAnsi="楷体" w:eastAsia="楷体" w:cs="楷体"/>
          <w:b w:val="0"/>
          <w:bCs/>
          <w:color w:val="auto"/>
          <w:sz w:val="31"/>
          <w:szCs w:val="31"/>
          <w:u w:val="none"/>
        </w:rPr>
        <w:t>（三）规划计划</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主要包括：国民经济和社会发展规划、专项规划、区域规划等；部门阶段性工作计划、工作重点安排等。</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楷体" w:hAnsi="楷体" w:eastAsia="楷体" w:cs="楷体"/>
          <w:b w:val="0"/>
          <w:bCs/>
          <w:color w:val="auto"/>
          <w:sz w:val="31"/>
          <w:szCs w:val="31"/>
          <w:u w:val="none"/>
        </w:rPr>
        <w:t>（四）业务工作</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主要包括：各项行政许可的事项、依据、条件、数量、程序、期限以及申请行政许可需要提交的全部材料目录及办理情况；行政事业性收费的项目、依据、标准；政府集中采购项目的目录、标准及实施情况；重大建设项目的批准和实施情况；环境保护、公共卫生、安全生产、食品药品、产品质量的监督检查情况；扶贫、教育、医疗、社会保障、促进就业等方面的政策、措施及实施情况；突发公共事件的应急预案、预警信息及应对情况等。</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楷体" w:hAnsi="楷体" w:eastAsia="楷体" w:cs="楷体"/>
          <w:b w:val="0"/>
          <w:bCs/>
          <w:color w:val="auto"/>
          <w:sz w:val="31"/>
          <w:szCs w:val="31"/>
          <w:u w:val="none"/>
        </w:rPr>
        <w:t>（五）统计数据</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主要包括：财政预算、决算报告；国民经济和社会发展统计信息；专项统计报告；年鉴等。</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楷体" w:hAnsi="楷体" w:eastAsia="楷体" w:cs="楷体"/>
          <w:b w:val="0"/>
          <w:bCs/>
          <w:color w:val="auto"/>
          <w:sz w:val="31"/>
          <w:szCs w:val="31"/>
          <w:u w:val="none"/>
        </w:rPr>
        <w:t>（六）其他</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主要包括：部门重要会议、活动情况；人事任免事项</w:t>
      </w: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职责范围内依法应当公开的其他信息。</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firstLine="620" w:firstLineChars="200"/>
        <w:jc w:val="left"/>
        <w:rPr>
          <w:b w:val="0"/>
          <w:bCs/>
          <w:color w:val="auto"/>
        </w:rPr>
      </w:pPr>
      <w:r>
        <w:rPr>
          <w:rStyle w:val="6"/>
          <w:rFonts w:hint="eastAsia" w:ascii="黑体" w:hAnsi="宋体" w:eastAsia="黑体" w:cs="黑体"/>
          <w:b w:val="0"/>
          <w:bCs/>
          <w:color w:val="auto"/>
          <w:sz w:val="31"/>
          <w:szCs w:val="31"/>
          <w:u w:val="none"/>
        </w:rPr>
        <w:t>二、获取形式</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仿宋" w:hAnsi="仿宋" w:eastAsia="仿宋" w:cs="仿宋"/>
          <w:b w:val="0"/>
          <w:bCs/>
          <w:color w:val="auto"/>
          <w:sz w:val="31"/>
          <w:szCs w:val="31"/>
          <w:u w:val="none"/>
          <w:lang w:val="en-US" w:eastAsia="zh-CN"/>
        </w:rPr>
        <w:t xml:space="preserve"> </w:t>
      </w:r>
      <w:r>
        <w:rPr>
          <w:rStyle w:val="6"/>
          <w:rFonts w:hint="eastAsia" w:ascii="楷体" w:hAnsi="楷体" w:eastAsia="楷体" w:cs="楷体"/>
          <w:b w:val="0"/>
          <w:bCs/>
          <w:color w:val="auto"/>
          <w:sz w:val="31"/>
          <w:szCs w:val="31"/>
          <w:u w:val="none"/>
        </w:rPr>
        <w:t>（一）主动公开</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仿宋" w:hAnsi="仿宋" w:eastAsia="仿宋" w:cs="仿宋"/>
          <w:b w:val="0"/>
          <w:bCs/>
          <w:color w:val="auto"/>
          <w:sz w:val="31"/>
          <w:szCs w:val="31"/>
          <w:u w:val="none"/>
          <w:lang w:val="en-US" w:eastAsia="zh-CN"/>
        </w:rPr>
        <w:t xml:space="preserve">  </w:t>
      </w:r>
      <w:r>
        <w:rPr>
          <w:rStyle w:val="6"/>
          <w:rFonts w:hint="eastAsia" w:ascii="仿宋" w:hAnsi="仿宋" w:eastAsia="仿宋" w:cs="仿宋"/>
          <w:b w:val="0"/>
          <w:bCs/>
          <w:color w:val="auto"/>
          <w:sz w:val="31"/>
          <w:szCs w:val="31"/>
          <w:u w:val="none"/>
        </w:rPr>
        <w:t xml:space="preserve"> </w:t>
      </w: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主动公开的政府信息范围详见《政府信息公开目录》。</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 公开形式</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仿宋" w:hAnsi="仿宋" w:eastAsia="仿宋" w:cs="仿宋"/>
          <w:b w:val="0"/>
          <w:bCs/>
          <w:color w:val="auto"/>
          <w:sz w:val="31"/>
          <w:szCs w:val="31"/>
          <w:u w:val="none"/>
          <w:lang w:val="en-US" w:eastAsia="zh-CN"/>
        </w:rPr>
        <w:t xml:space="preserve">  </w:t>
      </w: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主要通过县政府网站公开政府信息。县政府网站网址为 http://www.yiyuan.gov.cn。</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仿宋" w:hAnsi="仿宋" w:eastAsia="仿宋" w:cs="仿宋"/>
          <w:b w:val="0"/>
          <w:bCs/>
          <w:color w:val="auto"/>
          <w:sz w:val="31"/>
          <w:szCs w:val="31"/>
          <w:u w:val="none"/>
          <w:lang w:eastAsia="zh-CN"/>
        </w:rPr>
        <w:t xml:space="preserve">本机关还通过政府公报、新闻发布会以及报纸、广播、电视等公共媒体和微博微信及其他互联网政务新媒体主动公开政府信息。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 公开时限</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仿宋" w:hAnsi="仿宋" w:eastAsia="仿宋" w:cs="仿宋"/>
          <w:b w:val="0"/>
          <w:bCs/>
          <w:color w:val="auto"/>
          <w:sz w:val="31"/>
          <w:szCs w:val="31"/>
          <w:u w:val="none"/>
          <w:lang w:val="en-US" w:eastAsia="zh-CN"/>
        </w:rPr>
        <w:t xml:space="preserve">  </w:t>
      </w: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主动公开的政府信息，自政府信息形成或者变更之日20个工作日内予以公开。法律、法规对政府信息公开的期限另有规定的，从其规定。</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楷体" w:hAnsi="楷体" w:eastAsia="楷体" w:cs="楷体"/>
          <w:b w:val="0"/>
          <w:bCs/>
          <w:color w:val="auto"/>
          <w:sz w:val="31"/>
          <w:szCs w:val="31"/>
          <w:u w:val="none"/>
        </w:rPr>
        <w:t>（二）依申请公开</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公民、法人或者其他组织可以向</w:t>
      </w: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申请获取主动公开以外的政府信息。</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仿宋" w:hAnsi="仿宋" w:eastAsia="仿宋" w:cs="仿宋"/>
          <w:b w:val="0"/>
          <w:bCs/>
          <w:color w:val="auto"/>
          <w:sz w:val="31"/>
          <w:szCs w:val="31"/>
          <w:u w:val="none"/>
          <w:lang w:val="en-US" w:eastAsia="zh-CN"/>
        </w:rPr>
        <w:t xml:space="preserve">  </w:t>
      </w: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（见《指南》第三条）负责受理公民、法人或者其他组织提交的政府信息公开申请，在职责范围内受理公民、法人或者其他组织提交的政府信息公开申请。</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 提出申请</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lang w:eastAsia="zh-CN"/>
        </w:rPr>
      </w:pPr>
      <w:r>
        <w:rPr>
          <w:rStyle w:val="6"/>
          <w:rFonts w:hint="eastAsia" w:ascii="仿宋" w:hAnsi="仿宋" w:eastAsia="仿宋" w:cs="仿宋"/>
          <w:b w:val="0"/>
          <w:bCs/>
          <w:color w:val="auto"/>
          <w:sz w:val="31"/>
          <w:szCs w:val="31"/>
          <w:u w:val="none"/>
          <w:lang w:val="en-US" w:eastAsia="zh-CN"/>
        </w:rPr>
        <w:t>1.</w:t>
      </w:r>
      <w:r>
        <w:rPr>
          <w:rStyle w:val="6"/>
          <w:rFonts w:hint="eastAsia" w:ascii="仿宋" w:hAnsi="仿宋" w:eastAsia="仿宋" w:cs="仿宋"/>
          <w:b w:val="0"/>
          <w:bCs/>
          <w:color w:val="auto"/>
          <w:sz w:val="31"/>
          <w:szCs w:val="31"/>
          <w:u w:val="none"/>
          <w:lang w:eastAsia="zh-CN"/>
        </w:rPr>
        <w:t>书面提交申请。向本机关申请获取政府信息，应当书面填写《沂源县政府信息公开申请表》（以下简称《申请表》）。《申请表》可以从县政府网站下载、打印，复制有效。</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申请人对申请获取信息的描述应尽量详尽、明确；若有可能，请提供该信息的标题、发布时间、文号或者其他有助于确定信息内容的提示。</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申请人可向</w:t>
      </w: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当面递交《申请表》，也可通过信函方式寄送《申请表》，寄送时请在信封左下角注明“政府信息公开申请”字样。</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2</w:t>
      </w:r>
      <w:r>
        <w:rPr>
          <w:rStyle w:val="6"/>
          <w:rFonts w:hint="eastAsia" w:ascii="仿宋" w:hAnsi="仿宋" w:eastAsia="仿宋" w:cs="仿宋"/>
          <w:b w:val="0"/>
          <w:bCs/>
          <w:color w:val="auto"/>
          <w:sz w:val="31"/>
          <w:szCs w:val="31"/>
          <w:u w:val="none"/>
          <w:lang w:val="en-US" w:eastAsia="zh-CN"/>
        </w:rPr>
        <w:t>.</w:t>
      </w:r>
      <w:r>
        <w:rPr>
          <w:rStyle w:val="6"/>
          <w:rFonts w:hint="eastAsia" w:ascii="仿宋" w:hAnsi="仿宋" w:eastAsia="仿宋" w:cs="仿宋"/>
          <w:b w:val="0"/>
          <w:bCs/>
          <w:color w:val="auto"/>
          <w:sz w:val="31"/>
          <w:szCs w:val="31"/>
          <w:u w:val="none"/>
        </w:rPr>
        <w:t>通过政府网站提交申请。县政府网站（www.yiyuan.gov.cn)开通有政府信息公开申请网上提交渠道，受理</w:t>
      </w:r>
      <w:r>
        <w:rPr>
          <w:rStyle w:val="6"/>
          <w:rFonts w:hint="eastAsia" w:ascii="仿宋" w:hAnsi="仿宋" w:eastAsia="仿宋" w:cs="仿宋"/>
          <w:b w:val="0"/>
          <w:bCs/>
          <w:color w:val="auto"/>
          <w:sz w:val="31"/>
          <w:szCs w:val="31"/>
          <w:u w:val="none"/>
          <w:lang w:eastAsia="zh-CN"/>
        </w:rPr>
        <w:t>向本单位</w:t>
      </w:r>
      <w:r>
        <w:rPr>
          <w:rStyle w:val="6"/>
          <w:rFonts w:hint="eastAsia" w:ascii="仿宋" w:hAnsi="仿宋" w:eastAsia="仿宋" w:cs="仿宋"/>
          <w:b w:val="0"/>
          <w:bCs/>
          <w:color w:val="auto"/>
          <w:sz w:val="31"/>
          <w:szCs w:val="31"/>
          <w:u w:val="none"/>
        </w:rPr>
        <w:t>提交的政府信息公开申请。</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3.依申请公开政府信息需提供有效身份证明。</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firstLine="622"/>
        <w:jc w:val="left"/>
        <w:rPr>
          <w:rFonts w:hint="default" w:eastAsia="微软雅黑"/>
          <w:b w:val="0"/>
          <w:bCs/>
          <w:color w:val="auto"/>
          <w:sz w:val="22"/>
          <w:szCs w:val="22"/>
          <w:u w:val="none"/>
          <w:lang w:val="en-US" w:eastAsia="zh-CN"/>
        </w:rPr>
      </w:pP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不受理通过电话方式提出的申请，但申请人可以通过电话咨询相应的服务业务。</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 申请处理</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right="0" w:firstLine="620" w:firstLineChars="200"/>
        <w:jc w:val="left"/>
        <w:rPr>
          <w:b w:val="0"/>
          <w:bCs/>
          <w:color w:val="auto"/>
        </w:rPr>
      </w:pP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收到公民、法人或者其他组织提出的政府信息公开申请后，根据需要，可能会通过相应方式对申请人身份进行核对。</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仿宋" w:hAnsi="仿宋" w:eastAsia="仿宋" w:cs="仿宋"/>
          <w:b w:val="0"/>
          <w:bCs/>
          <w:color w:val="auto"/>
          <w:sz w:val="31"/>
          <w:szCs w:val="31"/>
          <w:u w:val="none"/>
          <w:lang w:val="en-US" w:eastAsia="zh-CN"/>
        </w:rPr>
        <w:t xml:space="preserve">  </w:t>
      </w: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收到申请后，将从形式上对申请的要件是否完备进行审查，对于要件不完备的申请予以退回，要求申请人补正信息。</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对申请人提出的政府信息公开申请，</w:t>
      </w:r>
      <w:r>
        <w:rPr>
          <w:rStyle w:val="6"/>
          <w:rFonts w:hint="eastAsia" w:ascii="仿宋" w:hAnsi="仿宋" w:eastAsia="仿宋" w:cs="仿宋"/>
          <w:b w:val="0"/>
          <w:bCs/>
          <w:color w:val="auto"/>
          <w:sz w:val="31"/>
          <w:szCs w:val="31"/>
          <w:u w:val="none"/>
          <w:lang w:eastAsia="zh-CN"/>
        </w:rPr>
        <w:t>本单位</w:t>
      </w:r>
      <w:r>
        <w:rPr>
          <w:rStyle w:val="6"/>
          <w:rFonts w:hint="eastAsia" w:ascii="仿宋" w:hAnsi="仿宋" w:eastAsia="仿宋" w:cs="仿宋"/>
          <w:b w:val="0"/>
          <w:bCs/>
          <w:color w:val="auto"/>
          <w:sz w:val="31"/>
          <w:szCs w:val="31"/>
          <w:u w:val="none"/>
        </w:rPr>
        <w:t>将根据不同情况分别作出答复。</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firstLine="620" w:firstLineChars="200"/>
        <w:jc w:val="left"/>
        <w:rPr>
          <w:b w:val="0"/>
          <w:bCs/>
          <w:color w:val="auto"/>
        </w:rPr>
      </w:pP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办理申请人政府信息公开申请时，能够当场答复的，将当场答复；不能当场答复的，自收到申请之日起20个工作日内予以答复；确需延长答复期限的，延长答复时间不超过20个工作日，并告知申请人。政府信息涉及第三方权益的，应当征求第三方的意见，征求第三方意见所需时间不计算在期限内。</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firstLine="620" w:firstLineChars="200"/>
        <w:jc w:val="left"/>
        <w:rPr>
          <w:b w:val="0"/>
          <w:bCs/>
          <w:color w:val="auto"/>
          <w:sz w:val="22"/>
          <w:szCs w:val="22"/>
          <w:u w:val="none"/>
        </w:rPr>
      </w:pP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根据掌握该信息的实际状态进行提供，不对信息进行加工、统计、研究、分析或者其他处理。</w:t>
      </w:r>
      <w:r>
        <w:rPr>
          <w:b w:val="0"/>
          <w:bCs/>
          <w:color w:val="auto"/>
          <w:sz w:val="22"/>
          <w:szCs w:val="22"/>
          <w:u w:val="none"/>
        </w:rPr>
        <w:t xml:space="preserve"> </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lang w:eastAsia="zh-CN"/>
        </w:rPr>
      </w:pPr>
      <w:r>
        <w:rPr>
          <w:rStyle w:val="6"/>
          <w:rFonts w:hint="eastAsia" w:ascii="仿宋" w:hAnsi="仿宋" w:eastAsia="仿宋" w:cs="仿宋"/>
          <w:b w:val="0"/>
          <w:bCs/>
          <w:color w:val="auto"/>
          <w:sz w:val="31"/>
          <w:szCs w:val="31"/>
          <w:u w:val="none"/>
          <w:lang w:val="en-US" w:eastAsia="zh-CN"/>
        </w:rPr>
        <w:t>4</w:t>
      </w:r>
      <w:r>
        <w:rPr>
          <w:rStyle w:val="6"/>
          <w:rFonts w:hint="eastAsia" w:ascii="仿宋" w:hAnsi="仿宋" w:eastAsia="仿宋" w:cs="仿宋"/>
          <w:b w:val="0"/>
          <w:bCs/>
          <w:color w:val="auto"/>
          <w:sz w:val="31"/>
          <w:szCs w:val="31"/>
          <w:u w:val="none"/>
          <w:lang w:eastAsia="zh-CN"/>
        </w:rPr>
        <w:t>.收费标准</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lang w:eastAsia="zh-CN"/>
        </w:rPr>
      </w:pPr>
      <w:r>
        <w:rPr>
          <w:rStyle w:val="6"/>
          <w:rFonts w:hint="eastAsia" w:ascii="仿宋" w:hAnsi="仿宋" w:eastAsia="仿宋" w:cs="仿宋"/>
          <w:b w:val="0"/>
          <w:bCs/>
          <w:color w:val="auto"/>
          <w:sz w:val="31"/>
          <w:szCs w:val="31"/>
          <w:u w:val="none"/>
          <w:lang w:eastAsia="zh-CN"/>
        </w:rPr>
        <w:t>本机关依申请提供政府信息，不收取费用。但是，申请人申请公开政府信息的数量、频次明显超过合理范围的，本机关可以收取信息处理费，具体收费标准按照《国务院办公厅关于印发&lt;政府信息公开信息处理费管理办法&gt;的通知》（国办函[2020]109号）和《山东省人民政府办公厅关于做好政府信息公开信息处理费管理工作有关事项的通知》（鲁政办字[2020]179号）有关规定执行。</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620" w:firstLineChars="200"/>
        <w:jc w:val="left"/>
        <w:rPr>
          <w:rStyle w:val="6"/>
          <w:rFonts w:hint="eastAsia"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lang w:val="en-US" w:eastAsia="zh-CN"/>
        </w:rPr>
        <w:t>5.</w:t>
      </w:r>
      <w:r>
        <w:rPr>
          <w:rStyle w:val="6"/>
          <w:rFonts w:hint="eastAsia" w:ascii="仿宋" w:hAnsi="仿宋" w:eastAsia="仿宋" w:cs="仿宋"/>
          <w:b w:val="0"/>
          <w:bCs/>
          <w:color w:val="auto"/>
          <w:sz w:val="31"/>
          <w:szCs w:val="31"/>
          <w:u w:val="none"/>
        </w:rPr>
        <w:t>信息公开</w:t>
      </w:r>
      <w:r>
        <w:rPr>
          <w:rStyle w:val="6"/>
          <w:rFonts w:hint="eastAsia" w:ascii="仿宋" w:hAnsi="仿宋" w:eastAsia="仿宋" w:cs="仿宋"/>
          <w:b w:val="0"/>
          <w:bCs/>
          <w:color w:val="auto"/>
          <w:sz w:val="31"/>
          <w:szCs w:val="31"/>
          <w:u w:val="none"/>
          <w:lang w:eastAsia="zh-CN"/>
        </w:rPr>
        <w:t>申请受理机构</w:t>
      </w:r>
      <w:r>
        <w:rPr>
          <w:rStyle w:val="6"/>
          <w:rFonts w:hint="eastAsia" w:ascii="仿宋" w:hAnsi="仿宋" w:eastAsia="仿宋" w:cs="仿宋"/>
          <w:b w:val="0"/>
          <w:bCs/>
          <w:color w:val="auto"/>
          <w:sz w:val="31"/>
          <w:szCs w:val="31"/>
          <w:u w:val="none"/>
        </w:rPr>
        <w:t>为：</w:t>
      </w:r>
      <w:r>
        <w:rPr>
          <w:rStyle w:val="6"/>
          <w:rFonts w:hint="eastAsia" w:ascii="仿宋" w:hAnsi="仿宋" w:eastAsia="仿宋" w:cs="仿宋"/>
          <w:b w:val="0"/>
          <w:bCs/>
          <w:color w:val="auto"/>
          <w:sz w:val="31"/>
          <w:szCs w:val="31"/>
          <w:u w:val="none"/>
          <w:lang w:eastAsia="zh-CN"/>
        </w:rPr>
        <w:t>沂源县自然资源局政务公开领导小组办公室</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620" w:firstLineChars="20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办公地址：</w:t>
      </w:r>
      <w:r>
        <w:rPr>
          <w:rStyle w:val="6"/>
          <w:rFonts w:hint="eastAsia" w:ascii="仿宋" w:hAnsi="仿宋" w:eastAsia="仿宋" w:cs="仿宋"/>
          <w:b w:val="0"/>
          <w:bCs/>
          <w:color w:val="auto"/>
          <w:sz w:val="31"/>
          <w:szCs w:val="31"/>
          <w:u w:val="none"/>
          <w:lang w:eastAsia="zh-CN"/>
        </w:rPr>
        <w:t>沂源县城健康路</w:t>
      </w:r>
      <w:r>
        <w:rPr>
          <w:rStyle w:val="6"/>
          <w:rFonts w:hint="eastAsia" w:ascii="仿宋" w:hAnsi="仿宋" w:eastAsia="仿宋" w:cs="仿宋"/>
          <w:b w:val="0"/>
          <w:bCs/>
          <w:color w:val="auto"/>
          <w:sz w:val="31"/>
          <w:szCs w:val="31"/>
          <w:u w:val="none"/>
          <w:lang w:val="en-US" w:eastAsia="zh-CN"/>
        </w:rPr>
        <w:t>3号</w:t>
      </w:r>
      <w:r>
        <w:rPr>
          <w:rStyle w:val="6"/>
          <w:rFonts w:hint="eastAsia" w:ascii="仿宋" w:hAnsi="仿宋" w:eastAsia="仿宋" w:cs="仿宋"/>
          <w:b w:val="0"/>
          <w:bCs/>
          <w:color w:val="auto"/>
          <w:sz w:val="31"/>
          <w:szCs w:val="31"/>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Style w:val="6"/>
          <w:rFonts w:hint="default"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　　邮政编码：25</w:t>
      </w:r>
      <w:r>
        <w:rPr>
          <w:rStyle w:val="6"/>
          <w:rFonts w:hint="eastAsia" w:ascii="仿宋" w:hAnsi="仿宋" w:eastAsia="仿宋" w:cs="仿宋"/>
          <w:b w:val="0"/>
          <w:bCs/>
          <w:color w:val="auto"/>
          <w:sz w:val="31"/>
          <w:szCs w:val="31"/>
          <w:u w:val="none"/>
          <w:lang w:val="en-US" w:eastAsia="zh-CN"/>
        </w:rPr>
        <w:t>6100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Style w:val="6"/>
          <w:rFonts w:hint="default"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　　办公时间</w:t>
      </w:r>
      <w:r>
        <w:rPr>
          <w:rStyle w:val="6"/>
          <w:rFonts w:hint="eastAsia" w:ascii="仿宋" w:hAnsi="仿宋" w:eastAsia="仿宋" w:cs="仿宋"/>
          <w:b w:val="0"/>
          <w:bCs/>
          <w:color w:val="auto"/>
          <w:sz w:val="31"/>
          <w:szCs w:val="31"/>
          <w:u w:val="none"/>
          <w:lang w:val="en-US" w:eastAsia="zh-CN"/>
        </w:rPr>
        <w:t>:8:30-12:00  13:30-17:00</w:t>
      </w:r>
      <w:r>
        <w:rPr>
          <w:rStyle w:val="6"/>
          <w:rFonts w:ascii="仿宋" w:hAnsi="仿宋" w:eastAsia="仿宋" w:cs="仿宋"/>
          <w:b w:val="0"/>
          <w:bCs/>
          <w:i w:val="0"/>
          <w:caps w:val="0"/>
          <w:color w:val="auto"/>
          <w:spacing w:val="0"/>
          <w:sz w:val="31"/>
          <w:szCs w:val="31"/>
        </w:rPr>
        <w:t>（工作日）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2"/>
        <w:jc w:val="left"/>
        <w:rPr>
          <w:rStyle w:val="6"/>
          <w:rFonts w:hint="default"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联系电话：</w:t>
      </w:r>
      <w:r>
        <w:rPr>
          <w:rStyle w:val="6"/>
          <w:rFonts w:hint="eastAsia" w:ascii="仿宋" w:hAnsi="仿宋" w:eastAsia="仿宋" w:cs="仿宋"/>
          <w:b w:val="0"/>
          <w:bCs/>
          <w:color w:val="auto"/>
          <w:sz w:val="31"/>
          <w:szCs w:val="31"/>
          <w:u w:val="none"/>
          <w:lang w:val="en-US" w:eastAsia="zh-CN"/>
        </w:rPr>
        <w:t>0533-3241649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2"/>
        <w:jc w:val="left"/>
        <w:rPr>
          <w:rStyle w:val="6"/>
          <w:rFonts w:hint="default"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传　　真：</w:t>
      </w:r>
      <w:r>
        <w:rPr>
          <w:rStyle w:val="6"/>
          <w:rFonts w:hint="eastAsia" w:ascii="仿宋" w:hAnsi="仿宋" w:eastAsia="仿宋" w:cs="仿宋"/>
          <w:b w:val="0"/>
          <w:bCs/>
          <w:color w:val="auto"/>
          <w:sz w:val="31"/>
          <w:szCs w:val="31"/>
          <w:u w:val="none"/>
          <w:lang w:val="en-US" w:eastAsia="zh-CN"/>
        </w:rPr>
        <w:t>0533-3249082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Style w:val="6"/>
          <w:rFonts w:hint="default"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　　电子信箱：</w:t>
      </w:r>
      <w:r>
        <w:rPr>
          <w:rStyle w:val="6"/>
          <w:rFonts w:hint="eastAsia" w:ascii="仿宋" w:hAnsi="仿宋" w:eastAsia="仿宋" w:cs="仿宋"/>
          <w:b w:val="0"/>
          <w:bCs/>
          <w:color w:val="auto"/>
          <w:sz w:val="31"/>
          <w:szCs w:val="31"/>
          <w:u w:val="none"/>
          <w:lang w:val="en-US" w:eastAsia="zh-CN"/>
        </w:rPr>
        <w:t>yyxgtjbgs@zb.shandong.cn</w:t>
      </w:r>
    </w:p>
    <w:p>
      <w:pPr>
        <w:pStyle w:val="3"/>
        <w:keepNext w:val="0"/>
        <w:keepLines w:val="0"/>
        <w:widowControl/>
        <w:suppressLineNumbers w:val="0"/>
        <w:spacing w:before="0" w:beforeAutospacing="0" w:after="0" w:afterAutospacing="0" w:line="480" w:lineRule="atLeast"/>
        <w:ind w:left="0" w:right="0"/>
        <w:jc w:val="left"/>
        <w:rPr>
          <w:b w:val="0"/>
          <w:bCs/>
          <w:color w:val="auto"/>
        </w:rPr>
      </w:pPr>
      <w:r>
        <w:rPr>
          <w:rStyle w:val="6"/>
          <w:rFonts w:hint="eastAsia" w:ascii="仿宋" w:hAnsi="仿宋" w:eastAsia="仿宋" w:cs="仿宋"/>
          <w:b w:val="0"/>
          <w:bCs/>
          <w:color w:val="auto"/>
          <w:sz w:val="31"/>
          <w:szCs w:val="31"/>
          <w:u w:val="none"/>
        </w:rPr>
        <w:t>　　</w:t>
      </w:r>
      <w:r>
        <w:rPr>
          <w:rStyle w:val="6"/>
          <w:rFonts w:hint="eastAsia" w:ascii="黑体" w:hAnsi="宋体" w:eastAsia="黑体" w:cs="黑体"/>
          <w:b w:val="0"/>
          <w:bCs/>
          <w:color w:val="auto"/>
          <w:sz w:val="31"/>
          <w:szCs w:val="31"/>
          <w:u w:val="none"/>
        </w:rPr>
        <w:t>三、政府信息公开工作机构</w:t>
      </w:r>
      <w:r>
        <w:rPr>
          <w:b w:val="0"/>
          <w:bCs/>
          <w:color w:val="auto"/>
          <w:sz w:val="22"/>
          <w:szCs w:val="22"/>
          <w:u w:val="none"/>
        </w:rPr>
        <w:t xml:space="preserve">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620" w:firstLineChars="200"/>
        <w:jc w:val="left"/>
        <w:rPr>
          <w:rStyle w:val="6"/>
          <w:rFonts w:hint="eastAsia"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 信息公开工作主管部门为：</w:t>
      </w:r>
      <w:r>
        <w:rPr>
          <w:rStyle w:val="6"/>
          <w:rFonts w:hint="eastAsia" w:ascii="仿宋" w:hAnsi="仿宋" w:eastAsia="仿宋" w:cs="仿宋"/>
          <w:b w:val="0"/>
          <w:bCs/>
          <w:color w:val="auto"/>
          <w:sz w:val="31"/>
          <w:szCs w:val="31"/>
          <w:u w:val="none"/>
          <w:lang w:eastAsia="zh-CN"/>
        </w:rPr>
        <w:t>沂源县自然资源局政务公开领导小组办公室</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ightChars="0" w:firstLine="620" w:firstLineChars="20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办公地址：</w:t>
      </w:r>
      <w:r>
        <w:rPr>
          <w:rStyle w:val="6"/>
          <w:rFonts w:hint="eastAsia" w:ascii="仿宋" w:hAnsi="仿宋" w:eastAsia="仿宋" w:cs="仿宋"/>
          <w:b w:val="0"/>
          <w:bCs/>
          <w:color w:val="auto"/>
          <w:sz w:val="31"/>
          <w:szCs w:val="31"/>
          <w:u w:val="none"/>
          <w:lang w:eastAsia="zh-CN"/>
        </w:rPr>
        <w:t>沂源县城健康路</w:t>
      </w:r>
      <w:r>
        <w:rPr>
          <w:rStyle w:val="6"/>
          <w:rFonts w:hint="eastAsia" w:ascii="仿宋" w:hAnsi="仿宋" w:eastAsia="仿宋" w:cs="仿宋"/>
          <w:b w:val="0"/>
          <w:bCs/>
          <w:color w:val="auto"/>
          <w:sz w:val="31"/>
          <w:szCs w:val="31"/>
          <w:u w:val="none"/>
          <w:lang w:val="en-US" w:eastAsia="zh-CN"/>
        </w:rPr>
        <w:t>3号</w:t>
      </w:r>
      <w:r>
        <w:rPr>
          <w:rStyle w:val="6"/>
          <w:rFonts w:hint="eastAsia" w:ascii="仿宋" w:hAnsi="仿宋" w:eastAsia="仿宋" w:cs="仿宋"/>
          <w:b w:val="0"/>
          <w:bCs/>
          <w:color w:val="auto"/>
          <w:sz w:val="31"/>
          <w:szCs w:val="31"/>
          <w:u w:val="no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Style w:val="6"/>
          <w:rFonts w:hint="default"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　　邮政编码：25</w:t>
      </w:r>
      <w:r>
        <w:rPr>
          <w:rStyle w:val="6"/>
          <w:rFonts w:hint="eastAsia" w:ascii="仿宋" w:hAnsi="仿宋" w:eastAsia="仿宋" w:cs="仿宋"/>
          <w:b w:val="0"/>
          <w:bCs/>
          <w:color w:val="auto"/>
          <w:sz w:val="31"/>
          <w:szCs w:val="31"/>
          <w:u w:val="none"/>
          <w:lang w:val="en-US" w:eastAsia="zh-CN"/>
        </w:rPr>
        <w:t>6100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Style w:val="6"/>
          <w:rFonts w:hint="eastAsia"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　　办公时间</w:t>
      </w:r>
      <w:r>
        <w:rPr>
          <w:rStyle w:val="6"/>
          <w:rFonts w:hint="eastAsia" w:ascii="仿宋" w:hAnsi="仿宋" w:eastAsia="仿宋" w:cs="仿宋"/>
          <w:b w:val="0"/>
          <w:bCs/>
          <w:color w:val="auto"/>
          <w:sz w:val="31"/>
          <w:szCs w:val="31"/>
          <w:u w:val="none"/>
          <w:lang w:val="en-US" w:eastAsia="zh-CN"/>
        </w:rPr>
        <w:t>:8:30-12:00  13:30-17:00</w:t>
      </w:r>
      <w:r>
        <w:rPr>
          <w:rStyle w:val="6"/>
          <w:rFonts w:ascii="仿宋" w:hAnsi="仿宋" w:eastAsia="仿宋" w:cs="仿宋"/>
          <w:b w:val="0"/>
          <w:bCs/>
          <w:i w:val="0"/>
          <w:caps w:val="0"/>
          <w:color w:val="auto"/>
          <w:spacing w:val="0"/>
          <w:sz w:val="31"/>
          <w:szCs w:val="31"/>
        </w:rPr>
        <w:t>（工作日）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2"/>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联系电话：</w:t>
      </w:r>
      <w:r>
        <w:rPr>
          <w:rStyle w:val="6"/>
          <w:rFonts w:hint="eastAsia" w:ascii="仿宋" w:hAnsi="仿宋" w:eastAsia="仿宋" w:cs="仿宋"/>
          <w:b w:val="0"/>
          <w:bCs/>
          <w:color w:val="auto"/>
          <w:sz w:val="31"/>
          <w:szCs w:val="31"/>
          <w:u w:val="none"/>
          <w:lang w:val="en-US" w:eastAsia="zh-CN"/>
        </w:rPr>
        <w:t>0533-3241649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2"/>
        <w:jc w:val="left"/>
        <w:rPr>
          <w:rStyle w:val="6"/>
          <w:rFonts w:hint="default"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传　　真：</w:t>
      </w:r>
      <w:r>
        <w:rPr>
          <w:rStyle w:val="6"/>
          <w:rFonts w:hint="eastAsia" w:ascii="仿宋" w:hAnsi="仿宋" w:eastAsia="仿宋" w:cs="仿宋"/>
          <w:b w:val="0"/>
          <w:bCs/>
          <w:color w:val="auto"/>
          <w:sz w:val="31"/>
          <w:szCs w:val="31"/>
          <w:u w:val="none"/>
          <w:lang w:val="en-US" w:eastAsia="zh-CN"/>
        </w:rPr>
        <w:t>0533-3249082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Style w:val="6"/>
          <w:rFonts w:hint="default"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　　电子信箱：</w:t>
      </w:r>
      <w:r>
        <w:rPr>
          <w:rStyle w:val="6"/>
          <w:rFonts w:hint="eastAsia" w:ascii="仿宋" w:hAnsi="仿宋" w:eastAsia="仿宋" w:cs="仿宋"/>
          <w:b w:val="0"/>
          <w:bCs/>
          <w:color w:val="auto"/>
          <w:sz w:val="31"/>
          <w:szCs w:val="31"/>
          <w:u w:val="none"/>
          <w:lang w:val="en-US" w:eastAsia="zh-CN"/>
        </w:rPr>
        <w:t>yyxgtjbgs@zb.shandong.cn</w:t>
      </w:r>
    </w:p>
    <w:p>
      <w:pPr>
        <w:numPr>
          <w:ilvl w:val="0"/>
          <w:numId w:val="1"/>
        </w:numPr>
        <w:ind w:firstLine="620" w:firstLineChars="200"/>
        <w:rPr>
          <w:rStyle w:val="6"/>
          <w:rFonts w:hint="eastAsia" w:ascii="黑体" w:hAnsi="宋体" w:eastAsia="黑体" w:cs="黑体"/>
          <w:b w:val="0"/>
          <w:bCs/>
          <w:color w:val="auto"/>
          <w:kern w:val="0"/>
          <w:sz w:val="31"/>
          <w:szCs w:val="31"/>
          <w:u w:val="none"/>
          <w:lang w:val="en-US" w:eastAsia="zh-CN" w:bidi="ar"/>
        </w:rPr>
      </w:pPr>
      <w:r>
        <w:rPr>
          <w:rStyle w:val="6"/>
          <w:rFonts w:hint="eastAsia" w:ascii="黑体" w:hAnsi="宋体" w:eastAsia="黑体" w:cs="黑体"/>
          <w:b w:val="0"/>
          <w:bCs/>
          <w:color w:val="auto"/>
          <w:kern w:val="0"/>
          <w:sz w:val="31"/>
          <w:szCs w:val="31"/>
          <w:u w:val="none"/>
          <w:lang w:val="en-US" w:eastAsia="zh-CN" w:bidi="ar"/>
        </w:rPr>
        <w:t>监督和救济</w:t>
      </w:r>
    </w:p>
    <w:p>
      <w:pPr>
        <w:numPr>
          <w:ilvl w:val="0"/>
          <w:numId w:val="0"/>
        </w:numPr>
        <w:ind w:firstLine="620" w:firstLineChars="200"/>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公民、法人或者其他组织认为</w:t>
      </w: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提供的与其自身相关的政府信息记录不准确的，可以提出更正申请，并提供证据材料。</w:t>
      </w: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 xml:space="preserve">将根据申请作出相应处理，并告知申请人。 </w:t>
      </w:r>
    </w:p>
    <w:p>
      <w:pPr>
        <w:pStyle w:val="3"/>
        <w:keepNext w:val="0"/>
        <w:keepLines w:val="0"/>
        <w:widowControl/>
        <w:suppressLineNumbers w:val="0"/>
        <w:spacing w:before="0" w:beforeAutospacing="0" w:after="0" w:afterAutospacing="0" w:line="480" w:lineRule="atLeast"/>
        <w:ind w:right="0" w:firstLine="310" w:firstLineChars="10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　公民、法人或者其他组织认为</w:t>
      </w: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 xml:space="preserve">未依法履行政府信息公开义务的，可以向县政府信息公开机构投诉举报。 </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 xml:space="preserve">公民、法人或其他组织也可以向上级行政机关、监察机关或者政府信息公开工作主管部门举报。 </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公民、法人或者其他组织认为</w:t>
      </w:r>
      <w:r>
        <w:rPr>
          <w:rStyle w:val="6"/>
          <w:rFonts w:hint="eastAsia" w:ascii="仿宋" w:hAnsi="仿宋" w:eastAsia="仿宋" w:cs="仿宋"/>
          <w:b w:val="0"/>
          <w:bCs/>
          <w:color w:val="auto"/>
          <w:sz w:val="31"/>
          <w:szCs w:val="31"/>
          <w:u w:val="none"/>
          <w:lang w:eastAsia="zh-CN"/>
        </w:rPr>
        <w:t>本机关</w:t>
      </w:r>
      <w:r>
        <w:rPr>
          <w:rStyle w:val="6"/>
          <w:rFonts w:hint="eastAsia" w:ascii="仿宋" w:hAnsi="仿宋" w:eastAsia="仿宋" w:cs="仿宋"/>
          <w:b w:val="0"/>
          <w:bCs/>
          <w:color w:val="auto"/>
          <w:sz w:val="31"/>
          <w:szCs w:val="31"/>
          <w:u w:val="none"/>
        </w:rPr>
        <w:t xml:space="preserve">在政府信息公开工作中的具体行政行为侵犯其合法权益的，可以依法申请行政复议或提起行政诉讼。 </w:t>
      </w:r>
    </w:p>
    <w:p>
      <w:pPr>
        <w:pStyle w:val="3"/>
        <w:keepNext w:val="0"/>
        <w:keepLines w:val="0"/>
        <w:widowControl/>
        <w:suppressLineNumbers w:val="0"/>
        <w:spacing w:before="0" w:beforeAutospacing="0" w:after="0" w:afterAutospacing="0" w:line="480" w:lineRule="atLeast"/>
        <w:ind w:left="617" w:leftChars="294" w:right="0" w:firstLine="0" w:firstLineChars="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投诉、举报受理机构：</w:t>
      </w:r>
      <w:r>
        <w:rPr>
          <w:rStyle w:val="6"/>
          <w:rFonts w:hint="eastAsia" w:ascii="仿宋" w:hAnsi="仿宋" w:eastAsia="仿宋" w:cs="仿宋"/>
          <w:b w:val="0"/>
          <w:bCs/>
          <w:color w:val="auto"/>
          <w:sz w:val="31"/>
          <w:szCs w:val="31"/>
          <w:u w:val="none"/>
          <w:lang w:eastAsia="zh-CN"/>
        </w:rPr>
        <w:t>沂源县人民政府办公室</w:t>
      </w:r>
      <w:r>
        <w:rPr>
          <w:rStyle w:val="6"/>
          <w:rFonts w:hint="eastAsia" w:ascii="仿宋" w:hAnsi="仿宋" w:eastAsia="仿宋" w:cs="仿宋"/>
          <w:b w:val="0"/>
          <w:bCs/>
          <w:color w:val="auto"/>
          <w:sz w:val="31"/>
          <w:szCs w:val="31"/>
          <w:u w:val="none"/>
        </w:rPr>
        <w:br w:type="textWrapping"/>
      </w:r>
      <w:r>
        <w:rPr>
          <w:rStyle w:val="6"/>
          <w:rFonts w:hint="eastAsia" w:ascii="仿宋" w:hAnsi="仿宋" w:eastAsia="仿宋" w:cs="仿宋"/>
          <w:b w:val="0"/>
          <w:bCs/>
          <w:color w:val="auto"/>
          <w:sz w:val="31"/>
          <w:szCs w:val="31"/>
          <w:u w:val="none"/>
        </w:rPr>
        <w:t>办公地址：山东省淄博市沂源县振兴路61号</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default"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邮政编码：</w:t>
      </w:r>
      <w:r>
        <w:rPr>
          <w:rStyle w:val="6"/>
          <w:rFonts w:hint="eastAsia" w:ascii="仿宋" w:hAnsi="仿宋" w:eastAsia="仿宋" w:cs="仿宋"/>
          <w:b w:val="0"/>
          <w:bCs/>
          <w:color w:val="auto"/>
          <w:sz w:val="31"/>
          <w:szCs w:val="31"/>
          <w:u w:val="none"/>
          <w:lang w:val="en-US" w:eastAsia="zh-CN"/>
        </w:rPr>
        <w:t>256100</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 xml:space="preserve">办公时间：8：30-12：00 </w:t>
      </w:r>
      <w:r>
        <w:rPr>
          <w:rStyle w:val="6"/>
          <w:rFonts w:hint="eastAsia" w:ascii="仿宋" w:hAnsi="仿宋" w:eastAsia="仿宋" w:cs="仿宋"/>
          <w:b w:val="0"/>
          <w:bCs/>
          <w:color w:val="auto"/>
          <w:sz w:val="31"/>
          <w:szCs w:val="31"/>
          <w:u w:val="none"/>
          <w:lang w:val="en-US" w:eastAsia="zh-CN"/>
        </w:rPr>
        <w:t xml:space="preserve"> </w:t>
      </w:r>
      <w:r>
        <w:rPr>
          <w:rStyle w:val="6"/>
          <w:rFonts w:hint="eastAsia" w:ascii="仿宋" w:hAnsi="仿宋" w:eastAsia="仿宋" w:cs="仿宋"/>
          <w:b w:val="0"/>
          <w:bCs/>
          <w:color w:val="auto"/>
          <w:sz w:val="31"/>
          <w:szCs w:val="31"/>
          <w:u w:val="none"/>
        </w:rPr>
        <w:t>13：</w:t>
      </w:r>
      <w:r>
        <w:rPr>
          <w:rStyle w:val="6"/>
          <w:rFonts w:hint="eastAsia" w:ascii="仿宋" w:hAnsi="仿宋" w:eastAsia="仿宋" w:cs="仿宋"/>
          <w:b w:val="0"/>
          <w:bCs/>
          <w:color w:val="auto"/>
          <w:sz w:val="31"/>
          <w:szCs w:val="31"/>
          <w:u w:val="none"/>
          <w:lang w:val="en-US" w:eastAsia="zh-CN"/>
        </w:rPr>
        <w:t>3</w:t>
      </w:r>
      <w:r>
        <w:rPr>
          <w:rStyle w:val="6"/>
          <w:rFonts w:hint="eastAsia" w:ascii="仿宋" w:hAnsi="仿宋" w:eastAsia="仿宋" w:cs="仿宋"/>
          <w:b w:val="0"/>
          <w:bCs/>
          <w:color w:val="auto"/>
          <w:sz w:val="31"/>
          <w:szCs w:val="31"/>
          <w:u w:val="none"/>
        </w:rPr>
        <w:t>0-17：00（工作日）</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default"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联系电话：</w:t>
      </w:r>
      <w:r>
        <w:rPr>
          <w:rStyle w:val="6"/>
          <w:rFonts w:hint="eastAsia" w:ascii="仿宋" w:hAnsi="仿宋" w:eastAsia="仿宋" w:cs="仿宋"/>
          <w:b w:val="0"/>
          <w:bCs/>
          <w:color w:val="auto"/>
          <w:sz w:val="31"/>
          <w:szCs w:val="31"/>
          <w:u w:val="none"/>
          <w:lang w:val="en-US" w:eastAsia="zh-CN"/>
        </w:rPr>
        <w:t>3241369</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default"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传　　真：</w:t>
      </w:r>
      <w:r>
        <w:rPr>
          <w:rStyle w:val="6"/>
          <w:rFonts w:hint="eastAsia" w:ascii="仿宋" w:hAnsi="仿宋" w:eastAsia="仿宋" w:cs="仿宋"/>
          <w:b w:val="0"/>
          <w:bCs/>
          <w:color w:val="auto"/>
          <w:sz w:val="31"/>
          <w:szCs w:val="31"/>
          <w:u w:val="none"/>
          <w:lang w:val="en-US" w:eastAsia="zh-CN"/>
        </w:rPr>
        <w:t>3241418</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default"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电子信箱：</w:t>
      </w:r>
      <w:r>
        <w:rPr>
          <w:rStyle w:val="6"/>
          <w:rFonts w:hint="eastAsia" w:ascii="仿宋" w:hAnsi="仿宋" w:eastAsia="仿宋" w:cs="仿宋"/>
          <w:b w:val="0"/>
          <w:bCs/>
          <w:color w:val="auto"/>
          <w:sz w:val="31"/>
          <w:szCs w:val="31"/>
          <w:u w:val="none"/>
          <w:lang w:val="en-US" w:eastAsia="zh-CN"/>
        </w:rPr>
        <w:t>yyxdsjzx@zb.shandong.cn</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rPr>
      </w:pP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行政复议受理机构：沂源县人民政府</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办公地址:山东省淄博市沂源县振兴路61号</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 xml:space="preserve">办公时间：8：30-12：00 </w:t>
      </w:r>
      <w:r>
        <w:rPr>
          <w:rStyle w:val="6"/>
          <w:rFonts w:hint="eastAsia" w:ascii="仿宋" w:hAnsi="仿宋" w:eastAsia="仿宋" w:cs="仿宋"/>
          <w:b w:val="0"/>
          <w:bCs/>
          <w:color w:val="auto"/>
          <w:sz w:val="31"/>
          <w:szCs w:val="31"/>
          <w:u w:val="none"/>
          <w:lang w:val="en-US" w:eastAsia="zh-CN"/>
        </w:rPr>
        <w:t xml:space="preserve"> </w:t>
      </w:r>
      <w:r>
        <w:rPr>
          <w:rStyle w:val="6"/>
          <w:rFonts w:hint="eastAsia" w:ascii="仿宋" w:hAnsi="仿宋" w:eastAsia="仿宋" w:cs="仿宋"/>
          <w:b w:val="0"/>
          <w:bCs/>
          <w:color w:val="auto"/>
          <w:sz w:val="31"/>
          <w:szCs w:val="31"/>
          <w:u w:val="none"/>
        </w:rPr>
        <w:t>13：</w:t>
      </w:r>
      <w:r>
        <w:rPr>
          <w:rStyle w:val="6"/>
          <w:rFonts w:hint="eastAsia" w:ascii="仿宋" w:hAnsi="仿宋" w:eastAsia="仿宋" w:cs="仿宋"/>
          <w:b w:val="0"/>
          <w:bCs/>
          <w:color w:val="auto"/>
          <w:sz w:val="31"/>
          <w:szCs w:val="31"/>
          <w:u w:val="none"/>
          <w:lang w:val="en-US" w:eastAsia="zh-CN"/>
        </w:rPr>
        <w:t>3</w:t>
      </w:r>
      <w:r>
        <w:rPr>
          <w:rStyle w:val="6"/>
          <w:rFonts w:hint="eastAsia" w:ascii="仿宋" w:hAnsi="仿宋" w:eastAsia="仿宋" w:cs="仿宋"/>
          <w:b w:val="0"/>
          <w:bCs/>
          <w:color w:val="auto"/>
          <w:sz w:val="31"/>
          <w:szCs w:val="31"/>
          <w:u w:val="none"/>
        </w:rPr>
        <w:t>0-17：00（工作日）</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邮政编码：256100</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default"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联系电话:</w:t>
      </w:r>
      <w:r>
        <w:rPr>
          <w:rStyle w:val="6"/>
          <w:rFonts w:hint="eastAsia" w:ascii="仿宋" w:hAnsi="仿宋" w:eastAsia="仿宋" w:cs="仿宋"/>
          <w:b w:val="0"/>
          <w:bCs/>
          <w:color w:val="auto"/>
          <w:sz w:val="31"/>
          <w:szCs w:val="31"/>
          <w:u w:val="none"/>
          <w:lang w:val="en-US" w:eastAsia="zh-CN"/>
        </w:rPr>
        <w:t>0533-3241369</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default" w:ascii="仿宋" w:hAnsi="仿宋" w:eastAsia="仿宋" w:cs="仿宋"/>
          <w:b w:val="0"/>
          <w:bCs/>
          <w:color w:val="auto"/>
          <w:sz w:val="31"/>
          <w:szCs w:val="31"/>
          <w:u w:val="none"/>
          <w:lang w:val="en-US" w:eastAsia="zh-CN"/>
        </w:rPr>
      </w:pPr>
      <w:r>
        <w:rPr>
          <w:rStyle w:val="6"/>
          <w:rFonts w:hint="eastAsia" w:ascii="仿宋" w:hAnsi="仿宋" w:eastAsia="仿宋" w:cs="仿宋"/>
          <w:b w:val="0"/>
          <w:bCs/>
          <w:color w:val="auto"/>
          <w:sz w:val="31"/>
          <w:szCs w:val="31"/>
          <w:u w:val="none"/>
        </w:rPr>
        <w:t>电子信箱：</w:t>
      </w:r>
      <w:r>
        <w:rPr>
          <w:rStyle w:val="6"/>
          <w:rFonts w:hint="eastAsia" w:ascii="仿宋" w:hAnsi="仿宋" w:eastAsia="仿宋" w:cs="仿宋"/>
          <w:b w:val="0"/>
          <w:bCs/>
          <w:color w:val="auto"/>
          <w:sz w:val="31"/>
          <w:szCs w:val="31"/>
          <w:u w:val="none"/>
          <w:lang w:val="en-US" w:eastAsia="zh-CN"/>
        </w:rPr>
        <w:t>yyxdsjzx@zb.shandong.cn</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rPr>
      </w:pP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行政诉讼受理机构：沂源县人民法院</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办公地址：山东省淄博市沂源县鲁山路89号</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 xml:space="preserve">办公时间：8：30-12：00 </w:t>
      </w:r>
      <w:r>
        <w:rPr>
          <w:rStyle w:val="6"/>
          <w:rFonts w:hint="eastAsia" w:ascii="仿宋" w:hAnsi="仿宋" w:eastAsia="仿宋" w:cs="仿宋"/>
          <w:b w:val="0"/>
          <w:bCs/>
          <w:color w:val="auto"/>
          <w:sz w:val="31"/>
          <w:szCs w:val="31"/>
          <w:u w:val="none"/>
          <w:lang w:val="en-US" w:eastAsia="zh-CN"/>
        </w:rPr>
        <w:t xml:space="preserve"> </w:t>
      </w:r>
      <w:r>
        <w:rPr>
          <w:rStyle w:val="6"/>
          <w:rFonts w:hint="eastAsia" w:ascii="仿宋" w:hAnsi="仿宋" w:eastAsia="仿宋" w:cs="仿宋"/>
          <w:b w:val="0"/>
          <w:bCs/>
          <w:color w:val="auto"/>
          <w:sz w:val="31"/>
          <w:szCs w:val="31"/>
          <w:u w:val="none"/>
        </w:rPr>
        <w:t>13：</w:t>
      </w:r>
      <w:r>
        <w:rPr>
          <w:rStyle w:val="6"/>
          <w:rFonts w:hint="eastAsia" w:ascii="仿宋" w:hAnsi="仿宋" w:eastAsia="仿宋" w:cs="仿宋"/>
          <w:b w:val="0"/>
          <w:bCs/>
          <w:color w:val="auto"/>
          <w:sz w:val="31"/>
          <w:szCs w:val="31"/>
          <w:u w:val="none"/>
          <w:lang w:val="en-US" w:eastAsia="zh-CN"/>
        </w:rPr>
        <w:t>3</w:t>
      </w:r>
      <w:r>
        <w:rPr>
          <w:rStyle w:val="6"/>
          <w:rFonts w:hint="eastAsia" w:ascii="仿宋" w:hAnsi="仿宋" w:eastAsia="仿宋" w:cs="仿宋"/>
          <w:b w:val="0"/>
          <w:bCs/>
          <w:color w:val="auto"/>
          <w:sz w:val="31"/>
          <w:szCs w:val="31"/>
          <w:u w:val="none"/>
        </w:rPr>
        <w:t>0-17：00（工作日）</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邮政编码：256100</w:t>
      </w:r>
    </w:p>
    <w:p>
      <w:pPr>
        <w:pStyle w:val="3"/>
        <w:keepNext w:val="0"/>
        <w:keepLines w:val="0"/>
        <w:widowControl/>
        <w:suppressLineNumbers w:val="0"/>
        <w:spacing w:before="0" w:beforeAutospacing="0" w:after="0" w:afterAutospacing="0" w:line="480" w:lineRule="atLeast"/>
        <w:ind w:left="0" w:right="0" w:firstLine="620" w:firstLineChars="200"/>
        <w:jc w:val="left"/>
        <w:rPr>
          <w:rStyle w:val="6"/>
          <w:rFonts w:hint="eastAsia" w:ascii="仿宋" w:hAnsi="仿宋" w:eastAsia="仿宋" w:cs="仿宋"/>
          <w:b w:val="0"/>
          <w:bCs/>
          <w:color w:val="auto"/>
          <w:sz w:val="31"/>
          <w:szCs w:val="31"/>
          <w:u w:val="none"/>
        </w:rPr>
      </w:pPr>
      <w:r>
        <w:rPr>
          <w:rStyle w:val="6"/>
          <w:rFonts w:hint="eastAsia" w:ascii="仿宋" w:hAnsi="仿宋" w:eastAsia="仿宋" w:cs="仿宋"/>
          <w:b w:val="0"/>
          <w:bCs/>
          <w:color w:val="auto"/>
          <w:sz w:val="31"/>
          <w:szCs w:val="31"/>
          <w:u w:val="none"/>
        </w:rPr>
        <w:t>联系电话：0533-3259239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Style w:val="6"/>
          <w:rFonts w:hint="eastAsia" w:ascii="仿宋" w:hAnsi="仿宋" w:eastAsia="仿宋" w:cs="仿宋"/>
          <w:b w:val="0"/>
          <w:bCs/>
          <w:color w:val="auto"/>
          <w:sz w:val="31"/>
          <w:szCs w:val="31"/>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0" w:firstLineChars="200"/>
        <w:jc w:val="left"/>
        <w:rPr>
          <w:rStyle w:val="6"/>
          <w:rFonts w:hint="eastAsia" w:ascii="仿宋" w:hAnsi="仿宋" w:eastAsia="仿宋" w:cs="仿宋"/>
          <w:b w:val="0"/>
          <w:bCs/>
          <w:color w:val="auto"/>
          <w:sz w:val="31"/>
          <w:szCs w:val="31"/>
          <w:u w:val="none"/>
          <w:lang w:eastAsia="zh-CN"/>
        </w:rPr>
      </w:pPr>
      <w:r>
        <w:rPr>
          <w:rStyle w:val="6"/>
          <w:rFonts w:hint="eastAsia" w:ascii="仿宋" w:hAnsi="仿宋" w:eastAsia="仿宋" w:cs="仿宋"/>
          <w:b w:val="0"/>
          <w:bCs/>
          <w:color w:val="auto"/>
          <w:sz w:val="31"/>
          <w:szCs w:val="31"/>
          <w:u w:val="none"/>
        </w:rPr>
        <w:t>附件：1.沂源县政府信息公开申请表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Style w:val="6"/>
          <w:rFonts w:hint="eastAsia" w:ascii="仿宋" w:hAnsi="仿宋" w:eastAsia="仿宋" w:cs="仿宋"/>
          <w:b w:val="0"/>
          <w:bCs/>
          <w:color w:val="auto"/>
          <w:sz w:val="31"/>
          <w:szCs w:val="31"/>
          <w:u w:val="none"/>
          <w:lang w:eastAsia="zh-CN"/>
        </w:rPr>
      </w:pPr>
      <w:r>
        <w:rPr>
          <w:rStyle w:val="6"/>
          <w:rFonts w:hint="eastAsia" w:ascii="仿宋" w:hAnsi="仿宋" w:eastAsia="仿宋" w:cs="仿宋"/>
          <w:b w:val="0"/>
          <w:bCs/>
          <w:color w:val="auto"/>
          <w:sz w:val="31"/>
          <w:szCs w:val="31"/>
          <w:u w:val="none"/>
        </w:rPr>
        <w:t xml:space="preserve">     </w:t>
      </w:r>
      <w:r>
        <w:rPr>
          <w:rStyle w:val="6"/>
          <w:rFonts w:hint="eastAsia" w:ascii="仿宋" w:hAnsi="仿宋" w:eastAsia="仿宋" w:cs="仿宋"/>
          <w:b w:val="0"/>
          <w:bCs/>
          <w:color w:val="auto"/>
          <w:sz w:val="31"/>
          <w:szCs w:val="31"/>
          <w:u w:val="none"/>
          <w:lang w:val="en-US" w:eastAsia="zh-CN"/>
        </w:rPr>
        <w:t xml:space="preserve">    </w:t>
      </w:r>
      <w:r>
        <w:rPr>
          <w:rStyle w:val="6"/>
          <w:rFonts w:hint="eastAsia" w:ascii="仿宋" w:hAnsi="仿宋" w:eastAsia="仿宋" w:cs="仿宋"/>
          <w:b w:val="0"/>
          <w:bCs/>
          <w:color w:val="auto"/>
          <w:sz w:val="31"/>
          <w:szCs w:val="31"/>
          <w:u w:val="none"/>
        </w:rPr>
        <w:t xml:space="preserve"> 2.政府信息公开申请流程图</w:t>
      </w:r>
    </w:p>
    <w:p>
      <w:pPr>
        <w:rPr>
          <w:b w:val="0"/>
          <w:bCs/>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94625C"/>
    <w:multiLevelType w:val="singleLevel"/>
    <w:tmpl w:val="F99462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33909"/>
    <w:rsid w:val="063C3A86"/>
    <w:rsid w:val="0ACE3589"/>
    <w:rsid w:val="0BF00C33"/>
    <w:rsid w:val="11F65037"/>
    <w:rsid w:val="133E4F01"/>
    <w:rsid w:val="15AD7FFE"/>
    <w:rsid w:val="1C971368"/>
    <w:rsid w:val="1D813B64"/>
    <w:rsid w:val="205063DA"/>
    <w:rsid w:val="21A446A1"/>
    <w:rsid w:val="30AF78C0"/>
    <w:rsid w:val="3CE33909"/>
    <w:rsid w:val="3F1E07F0"/>
    <w:rsid w:val="40B02D2D"/>
    <w:rsid w:val="4B3E74F8"/>
    <w:rsid w:val="4D8A6F82"/>
    <w:rsid w:val="66B15EAC"/>
    <w:rsid w:val="77206BE8"/>
    <w:rsid w:val="774B276A"/>
    <w:rsid w:val="7C0B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2020-07-07T02:41:00Z</dcterms:created>
  <dc:creator>Darren</dc:creator>
  <cp:lastModifiedBy>兔兔兔</cp:lastModifiedBy>
  <dcterms:modified xsi:type="dcterms:W3CDTF">2021-03-08T07:07:44Z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