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0784" w:rsidRPr="009A7D9C" w:rsidRDefault="00461C90">
      <w:pPr>
        <w:pStyle w:val="a3"/>
        <w:widowControl/>
      </w:pPr>
      <w:r w:rsidRPr="009A7D9C">
        <w:t> </w:t>
      </w:r>
    </w:p>
    <w:p w:rsidR="005103DA" w:rsidRPr="003B2BB0" w:rsidRDefault="005103DA" w:rsidP="003B2BB0">
      <w:pPr>
        <w:pStyle w:val="a3"/>
        <w:widowControl/>
        <w:spacing w:line="540" w:lineRule="exact"/>
        <w:jc w:val="center"/>
        <w:rPr>
          <w:rStyle w:val="a4"/>
          <w:rFonts w:ascii="方正小标宋简体" w:eastAsia="方正小标宋简体" w:hAnsi="宋体" w:cs="黑体"/>
          <w:b w:val="0"/>
          <w:sz w:val="44"/>
          <w:szCs w:val="44"/>
        </w:rPr>
      </w:pPr>
      <w:bookmarkStart w:id="0" w:name="_GoBack"/>
      <w:r w:rsidRPr="003B2BB0">
        <w:rPr>
          <w:rStyle w:val="a4"/>
          <w:rFonts w:ascii="方正小标宋简体" w:eastAsia="方正小标宋简体" w:hAnsi="宋体" w:cs="黑体" w:hint="eastAsia"/>
          <w:b w:val="0"/>
          <w:sz w:val="44"/>
          <w:szCs w:val="44"/>
        </w:rPr>
        <w:t>沂源交警大队</w:t>
      </w:r>
    </w:p>
    <w:p w:rsidR="00250784" w:rsidRPr="003B2BB0" w:rsidRDefault="00461C90" w:rsidP="003B2BB0">
      <w:pPr>
        <w:pStyle w:val="a3"/>
        <w:widowControl/>
        <w:spacing w:line="540" w:lineRule="exact"/>
        <w:jc w:val="center"/>
        <w:rPr>
          <w:rFonts w:ascii="方正小标宋简体" w:eastAsia="方正小标宋简体"/>
          <w:b/>
          <w:sz w:val="44"/>
          <w:szCs w:val="44"/>
        </w:rPr>
      </w:pPr>
      <w:r w:rsidRPr="003B2BB0">
        <w:rPr>
          <w:rStyle w:val="a4"/>
          <w:rFonts w:ascii="方正小标宋简体" w:eastAsia="方正小标宋简体" w:hAnsi="宋体" w:cs="黑体" w:hint="eastAsia"/>
          <w:b w:val="0"/>
          <w:sz w:val="44"/>
          <w:szCs w:val="44"/>
        </w:rPr>
        <w:t>2019年政府信息公开工作年度报告</w:t>
      </w:r>
    </w:p>
    <w:bookmarkEnd w:id="0"/>
    <w:p w:rsidR="005103DA" w:rsidRPr="009A7D9C" w:rsidRDefault="005103DA" w:rsidP="003B2BB0">
      <w:pPr>
        <w:pStyle w:val="a3"/>
        <w:spacing w:line="540" w:lineRule="exact"/>
        <w:ind w:firstLine="645"/>
        <w:rPr>
          <w:rFonts w:ascii="仿宋_GB2312" w:eastAsia="仿宋_GB2312" w:hAnsi="Arial" w:cs="Arial"/>
          <w:sz w:val="32"/>
          <w:szCs w:val="32"/>
        </w:rPr>
      </w:pPr>
    </w:p>
    <w:p w:rsidR="00250784" w:rsidRPr="00294733" w:rsidRDefault="005103DA" w:rsidP="003B2BB0">
      <w:pPr>
        <w:pStyle w:val="a3"/>
        <w:spacing w:line="540" w:lineRule="exact"/>
        <w:ind w:firstLine="645"/>
        <w:rPr>
          <w:rFonts w:eastAsia="仿宋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2019年，沂源交警大队认真贯彻《中华人民共和国政府信息公开条例》和县政府信息公开工作部署要求，强化对政府信息公开工作的组织领导，不断完善政府信息公开相关配套制度和工作规范，积极拓展政府信息公开的载体和形式，以公开促发展，政府信息公开工作取得了明显成效。2019年共公开信息9条。</w:t>
      </w:r>
    </w:p>
    <w:p w:rsidR="00250784" w:rsidRPr="009A7D9C" w:rsidRDefault="00461C90" w:rsidP="003B2BB0">
      <w:pPr>
        <w:pStyle w:val="a3"/>
        <w:widowControl/>
        <w:spacing w:line="540" w:lineRule="exact"/>
      </w:pPr>
      <w:r w:rsidRPr="009A7D9C">
        <w:rPr>
          <w:rStyle w:val="a4"/>
          <w:rFonts w:ascii="仿宋" w:eastAsia="仿宋" w:hAnsi="仿宋" w:cs="仿宋" w:hint="eastAsia"/>
          <w:sz w:val="31"/>
          <w:szCs w:val="31"/>
        </w:rPr>
        <w:t xml:space="preserve">    </w:t>
      </w:r>
      <w:r w:rsidRPr="009A7D9C">
        <w:rPr>
          <w:rStyle w:val="a4"/>
          <w:rFonts w:ascii="黑体" w:eastAsia="黑体" w:hAnsi="宋体" w:cs="黑体" w:hint="eastAsia"/>
          <w:sz w:val="31"/>
          <w:szCs w:val="31"/>
        </w:rPr>
        <w:t>一、总体情况</w:t>
      </w:r>
    </w:p>
    <w:p w:rsidR="00250784" w:rsidRPr="009A7D9C" w:rsidRDefault="00461C90" w:rsidP="003B2BB0">
      <w:pPr>
        <w:pStyle w:val="a3"/>
        <w:widowControl/>
        <w:spacing w:line="540" w:lineRule="exact"/>
        <w:ind w:firstLineChars="200" w:firstLine="622"/>
        <w:rPr>
          <w:rFonts w:ascii="楷体_GB2312" w:eastAsia="楷体_GB2312"/>
        </w:rPr>
      </w:pPr>
      <w:r w:rsidRPr="009A7D9C">
        <w:rPr>
          <w:rStyle w:val="a4"/>
          <w:rFonts w:ascii="楷体_GB2312" w:eastAsia="楷体_GB2312" w:hAnsi="宋体" w:cs="黑体" w:hint="eastAsia"/>
          <w:sz w:val="31"/>
          <w:szCs w:val="31"/>
        </w:rPr>
        <w:t>（一）主动公开内容</w:t>
      </w:r>
    </w:p>
    <w:p w:rsidR="005103DA" w:rsidRPr="00294733" w:rsidRDefault="001B5949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1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）行政法规、规章和规范性文件：无</w:t>
      </w:r>
    </w:p>
    <w:p w:rsidR="005103DA" w:rsidRPr="00294733" w:rsidRDefault="005103DA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2</w:t>
      </w:r>
      <w:r w:rsidR="001B5949" w:rsidRPr="00294733">
        <w:rPr>
          <w:rFonts w:ascii="仿宋_GB2312" w:eastAsia="仿宋_GB2312" w:hAnsi="Arial" w:cs="Arial" w:hint="eastAsia"/>
          <w:sz w:val="32"/>
          <w:szCs w:val="32"/>
        </w:rPr>
        <w:t>）机关职能、机构设置、办公地址、办公时间、联系方式、负责人姓名：</w:t>
      </w:r>
    </w:p>
    <w:p w:rsidR="001B5949" w:rsidRPr="00294733" w:rsidRDefault="001B5949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1、机关职能：负责全县道路交通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安全</w:t>
      </w:r>
      <w:r w:rsidRPr="00294733">
        <w:rPr>
          <w:rFonts w:ascii="仿宋_GB2312" w:eastAsia="仿宋_GB2312" w:hAnsi="Arial" w:cs="Arial" w:hint="eastAsia"/>
          <w:sz w:val="32"/>
          <w:szCs w:val="32"/>
        </w:rPr>
        <w:t>管理工作。</w:t>
      </w:r>
    </w:p>
    <w:p w:rsidR="001B5949" w:rsidRPr="00294733" w:rsidRDefault="001B5949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2、机构设置：大队下设办公室、队建办、宣传科、财务科、交管科、法制科、车管所、事故科、安办、指挥中心以及城区一、二中队和南麻、鲁村、悦庄、东里四个乡镇中队。</w:t>
      </w:r>
    </w:p>
    <w:p w:rsidR="001B5949" w:rsidRPr="00294733" w:rsidRDefault="001B5949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3、办公地址：</w:t>
      </w:r>
      <w:r w:rsidRPr="00294733">
        <w:rPr>
          <w:rFonts w:ascii="仿宋_GB2312" w:eastAsia="仿宋_GB2312" w:hAnsi="仿宋" w:cs="Arial" w:hint="eastAsia"/>
          <w:sz w:val="32"/>
          <w:szCs w:val="32"/>
        </w:rPr>
        <w:t>沂源县荆山路133号</w:t>
      </w:r>
    </w:p>
    <w:p w:rsidR="001B5949" w:rsidRPr="00294733" w:rsidRDefault="001B5949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4、办公时间：</w:t>
      </w:r>
      <w:r w:rsidRPr="00294733">
        <w:rPr>
          <w:rFonts w:ascii="仿宋_GB2312" w:eastAsia="仿宋_GB2312" w:hAnsi="仿宋" w:cs="Arial" w:hint="eastAsia"/>
          <w:sz w:val="32"/>
          <w:szCs w:val="32"/>
        </w:rPr>
        <w:t>8：30-12：00</w:t>
      </w:r>
      <w:r w:rsidRPr="00294733">
        <w:rPr>
          <w:rFonts w:eastAsia="仿宋_GB2312" w:hint="eastAsia"/>
          <w:sz w:val="32"/>
          <w:szCs w:val="32"/>
        </w:rPr>
        <w:t> </w:t>
      </w:r>
      <w:r w:rsidRPr="00294733">
        <w:rPr>
          <w:rFonts w:ascii="仿宋_GB2312" w:eastAsia="仿宋_GB2312" w:hAnsi="仿宋" w:cs="仿宋" w:hint="eastAsia"/>
          <w:sz w:val="32"/>
          <w:szCs w:val="32"/>
        </w:rPr>
        <w:t xml:space="preserve"> </w:t>
      </w:r>
      <w:r w:rsidRPr="00294733">
        <w:rPr>
          <w:rFonts w:ascii="仿宋_GB2312" w:eastAsia="仿宋_GB2312" w:hAnsi="仿宋" w:cs="Arial" w:hint="eastAsia"/>
          <w:sz w:val="32"/>
          <w:szCs w:val="32"/>
        </w:rPr>
        <w:t>13：30-17：00（工作日）</w:t>
      </w:r>
    </w:p>
    <w:p w:rsidR="001B5949" w:rsidRPr="00294733" w:rsidRDefault="001B5949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5、联系方式：0533-2139240</w:t>
      </w:r>
    </w:p>
    <w:p w:rsidR="001B5949" w:rsidRPr="00294733" w:rsidRDefault="001B5949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6、负责人姓名：杨旭飞</w:t>
      </w:r>
    </w:p>
    <w:p w:rsidR="005103DA" w:rsidRPr="00294733" w:rsidRDefault="00AC79C8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lastRenderedPageBreak/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3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）国民经济和社会发展规划、专项规划、区域规划及相关政策：无</w:t>
      </w:r>
    </w:p>
    <w:p w:rsidR="005103DA" w:rsidRPr="00294733" w:rsidRDefault="00AC79C8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4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）国民经济和社会发展统计信息：无</w:t>
      </w:r>
    </w:p>
    <w:p w:rsidR="005103DA" w:rsidRPr="00294733" w:rsidRDefault="005103DA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5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）办</w:t>
      </w:r>
      <w:r w:rsidR="00AC79C8" w:rsidRPr="00294733">
        <w:rPr>
          <w:rFonts w:ascii="仿宋_GB2312" w:eastAsia="仿宋_GB2312" w:hAnsi="Arial" w:cs="Arial" w:hint="eastAsia"/>
          <w:sz w:val="32"/>
          <w:szCs w:val="32"/>
        </w:rPr>
        <w:t>理行政许可和其他对外管理服务事项的依据、条件、程序以及办理结果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：依据《中华人民共和国道路交通安全法》等相关法律法规，办理《通行证》等行政许可事项。</w:t>
      </w:r>
    </w:p>
    <w:p w:rsidR="005103DA" w:rsidRPr="00294733" w:rsidRDefault="005103DA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6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）实施行政处罚、行政强制的依据、条件、程序以及本行政机关认为具有一定社会影响的行政处罚决定</w:t>
      </w:r>
      <w:r w:rsidR="00AC79C8" w:rsidRPr="00294733">
        <w:rPr>
          <w:rFonts w:ascii="仿宋_GB2312" w:eastAsia="仿宋_GB2312" w:hAnsi="Arial" w:cs="Arial" w:hint="eastAsia"/>
          <w:sz w:val="32"/>
          <w:szCs w:val="32"/>
        </w:rPr>
        <w:t>：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依据《中华人民共和国道路交通安全法》等相关法律法规，严格执法程序，对各类交通违法行为进行行政处罚，对涉嫌犯罪的，移送司法机关起诉，并履行对驾驶人和车辆的管理职责。</w:t>
      </w:r>
    </w:p>
    <w:p w:rsidR="005103DA" w:rsidRPr="00294733" w:rsidRDefault="005103DA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7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）财政预算、决算信息</w:t>
      </w:r>
      <w:r w:rsidR="00AC79C8" w:rsidRPr="00294733">
        <w:rPr>
          <w:rFonts w:ascii="仿宋_GB2312" w:eastAsia="仿宋_GB2312" w:hAnsi="Arial" w:cs="Arial" w:hint="eastAsia"/>
          <w:sz w:val="32"/>
          <w:szCs w:val="32"/>
        </w:rPr>
        <w:t>：无</w:t>
      </w:r>
    </w:p>
    <w:p w:rsidR="005103DA" w:rsidRPr="00294733" w:rsidRDefault="005103DA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8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）行政事业性收费项目及其依据、标准</w:t>
      </w:r>
      <w:r w:rsidR="00AC79C8" w:rsidRPr="00294733">
        <w:rPr>
          <w:rFonts w:ascii="仿宋_GB2312" w:eastAsia="仿宋_GB2312" w:hAnsi="Arial" w:cs="Arial" w:hint="eastAsia"/>
          <w:sz w:val="32"/>
          <w:szCs w:val="32"/>
        </w:rPr>
        <w:t>：无</w:t>
      </w:r>
    </w:p>
    <w:p w:rsidR="005103DA" w:rsidRPr="00294733" w:rsidRDefault="005103DA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9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）政府集中采购项目的目录、标准及实施情况</w:t>
      </w:r>
      <w:r w:rsidR="00AC79C8" w:rsidRPr="00294733">
        <w:rPr>
          <w:rFonts w:ascii="仿宋_GB2312" w:eastAsia="仿宋_GB2312" w:hAnsi="Arial" w:cs="Arial" w:hint="eastAsia"/>
          <w:sz w:val="32"/>
          <w:szCs w:val="32"/>
        </w:rPr>
        <w:t>：无</w:t>
      </w:r>
    </w:p>
    <w:p w:rsidR="005103DA" w:rsidRPr="00294733" w:rsidRDefault="005103DA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10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）重大建设项目的批准和实施情况</w:t>
      </w:r>
      <w:r w:rsidR="00AC79C8" w:rsidRPr="00294733">
        <w:rPr>
          <w:rFonts w:ascii="仿宋_GB2312" w:eastAsia="仿宋_GB2312" w:hAnsi="Arial" w:cs="Arial" w:hint="eastAsia"/>
          <w:sz w:val="32"/>
          <w:szCs w:val="32"/>
        </w:rPr>
        <w:t>：无</w:t>
      </w:r>
    </w:p>
    <w:p w:rsidR="005103DA" w:rsidRPr="00294733" w:rsidRDefault="005103DA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11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）扶贫、教育、医疗、社会保障、促进就业等方面的政策、措施及其实施情况</w:t>
      </w:r>
      <w:r w:rsidR="00AC79C8" w:rsidRPr="00294733">
        <w:rPr>
          <w:rFonts w:ascii="仿宋_GB2312" w:eastAsia="仿宋_GB2312" w:hAnsi="Arial" w:cs="Arial" w:hint="eastAsia"/>
          <w:sz w:val="32"/>
          <w:szCs w:val="32"/>
        </w:rPr>
        <w:t>：无</w:t>
      </w:r>
    </w:p>
    <w:p w:rsidR="005103DA" w:rsidRPr="00294733" w:rsidRDefault="00AC79C8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12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）突发公共事件的应急预案、预警信息及应对情况：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按照道路交通突发事件性质，及时启动相关应急预案，快速反应，协调、配合相关部门进行处置。</w:t>
      </w:r>
    </w:p>
    <w:p w:rsidR="005103DA" w:rsidRPr="00294733" w:rsidRDefault="005103DA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13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</w:t>
      </w:r>
      <w:r w:rsidR="00AC79C8" w:rsidRPr="00294733">
        <w:rPr>
          <w:rFonts w:ascii="仿宋_GB2312" w:eastAsia="仿宋_GB2312" w:hAnsi="Arial" w:cs="Arial" w:hint="eastAsia"/>
          <w:sz w:val="32"/>
          <w:szCs w:val="32"/>
        </w:rPr>
        <w:t>环境保护、公共卫生、安全生产、食品药品、产品质量的监督检查情况：无</w:t>
      </w:r>
    </w:p>
    <w:p w:rsidR="005103DA" w:rsidRPr="00294733" w:rsidRDefault="00AC79C8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14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）公务员招考的职位、名额、报考条件等事项以及录用结果：无</w:t>
      </w:r>
    </w:p>
    <w:p w:rsidR="00E9721D" w:rsidRPr="00294733" w:rsidRDefault="005103DA" w:rsidP="003B2BB0">
      <w:pPr>
        <w:pStyle w:val="a3"/>
        <w:spacing w:line="540" w:lineRule="exact"/>
        <w:ind w:firstLine="645"/>
        <w:rPr>
          <w:rFonts w:ascii="仿宋_GB2312" w:eastAsia="仿宋_GB2312" w:hAnsi="Arial" w:cs="Arial" w:hint="eastAsia"/>
          <w:sz w:val="32"/>
          <w:szCs w:val="32"/>
        </w:rPr>
      </w:pPr>
      <w:r w:rsidRPr="00294733">
        <w:rPr>
          <w:rFonts w:ascii="仿宋_GB2312" w:eastAsia="仿宋_GB2312" w:hAnsi="Arial" w:cs="Arial" w:hint="eastAsia"/>
          <w:sz w:val="32"/>
          <w:szCs w:val="32"/>
        </w:rPr>
        <w:lastRenderedPageBreak/>
        <w:t>（</w:t>
      </w:r>
      <w:r w:rsidR="00E9721D" w:rsidRPr="00294733">
        <w:rPr>
          <w:rFonts w:ascii="仿宋_GB2312" w:eastAsia="仿宋_GB2312" w:hAnsi="Arial" w:cs="Arial" w:hint="eastAsia"/>
          <w:sz w:val="32"/>
          <w:szCs w:val="32"/>
        </w:rPr>
        <w:t>15</w:t>
      </w:r>
      <w:r w:rsidRPr="00294733">
        <w:rPr>
          <w:rFonts w:ascii="仿宋_GB2312" w:eastAsia="仿宋_GB2312" w:hAnsi="Arial" w:cs="Arial" w:hint="eastAsia"/>
          <w:sz w:val="32"/>
          <w:szCs w:val="32"/>
        </w:rPr>
        <w:t>）法律、法规、规章和国家有关规定应当主动公开的其他政府信息</w:t>
      </w:r>
      <w:r w:rsidR="00AC79C8" w:rsidRPr="00294733">
        <w:rPr>
          <w:rFonts w:ascii="仿宋_GB2312" w:eastAsia="仿宋_GB2312" w:hAnsi="Arial" w:cs="Arial" w:hint="eastAsia"/>
          <w:sz w:val="32"/>
          <w:szCs w:val="32"/>
        </w:rPr>
        <w:t>：无</w:t>
      </w:r>
    </w:p>
    <w:p w:rsidR="00650228" w:rsidRPr="009A7D9C" w:rsidRDefault="00461C90" w:rsidP="003B2BB0">
      <w:pPr>
        <w:pStyle w:val="a3"/>
        <w:widowControl/>
        <w:spacing w:line="540" w:lineRule="exact"/>
        <w:ind w:firstLineChars="200" w:firstLine="622"/>
        <w:rPr>
          <w:rStyle w:val="a4"/>
          <w:rFonts w:ascii="楷体_GB2312" w:eastAsia="楷体_GB2312" w:hAnsi="宋体" w:cs="黑体"/>
          <w:sz w:val="31"/>
          <w:szCs w:val="31"/>
        </w:rPr>
      </w:pPr>
      <w:r w:rsidRPr="009A7D9C">
        <w:rPr>
          <w:rStyle w:val="a4"/>
          <w:rFonts w:ascii="楷体_GB2312" w:eastAsia="楷体_GB2312" w:hAnsi="宋体" w:cs="黑体" w:hint="eastAsia"/>
          <w:sz w:val="31"/>
          <w:szCs w:val="31"/>
        </w:rPr>
        <w:t>（二）依申请公开情况</w:t>
      </w:r>
    </w:p>
    <w:p w:rsidR="00F064E7" w:rsidRPr="00F064E7" w:rsidRDefault="00F064E7" w:rsidP="003B2BB0">
      <w:pPr>
        <w:widowControl/>
        <w:spacing w:line="540" w:lineRule="exact"/>
        <w:ind w:firstLine="795"/>
        <w:jc w:val="left"/>
        <w:rPr>
          <w:rFonts w:ascii="Arial" w:hAnsi="Arial" w:cs="Arial"/>
          <w:kern w:val="0"/>
          <w:sz w:val="24"/>
        </w:rPr>
      </w:pPr>
      <w:r w:rsidRPr="00F064E7"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Pr="009A7D9C">
        <w:rPr>
          <w:rFonts w:ascii="仿宋_GB2312" w:eastAsia="仿宋_GB2312" w:hAnsi="Arial" w:cs="Arial" w:hint="eastAsia"/>
          <w:kern w:val="0"/>
          <w:sz w:val="32"/>
          <w:szCs w:val="32"/>
        </w:rPr>
        <w:t>9</w:t>
      </w:r>
      <w:r w:rsidRPr="00F064E7">
        <w:rPr>
          <w:rFonts w:ascii="仿宋_GB2312" w:eastAsia="仿宋_GB2312" w:hAnsi="Arial" w:cs="Arial" w:hint="eastAsia"/>
          <w:kern w:val="0"/>
          <w:sz w:val="32"/>
          <w:szCs w:val="32"/>
        </w:rPr>
        <w:t>年</w:t>
      </w:r>
      <w:r w:rsidRPr="009A7D9C">
        <w:rPr>
          <w:rFonts w:ascii="仿宋_GB2312" w:eastAsia="仿宋_GB2312" w:hAnsi="Arial" w:cs="Arial" w:hint="eastAsia"/>
          <w:kern w:val="0"/>
          <w:sz w:val="32"/>
          <w:szCs w:val="32"/>
        </w:rPr>
        <w:t>，</w:t>
      </w:r>
      <w:r w:rsidR="000649DB" w:rsidRPr="009A7D9C">
        <w:rPr>
          <w:rFonts w:ascii="仿宋_GB2312" w:eastAsia="仿宋_GB2312" w:hAnsi="Arial" w:cs="Arial" w:hint="eastAsia"/>
          <w:kern w:val="0"/>
          <w:sz w:val="32"/>
          <w:szCs w:val="32"/>
        </w:rPr>
        <w:t>大队无依申请</w:t>
      </w:r>
      <w:r w:rsidRPr="00F064E7">
        <w:rPr>
          <w:rFonts w:ascii="仿宋_GB2312" w:eastAsia="仿宋_GB2312" w:hAnsi="Arial" w:cs="Arial" w:hint="eastAsia"/>
          <w:kern w:val="0"/>
          <w:sz w:val="32"/>
          <w:szCs w:val="32"/>
        </w:rPr>
        <w:t>公开的</w:t>
      </w:r>
      <w:r w:rsidR="000649DB" w:rsidRPr="009A7D9C">
        <w:rPr>
          <w:rFonts w:ascii="仿宋_GB2312" w:eastAsia="仿宋_GB2312" w:hAnsi="Arial" w:cs="Arial" w:hint="eastAsia"/>
          <w:kern w:val="0"/>
          <w:sz w:val="32"/>
          <w:szCs w:val="32"/>
        </w:rPr>
        <w:t>情况</w:t>
      </w:r>
      <w:r w:rsidRPr="00F064E7">
        <w:rPr>
          <w:rFonts w:ascii="仿宋_GB2312" w:eastAsia="仿宋_GB2312" w:hAnsi="Arial" w:cs="Arial" w:hint="eastAsia"/>
          <w:kern w:val="0"/>
          <w:sz w:val="32"/>
          <w:szCs w:val="32"/>
        </w:rPr>
        <w:t>。</w:t>
      </w:r>
    </w:p>
    <w:p w:rsidR="00650228" w:rsidRPr="009A7D9C" w:rsidRDefault="00461C90" w:rsidP="003B2BB0">
      <w:pPr>
        <w:pStyle w:val="a3"/>
        <w:widowControl/>
        <w:spacing w:line="540" w:lineRule="exact"/>
        <w:ind w:firstLineChars="200" w:firstLine="622"/>
        <w:rPr>
          <w:rStyle w:val="a4"/>
          <w:rFonts w:ascii="楷体_GB2312" w:eastAsia="楷体_GB2312" w:hAnsi="宋体" w:cs="黑体"/>
          <w:sz w:val="31"/>
          <w:szCs w:val="31"/>
        </w:rPr>
      </w:pPr>
      <w:r w:rsidRPr="009A7D9C">
        <w:rPr>
          <w:rStyle w:val="a4"/>
          <w:rFonts w:ascii="楷体_GB2312" w:eastAsia="楷体_GB2312" w:hAnsi="宋体" w:cs="黑体" w:hint="eastAsia"/>
          <w:sz w:val="31"/>
          <w:szCs w:val="31"/>
        </w:rPr>
        <w:t>（三）政府信息管理情况</w:t>
      </w:r>
    </w:p>
    <w:p w:rsidR="00F064E7" w:rsidRPr="009A7D9C" w:rsidRDefault="00102502" w:rsidP="003B2BB0">
      <w:pPr>
        <w:pStyle w:val="a3"/>
        <w:spacing w:line="540" w:lineRule="exact"/>
        <w:ind w:firstLine="645"/>
        <w:rPr>
          <w:rStyle w:val="a4"/>
          <w:rFonts w:ascii="黑体" w:eastAsia="黑体" w:hAnsi="宋体" w:cs="黑体"/>
          <w:sz w:val="31"/>
          <w:szCs w:val="31"/>
        </w:rPr>
      </w:pPr>
      <w:r w:rsidRPr="00F064E7">
        <w:rPr>
          <w:rFonts w:ascii="仿宋_GB2312" w:eastAsia="仿宋_GB2312" w:hAnsi="Arial" w:cs="Arial" w:hint="eastAsia"/>
          <w:sz w:val="32"/>
          <w:szCs w:val="32"/>
        </w:rPr>
        <w:t>201</w:t>
      </w:r>
      <w:r w:rsidRPr="009A7D9C">
        <w:rPr>
          <w:rFonts w:ascii="仿宋_GB2312" w:eastAsia="仿宋_GB2312" w:hAnsi="Arial" w:cs="Arial" w:hint="eastAsia"/>
          <w:sz w:val="32"/>
          <w:szCs w:val="32"/>
        </w:rPr>
        <w:t>9</w:t>
      </w:r>
      <w:r w:rsidRPr="00F064E7">
        <w:rPr>
          <w:rFonts w:ascii="仿宋_GB2312" w:eastAsia="仿宋_GB2312" w:hAnsi="Arial" w:cs="Arial" w:hint="eastAsia"/>
          <w:sz w:val="32"/>
          <w:szCs w:val="32"/>
        </w:rPr>
        <w:t>年</w:t>
      </w:r>
      <w:r w:rsidRPr="009A7D9C">
        <w:rPr>
          <w:rFonts w:ascii="仿宋_GB2312" w:eastAsia="仿宋_GB2312" w:hAnsi="Arial" w:cs="Arial" w:hint="eastAsia"/>
          <w:sz w:val="32"/>
          <w:szCs w:val="32"/>
        </w:rPr>
        <w:t>，大队</w:t>
      </w:r>
      <w:r w:rsidR="00F064E7" w:rsidRPr="009A7D9C">
        <w:rPr>
          <w:rFonts w:ascii="仿宋_GB2312" w:eastAsia="仿宋_GB2312" w:hAnsi="Arial" w:cs="Arial" w:hint="eastAsia"/>
          <w:sz w:val="32"/>
          <w:szCs w:val="32"/>
        </w:rPr>
        <w:t>严格按照相关规定，对政府信息进行管理。</w:t>
      </w:r>
    </w:p>
    <w:p w:rsidR="00650228" w:rsidRPr="009A7D9C" w:rsidRDefault="00461C90" w:rsidP="003B2BB0">
      <w:pPr>
        <w:pStyle w:val="a3"/>
        <w:widowControl/>
        <w:spacing w:line="540" w:lineRule="exact"/>
        <w:ind w:firstLineChars="200" w:firstLine="622"/>
        <w:rPr>
          <w:rStyle w:val="a4"/>
          <w:rFonts w:ascii="楷体_GB2312" w:eastAsia="楷体_GB2312" w:hAnsi="宋体" w:cs="黑体"/>
          <w:sz w:val="31"/>
          <w:szCs w:val="31"/>
        </w:rPr>
      </w:pPr>
      <w:r w:rsidRPr="009A7D9C">
        <w:rPr>
          <w:rStyle w:val="a4"/>
          <w:rFonts w:ascii="楷体_GB2312" w:eastAsia="楷体_GB2312" w:hAnsi="宋体" w:cs="黑体" w:hint="eastAsia"/>
          <w:sz w:val="31"/>
          <w:szCs w:val="31"/>
        </w:rPr>
        <w:t>（四）政府信息公开平台、机构建设和人员情况</w:t>
      </w:r>
    </w:p>
    <w:p w:rsidR="00F064E7" w:rsidRPr="009A7D9C" w:rsidRDefault="00F064E7" w:rsidP="003B2BB0">
      <w:pPr>
        <w:pStyle w:val="a3"/>
        <w:spacing w:line="540" w:lineRule="exact"/>
        <w:ind w:firstLine="645"/>
        <w:rPr>
          <w:rFonts w:ascii="仿宋_GB2312" w:eastAsia="仿宋_GB2312" w:hAnsi="Arial" w:cs="Arial"/>
          <w:sz w:val="32"/>
          <w:szCs w:val="32"/>
        </w:rPr>
      </w:pPr>
      <w:r w:rsidRPr="009A7D9C">
        <w:rPr>
          <w:rFonts w:ascii="仿宋_GB2312" w:eastAsia="仿宋_GB2312" w:hAnsi="Arial" w:cs="Arial" w:hint="eastAsia"/>
          <w:sz w:val="32"/>
          <w:szCs w:val="32"/>
        </w:rPr>
        <w:t>目前，大队无政府信息公开平台。</w:t>
      </w:r>
    </w:p>
    <w:p w:rsidR="00650228" w:rsidRPr="009A7D9C" w:rsidRDefault="00461C90" w:rsidP="003B2BB0">
      <w:pPr>
        <w:pStyle w:val="a3"/>
        <w:widowControl/>
        <w:spacing w:line="540" w:lineRule="exact"/>
        <w:ind w:firstLineChars="200" w:firstLine="622"/>
        <w:rPr>
          <w:rStyle w:val="a4"/>
          <w:rFonts w:ascii="楷体_GB2312" w:eastAsia="楷体_GB2312" w:hAnsi="宋体" w:cs="黑体"/>
          <w:sz w:val="31"/>
          <w:szCs w:val="31"/>
        </w:rPr>
      </w:pPr>
      <w:r w:rsidRPr="009A7D9C">
        <w:rPr>
          <w:rStyle w:val="a4"/>
          <w:rFonts w:ascii="楷体_GB2312" w:eastAsia="楷体_GB2312" w:hAnsi="宋体" w:cs="黑体" w:hint="eastAsia"/>
          <w:sz w:val="31"/>
          <w:szCs w:val="31"/>
        </w:rPr>
        <w:t>（五）监督保障情况</w:t>
      </w:r>
    </w:p>
    <w:p w:rsidR="00F064E7" w:rsidRPr="009A7D9C" w:rsidRDefault="00F064E7" w:rsidP="003B2BB0">
      <w:pPr>
        <w:pStyle w:val="a3"/>
        <w:spacing w:line="540" w:lineRule="exact"/>
        <w:ind w:firstLine="645"/>
        <w:rPr>
          <w:rStyle w:val="a4"/>
          <w:rFonts w:ascii="黑体" w:eastAsia="黑体" w:hAnsi="宋体" w:cs="黑体"/>
          <w:sz w:val="31"/>
          <w:szCs w:val="31"/>
        </w:rPr>
      </w:pPr>
      <w:r w:rsidRPr="009A7D9C">
        <w:rPr>
          <w:rFonts w:ascii="仿宋_GB2312" w:eastAsia="仿宋_GB2312" w:hAnsi="Arial" w:cs="Arial" w:hint="eastAsia"/>
          <w:sz w:val="32"/>
          <w:szCs w:val="32"/>
        </w:rPr>
        <w:t>为确保政府信息公开工作有力有序进行，大队政府信息公开领导小组办公室对公开的政府信息严格把关，严格落实保密审查制度，严防泄密问题。</w:t>
      </w:r>
    </w:p>
    <w:p w:rsidR="00250784" w:rsidRPr="009A7D9C" w:rsidRDefault="00461C90" w:rsidP="003B2BB0">
      <w:pPr>
        <w:pStyle w:val="a3"/>
        <w:spacing w:line="540" w:lineRule="exact"/>
        <w:ind w:firstLine="645"/>
        <w:rPr>
          <w:rFonts w:ascii="楷体_GB2312" w:eastAsia="楷体_GB2312" w:hAnsi="宋体" w:cs="黑体"/>
          <w:b/>
          <w:bCs/>
          <w:sz w:val="31"/>
          <w:szCs w:val="31"/>
          <w:shd w:val="clear" w:color="auto" w:fill="FFFFFF"/>
        </w:rPr>
      </w:pPr>
      <w:r w:rsidRPr="009A7D9C">
        <w:rPr>
          <w:rFonts w:ascii="楷体_GB2312" w:eastAsia="楷体_GB2312" w:hAnsi="宋体" w:cs="黑体" w:hint="eastAsia"/>
          <w:b/>
          <w:bCs/>
          <w:sz w:val="31"/>
          <w:szCs w:val="31"/>
          <w:shd w:val="clear" w:color="auto" w:fill="FFFFFF"/>
        </w:rPr>
        <w:t>（六）建议提案办理结果公开情况</w:t>
      </w:r>
    </w:p>
    <w:p w:rsidR="00F064E7" w:rsidRPr="009A7D9C" w:rsidRDefault="000649DB" w:rsidP="003B2BB0">
      <w:pPr>
        <w:pStyle w:val="a3"/>
        <w:spacing w:line="540" w:lineRule="exact"/>
        <w:ind w:firstLine="645"/>
        <w:rPr>
          <w:rFonts w:ascii="仿宋_GB2312" w:eastAsia="仿宋_GB2312" w:hAnsi="Arial" w:cs="Arial"/>
          <w:sz w:val="32"/>
          <w:szCs w:val="32"/>
        </w:rPr>
      </w:pPr>
      <w:r w:rsidRPr="009A7D9C">
        <w:rPr>
          <w:rFonts w:ascii="仿宋_GB2312" w:eastAsia="仿宋_GB2312" w:hAnsi="Arial" w:cs="Arial" w:hint="eastAsia"/>
          <w:sz w:val="32"/>
          <w:szCs w:val="32"/>
        </w:rPr>
        <w:t>2019年，建议提案办理结果没有公开的情况。</w:t>
      </w:r>
    </w:p>
    <w:p w:rsidR="00250784" w:rsidRPr="009A7D9C" w:rsidRDefault="00461C90">
      <w:pPr>
        <w:pStyle w:val="a3"/>
        <w:widowControl/>
        <w:ind w:left="413"/>
      </w:pPr>
      <w:r w:rsidRPr="009A7D9C">
        <w:rPr>
          <w:rStyle w:val="a4"/>
          <w:rFonts w:ascii="黑体" w:eastAsia="黑体" w:hAnsi="宋体" w:cs="黑体" w:hint="eastAsia"/>
          <w:sz w:val="31"/>
          <w:szCs w:val="31"/>
        </w:rPr>
        <w:t>二、主动公开政府信息情况</w:t>
      </w:r>
    </w:p>
    <w:tbl>
      <w:tblPr>
        <w:tblW w:w="8140" w:type="dxa"/>
        <w:tblInd w:w="93" w:type="dxa"/>
        <w:shd w:val="clear" w:color="auto" w:fill="E6F4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13"/>
        <w:gridCol w:w="1875"/>
        <w:gridCol w:w="1271"/>
        <w:gridCol w:w="1881"/>
      </w:tblGrid>
      <w:tr w:rsidR="00250784" w:rsidRPr="009A7D9C">
        <w:trPr>
          <w:trHeight w:val="495"/>
        </w:trPr>
        <w:tc>
          <w:tcPr>
            <w:tcW w:w="814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第二十条第（一）项</w:t>
            </w:r>
          </w:p>
        </w:tc>
      </w:tr>
      <w:tr w:rsidR="00250784" w:rsidRPr="009A7D9C">
        <w:trPr>
          <w:trHeight w:val="882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9A7D9C">
              <w:rPr>
                <w:rFonts w:ascii="Segoe UI" w:eastAsia="Segoe UI" w:hAnsi="Segoe UI" w:cs="Segoe UI"/>
                <w:kern w:val="0"/>
                <w:sz w:val="20"/>
                <w:szCs w:val="20"/>
              </w:rPr>
              <w:t>制作数量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本年新</w:t>
            </w: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br/>
            </w:r>
            <w:r w:rsidRPr="009A7D9C">
              <w:rPr>
                <w:rFonts w:ascii="Segoe UI" w:eastAsia="Segoe UI" w:hAnsi="Segoe UI" w:cs="Segoe UI"/>
                <w:kern w:val="0"/>
                <w:sz w:val="20"/>
                <w:szCs w:val="20"/>
              </w:rPr>
              <w:t>公开数量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对外公开总数量</w:t>
            </w:r>
          </w:p>
        </w:tc>
      </w:tr>
      <w:tr w:rsidR="00250784" w:rsidRPr="009A7D9C">
        <w:trPr>
          <w:trHeight w:val="523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规章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50784" w:rsidRPr="009A7D9C">
        <w:trPr>
          <w:trHeight w:val="471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规范性文件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50784" w:rsidRPr="009A7D9C">
        <w:trPr>
          <w:trHeight w:val="480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第二十条第（五）项</w:t>
            </w:r>
          </w:p>
        </w:tc>
      </w:tr>
      <w:tr w:rsidR="00250784" w:rsidRPr="009A7D9C"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250784" w:rsidRPr="009A7D9C">
        <w:trPr>
          <w:trHeight w:val="528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50784" w:rsidRPr="009A7D9C">
        <w:trPr>
          <w:trHeight w:val="55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其他对外管理服务事项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50784" w:rsidRPr="009A7D9C">
        <w:trPr>
          <w:trHeight w:val="406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lastRenderedPageBreak/>
              <w:t>第二十条第（六）项</w:t>
            </w:r>
          </w:p>
        </w:tc>
      </w:tr>
      <w:tr w:rsidR="00250784" w:rsidRPr="009A7D9C">
        <w:trPr>
          <w:trHeight w:val="634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12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处理决定数量</w:t>
            </w:r>
          </w:p>
        </w:tc>
      </w:tr>
      <w:tr w:rsidR="00250784" w:rsidRPr="009A7D9C">
        <w:trPr>
          <w:trHeight w:val="43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50784" w:rsidRPr="009A7D9C">
        <w:trPr>
          <w:trHeight w:val="409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18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50784" w:rsidRPr="009A7D9C">
        <w:trPr>
          <w:trHeight w:val="474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第二十条第（八）项</w:t>
            </w:r>
          </w:p>
        </w:tc>
      </w:tr>
      <w:tr w:rsidR="00250784" w:rsidRPr="009A7D9C">
        <w:trPr>
          <w:trHeight w:val="270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上一年项目数量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本年增/减</w:t>
            </w:r>
          </w:p>
        </w:tc>
      </w:tr>
      <w:tr w:rsidR="00250784" w:rsidRPr="009A7D9C">
        <w:trPr>
          <w:trHeight w:val="551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 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</w:tr>
      <w:tr w:rsidR="00250784" w:rsidRPr="009A7D9C">
        <w:trPr>
          <w:trHeight w:val="476"/>
        </w:trPr>
        <w:tc>
          <w:tcPr>
            <w:tcW w:w="814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第二十条第（九）项</w:t>
            </w:r>
          </w:p>
        </w:tc>
      </w:tr>
      <w:tr w:rsidR="00250784" w:rsidRPr="009A7D9C">
        <w:trPr>
          <w:trHeight w:val="585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采购项目数量</w:t>
            </w:r>
          </w:p>
        </w:tc>
        <w:tc>
          <w:tcPr>
            <w:tcW w:w="315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采购总金额</w:t>
            </w:r>
          </w:p>
        </w:tc>
      </w:tr>
      <w:tr w:rsidR="00250784" w:rsidRPr="009A7D9C">
        <w:trPr>
          <w:trHeight w:val="539"/>
        </w:trPr>
        <w:tc>
          <w:tcPr>
            <w:tcW w:w="311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政府集中采购</w:t>
            </w:r>
          </w:p>
        </w:tc>
        <w:tc>
          <w:tcPr>
            <w:tcW w:w="18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 xml:space="preserve">　</w:t>
            </w:r>
            <w:r w:rsidR="00EC4C97"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315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EC4C97">
            <w:pPr>
              <w:rPr>
                <w:rFonts w:ascii="Segoe UI" w:eastAsiaTheme="minorEastAsia" w:hAnsi="Segoe UI" w:cs="Segoe UI"/>
                <w:szCs w:val="21"/>
              </w:rPr>
            </w:pPr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</w:tbl>
    <w:p w:rsidR="00250784" w:rsidRPr="009A7D9C" w:rsidRDefault="00461C90">
      <w:pPr>
        <w:pStyle w:val="a3"/>
        <w:widowControl/>
        <w:shd w:val="clear" w:color="auto" w:fill="FFFFFF"/>
        <w:spacing w:line="630" w:lineRule="atLeast"/>
        <w:jc w:val="both"/>
      </w:pPr>
      <w:r w:rsidRPr="009A7D9C">
        <w:rPr>
          <w:rFonts w:ascii="宋体" w:hAnsi="宋体" w:cs="宋体" w:hint="eastAsia"/>
          <w:shd w:val="clear" w:color="auto" w:fill="FFFFFF"/>
        </w:rPr>
        <w:t> </w:t>
      </w:r>
    </w:p>
    <w:tbl>
      <w:tblPr>
        <w:tblpPr w:leftFromText="180" w:rightFromText="180" w:vertAnchor="text" w:horzAnchor="page" w:tblpX="1520" w:tblpY="680"/>
        <w:tblOverlap w:val="never"/>
        <w:tblW w:w="9071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16"/>
        <w:gridCol w:w="854"/>
        <w:gridCol w:w="2086"/>
        <w:gridCol w:w="813"/>
        <w:gridCol w:w="755"/>
        <w:gridCol w:w="755"/>
        <w:gridCol w:w="813"/>
        <w:gridCol w:w="973"/>
        <w:gridCol w:w="711"/>
        <w:gridCol w:w="695"/>
      </w:tblGrid>
      <w:tr w:rsidR="00250784" w:rsidRPr="009A7D9C">
        <w:tc>
          <w:tcPr>
            <w:tcW w:w="3556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（本列数据的勾稽关系为：第一项加第二项之和，等于第三项加第四项之和）</w:t>
            </w:r>
          </w:p>
        </w:tc>
        <w:tc>
          <w:tcPr>
            <w:tcW w:w="5515" w:type="dxa"/>
            <w:gridSpan w:val="7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申请人情况</w:t>
            </w:r>
          </w:p>
        </w:tc>
      </w:tr>
      <w:tr w:rsidR="00250784" w:rsidRPr="009A7D9C"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250784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自然人</w:t>
            </w:r>
          </w:p>
        </w:tc>
        <w:tc>
          <w:tcPr>
            <w:tcW w:w="400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w="695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250784" w:rsidRPr="009A7D9C">
        <w:tc>
          <w:tcPr>
            <w:tcW w:w="3556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250784">
            <w:pPr>
              <w:rPr>
                <w:rFonts w:ascii="宋体"/>
                <w:sz w:val="24"/>
              </w:rPr>
            </w:pPr>
          </w:p>
        </w:tc>
        <w:tc>
          <w:tcPr>
            <w:tcW w:w="813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250784">
            <w:pPr>
              <w:rPr>
                <w:rFonts w:ascii="宋体"/>
                <w:sz w:val="24"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商业企业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科研机构</w:t>
            </w:r>
          </w:p>
        </w:tc>
        <w:tc>
          <w:tcPr>
            <w:tcW w:w="8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w="9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w="7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其他</w:t>
            </w:r>
          </w:p>
        </w:tc>
        <w:tc>
          <w:tcPr>
            <w:tcW w:w="695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250784">
            <w:pPr>
              <w:rPr>
                <w:rFonts w:ascii="宋体"/>
                <w:sz w:val="24"/>
              </w:rPr>
            </w:pPr>
          </w:p>
        </w:tc>
      </w:tr>
      <w:tr w:rsidR="00EC4C97" w:rsidRPr="009A7D9C" w:rsidTr="007F549A"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7F549A"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BA0738">
        <w:tc>
          <w:tcPr>
            <w:tcW w:w="616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BA0738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（二）部分公开（区分处理的，只计这一情形，不计其他情形）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457EFB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1.属于国家秘密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457EFB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2.其他法律行政法规禁止公开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457EFB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3.危及“三安全一稳定”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457EFB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4.保护第三方合法权益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457EFB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5.属于三类内部事务信息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457EFB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6.属于四类过程性信息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457EFB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7.属于行政执法案卷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457EFB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8.属于行政查询事项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D955A5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1.本机关不掌握相关政府信息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D955A5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2.没有现成信息需要另行制作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D955A5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3.补正后申请内容仍不明确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A95D7C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（五）不予处理</w:t>
            </w: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1.信访举报投诉类申请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A95D7C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2.重复申请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A95D7C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3.要求提供公开出版物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A95D7C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4.无正当理由大量反复申请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A95D7C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85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0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5.要求行政机关确认或重新出具已获取信息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F065AD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F065AD">
        <w:tc>
          <w:tcPr>
            <w:tcW w:w="616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rPr>
                <w:rFonts w:ascii="宋体"/>
                <w:sz w:val="24"/>
              </w:rPr>
            </w:pPr>
          </w:p>
        </w:tc>
        <w:tc>
          <w:tcPr>
            <w:tcW w:w="294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楷体" w:eastAsia="楷体" w:hAnsi="楷体" w:cs="楷体" w:hint="eastAsia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  <w:tr w:rsidR="00EC4C97" w:rsidRPr="009A7D9C" w:rsidTr="003E64AD">
        <w:tc>
          <w:tcPr>
            <w:tcW w:w="355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4C97" w:rsidRPr="009A7D9C" w:rsidRDefault="00EC4C97">
            <w:pPr>
              <w:widowControl/>
              <w:jc w:val="left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81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9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9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4C97" w:rsidRPr="009A7D9C" w:rsidRDefault="00EC4C9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</w:tbl>
    <w:p w:rsidR="00250784" w:rsidRPr="009A7D9C" w:rsidRDefault="00461C90">
      <w:pPr>
        <w:pStyle w:val="a3"/>
        <w:widowControl/>
        <w:shd w:val="clear" w:color="auto" w:fill="FFFFFF"/>
        <w:spacing w:line="630" w:lineRule="atLeast"/>
        <w:ind w:firstLine="615"/>
        <w:jc w:val="both"/>
        <w:rPr>
          <w:rStyle w:val="a4"/>
          <w:rFonts w:ascii="黑体" w:eastAsia="黑体" w:hAnsi="宋体" w:cs="黑体"/>
          <w:sz w:val="31"/>
          <w:szCs w:val="31"/>
          <w:shd w:val="clear" w:color="auto" w:fill="FFFFFF"/>
        </w:rPr>
      </w:pPr>
      <w:r w:rsidRPr="009A7D9C">
        <w:rPr>
          <w:rStyle w:val="a4"/>
          <w:rFonts w:ascii="黑体" w:eastAsia="黑体" w:hAnsi="宋体" w:cs="黑体" w:hint="eastAsia"/>
          <w:sz w:val="31"/>
          <w:szCs w:val="31"/>
          <w:shd w:val="clear" w:color="auto" w:fill="FFFFFF"/>
        </w:rPr>
        <w:t>三、收到和处理政府信息公开申请情况</w:t>
      </w:r>
    </w:p>
    <w:p w:rsidR="000649DB" w:rsidRPr="00F064E7" w:rsidRDefault="000649DB" w:rsidP="000649DB">
      <w:pPr>
        <w:widowControl/>
        <w:spacing w:line="555" w:lineRule="atLeast"/>
        <w:ind w:firstLineChars="200" w:firstLine="640"/>
        <w:jc w:val="left"/>
        <w:rPr>
          <w:rFonts w:ascii="Arial" w:hAnsi="Arial" w:cs="Arial"/>
          <w:kern w:val="0"/>
          <w:sz w:val="24"/>
        </w:rPr>
      </w:pPr>
      <w:r w:rsidRPr="00F064E7">
        <w:rPr>
          <w:rFonts w:ascii="仿宋_GB2312" w:eastAsia="仿宋_GB2312" w:hAnsi="Arial" w:cs="Arial" w:hint="eastAsia"/>
          <w:kern w:val="0"/>
          <w:sz w:val="32"/>
          <w:szCs w:val="32"/>
        </w:rPr>
        <w:t>201</w:t>
      </w:r>
      <w:r w:rsidRPr="009A7D9C">
        <w:rPr>
          <w:rFonts w:ascii="仿宋_GB2312" w:eastAsia="仿宋_GB2312" w:hAnsi="Arial" w:cs="Arial" w:hint="eastAsia"/>
          <w:kern w:val="0"/>
          <w:sz w:val="32"/>
          <w:szCs w:val="32"/>
        </w:rPr>
        <w:t>9</w:t>
      </w:r>
      <w:r w:rsidRPr="00F064E7">
        <w:rPr>
          <w:rFonts w:ascii="仿宋_GB2312" w:eastAsia="仿宋_GB2312" w:hAnsi="Arial" w:cs="Arial" w:hint="eastAsia"/>
          <w:kern w:val="0"/>
          <w:sz w:val="32"/>
          <w:szCs w:val="32"/>
        </w:rPr>
        <w:t>年</w:t>
      </w:r>
      <w:r w:rsidRPr="009A7D9C">
        <w:rPr>
          <w:rFonts w:ascii="仿宋_GB2312" w:eastAsia="仿宋_GB2312" w:hAnsi="Arial" w:cs="Arial" w:hint="eastAsia"/>
          <w:kern w:val="0"/>
          <w:sz w:val="32"/>
          <w:szCs w:val="32"/>
        </w:rPr>
        <w:t>，大队</w:t>
      </w:r>
      <w:r w:rsidRPr="00F064E7">
        <w:rPr>
          <w:rFonts w:ascii="仿宋_GB2312" w:eastAsia="仿宋_GB2312" w:hAnsi="Arial" w:cs="Arial" w:hint="eastAsia"/>
          <w:kern w:val="0"/>
          <w:sz w:val="32"/>
          <w:szCs w:val="32"/>
        </w:rPr>
        <w:t>未接到信息公开的申请。</w:t>
      </w:r>
    </w:p>
    <w:p w:rsidR="00250784" w:rsidRPr="009A7D9C" w:rsidRDefault="00461C90">
      <w:pPr>
        <w:pStyle w:val="a3"/>
        <w:widowControl/>
        <w:shd w:val="clear" w:color="auto" w:fill="FFFFFF"/>
        <w:spacing w:line="630" w:lineRule="atLeast"/>
        <w:ind w:firstLine="645"/>
        <w:jc w:val="both"/>
      </w:pPr>
      <w:r w:rsidRPr="009A7D9C">
        <w:rPr>
          <w:rStyle w:val="a4"/>
          <w:rFonts w:ascii="黑体" w:eastAsia="黑体" w:hAnsi="宋体" w:cs="黑体" w:hint="eastAsia"/>
          <w:sz w:val="31"/>
          <w:szCs w:val="31"/>
          <w:shd w:val="clear" w:color="auto" w:fill="FFFFFF"/>
        </w:rPr>
        <w:t>四、政府信息公开行政复议、行政诉讼情况</w:t>
      </w:r>
    </w:p>
    <w:tbl>
      <w:tblPr>
        <w:tblW w:w="9071" w:type="dxa"/>
        <w:tblInd w:w="93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shd w:val="clear" w:color="auto" w:fill="E6F4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04"/>
        <w:gridCol w:w="604"/>
        <w:gridCol w:w="604"/>
        <w:gridCol w:w="604"/>
        <w:gridCol w:w="658"/>
        <w:gridCol w:w="550"/>
        <w:gridCol w:w="605"/>
        <w:gridCol w:w="605"/>
        <w:gridCol w:w="605"/>
        <w:gridCol w:w="605"/>
        <w:gridCol w:w="605"/>
        <w:gridCol w:w="605"/>
        <w:gridCol w:w="605"/>
        <w:gridCol w:w="606"/>
        <w:gridCol w:w="606"/>
      </w:tblGrid>
      <w:tr w:rsidR="00250784" w:rsidRPr="009A7D9C">
        <w:tc>
          <w:tcPr>
            <w:tcW w:w="307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w="5997" w:type="dxa"/>
            <w:gridSpan w:val="10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行政诉讼</w:t>
            </w:r>
          </w:p>
        </w:tc>
      </w:tr>
      <w:tr w:rsidR="00250784" w:rsidRPr="009A7D9C">
        <w:tc>
          <w:tcPr>
            <w:tcW w:w="604" w:type="dxa"/>
            <w:vMerge w:val="restar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4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4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58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297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w="3027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复议后起诉</w:t>
            </w:r>
          </w:p>
        </w:tc>
      </w:tr>
      <w:tr w:rsidR="00250784" w:rsidRPr="009A7D9C">
        <w:tc>
          <w:tcPr>
            <w:tcW w:w="604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250784">
            <w:pPr>
              <w:rPr>
                <w:rFonts w:ascii="Segoe UI" w:eastAsia="Segoe UI" w:hAnsi="Segoe UI" w:cs="Segoe UI"/>
                <w:szCs w:val="21"/>
              </w:rPr>
            </w:pPr>
          </w:p>
        </w:tc>
        <w:tc>
          <w:tcPr>
            <w:tcW w:w="604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250784">
            <w:pPr>
              <w:rPr>
                <w:rFonts w:ascii="Segoe UI" w:eastAsia="Segoe UI" w:hAnsi="Segoe UI" w:cs="Segoe UI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250784">
            <w:pPr>
              <w:rPr>
                <w:rFonts w:ascii="Segoe UI" w:eastAsia="Segoe UI" w:hAnsi="Segoe UI" w:cs="Segoe UI"/>
                <w:szCs w:val="21"/>
              </w:rPr>
            </w:pPr>
          </w:p>
        </w:tc>
        <w:tc>
          <w:tcPr>
            <w:tcW w:w="604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250784">
            <w:pPr>
              <w:rPr>
                <w:rFonts w:ascii="Segoe UI" w:eastAsia="Segoe UI" w:hAnsi="Segoe UI" w:cs="Segoe UI"/>
                <w:szCs w:val="21"/>
              </w:rPr>
            </w:pPr>
          </w:p>
        </w:tc>
        <w:tc>
          <w:tcPr>
            <w:tcW w:w="658" w:type="dxa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250784">
            <w:pPr>
              <w:rPr>
                <w:rFonts w:ascii="Segoe UI" w:eastAsia="Segoe UI" w:hAnsi="Segoe UI" w:cs="Segoe UI"/>
                <w:szCs w:val="21"/>
              </w:rPr>
            </w:pP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结果纠正</w:t>
            </w:r>
          </w:p>
        </w:tc>
        <w:tc>
          <w:tcPr>
            <w:tcW w:w="6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其他结果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尚未审结</w:t>
            </w:r>
          </w:p>
        </w:tc>
        <w:tc>
          <w:tcPr>
            <w:tcW w:w="6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250784" w:rsidRPr="009A7D9C" w:rsidRDefault="00461C90">
            <w:pPr>
              <w:widowControl/>
              <w:jc w:val="center"/>
            </w:pPr>
            <w:r w:rsidRPr="009A7D9C">
              <w:rPr>
                <w:rFonts w:ascii="宋体" w:hAnsi="宋体" w:cs="宋体" w:hint="eastAsia"/>
                <w:kern w:val="0"/>
                <w:sz w:val="20"/>
                <w:szCs w:val="20"/>
              </w:rPr>
              <w:t>总计</w:t>
            </w:r>
          </w:p>
        </w:tc>
      </w:tr>
      <w:tr w:rsidR="00F064E7" w:rsidRPr="009A7D9C" w:rsidTr="00757945">
        <w:tc>
          <w:tcPr>
            <w:tcW w:w="60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  <w:tc>
          <w:tcPr>
            <w:tcW w:w="60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064E7" w:rsidRPr="009A7D9C" w:rsidRDefault="00F064E7">
            <w:r w:rsidRPr="009A7D9C">
              <w:rPr>
                <w:rFonts w:ascii="Segoe UI" w:eastAsiaTheme="minorEastAsia" w:hAnsi="Segoe UI" w:cs="Segoe UI" w:hint="eastAsia"/>
                <w:szCs w:val="21"/>
              </w:rPr>
              <w:t>0</w:t>
            </w:r>
          </w:p>
        </w:tc>
      </w:tr>
    </w:tbl>
    <w:p w:rsidR="00250784" w:rsidRPr="009A7D9C" w:rsidRDefault="00250784">
      <w:pPr>
        <w:widowControl/>
        <w:jc w:val="left"/>
      </w:pPr>
    </w:p>
    <w:p w:rsidR="00250784" w:rsidRPr="009A7D9C" w:rsidRDefault="00461C90" w:rsidP="003B2BB0">
      <w:pPr>
        <w:pStyle w:val="a3"/>
        <w:widowControl/>
        <w:shd w:val="clear" w:color="auto" w:fill="FFFFFF"/>
        <w:spacing w:line="540" w:lineRule="exact"/>
      </w:pPr>
      <w:r w:rsidRPr="009A7D9C">
        <w:rPr>
          <w:shd w:val="clear" w:color="auto" w:fill="FFFFFF"/>
        </w:rPr>
        <w:t>       </w:t>
      </w:r>
      <w:r w:rsidRPr="009A7D9C">
        <w:rPr>
          <w:rStyle w:val="a4"/>
          <w:rFonts w:ascii="黑体" w:eastAsia="黑体" w:hAnsi="宋体" w:cs="黑体" w:hint="eastAsia"/>
          <w:sz w:val="31"/>
          <w:szCs w:val="31"/>
          <w:shd w:val="clear" w:color="auto" w:fill="FFFFFF"/>
        </w:rPr>
        <w:t>五、存在的主要问题及改进情况</w:t>
      </w:r>
    </w:p>
    <w:p w:rsidR="00102502" w:rsidRPr="00102502" w:rsidRDefault="00102502" w:rsidP="003B2BB0">
      <w:pPr>
        <w:widowControl/>
        <w:shd w:val="clear" w:color="auto" w:fill="FFFFFF"/>
        <w:spacing w:after="75" w:line="540" w:lineRule="exact"/>
        <w:ind w:firstLine="645"/>
        <w:jc w:val="left"/>
        <w:rPr>
          <w:rFonts w:ascii="Arial" w:hAnsi="Arial" w:cs="Arial"/>
          <w:kern w:val="0"/>
          <w:sz w:val="24"/>
        </w:rPr>
      </w:pPr>
      <w:r w:rsidRPr="00102502">
        <w:rPr>
          <w:rFonts w:ascii="楷体" w:eastAsia="楷体" w:hAnsi="楷体" w:cs="Arial" w:hint="eastAsia"/>
          <w:kern w:val="0"/>
          <w:sz w:val="32"/>
          <w:szCs w:val="32"/>
        </w:rPr>
        <w:t>（一）存在的主要问题</w:t>
      </w:r>
    </w:p>
    <w:p w:rsidR="00102502" w:rsidRPr="00102502" w:rsidRDefault="00102502" w:rsidP="003B2BB0">
      <w:pPr>
        <w:widowControl/>
        <w:shd w:val="clear" w:color="auto" w:fill="FFFFFF"/>
        <w:spacing w:before="75" w:after="75" w:line="540" w:lineRule="exact"/>
        <w:ind w:firstLine="645"/>
        <w:jc w:val="left"/>
        <w:rPr>
          <w:rFonts w:ascii="Arial" w:hAnsi="Arial" w:cs="Arial"/>
          <w:kern w:val="0"/>
          <w:sz w:val="24"/>
        </w:rPr>
      </w:pPr>
      <w:r w:rsidRPr="00102502">
        <w:rPr>
          <w:rFonts w:ascii="仿宋_GB2312" w:eastAsia="仿宋_GB2312" w:hAnsi="Arial" w:cs="Arial" w:hint="eastAsia"/>
          <w:kern w:val="0"/>
          <w:sz w:val="32"/>
          <w:szCs w:val="32"/>
        </w:rPr>
        <w:lastRenderedPageBreak/>
        <w:t>一是</w:t>
      </w:r>
      <w:r w:rsidR="00061D1F" w:rsidRPr="009A7D9C">
        <w:rPr>
          <w:rFonts w:ascii="仿宋_GB2312" w:eastAsia="仿宋_GB2312" w:hAnsi="Arial" w:cs="Arial" w:hint="eastAsia"/>
          <w:kern w:val="0"/>
          <w:sz w:val="32"/>
          <w:szCs w:val="32"/>
        </w:rPr>
        <w:t>思想重视程度不够，政府信息管理不规范；</w:t>
      </w:r>
      <w:r w:rsidR="00061D1F" w:rsidRPr="00102502">
        <w:rPr>
          <w:rFonts w:ascii="仿宋_GB2312" w:eastAsia="仿宋_GB2312" w:hAnsi="Arial" w:cs="Arial" w:hint="eastAsia"/>
          <w:kern w:val="0"/>
          <w:sz w:val="32"/>
          <w:szCs w:val="32"/>
        </w:rPr>
        <w:t>二是政府信息公开</w:t>
      </w:r>
      <w:r w:rsidR="00061D1F" w:rsidRPr="009A7D9C">
        <w:rPr>
          <w:rFonts w:ascii="仿宋_GB2312" w:eastAsia="仿宋_GB2312" w:hAnsi="Arial" w:cs="Arial" w:hint="eastAsia"/>
          <w:kern w:val="0"/>
          <w:sz w:val="32"/>
          <w:szCs w:val="32"/>
        </w:rPr>
        <w:t>的程序化、制度化需要</w:t>
      </w:r>
      <w:r w:rsidR="00061D1F" w:rsidRPr="00102502">
        <w:rPr>
          <w:rFonts w:ascii="仿宋_GB2312" w:eastAsia="仿宋_GB2312" w:hAnsi="Arial" w:cs="Arial" w:hint="eastAsia"/>
          <w:kern w:val="0"/>
          <w:sz w:val="32"/>
          <w:szCs w:val="32"/>
        </w:rPr>
        <w:t>进</w:t>
      </w:r>
      <w:r w:rsidR="00061D1F" w:rsidRPr="009A7D9C">
        <w:rPr>
          <w:rFonts w:ascii="仿宋_GB2312" w:eastAsia="仿宋_GB2312" w:hAnsi="Arial" w:cs="Arial" w:hint="eastAsia"/>
          <w:kern w:val="0"/>
          <w:sz w:val="32"/>
          <w:szCs w:val="32"/>
        </w:rPr>
        <w:t>一步加强；三是工作机制需要完善，财力物力需要配齐配强。</w:t>
      </w:r>
    </w:p>
    <w:p w:rsidR="00102502" w:rsidRPr="00102502" w:rsidRDefault="00102502" w:rsidP="003B2BB0">
      <w:pPr>
        <w:widowControl/>
        <w:shd w:val="clear" w:color="auto" w:fill="FFFFFF"/>
        <w:spacing w:before="75" w:after="75" w:line="540" w:lineRule="exact"/>
        <w:ind w:firstLine="645"/>
        <w:jc w:val="left"/>
        <w:rPr>
          <w:rFonts w:ascii="Arial" w:hAnsi="Arial" w:cs="Arial"/>
          <w:kern w:val="0"/>
          <w:sz w:val="24"/>
        </w:rPr>
      </w:pPr>
      <w:r w:rsidRPr="00102502">
        <w:rPr>
          <w:rFonts w:ascii="楷体" w:eastAsia="楷体" w:hAnsi="楷体" w:cs="Arial" w:hint="eastAsia"/>
          <w:kern w:val="0"/>
          <w:sz w:val="32"/>
          <w:szCs w:val="32"/>
        </w:rPr>
        <w:t>（二）改进措施</w:t>
      </w:r>
    </w:p>
    <w:p w:rsidR="00061D1F" w:rsidRPr="009A7D9C" w:rsidRDefault="00061D1F" w:rsidP="003B2BB0">
      <w:pPr>
        <w:widowControl/>
        <w:spacing w:before="75" w:after="75" w:line="540" w:lineRule="exact"/>
        <w:ind w:firstLine="645"/>
        <w:jc w:val="left"/>
        <w:rPr>
          <w:rFonts w:ascii="仿宋_GB2312" w:eastAsia="仿宋_GB2312" w:hAnsi="Arial" w:cs="Arial"/>
          <w:sz w:val="32"/>
          <w:szCs w:val="32"/>
        </w:rPr>
      </w:pPr>
      <w:r w:rsidRPr="009A7D9C">
        <w:rPr>
          <w:rFonts w:ascii="仿宋_GB2312" w:eastAsia="仿宋_GB2312" w:hAnsi="Arial" w:cs="Arial" w:hint="eastAsia"/>
          <w:sz w:val="32"/>
          <w:szCs w:val="32"/>
        </w:rPr>
        <w:t>1、加强组织领导。大队成立了信息公开工作领导小组，由主要领导任组长、分管领导任副组长、各单位负责人为成员。</w:t>
      </w:r>
    </w:p>
    <w:p w:rsidR="00102502" w:rsidRPr="009A7D9C" w:rsidRDefault="00061D1F" w:rsidP="003B2BB0">
      <w:pPr>
        <w:widowControl/>
        <w:spacing w:before="75" w:after="75" w:line="540" w:lineRule="exact"/>
        <w:ind w:firstLine="645"/>
        <w:jc w:val="left"/>
        <w:rPr>
          <w:rFonts w:ascii="仿宋_GB2312" w:eastAsia="仿宋_GB2312" w:hAnsi="Arial" w:cs="Arial"/>
          <w:sz w:val="32"/>
          <w:szCs w:val="32"/>
        </w:rPr>
      </w:pPr>
      <w:r w:rsidRPr="009A7D9C">
        <w:rPr>
          <w:rFonts w:ascii="仿宋_GB2312" w:eastAsia="仿宋_GB2312" w:hAnsi="Arial" w:cs="Arial" w:hint="eastAsia"/>
          <w:sz w:val="32"/>
          <w:szCs w:val="32"/>
        </w:rPr>
        <w:t>2、加强制度建设。制定年度信息公开工作制度及方案，进一步明确了年内信息公开的主要内容、方式方法、时间安排等事项，保证了信息公开工作制度化、规范化。</w:t>
      </w:r>
    </w:p>
    <w:p w:rsidR="00061D1F" w:rsidRPr="00102502" w:rsidRDefault="00061D1F" w:rsidP="003B2BB0">
      <w:pPr>
        <w:widowControl/>
        <w:spacing w:before="75" w:after="75" w:line="540" w:lineRule="exact"/>
        <w:ind w:firstLine="645"/>
        <w:jc w:val="left"/>
        <w:rPr>
          <w:rFonts w:ascii="Arial" w:hAnsi="Arial" w:cs="Arial"/>
          <w:kern w:val="0"/>
          <w:sz w:val="24"/>
        </w:rPr>
      </w:pPr>
      <w:r w:rsidRPr="009A7D9C">
        <w:rPr>
          <w:rFonts w:ascii="仿宋_GB2312" w:eastAsia="仿宋_GB2312" w:hAnsi="Arial" w:cs="Arial" w:hint="eastAsia"/>
          <w:sz w:val="32"/>
          <w:szCs w:val="32"/>
        </w:rPr>
        <w:t>3、加强督导检查。大队安排专人对政府信息公开工作进行检查、抽查，严格落实责任人职责，强化监督指导，确保政府信息公开工作不出问题。</w:t>
      </w:r>
    </w:p>
    <w:p w:rsidR="00250784" w:rsidRPr="00C61BE3" w:rsidRDefault="00461C90" w:rsidP="003B2BB0">
      <w:pPr>
        <w:pStyle w:val="a3"/>
        <w:widowControl/>
        <w:spacing w:line="540" w:lineRule="exact"/>
        <w:rPr>
          <w:b/>
        </w:rPr>
      </w:pPr>
      <w:r w:rsidRPr="009A7D9C">
        <w:rPr>
          <w:rStyle w:val="a4"/>
          <w:rFonts w:ascii="仿宋" w:eastAsia="仿宋" w:hAnsi="仿宋" w:cs="仿宋" w:hint="eastAsia"/>
          <w:sz w:val="31"/>
          <w:szCs w:val="31"/>
        </w:rPr>
        <w:t> </w:t>
      </w:r>
      <w:r w:rsidRPr="009A7D9C">
        <w:rPr>
          <w:rStyle w:val="a4"/>
          <w:rFonts w:ascii="黑体" w:eastAsia="黑体" w:hAnsi="宋体" w:cs="黑体" w:hint="eastAsia"/>
          <w:sz w:val="31"/>
          <w:szCs w:val="31"/>
        </w:rPr>
        <w:t xml:space="preserve"> 六、其他需要报告的事项</w:t>
      </w:r>
      <w:r w:rsidR="00C61BE3">
        <w:rPr>
          <w:rStyle w:val="a4"/>
          <w:rFonts w:ascii="黑体" w:eastAsia="黑体" w:hAnsi="宋体" w:cs="黑体" w:hint="eastAsia"/>
          <w:sz w:val="31"/>
          <w:szCs w:val="31"/>
        </w:rPr>
        <w:t>：</w:t>
      </w:r>
      <w:r w:rsidR="00C61BE3" w:rsidRPr="00C61BE3">
        <w:rPr>
          <w:rStyle w:val="a4"/>
          <w:rFonts w:ascii="仿宋" w:eastAsia="仿宋" w:hAnsi="仿宋" w:cs="仿宋" w:hint="eastAsia"/>
          <w:b w:val="0"/>
          <w:sz w:val="31"/>
          <w:szCs w:val="31"/>
        </w:rPr>
        <w:t>无</w:t>
      </w:r>
    </w:p>
    <w:p w:rsidR="00250784" w:rsidRDefault="00461C90" w:rsidP="003B2BB0">
      <w:pPr>
        <w:pStyle w:val="a3"/>
        <w:widowControl/>
        <w:spacing w:line="540" w:lineRule="exact"/>
        <w:rPr>
          <w:rStyle w:val="a4"/>
          <w:rFonts w:ascii="仿宋" w:eastAsia="仿宋" w:hAnsi="仿宋" w:cs="仿宋"/>
          <w:sz w:val="31"/>
          <w:szCs w:val="31"/>
        </w:rPr>
      </w:pPr>
      <w:r w:rsidRPr="009A7D9C">
        <w:rPr>
          <w:rStyle w:val="a4"/>
          <w:rFonts w:ascii="仿宋" w:eastAsia="仿宋" w:hAnsi="仿宋" w:cs="仿宋" w:hint="eastAsia"/>
          <w:sz w:val="31"/>
          <w:szCs w:val="31"/>
        </w:rPr>
        <w:t> </w:t>
      </w:r>
    </w:p>
    <w:p w:rsidR="00C61BE3" w:rsidRDefault="00C61BE3">
      <w:pPr>
        <w:pStyle w:val="a3"/>
        <w:widowControl/>
        <w:rPr>
          <w:rStyle w:val="a4"/>
          <w:rFonts w:ascii="仿宋" w:eastAsia="仿宋" w:hAnsi="仿宋" w:cs="仿宋"/>
          <w:sz w:val="31"/>
          <w:szCs w:val="31"/>
        </w:rPr>
      </w:pPr>
    </w:p>
    <w:p w:rsidR="00C61BE3" w:rsidRPr="009A7D9C" w:rsidRDefault="00C61BE3">
      <w:pPr>
        <w:pStyle w:val="a3"/>
        <w:widowControl/>
      </w:pPr>
    </w:p>
    <w:p w:rsidR="00250784" w:rsidRPr="00294733" w:rsidRDefault="009A7D9C" w:rsidP="00294733">
      <w:pPr>
        <w:pStyle w:val="a3"/>
        <w:widowControl/>
        <w:ind w:left="6200" w:right="310" w:hangingChars="2000" w:hanging="6200"/>
        <w:jc w:val="right"/>
        <w:rPr>
          <w:rFonts w:ascii="仿宋_GB2312" w:eastAsia="仿宋_GB2312" w:hint="eastAsia"/>
          <w:b/>
        </w:rPr>
      </w:pPr>
      <w:r w:rsidRPr="00294733">
        <w:rPr>
          <w:rStyle w:val="a4"/>
          <w:rFonts w:ascii="仿宋_GB2312" w:eastAsia="仿宋_GB2312" w:hAnsi="仿宋" w:cs="仿宋" w:hint="eastAsia"/>
          <w:b w:val="0"/>
          <w:sz w:val="31"/>
          <w:szCs w:val="31"/>
        </w:rPr>
        <w:t>沂源交警大队</w:t>
      </w:r>
    </w:p>
    <w:p w:rsidR="00250784" w:rsidRPr="00294733" w:rsidRDefault="00461C90" w:rsidP="00294733">
      <w:pPr>
        <w:pStyle w:val="a3"/>
        <w:widowControl/>
        <w:ind w:left="5890" w:hangingChars="1900" w:hanging="5890"/>
        <w:jc w:val="right"/>
        <w:rPr>
          <w:rFonts w:ascii="仿宋_GB2312" w:eastAsia="仿宋_GB2312" w:hint="eastAsia"/>
          <w:b/>
        </w:rPr>
      </w:pPr>
      <w:r w:rsidRPr="00294733">
        <w:rPr>
          <w:rStyle w:val="a4"/>
          <w:rFonts w:ascii="仿宋_GB2312" w:eastAsia="仿宋_GB2312" w:hAnsi="仿宋" w:cs="仿宋" w:hint="eastAsia"/>
          <w:b w:val="0"/>
          <w:sz w:val="31"/>
          <w:szCs w:val="31"/>
        </w:rPr>
        <w:t>2020年</w:t>
      </w:r>
      <w:r w:rsidR="00FD28EB" w:rsidRPr="00294733">
        <w:rPr>
          <w:rStyle w:val="a4"/>
          <w:rFonts w:ascii="仿宋_GB2312" w:eastAsia="仿宋_GB2312" w:hAnsi="仿宋" w:cs="仿宋" w:hint="eastAsia"/>
          <w:b w:val="0"/>
          <w:sz w:val="31"/>
          <w:szCs w:val="31"/>
        </w:rPr>
        <w:t>1</w:t>
      </w:r>
      <w:r w:rsidRPr="00294733">
        <w:rPr>
          <w:rStyle w:val="a4"/>
          <w:rFonts w:ascii="仿宋_GB2312" w:eastAsia="仿宋_GB2312" w:hAnsi="仿宋" w:cs="仿宋" w:hint="eastAsia"/>
          <w:b w:val="0"/>
          <w:sz w:val="31"/>
          <w:szCs w:val="31"/>
        </w:rPr>
        <w:t>月</w:t>
      </w:r>
      <w:r w:rsidR="00FD28EB" w:rsidRPr="00294733">
        <w:rPr>
          <w:rStyle w:val="a4"/>
          <w:rFonts w:ascii="仿宋_GB2312" w:eastAsia="仿宋_GB2312" w:hAnsi="仿宋" w:cs="仿宋" w:hint="eastAsia"/>
          <w:b w:val="0"/>
          <w:sz w:val="31"/>
          <w:szCs w:val="31"/>
        </w:rPr>
        <w:t>3</w:t>
      </w:r>
      <w:r w:rsidR="00294733" w:rsidRPr="00294733">
        <w:rPr>
          <w:rStyle w:val="a4"/>
          <w:rFonts w:ascii="仿宋_GB2312" w:eastAsia="仿宋_GB2312" w:hAnsi="仿宋" w:cs="仿宋" w:hint="eastAsia"/>
          <w:b w:val="0"/>
          <w:sz w:val="31"/>
          <w:szCs w:val="31"/>
        </w:rPr>
        <w:t>1</w:t>
      </w:r>
      <w:r w:rsidRPr="00294733">
        <w:rPr>
          <w:rStyle w:val="a4"/>
          <w:rFonts w:ascii="仿宋_GB2312" w:eastAsia="仿宋_GB2312" w:hAnsi="仿宋" w:cs="仿宋" w:hint="eastAsia"/>
          <w:b w:val="0"/>
          <w:sz w:val="31"/>
          <w:szCs w:val="31"/>
        </w:rPr>
        <w:t>日</w:t>
      </w:r>
    </w:p>
    <w:sectPr w:rsidR="00250784" w:rsidRPr="00294733" w:rsidSect="0025078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465C" w:rsidRDefault="00E1465C" w:rsidP="005103DA">
      <w:r>
        <w:separator/>
      </w:r>
    </w:p>
  </w:endnote>
  <w:endnote w:type="continuationSeparator" w:id="1">
    <w:p w:rsidR="00E1465C" w:rsidRDefault="00E1465C" w:rsidP="005103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465C" w:rsidRDefault="00E1465C" w:rsidP="005103DA">
      <w:r>
        <w:separator/>
      </w:r>
    </w:p>
  </w:footnote>
  <w:footnote w:type="continuationSeparator" w:id="1">
    <w:p w:rsidR="00E1465C" w:rsidRDefault="00E1465C" w:rsidP="005103D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0506102F"/>
    <w:rsid w:val="00061D1F"/>
    <w:rsid w:val="000649DB"/>
    <w:rsid w:val="000C1AE4"/>
    <w:rsid w:val="00102502"/>
    <w:rsid w:val="001B5949"/>
    <w:rsid w:val="001F523E"/>
    <w:rsid w:val="00250784"/>
    <w:rsid w:val="00294733"/>
    <w:rsid w:val="003B2BB0"/>
    <w:rsid w:val="00461C90"/>
    <w:rsid w:val="00481046"/>
    <w:rsid w:val="005103DA"/>
    <w:rsid w:val="00650228"/>
    <w:rsid w:val="009A7D9C"/>
    <w:rsid w:val="00AC79C8"/>
    <w:rsid w:val="00C61BE3"/>
    <w:rsid w:val="00CB18F8"/>
    <w:rsid w:val="00E1465C"/>
    <w:rsid w:val="00E9721D"/>
    <w:rsid w:val="00EC4C97"/>
    <w:rsid w:val="00F064E7"/>
    <w:rsid w:val="00FD28EB"/>
    <w:rsid w:val="050610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5078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250784"/>
    <w:pPr>
      <w:spacing w:before="75" w:after="75"/>
      <w:jc w:val="left"/>
    </w:pPr>
    <w:rPr>
      <w:kern w:val="0"/>
      <w:sz w:val="24"/>
    </w:rPr>
  </w:style>
  <w:style w:type="character" w:styleId="a4">
    <w:name w:val="Strong"/>
    <w:basedOn w:val="a0"/>
    <w:qFormat/>
    <w:rsid w:val="00250784"/>
    <w:rPr>
      <w:b/>
    </w:rPr>
  </w:style>
  <w:style w:type="paragraph" w:styleId="a5">
    <w:name w:val="header"/>
    <w:basedOn w:val="a"/>
    <w:link w:val="Char"/>
    <w:rsid w:val="005103D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5103DA"/>
    <w:rPr>
      <w:rFonts w:ascii="Calibri" w:hAnsi="Calibri"/>
      <w:kern w:val="2"/>
      <w:sz w:val="18"/>
      <w:szCs w:val="18"/>
    </w:rPr>
  </w:style>
  <w:style w:type="paragraph" w:styleId="a6">
    <w:name w:val="footer"/>
    <w:basedOn w:val="a"/>
    <w:link w:val="Char0"/>
    <w:rsid w:val="005103D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5103DA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742906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947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6736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427</Words>
  <Characters>2440</Characters>
  <Application>Microsoft Office Word</Application>
  <DocSecurity>0</DocSecurity>
  <Lines>20</Lines>
  <Paragraphs>5</Paragraphs>
  <ScaleCrop>false</ScaleCrop>
  <Company>Microsoft</Company>
  <LinksUpToDate>false</LinksUpToDate>
  <CharactersWithSpaces>2862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Darren</dc:creator>
  <cp:lastModifiedBy>HP</cp:lastModifiedBy>
  <cp:revision>16</cp:revision>
  <dcterms:created xsi:type="dcterms:W3CDTF">2020-07-07T07:52:00Z</dcterms:created>
  <dcterms:modified xsi:type="dcterms:W3CDTF">2020-07-15T01:59:00Z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