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jc w:val="center"/>
        <w:textAlignment w:val="auto"/>
        <w:rPr>
          <w:rStyle w:val="5"/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沂源县</w:t>
      </w:r>
      <w:r>
        <w:rPr>
          <w:rStyle w:val="5"/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东里镇</w:t>
      </w:r>
      <w:r>
        <w:rPr>
          <w:rStyle w:val="5"/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2019年政府信息公开工作年度报</w:t>
      </w:r>
      <w:r>
        <w:rPr>
          <w:rStyle w:val="5"/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 xml:space="preserve">  </w:t>
      </w:r>
      <w:r>
        <w:rPr>
          <w:rStyle w:val="5"/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ind w:firstLine="643" w:firstLineChars="200"/>
        <w:jc w:val="both"/>
        <w:textAlignment w:val="auto"/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本报告按照新修订的《中华人民共和国政府信息公开条例》（以下简称《条例》）和《山东省政府信息公开办法》（以下简称《办法》）规定，报告全文由总体情况、主动公开政府信息情况、收到和处理政府信息公开申请情况、因政府信息公开工作被申请行政复议与提起行政诉讼情况、政府信息公开工作存在的主要问题及改进情况、其他需要报告的事项等六个部分组成。报告中所列数据统计期限自2019年1月1日始，至2019年12月31日止。报告电子版可从沂源县人民政府门户网站（www.yiyuan.gov.cn）下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ind w:firstLine="643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560" w:lineRule="exact"/>
        <w:ind w:leftChars="200" w:right="0" w:rightChars="0"/>
        <w:jc w:val="both"/>
        <w:textAlignment w:val="auto"/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（一）主动公开</w:t>
      </w: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我单位严格按照</w:t>
      </w: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《政府信息公开条例》第二十条之规定和上级指示要求的法定主动公开内容。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信息主动公开的类别有机构职能建设、制度文件、工作报告、工作动态、公示公告、办事指南等。相关制度要求应主动公开的重要信息全部进行公开，特别是党委政府重点工作、政府工作报告、财政报告、人大报告、村级财务等重要领域的信息及时进行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4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2019年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</w:rPr>
        <w:t>累计公开政府信息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</w:rPr>
        <w:t>条，其中，机构职能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</w:rPr>
        <w:t>条，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eastAsia="zh-CN"/>
        </w:rPr>
        <w:t>政务会议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1条，建议提案2条，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</w:rPr>
        <w:t>政策法规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</w:rPr>
        <w:t>条，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eastAsia="zh-CN"/>
        </w:rPr>
        <w:t>政府信息公开指南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1条；累计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eastAsia="zh-CN"/>
        </w:rPr>
        <w:t>上传各类工作动态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268条。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Style w:val="5"/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（二）</w:t>
      </w: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自201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年1月1日起至201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年12月31日止，我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未接到任何形式的依申请公开政府信息的申请。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Style w:val="5"/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（三）</w:t>
      </w: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2019年，我镇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加强政务数据资源管理，规范和推进政务数据汇聚共享、开放开发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进一步提升政府公信力和透明度。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同时，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加强政府信息公开保密审查。依照《保密法》《信息公开条例》以及其他有关规定，建立健全政府信息发布保密审查机制，将“五公开”纳入办文办会流程，草拟公文时，即在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签批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单上明确主动公开、依申请公开、不予公开等属性，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即将信息公开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纳入公文运转流程同步流转审批。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Style w:val="5"/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政府信息公开</w:t>
      </w: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平台</w:t>
      </w: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、机构建设和人员情况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做好网站栏目维护工作，推动政府网站优质发展。严格落实网络意识形态责任制，加强网站内容建设和信息发布审核，把好政治关、政策关、文字关。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二是成立政务公开领导小组，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明确了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党政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办公室为全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政务公开工作负责机构，并配备了政务公开工作专职人员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名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负责指导、协调、推进、监督全县政府信息公开和政务公开工作，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承办东里镇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信息主动公开工作，受理向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镇党委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、政府提出政府信息公开申请，组织协调拟公开政府信息的保密审查工作。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加强新媒体应用。建立健全政务新媒体管理制度和机制，统筹推进政务新媒体与政府网站的协同联动、融合发展。积极加强新媒体应用管理工作，微信公众号“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凤驿小镇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”等成为本县重要的信息公开载体。为企业和群众提供更加便捷实用的服务。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5"/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一是加强日常监测，通过人工检查等方法，对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负责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网站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部分的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整体运行情况、栏目更新情况、信息内容质量等进行日常巡检。每日浏览网站内容，对新发布的稿件认真审看核查，发现问题及时纠正错漏并做好记录，保证核查巡检的有效性。二是加强安全防护，严格执行网络安全法等法律法规，提高安全防护能力。三是建立健全监督制度，强化督导落实。进一步完善政府信息公开保密审查制度、政府信息公开责任追究制度和依申请政府信息按时公开制度，并抓好各项制度的督查落实。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是加大考核评估力度。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严格按照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《沂源县人民政府办公室关于2019年沂源县政务公开工作评估考核有关事项的通知》（源政办发﹝2019﹞72号）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要求认真做好每一项工作，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color w:val="auto"/>
          <w:spacing w:val="0"/>
          <w:sz w:val="32"/>
          <w:szCs w:val="32"/>
          <w:shd w:val="clear" w:fill="FFFFFF"/>
        </w:rPr>
        <w:t>确保政务公开评估考核各项工作任务落实到位。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建议提案办理结果公开情况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shd w:val="clear" w:color="auto" w:fill="FFFFFF"/>
        </w:rPr>
        <w:t xml:space="preserve"> 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2019年，我镇公开了对县政协第十届三次会议第69号提案（关于加强农村集贸市场建设管理）的答复和对县政协第十届三次会议第83号提案（关于增加村委基础设备）的答复。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</w:pPr>
    </w:p>
    <w:tbl>
      <w:tblPr>
        <w:tblStyle w:val="3"/>
        <w:tblW w:w="8140" w:type="dxa"/>
        <w:tblInd w:w="93" w:type="dxa"/>
        <w:shd w:val="clear" w:color="auto" w:fill="E6F4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Segoe UI" w:cs="Times New Roman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367" w:tblpY="585"/>
        <w:tblOverlap w:val="never"/>
        <w:tblW w:w="943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8"/>
        <w:gridCol w:w="1359"/>
        <w:gridCol w:w="1321"/>
        <w:gridCol w:w="372"/>
        <w:gridCol w:w="877"/>
        <w:gridCol w:w="877"/>
        <w:gridCol w:w="877"/>
        <w:gridCol w:w="877"/>
        <w:gridCol w:w="877"/>
        <w:gridCol w:w="8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3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8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8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right="0" w:firstLine="482" w:firstLineChars="20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both"/>
        <w:textAlignment w:val="auto"/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2019年1月1日—2019年12月31日，我镇未收到信息公开申请。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left"/>
        <w:textAlignment w:val="auto"/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五、</w:t>
      </w: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left"/>
        <w:textAlignment w:val="auto"/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2019年，我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在推进政府信息公开方面有了一定的成效，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但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我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政府信息公开工作仍面临着主动公开意识不强、信息公开范围需进一步扩展等问题。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left"/>
        <w:textAlignment w:val="auto"/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今后我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镇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将严格按照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县委、县政府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关于政务公开的决策部署和具体要求，以群众需求为导向，坚持以公开为常态、不公开为例外，进一步提升政务公开水平。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一是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进一步落实信息发布责任。通过组织各部门单位开展政务公开工作业务培训，学习《中华人民共和国政府信息公开条例》、《山东省政府信息公开办法》等文件，明确负责保障的板块、信息发布内容和时限要求，认真组织实施，确保信息公开任务落实到位。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二是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进一步推动重点领域信息公开。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三是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建立健全政务公开工作机制。要把政务公开融入政务服务全过程和权力运行全流程。</w:t>
      </w:r>
      <w:r>
        <w:rPr>
          <w:rStyle w:val="5"/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四是</w:t>
      </w:r>
      <w:r>
        <w:rPr>
          <w:rStyle w:val="5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进一步加强对各单位的日常考核，建立健全政务公开考核机制。加强日常业务指导与督导检查，充分调动各部门单位的工作积极性和主动性。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 </w:t>
      </w: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Style w:val="5"/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 xml:space="preserve">          </w:t>
      </w:r>
      <w:r>
        <w:rPr>
          <w:rStyle w:val="5"/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 xml:space="preserve">                         东里镇人民政府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783" w:firstLineChars="1800"/>
        <w:textAlignment w:val="auto"/>
        <w:rPr>
          <w:rStyle w:val="5"/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2020年1月20</w:t>
      </w:r>
      <w:bookmarkStart w:id="0" w:name="_GoBack"/>
      <w:bookmarkEnd w:id="0"/>
      <w:r>
        <w:rPr>
          <w:rStyle w:val="5"/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34CBF3"/>
    <w:multiLevelType w:val="singleLevel"/>
    <w:tmpl w:val="8A34CB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28842D"/>
    <w:multiLevelType w:val="singleLevel"/>
    <w:tmpl w:val="3128842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102F"/>
    <w:rsid w:val="0330309E"/>
    <w:rsid w:val="03D9632D"/>
    <w:rsid w:val="0506102F"/>
    <w:rsid w:val="085E38B0"/>
    <w:rsid w:val="09F31237"/>
    <w:rsid w:val="0DFE3FA2"/>
    <w:rsid w:val="13F227F1"/>
    <w:rsid w:val="21C0650F"/>
    <w:rsid w:val="25DE33C2"/>
    <w:rsid w:val="2A0C5F93"/>
    <w:rsid w:val="37220DAA"/>
    <w:rsid w:val="373A4440"/>
    <w:rsid w:val="3B0531DF"/>
    <w:rsid w:val="3D6E5CEB"/>
    <w:rsid w:val="3FC56A81"/>
    <w:rsid w:val="42035108"/>
    <w:rsid w:val="48F766C9"/>
    <w:rsid w:val="515401F8"/>
    <w:rsid w:val="547A73BE"/>
    <w:rsid w:val="5BB521A2"/>
    <w:rsid w:val="5E622C2C"/>
    <w:rsid w:val="61103997"/>
    <w:rsid w:val="65607818"/>
    <w:rsid w:val="6A7E5B7D"/>
    <w:rsid w:val="6BA40133"/>
    <w:rsid w:val="71934F0B"/>
    <w:rsid w:val="7612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2020-07-07T07:52:00Z</dcterms:created>
  <dc:creator>Darren</dc:creator>
  <cp:lastModifiedBy>lenovo</cp:lastModifiedBy>
  <cp:lastPrinted>2020-07-08T07:15:00Z</cp:lastPrinted>
  <dcterms:modified xsi:type="dcterms:W3CDTF">2020-07-31T08:31:52Z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