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卫生健康领域基层政务公开标准目录（试行）</w:t>
      </w: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442"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1" w:line="250"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13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01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sz w:val="24"/>
              </w:rPr>
              <w:t>行政处罚类事项</w:t>
            </w: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10" w:line="286" w:lineRule="auto"/>
              <w:jc w:val="center"/>
            </w:pPr>
            <w:r>
              <w:rPr>
                <w:sz w:val="24"/>
              </w:rPr>
              <w:t>对不符合规定条件的医疗机构擅自从事精神障碍诊断、治疗的处罚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31"/>
            </w:pPr>
            <w:r>
              <w:rPr>
                <w:sz w:val="24"/>
              </w:rPr>
              <w:t>【法律】《中华人民共和国精神卫生法》</w:t>
            </w:r>
          </w:p>
          <w:p>
            <w:pPr>
              <w:spacing w:line="286" w:lineRule="auto"/>
            </w:pPr>
            <w:r>
              <w:rPr>
                <w:sz w:val="24"/>
              </w:rPr>
              <w:t xml:space="preserve">（中华人民共和国主席令第62号 2018年4 月27日修正）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PUA"/>
                <w:lang w:val="en-US" w:eastAsia="zh-CN"/>
              </w:rP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rPr>
                <w:sz w:val="24"/>
              </w:rPr>
            </w:pPr>
            <w:r>
              <w:rPr>
                <w:sz w:val="24"/>
              </w:rPr>
              <w:t xml:space="preserve">□广播电视   </w:t>
            </w:r>
            <w:r>
              <w:rPr>
                <w:rFonts w:hint="eastAsia"/>
                <w:sz w:val="24"/>
                <w:lang w:val="en-US" w:eastAsia="zh-CN"/>
              </w:rPr>
              <w:t xml:space="preserve">   </w:t>
            </w:r>
            <w:r>
              <w:rPr>
                <w:sz w:val="24"/>
              </w:rPr>
              <w:t xml:space="preserve"> </w:t>
            </w:r>
            <w:r>
              <w:rPr>
                <w:rFonts w:hint="eastAsia"/>
                <w:sz w:val="24"/>
                <w:lang w:val="en-US" w:eastAsia="zh-CN"/>
              </w:rPr>
              <w:t xml:space="preserve"> </w:t>
            </w:r>
            <w:r>
              <w:rPr>
                <w:sz w:val="24"/>
              </w:rPr>
              <w:t>□纸质媒体</w:t>
            </w:r>
          </w:p>
          <w:p>
            <w:pPr>
              <w:spacing w:line="286" w:lineRule="auto"/>
              <w:jc w:val="both"/>
            </w:pPr>
            <w:r>
              <w:rPr>
                <w:sz w:val="24"/>
              </w:rPr>
              <w:t xml:space="preserve">□公开查阅点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70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投诉举报电话以及网上投诉渠道</w:t>
            </w:r>
            <w:r>
              <w:rPr>
                <w:rFonts w:ascii="Times New Roman" w:hAnsi="Times New Roman" w:eastAsia="Times New Roman" w:cs="Times New Roman"/>
                <w:sz w:val="24"/>
              </w:rPr>
              <w:t xml:space="preserve">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受理和立案信息，包括：案件受理记录、立案报告</w:t>
            </w:r>
            <w:r>
              <w:rPr>
                <w:rFonts w:ascii="Times New Roman" w:hAnsi="Times New Roman" w:eastAsia="Times New Roman" w:cs="Times New Roman"/>
                <w:sz w:val="24"/>
              </w:rPr>
              <w:t xml:space="preserve">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PUA"/>
                <w:lang w:val="en-US" w:eastAsia="zh-CN"/>
              </w:rP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w:t>
            </w:r>
            <w:r>
              <w:rPr>
                <w:rFonts w:hint="eastAsia"/>
                <w:sz w:val="24"/>
                <w:lang w:val="en-US" w:eastAsia="zh-CN"/>
              </w:rPr>
              <w:t xml:space="preserve"> </w:t>
            </w:r>
            <w:r>
              <w:rPr>
                <w:sz w:val="24"/>
              </w:rPr>
              <w:t xml:space="preserve">    □发布会/听证会   </w:t>
            </w:r>
          </w:p>
          <w:p>
            <w:pPr>
              <w:spacing w:line="286" w:lineRule="auto"/>
              <w:jc w:val="both"/>
              <w:rPr>
                <w:sz w:val="24"/>
              </w:rPr>
            </w:pPr>
            <w:r>
              <w:rPr>
                <w:sz w:val="24"/>
              </w:rPr>
              <w:t xml:space="preserve">□广播电视   </w:t>
            </w:r>
            <w:r>
              <w:rPr>
                <w:rFonts w:hint="eastAsia"/>
                <w:sz w:val="24"/>
                <w:lang w:val="en-US" w:eastAsia="zh-CN"/>
              </w:rPr>
              <w:t xml:space="preserve">   </w:t>
            </w:r>
            <w:r>
              <w:rPr>
                <w:sz w:val="24"/>
              </w:rPr>
              <w:t xml:space="preserve"> </w:t>
            </w:r>
            <w:r>
              <w:rPr>
                <w:rFonts w:hint="eastAsia"/>
                <w:sz w:val="24"/>
                <w:lang w:val="en-US" w:eastAsia="zh-CN"/>
              </w:rPr>
              <w:t xml:space="preserve"> </w:t>
            </w:r>
            <w:r>
              <w:rPr>
                <w:sz w:val="24"/>
              </w:rPr>
              <w:t>□纸质媒体</w:t>
            </w:r>
          </w:p>
          <w:p>
            <w:pPr>
              <w:spacing w:line="286" w:lineRule="auto"/>
              <w:jc w:val="both"/>
            </w:pPr>
            <w:r>
              <w:rPr>
                <w:sz w:val="24"/>
              </w:rPr>
              <w:t xml:space="preserve">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告知信息，包括：行政处罚事先告知书、听证告知书</w:t>
            </w:r>
            <w:r>
              <w:rPr>
                <w:rFonts w:ascii="Times New Roman" w:hAnsi="Times New Roman" w:eastAsia="Times New Roman" w:cs="Times New Roman"/>
                <w:sz w:val="24"/>
              </w:rPr>
              <w:t xml:space="preserve">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行政处罚决定信息，包括：处罚决定书文号、处罚名称、处罚类别、处罚事由、相对人名称、处罚依据、处罚单位、处罚决定日期</w:t>
            </w:r>
            <w:r>
              <w:rPr>
                <w:rFonts w:ascii="Times New Roman" w:hAnsi="Times New Roman" w:eastAsia="Times New Roman" w:cs="Times New Roman"/>
                <w:sz w:val="24"/>
              </w:rPr>
              <w:t xml:space="preserve">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PUA"/>
                <w:lang w:val="en-US" w:eastAsia="zh-CN"/>
              </w:rP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rPr>
                <w:sz w:val="24"/>
              </w:rPr>
            </w:pPr>
            <w:r>
              <w:rPr>
                <w:sz w:val="24"/>
              </w:rPr>
              <w:t xml:space="preserve">□广播电视   </w:t>
            </w:r>
            <w:r>
              <w:rPr>
                <w:rFonts w:hint="eastAsia"/>
                <w:sz w:val="24"/>
                <w:lang w:val="en-US" w:eastAsia="zh-CN"/>
              </w:rPr>
              <w:t xml:space="preserve">   </w:t>
            </w:r>
            <w:r>
              <w:rPr>
                <w:sz w:val="24"/>
              </w:rPr>
              <w:t xml:space="preserve">  □纸质媒体</w:t>
            </w:r>
          </w:p>
          <w:p>
            <w:pPr>
              <w:spacing w:line="286" w:lineRule="auto"/>
              <w:jc w:val="both"/>
            </w:pPr>
            <w:r>
              <w:rPr>
                <w:sz w:val="24"/>
              </w:rPr>
              <w:t xml:space="preserve">□公开查阅点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148"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21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02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8" w:line="286" w:lineRule="auto"/>
              <w:jc w:val="center"/>
            </w:pPr>
            <w:r>
              <w:rPr>
                <w:sz w:val="24"/>
              </w:rPr>
              <w:t>对医疗机构及其工作人员拒绝对送诊的疑似精神障碍患者作出诊断及对依照《中华人民共和国精神卫生法》第三十条第二款规定实施住院治疗的患者未及时进行检查评估或者未根据评估结果作</w:t>
            </w:r>
          </w:p>
          <w:p>
            <w:pPr>
              <w:spacing w:after="41"/>
              <w:ind w:left="17"/>
              <w:jc w:val="both"/>
            </w:pPr>
            <w:r>
              <w:rPr>
                <w:sz w:val="24"/>
              </w:rPr>
              <w:t>出处理的处罚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31"/>
            </w:pPr>
            <w:r>
              <w:rPr>
                <w:sz w:val="24"/>
              </w:rPr>
              <w:t>【法律】《中华人民共和国精神卫生法》</w:t>
            </w:r>
          </w:p>
          <w:p>
            <w:pPr>
              <w:spacing w:line="286" w:lineRule="auto"/>
            </w:pPr>
            <w:r>
              <w:rPr>
                <w:sz w:val="24"/>
              </w:rPr>
              <w:t xml:space="preserve">（中华人民共和国主席令第62号 2018年4 月27日修正）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PUA"/>
                <w:lang w:val="en-US" w:eastAsia="zh-CN"/>
              </w:rP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rPr>
                <w:sz w:val="24"/>
              </w:rPr>
            </w:pPr>
            <w:r>
              <w:rPr>
                <w:sz w:val="24"/>
              </w:rPr>
              <w:t xml:space="preserve">□广播电视    </w:t>
            </w:r>
            <w:r>
              <w:rPr>
                <w:rFonts w:hint="eastAsia"/>
                <w:sz w:val="24"/>
                <w:lang w:val="en-US" w:eastAsia="zh-CN"/>
              </w:rPr>
              <w:t xml:space="preserve">    </w:t>
            </w:r>
            <w:r>
              <w:rPr>
                <w:sz w:val="24"/>
              </w:rPr>
              <w:t>□纸质媒体</w:t>
            </w:r>
          </w:p>
          <w:p>
            <w:pPr>
              <w:spacing w:line="286" w:lineRule="auto"/>
              <w:jc w:val="both"/>
            </w:pPr>
            <w:r>
              <w:rPr>
                <w:sz w:val="24"/>
              </w:rPr>
              <w:t xml:space="preserve">□公开查阅点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62"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vAlign w:val="bottom"/>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rPr>
                <w:sz w:val="24"/>
              </w:rPr>
            </w:pPr>
            <w:r>
              <w:rPr>
                <w:sz w:val="24"/>
              </w:rPr>
              <w:t xml:space="preserve">□广播电视    </w:t>
            </w:r>
            <w:r>
              <w:rPr>
                <w:rFonts w:hint="eastAsia"/>
                <w:sz w:val="24"/>
                <w:lang w:val="en-US" w:eastAsia="zh-CN"/>
              </w:rPr>
              <w:t xml:space="preserve">    </w:t>
            </w:r>
            <w:r>
              <w:rPr>
                <w:sz w:val="24"/>
              </w:rPr>
              <w:t>□纸质媒体</w:t>
            </w:r>
          </w:p>
          <w:p>
            <w:pPr>
              <w:spacing w:line="286" w:lineRule="auto"/>
              <w:jc w:val="both"/>
            </w:pPr>
            <w:r>
              <w:rPr>
                <w:sz w:val="24"/>
              </w:rPr>
              <w:t xml:space="preserve">□公开查阅点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rPr>
                <w:sz w:val="24"/>
              </w:rPr>
            </w:pPr>
            <w:r>
              <w:rPr>
                <w:sz w:val="24"/>
              </w:rPr>
              <w:t xml:space="preserve">□广播电视   </w:t>
            </w:r>
            <w:r>
              <w:rPr>
                <w:rFonts w:hint="eastAsia"/>
                <w:sz w:val="24"/>
                <w:lang w:val="en-US" w:eastAsia="zh-CN"/>
              </w:rPr>
              <w:t xml:space="preserve">   </w:t>
            </w:r>
            <w:r>
              <w:rPr>
                <w:sz w:val="24"/>
              </w:rPr>
              <w:t xml:space="preserve">  □纸质媒体</w:t>
            </w:r>
          </w:p>
          <w:p>
            <w:pPr>
              <w:spacing w:line="286" w:lineRule="auto"/>
              <w:jc w:val="both"/>
            </w:pPr>
            <w:r>
              <w:rPr>
                <w:sz w:val="24"/>
              </w:rPr>
              <w:t xml:space="preserve">□公开查阅点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4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03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sz w:val="24"/>
              </w:rPr>
              <w:t>行政处罚类事项</w:t>
            </w: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9" w:line="286" w:lineRule="auto"/>
              <w:jc w:val="center"/>
            </w:pPr>
            <w:r>
              <w:rPr>
                <w:sz w:val="24"/>
              </w:rPr>
              <w:t>对无证从事婚前医学检查、遗传病诊断、产前诊断或者医学技术鉴定的处罚</w:t>
            </w: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after="2" w:line="284" w:lineRule="auto"/>
            </w:pPr>
            <w:r>
              <w:rPr>
                <w:sz w:val="24"/>
              </w:rPr>
              <w:t xml:space="preserve">（中华人民共和国主席令第63号 2009年8 月27日修正） </w:t>
            </w:r>
          </w:p>
          <w:p>
            <w:pPr>
              <w:spacing w:after="31"/>
            </w:pPr>
            <w:r>
              <w:rPr>
                <w:sz w:val="24"/>
              </w:rPr>
              <w:t>【法律】《中华人民共和国母婴保健法》</w:t>
            </w:r>
          </w:p>
          <w:p>
            <w:pPr>
              <w:spacing w:after="31"/>
            </w:pPr>
            <w:r>
              <w:rPr>
                <w:sz w:val="24"/>
              </w:rPr>
              <w:t>（1994年10月27日中华人民共和国主席令</w:t>
            </w:r>
          </w:p>
          <w:p>
            <w:pPr>
              <w:spacing w:after="31"/>
            </w:pPr>
            <w:r>
              <w:rPr>
                <w:sz w:val="24"/>
              </w:rPr>
              <w:t xml:space="preserve">第33号 2017年11月4日修正） </w:t>
            </w:r>
          </w:p>
          <w:p>
            <w:pPr>
              <w:spacing w:after="31"/>
            </w:pPr>
            <w:r>
              <w:rPr>
                <w:sz w:val="24"/>
              </w:rPr>
              <w:t>【行政法规】《中华人民共和国母婴保健法</w:t>
            </w:r>
          </w:p>
          <w:p>
            <w:pPr>
              <w:spacing w:after="2" w:line="284" w:lineRule="auto"/>
            </w:pPr>
            <w:r>
              <w:rPr>
                <w:sz w:val="24"/>
              </w:rPr>
              <w:t xml:space="preserve">实施办法》（中华人民共和国国务院令第308 号） </w:t>
            </w:r>
          </w:p>
          <w:p>
            <w:pPr>
              <w:spacing w:line="286" w:lineRule="auto"/>
            </w:pPr>
            <w:r>
              <w:rPr>
                <w:sz w:val="24"/>
              </w:rPr>
              <w:t xml:space="preserve">【部门规章及规范性文件】《卫生行政处罚程序》（1997年6月19日中华人民共和国卫生部令第53号） </w:t>
            </w:r>
          </w:p>
          <w:p>
            <w:pPr>
              <w:spacing w:after="1" w:line="285" w:lineRule="auto"/>
            </w:pPr>
            <w:r>
              <w:rPr>
                <w:sz w:val="24"/>
              </w:rPr>
              <w:t xml:space="preserve">【部门规章及规范性文件】《产前诊断技术管理办法》（2002年12月13日中华人民共和国卫生部令第33号） </w:t>
            </w:r>
          </w:p>
          <w:p>
            <w:r>
              <w:rPr>
                <w:sz w:val="24"/>
              </w:rPr>
              <w:t xml:space="preserve">【部门规章及规范性文件】《国家卫生计生委办公厅关于开展孕妇外周血胎儿游离DNA 产前筛查与诊断工作的通知》（国办卫妇幼发﹝2016﹞45号）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rPr>
                <w:rFonts w:hint="eastAsia"/>
                <w:sz w:val="24"/>
                <w:lang w:val="en-US" w:eastAsia="zh-CN"/>
              </w:rPr>
            </w:pPr>
            <w:r>
              <w:rPr>
                <w:sz w:val="24"/>
              </w:rPr>
              <w:t xml:space="preserve">□广播电视   </w:t>
            </w:r>
            <w:r>
              <w:rPr>
                <w:rFonts w:hint="eastAsia"/>
                <w:sz w:val="24"/>
                <w:lang w:val="en-US" w:eastAsia="zh-CN"/>
              </w:rPr>
              <w:t xml:space="preserve">   </w:t>
            </w:r>
            <w:r>
              <w:rPr>
                <w:sz w:val="24"/>
              </w:rPr>
              <w:t xml:space="preserve">  □纸质媒体</w:t>
            </w:r>
            <w:r>
              <w:rPr>
                <w:rFonts w:hint="eastAsia"/>
                <w:sz w:val="24"/>
                <w:lang w:val="en-US" w:eastAsia="zh-CN"/>
              </w:rPr>
              <w:t xml:space="preserve"> </w:t>
            </w:r>
          </w:p>
          <w:p>
            <w:pPr>
              <w:spacing w:line="286" w:lineRule="auto"/>
              <w:jc w:val="both"/>
            </w:pPr>
            <w:r>
              <w:rPr>
                <w:sz w:val="24"/>
              </w:rPr>
              <w:t xml:space="preserve">□公开查阅点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77"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645"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646"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13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50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04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8" w:line="287" w:lineRule="auto"/>
              <w:jc w:val="center"/>
            </w:pPr>
            <w:r>
              <w:rPr>
                <w:sz w:val="24"/>
              </w:rPr>
              <w:t>对无证施行终止妊娠手术的处罚</w:t>
            </w: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31"/>
            </w:pPr>
            <w:r>
              <w:rPr>
                <w:sz w:val="24"/>
              </w:rPr>
              <w:t>【法律】《中华人民共和国母婴保健法》</w:t>
            </w:r>
          </w:p>
          <w:p>
            <w:pPr>
              <w:spacing w:after="31"/>
            </w:pPr>
            <w:r>
              <w:rPr>
                <w:sz w:val="24"/>
              </w:rPr>
              <w:t>（1994年10月27日中华人民共和国主席令</w:t>
            </w:r>
          </w:p>
          <w:p>
            <w:pPr>
              <w:spacing w:after="31"/>
            </w:pPr>
            <w:r>
              <w:rPr>
                <w:sz w:val="24"/>
              </w:rPr>
              <w:t xml:space="preserve">第33号 2017年11月4日修正） </w:t>
            </w:r>
          </w:p>
          <w:p>
            <w:pPr>
              <w:spacing w:line="286" w:lineRule="auto"/>
            </w:pPr>
            <w:r>
              <w:rPr>
                <w:sz w:val="24"/>
              </w:rPr>
              <w:t xml:space="preserve">【法律】《中华人民共和国人口与计划生育法》（中华人民共和国主席令第41号 2015 年12月27日修正） </w:t>
            </w:r>
          </w:p>
          <w:p>
            <w:pPr>
              <w:spacing w:after="31"/>
            </w:pPr>
            <w:r>
              <w:rPr>
                <w:sz w:val="24"/>
              </w:rPr>
              <w:t>【行政法规】《中华人民共和国母婴保健法</w:t>
            </w:r>
          </w:p>
          <w:p>
            <w:pPr>
              <w:spacing w:line="286" w:lineRule="auto"/>
            </w:pPr>
            <w:r>
              <w:rPr>
                <w:sz w:val="24"/>
              </w:rPr>
              <w:t xml:space="preserve">实施办法》（中华人民共和国国务院令第308 号） </w:t>
            </w:r>
          </w:p>
          <w:p>
            <w:pPr>
              <w:spacing w:line="286" w:lineRule="auto"/>
            </w:pPr>
            <w:r>
              <w:rPr>
                <w:sz w:val="24"/>
              </w:rPr>
              <w:t xml:space="preserve">【行政法规】《计划生育技术服务管理条例》（中华人民共和国国务院令第309号） </w:t>
            </w:r>
          </w:p>
          <w:p>
            <w:pPr>
              <w:spacing w:after="1" w:line="285" w:lineRule="auto"/>
            </w:pPr>
            <w:r>
              <w:rPr>
                <w:sz w:val="24"/>
              </w:rPr>
              <w:t xml:space="preserve">【部门规章及规范性文件】《卫生行政处罚程序》（1997年6月19日中华人民共和国卫生部令第53号） </w:t>
            </w:r>
          </w:p>
          <w:p>
            <w:r>
              <w:rPr>
                <w:sz w:val="24"/>
              </w:rPr>
              <w:t xml:space="preserve">【部门规章及规范性文件】《禁止非医学需要的胎儿性别鉴定和选择性别人工终止妊娠的规定》（2016年3月28日中华人民共和国国家卫生和计划生育委员会令第9号）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77"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rPr>
          <w:trHeight w:val="139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42" w:hRule="atLeast"/>
        </w:trPr>
        <w:tc>
          <w:tcPr>
            <w:tcW w:w="698" w:type="dxa"/>
            <w:vMerge w:val="restart"/>
            <w:tcBorders>
              <w:top w:val="single" w:color="000000" w:sz="4" w:space="0"/>
              <w:left w:val="single" w:color="000000" w:sz="4" w:space="0"/>
              <w:bottom w:val="nil"/>
              <w:right w:val="single" w:color="000000" w:sz="4" w:space="0"/>
            </w:tcBorders>
            <w:vAlign w:val="bottom"/>
          </w:tcPr>
          <w:p>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05 </w:t>
            </w:r>
          </w:p>
        </w:tc>
        <w:tc>
          <w:tcPr>
            <w:tcW w:w="574" w:type="dxa"/>
            <w:vMerge w:val="restart"/>
            <w:tcBorders>
              <w:top w:val="single" w:color="000000" w:sz="4" w:space="0"/>
              <w:left w:val="single" w:color="000000" w:sz="4" w:space="0"/>
              <w:bottom w:val="nil"/>
              <w:right w:val="single" w:color="000000" w:sz="4" w:space="0"/>
            </w:tcBorders>
            <w:vAlign w:val="bottom"/>
          </w:tcPr>
          <w:p>
            <w:pPr>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nil"/>
              <w:right w:val="single" w:color="000000" w:sz="4" w:space="0"/>
            </w:tcBorders>
            <w:vAlign w:val="bottom"/>
          </w:tcPr>
          <w:p>
            <w:pPr>
              <w:jc w:val="center"/>
            </w:pPr>
            <w:r>
              <w:rPr>
                <w:sz w:val="24"/>
              </w:rPr>
              <w:t>对无证出具有关医学证明的处罚</w:t>
            </w: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nil"/>
              <w:right w:val="single" w:color="000000" w:sz="4" w:space="0"/>
            </w:tcBorders>
            <w:vAlign w:val="bottom"/>
          </w:tcPr>
          <w:p>
            <w:pPr>
              <w:spacing w:after="28"/>
            </w:pPr>
            <w:r>
              <w:rPr>
                <w:sz w:val="24"/>
              </w:rPr>
              <w:t>【法律】《中华人民共和国行政处罚法》</w:t>
            </w:r>
          </w:p>
          <w:p>
            <w:pPr>
              <w:spacing w:line="286" w:lineRule="auto"/>
            </w:pPr>
            <w:r>
              <w:rPr>
                <w:sz w:val="24"/>
              </w:rPr>
              <w:t xml:space="preserve">（中华人民共和国主席令第63号 2009年8 月27日修正） </w:t>
            </w:r>
          </w:p>
          <w:p>
            <w:pPr>
              <w:spacing w:after="31"/>
            </w:pPr>
            <w:r>
              <w:rPr>
                <w:sz w:val="24"/>
              </w:rPr>
              <w:t>【法律】《中华人民共和国母婴保健法》</w:t>
            </w:r>
          </w:p>
          <w:p>
            <w:pPr>
              <w:spacing w:after="31"/>
            </w:pPr>
            <w:r>
              <w:rPr>
                <w:sz w:val="24"/>
              </w:rPr>
              <w:t>（1994年10月27日中华人民共和国主席令</w:t>
            </w:r>
          </w:p>
          <w:p>
            <w:pPr>
              <w:spacing w:after="31"/>
            </w:pPr>
            <w:r>
              <w:rPr>
                <w:sz w:val="24"/>
              </w:rPr>
              <w:t xml:space="preserve">第33号 2017年11月4日修正） </w:t>
            </w:r>
          </w:p>
          <w:p>
            <w:pPr>
              <w:spacing w:after="28"/>
            </w:pPr>
            <w:r>
              <w:rPr>
                <w:sz w:val="24"/>
              </w:rPr>
              <w:t>【行政法规】《医疗机构管理条例》（中华</w:t>
            </w:r>
          </w:p>
          <w:p>
            <w:pPr>
              <w:spacing w:line="286" w:lineRule="auto"/>
            </w:pPr>
            <w:r>
              <w:rPr>
                <w:sz w:val="24"/>
              </w:rPr>
              <w:t xml:space="preserve">人民共和国国务院令第149号 2016年2月6 日修订） </w:t>
            </w:r>
          </w:p>
          <w:p>
            <w:pPr>
              <w:spacing w:after="31"/>
            </w:pPr>
            <w:r>
              <w:rPr>
                <w:sz w:val="24"/>
              </w:rPr>
              <w:t>【行政法规】《中华人民共和国母婴保健法</w:t>
            </w:r>
          </w:p>
          <w:p>
            <w:pPr>
              <w:spacing w:line="286" w:lineRule="auto"/>
            </w:pPr>
            <w:r>
              <w:rPr>
                <w:sz w:val="24"/>
              </w:rPr>
              <w:t xml:space="preserve">实施办法》（中华人民共和国国务院令第308 号） </w:t>
            </w:r>
          </w:p>
          <w:p>
            <w:pPr>
              <w:spacing w:after="1" w:line="285" w:lineRule="auto"/>
            </w:pPr>
            <w:r>
              <w:rPr>
                <w:sz w:val="24"/>
              </w:rPr>
              <w:t xml:space="preserve">【部门规章及规范性文件】《医疗机构管理条例实施细则》（中华人民共和国卫生部令第35号）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02"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投诉举报电话以及网上投诉渠道</w:t>
            </w:r>
            <w:r>
              <w:rPr>
                <w:rFonts w:ascii="Times New Roman" w:hAnsi="Times New Roman" w:eastAsia="Times New Roman" w:cs="Times New Roman"/>
                <w:sz w:val="24"/>
              </w:rPr>
              <w:t xml:space="preserve">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54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受理和立案信息，包括：案件受理记录、立案报告</w:t>
            </w:r>
            <w:r>
              <w:rPr>
                <w:rFonts w:ascii="Times New Roman" w:hAnsi="Times New Roman" w:eastAsia="Times New Roman" w:cs="Times New Roman"/>
                <w:sz w:val="24"/>
              </w:rPr>
              <w:t xml:space="preserve">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586"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告知信息，包括：行政处罚事先告知书、听证告知书</w:t>
            </w:r>
            <w:r>
              <w:rPr>
                <w:rFonts w:ascii="Times New Roman" w:hAnsi="Times New Roman" w:eastAsia="Times New Roman" w:cs="Times New Roman"/>
                <w:sz w:val="24"/>
              </w:rPr>
              <w:t xml:space="preserve">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543"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1277" w:type="dxa"/>
            <w:tcBorders>
              <w:top w:val="single" w:color="000000" w:sz="4" w:space="0"/>
              <w:left w:val="single" w:color="000000" w:sz="4" w:space="0"/>
              <w:bottom w:val="nil"/>
              <w:right w:val="single" w:color="000000" w:sz="4" w:space="0"/>
            </w:tcBorders>
          </w:tcPr>
          <w:p>
            <w:pPr>
              <w:spacing w:after="160"/>
            </w:pPr>
          </w:p>
        </w:tc>
        <w:tc>
          <w:tcPr>
            <w:tcW w:w="1275" w:type="dxa"/>
            <w:tcBorders>
              <w:top w:val="single" w:color="000000" w:sz="4" w:space="0"/>
              <w:left w:val="single" w:color="000000" w:sz="4" w:space="0"/>
              <w:bottom w:val="nil"/>
              <w:right w:val="single" w:color="000000" w:sz="4" w:space="0"/>
            </w:tcBorders>
          </w:tcPr>
          <w:p>
            <w:pPr>
              <w:spacing w:after="160"/>
            </w:pPr>
          </w:p>
        </w:tc>
        <w:tc>
          <w:tcPr>
            <w:tcW w:w="4536" w:type="dxa"/>
            <w:tcBorders>
              <w:top w:val="single" w:color="000000" w:sz="4" w:space="0"/>
              <w:left w:val="single" w:color="000000" w:sz="4" w:space="0"/>
              <w:bottom w:val="nil"/>
              <w:right w:val="single" w:color="000000" w:sz="4" w:space="0"/>
            </w:tcBorders>
          </w:tcPr>
          <w:p>
            <w:pPr>
              <w:spacing w:after="160"/>
            </w:pPr>
          </w:p>
        </w:tc>
        <w:tc>
          <w:tcPr>
            <w:tcW w:w="425" w:type="dxa"/>
            <w:tcBorders>
              <w:top w:val="single" w:color="000000" w:sz="4" w:space="0"/>
              <w:left w:val="single" w:color="000000" w:sz="4" w:space="0"/>
              <w:bottom w:val="nil"/>
              <w:right w:val="single" w:color="000000" w:sz="4" w:space="0"/>
            </w:tcBorders>
          </w:tcPr>
          <w:p>
            <w:pPr>
              <w:spacing w:after="160"/>
            </w:pPr>
          </w:p>
        </w:tc>
        <w:tc>
          <w:tcPr>
            <w:tcW w:w="427" w:type="dxa"/>
            <w:tcBorders>
              <w:top w:val="single" w:color="000000" w:sz="4" w:space="0"/>
              <w:left w:val="single" w:color="000000" w:sz="4" w:space="0"/>
              <w:bottom w:val="nil"/>
              <w:right w:val="single" w:color="000000" w:sz="4" w:space="0"/>
            </w:tcBorders>
          </w:tcPr>
          <w:p>
            <w:pPr>
              <w:spacing w:after="160"/>
            </w:pPr>
          </w:p>
        </w:tc>
        <w:tc>
          <w:tcPr>
            <w:tcW w:w="425" w:type="dxa"/>
            <w:tcBorders>
              <w:top w:val="single" w:color="000000" w:sz="4" w:space="0"/>
              <w:left w:val="single" w:color="000000" w:sz="4" w:space="0"/>
              <w:bottom w:val="nil"/>
              <w:right w:val="single" w:color="000000" w:sz="4" w:space="0"/>
            </w:tcBorders>
          </w:tcPr>
          <w:p>
            <w:pPr>
              <w:spacing w:after="160"/>
            </w:pPr>
          </w:p>
        </w:tc>
        <w:tc>
          <w:tcPr>
            <w:tcW w:w="425" w:type="dxa"/>
            <w:tcBorders>
              <w:top w:val="single" w:color="000000" w:sz="4" w:space="0"/>
              <w:left w:val="single" w:color="000000" w:sz="4" w:space="0"/>
              <w:bottom w:val="nil"/>
              <w:right w:val="single" w:color="000000" w:sz="4" w:space="0"/>
            </w:tcBorders>
          </w:tcPr>
          <w:p>
            <w:pPr>
              <w:spacing w:after="160"/>
            </w:pPr>
          </w:p>
        </w:tc>
        <w:tc>
          <w:tcPr>
            <w:tcW w:w="425" w:type="dxa"/>
            <w:tcBorders>
              <w:top w:val="single" w:color="000000" w:sz="4" w:space="0"/>
              <w:left w:val="single" w:color="000000" w:sz="4" w:space="0"/>
              <w:bottom w:val="nil"/>
              <w:right w:val="single" w:color="000000" w:sz="4" w:space="0"/>
            </w:tcBorders>
          </w:tcPr>
          <w:p>
            <w:pPr>
              <w:spacing w:after="160"/>
            </w:pPr>
          </w:p>
        </w:tc>
        <w:tc>
          <w:tcPr>
            <w:tcW w:w="427" w:type="dxa"/>
            <w:tcBorders>
              <w:top w:val="single" w:color="000000" w:sz="4" w:space="0"/>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2715" w:hRule="atLeast"/>
        </w:trPr>
        <w:tc>
          <w:tcPr>
            <w:tcW w:w="698" w:type="dxa"/>
            <w:tcBorders>
              <w:top w:val="nil"/>
              <w:left w:val="single" w:color="000000" w:sz="4" w:space="0"/>
              <w:bottom w:val="single" w:color="000000" w:sz="4" w:space="0"/>
              <w:right w:val="single" w:color="000000" w:sz="4" w:space="0"/>
            </w:tcBorders>
          </w:tcPr>
          <w:p>
            <w:pPr>
              <w:spacing w:after="160"/>
            </w:pPr>
          </w:p>
        </w:tc>
        <w:tc>
          <w:tcPr>
            <w:tcW w:w="574" w:type="dxa"/>
            <w:tcBorders>
              <w:top w:val="nil"/>
              <w:left w:val="single" w:color="000000" w:sz="4" w:space="0"/>
              <w:bottom w:val="single" w:color="000000" w:sz="4" w:space="0"/>
              <w:right w:val="single" w:color="000000" w:sz="4" w:space="0"/>
            </w:tcBorders>
          </w:tcPr>
          <w:p>
            <w:pPr>
              <w:spacing w:after="160"/>
            </w:pPr>
          </w:p>
        </w:tc>
        <w:tc>
          <w:tcPr>
            <w:tcW w:w="1694" w:type="dxa"/>
            <w:tcBorders>
              <w:top w:val="nil"/>
              <w:left w:val="single" w:color="000000" w:sz="4" w:space="0"/>
              <w:bottom w:val="single" w:color="000000" w:sz="4" w:space="0"/>
              <w:right w:val="single" w:color="000000" w:sz="4" w:space="0"/>
            </w:tcBorders>
          </w:tcPr>
          <w:p>
            <w:pPr>
              <w:spacing w:after="160"/>
            </w:pPr>
          </w:p>
        </w:tc>
        <w:tc>
          <w:tcPr>
            <w:tcW w:w="4397" w:type="dxa"/>
            <w:tcBorders>
              <w:top w:val="nil"/>
              <w:left w:val="single" w:color="000000" w:sz="4" w:space="0"/>
              <w:bottom w:val="single" w:color="000000" w:sz="4" w:space="0"/>
              <w:right w:val="single" w:color="000000" w:sz="4" w:space="0"/>
            </w:tcBorders>
          </w:tcPr>
          <w:p>
            <w:pPr>
              <w:ind w:right="-13"/>
            </w:pPr>
            <w:r>
              <w:rPr>
                <w:sz w:val="24"/>
              </w:rPr>
              <w:t>行政处罚决定信息，包括：处罚决定书文号、处罚名称、处罚类别、处罚事由、相对人名称、处罚依据、处罚单位、处罚决定日期</w:t>
            </w:r>
            <w:r>
              <w:rPr>
                <w:rFonts w:ascii="Times New Roman" w:hAnsi="Times New Roman" w:eastAsia="Times New Roman" w:cs="Times New Roman"/>
                <w:sz w:val="24"/>
              </w:rPr>
              <w:t xml:space="preserve"> </w:t>
            </w:r>
          </w:p>
        </w:tc>
        <w:tc>
          <w:tcPr>
            <w:tcW w:w="4961" w:type="dxa"/>
            <w:tcBorders>
              <w:top w:val="nil"/>
              <w:left w:val="single" w:color="000000" w:sz="4" w:space="0"/>
              <w:bottom w:val="single" w:color="000000" w:sz="4" w:space="0"/>
              <w:right w:val="single" w:color="000000" w:sz="4" w:space="0"/>
            </w:tcBorders>
          </w:tcPr>
          <w:p>
            <w:pPr>
              <w:spacing w:after="160"/>
            </w:pPr>
          </w:p>
        </w:tc>
        <w:tc>
          <w:tcPr>
            <w:tcW w:w="1277" w:type="dxa"/>
            <w:tcBorders>
              <w:top w:val="nil"/>
              <w:left w:val="single" w:color="000000" w:sz="4" w:space="0"/>
              <w:bottom w:val="single" w:color="000000" w:sz="4" w:space="0"/>
              <w:right w:val="single" w:color="000000" w:sz="4" w:space="0"/>
            </w:tcBorders>
          </w:tcPr>
          <w:p>
            <w:pPr>
              <w:jc w:val="center"/>
            </w:pPr>
            <w:r>
              <w:rPr>
                <w:sz w:val="24"/>
              </w:rPr>
              <w:t xml:space="preserve">自信息形成或者变更之日起 7个工作日内予以公开 </w:t>
            </w:r>
          </w:p>
        </w:tc>
        <w:tc>
          <w:tcPr>
            <w:tcW w:w="1275" w:type="dxa"/>
            <w:tcBorders>
              <w:top w:val="nil"/>
              <w:left w:val="single" w:color="000000" w:sz="4" w:space="0"/>
              <w:bottom w:val="single" w:color="000000" w:sz="4" w:space="0"/>
              <w:right w:val="single" w:color="000000" w:sz="4" w:space="0"/>
            </w:tcBorders>
          </w:tcPr>
          <w:p>
            <w:pPr>
              <w:jc w:val="center"/>
            </w:pPr>
            <w:r>
              <w:rPr>
                <w:rFonts w:hint="eastAsia"/>
                <w:sz w:val="24"/>
                <w:lang w:eastAsia="zh-CN"/>
              </w:rPr>
              <w:t>沂源县卫生健康局 综合监督科</w:t>
            </w:r>
          </w:p>
        </w:tc>
        <w:tc>
          <w:tcPr>
            <w:tcW w:w="4536" w:type="dxa"/>
            <w:tcBorders>
              <w:top w:val="nil"/>
              <w:left w:val="single" w:color="000000" w:sz="4" w:space="0"/>
              <w:bottom w:val="single" w:color="000000" w:sz="4" w:space="0"/>
              <w:right w:val="single" w:color="000000" w:sz="4" w:space="0"/>
            </w:tcBorders>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nil"/>
              <w:left w:val="single" w:color="000000" w:sz="4" w:space="0"/>
              <w:bottom w:val="single" w:color="000000" w:sz="4" w:space="0"/>
              <w:right w:val="single" w:color="000000" w:sz="4" w:space="0"/>
            </w:tcBorders>
          </w:tcPr>
          <w:p>
            <w:pPr>
              <w:jc w:val="both"/>
            </w:pPr>
            <w:r>
              <w:rPr>
                <w:sz w:val="24"/>
              </w:rPr>
              <w:t xml:space="preserve">√ </w:t>
            </w:r>
          </w:p>
        </w:tc>
        <w:tc>
          <w:tcPr>
            <w:tcW w:w="427" w:type="dxa"/>
            <w:tcBorders>
              <w:top w:val="nil"/>
              <w:left w:val="single" w:color="000000" w:sz="4" w:space="0"/>
              <w:bottom w:val="single" w:color="000000" w:sz="4" w:space="0"/>
              <w:right w:val="single" w:color="000000" w:sz="4" w:space="0"/>
            </w:tcBorders>
          </w:tcPr>
          <w:p>
            <w:pPr>
              <w:ind w:right="-42"/>
              <w:jc w:val="both"/>
            </w:pPr>
            <w:r>
              <w:rPr>
                <w:sz w:val="24"/>
              </w:rPr>
              <w:t xml:space="preserve">  </w:t>
            </w:r>
          </w:p>
        </w:tc>
        <w:tc>
          <w:tcPr>
            <w:tcW w:w="425" w:type="dxa"/>
            <w:tcBorders>
              <w:top w:val="nil"/>
              <w:left w:val="single" w:color="000000" w:sz="4" w:space="0"/>
              <w:bottom w:val="single" w:color="000000" w:sz="4" w:space="0"/>
              <w:right w:val="single" w:color="000000" w:sz="4" w:space="0"/>
            </w:tcBorders>
          </w:tcPr>
          <w:p>
            <w:pPr>
              <w:jc w:val="both"/>
            </w:pPr>
            <w:r>
              <w:rPr>
                <w:sz w:val="24"/>
              </w:rPr>
              <w:t xml:space="preserve">√ </w:t>
            </w:r>
          </w:p>
        </w:tc>
        <w:tc>
          <w:tcPr>
            <w:tcW w:w="425" w:type="dxa"/>
            <w:tcBorders>
              <w:top w:val="nil"/>
              <w:left w:val="single" w:color="000000" w:sz="4" w:space="0"/>
              <w:bottom w:val="single" w:color="000000" w:sz="4" w:space="0"/>
              <w:right w:val="single" w:color="000000" w:sz="4" w:space="0"/>
            </w:tcBorders>
          </w:tcPr>
          <w:p>
            <w:pPr>
              <w:ind w:right="-44"/>
              <w:jc w:val="both"/>
            </w:pPr>
            <w:r>
              <w:rPr>
                <w:sz w:val="24"/>
              </w:rPr>
              <w:t xml:space="preserve">  </w:t>
            </w:r>
          </w:p>
        </w:tc>
        <w:tc>
          <w:tcPr>
            <w:tcW w:w="425" w:type="dxa"/>
            <w:tcBorders>
              <w:top w:val="nil"/>
              <w:left w:val="single" w:color="000000" w:sz="4" w:space="0"/>
              <w:bottom w:val="single" w:color="000000" w:sz="4" w:space="0"/>
              <w:right w:val="single" w:color="000000" w:sz="4" w:space="0"/>
            </w:tcBorders>
          </w:tcPr>
          <w:p>
            <w:pPr>
              <w:jc w:val="both"/>
            </w:pPr>
            <w:r>
              <w:rPr>
                <w:sz w:val="24"/>
              </w:rPr>
              <w:t xml:space="preserve">√ </w:t>
            </w:r>
          </w:p>
        </w:tc>
        <w:tc>
          <w:tcPr>
            <w:tcW w:w="427" w:type="dxa"/>
            <w:tcBorders>
              <w:top w:val="nil"/>
              <w:left w:val="single" w:color="000000" w:sz="4" w:space="0"/>
              <w:bottom w:val="single" w:color="000000" w:sz="4" w:space="0"/>
              <w:right w:val="single" w:color="000000" w:sz="4" w:space="0"/>
            </w:tcBorders>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7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06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10" w:line="286" w:lineRule="auto"/>
              <w:jc w:val="center"/>
            </w:pPr>
            <w:r>
              <w:rPr>
                <w:sz w:val="24"/>
              </w:rPr>
              <w:t>对无证施行终止妊娠手术或者采取其他方法终止妊娠，致人死亡、残疾、丧失或基本丧失劳动能力的处罚</w:t>
            </w: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【法律】《中华人民共和国人口与计划生育法》（中华人民共和国主席令第41号 2015 年12月27日修正） </w:t>
            </w:r>
          </w:p>
          <w:p>
            <w:pPr>
              <w:spacing w:after="31"/>
            </w:pPr>
            <w:r>
              <w:rPr>
                <w:sz w:val="24"/>
              </w:rPr>
              <w:t>【法律】《中华人民共和国母婴保健法》</w:t>
            </w:r>
          </w:p>
          <w:p>
            <w:pPr>
              <w:spacing w:after="31"/>
            </w:pPr>
            <w:r>
              <w:rPr>
                <w:sz w:val="24"/>
              </w:rPr>
              <w:t>（1994年10月27日中华人民共和国主席令</w:t>
            </w:r>
          </w:p>
          <w:p>
            <w:pPr>
              <w:spacing w:after="28"/>
            </w:pPr>
            <w:r>
              <w:rPr>
                <w:sz w:val="24"/>
              </w:rPr>
              <w:t xml:space="preserve">第33号 2017年11月4日修正） </w:t>
            </w:r>
          </w:p>
          <w:p>
            <w:pPr>
              <w:spacing w:after="31"/>
            </w:pPr>
            <w:r>
              <w:rPr>
                <w:sz w:val="24"/>
              </w:rPr>
              <w:t>【行政法规】《医疗机构管理条例》（中华</w:t>
            </w:r>
          </w:p>
          <w:p>
            <w:pPr>
              <w:spacing w:line="286" w:lineRule="auto"/>
            </w:pPr>
            <w:r>
              <w:rPr>
                <w:sz w:val="24"/>
              </w:rPr>
              <w:t xml:space="preserve">人民共和国国务院令第149号 2016年2月6 日修订） </w:t>
            </w:r>
          </w:p>
          <w:p>
            <w:pPr>
              <w:spacing w:after="31"/>
            </w:pPr>
            <w:r>
              <w:rPr>
                <w:sz w:val="24"/>
              </w:rPr>
              <w:t>【行政法规】《中华人民共和国母婴保健法</w:t>
            </w:r>
          </w:p>
          <w:p>
            <w:pPr>
              <w:spacing w:line="286" w:lineRule="auto"/>
            </w:pPr>
            <w:r>
              <w:rPr>
                <w:sz w:val="24"/>
              </w:rPr>
              <w:t xml:space="preserve">实施办法》（中华人民共和国国务院令第308 号） </w:t>
            </w:r>
          </w:p>
          <w:p>
            <w:pPr>
              <w:spacing w:line="286" w:lineRule="auto"/>
            </w:pPr>
            <w:r>
              <w:rPr>
                <w:sz w:val="24"/>
              </w:rPr>
              <w:t xml:space="preserve">【部门规章及规范性文件】《医疗机构管理条例实施细则》（中华人民共和国卫生部令第35号）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61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vAlign w:val="bottom"/>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0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07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9" w:line="286" w:lineRule="auto"/>
              <w:jc w:val="center"/>
            </w:pPr>
            <w:r>
              <w:rPr>
                <w:sz w:val="24"/>
              </w:rPr>
              <w:t>对违法出具有关虚假医学证明或者进行胎儿性别鉴定的处罚</w:t>
            </w: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【法律】《中华人民共和国人口与计划生育法》（中华人民共和国主席令第41号 2015 年12月27日修正） </w:t>
            </w:r>
          </w:p>
          <w:p>
            <w:pPr>
              <w:spacing w:after="31"/>
            </w:pPr>
            <w:r>
              <w:rPr>
                <w:sz w:val="24"/>
              </w:rPr>
              <w:t>【法律】《中华人民共和国母婴保健法》</w:t>
            </w:r>
          </w:p>
          <w:p>
            <w:pPr>
              <w:spacing w:after="31"/>
            </w:pPr>
            <w:r>
              <w:rPr>
                <w:sz w:val="24"/>
              </w:rPr>
              <w:t>（1994年10月27日中华人民共和国主席令</w:t>
            </w:r>
          </w:p>
          <w:p>
            <w:pPr>
              <w:spacing w:after="28"/>
            </w:pPr>
            <w:r>
              <w:rPr>
                <w:sz w:val="24"/>
              </w:rPr>
              <w:t xml:space="preserve">第33号 2017年11月4日修正） </w:t>
            </w:r>
          </w:p>
          <w:p>
            <w:pPr>
              <w:spacing w:after="31"/>
            </w:pPr>
            <w:r>
              <w:rPr>
                <w:sz w:val="24"/>
              </w:rPr>
              <w:t>【行政法规】《中华人民共和国母婴保健法</w:t>
            </w:r>
          </w:p>
          <w:p>
            <w:pPr>
              <w:spacing w:line="286" w:lineRule="auto"/>
            </w:pPr>
            <w:r>
              <w:rPr>
                <w:sz w:val="24"/>
              </w:rPr>
              <w:t xml:space="preserve">实施办法》（中华人民共和国国务院令第308 号） </w:t>
            </w:r>
          </w:p>
          <w:p>
            <w:pPr>
              <w:spacing w:line="286" w:lineRule="auto"/>
            </w:pPr>
            <w:r>
              <w:rPr>
                <w:sz w:val="24"/>
              </w:rPr>
              <w:t xml:space="preserve">【行政法规】《计划生育技术服务管理条例》（中华人民共和国国务院令第309号） </w:t>
            </w:r>
          </w:p>
          <w:p>
            <w:pPr>
              <w:spacing w:after="1" w:line="286" w:lineRule="auto"/>
            </w:pPr>
            <w:r>
              <w:rPr>
                <w:sz w:val="24"/>
              </w:rPr>
              <w:t xml:space="preserve">【部门规章及规范性文件】《禁止非医学需要的胎儿性别鉴定和选择性别人工终止妊娠的规定》（2016年3月28日中华人民共和国国家卫生计生委9号令）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77" w:hRule="atLeast"/>
        </w:trPr>
        <w:tc>
          <w:tcPr>
            <w:tcW w:w="698" w:type="dxa"/>
            <w:vMerge w:val="continue"/>
            <w:tcBorders>
              <w:top w:val="nil"/>
              <w:left w:val="single" w:color="000000" w:sz="4" w:space="0"/>
              <w:bottom w:val="nil"/>
              <w:right w:val="single" w:color="000000" w:sz="4" w:space="0"/>
            </w:tcBorders>
            <w:vAlign w:val="bottom"/>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49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57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4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8</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jc w:val="center"/>
            </w:pPr>
            <w:r>
              <w:rPr>
                <w:sz w:val="24"/>
              </w:rPr>
              <w:t>对以不正当手段取得医师执</w:t>
            </w:r>
          </w:p>
          <w:p>
            <w:pPr>
              <w:spacing w:after="41"/>
              <w:ind w:left="17"/>
              <w:jc w:val="both"/>
            </w:pPr>
            <w:r>
              <w:rPr>
                <w:sz w:val="24"/>
              </w:rPr>
              <w:t>业证书的处罚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31"/>
            </w:pPr>
            <w:r>
              <w:rPr>
                <w:sz w:val="24"/>
              </w:rPr>
              <w:t>【法律】《中华人民共和国执业医师法》</w:t>
            </w:r>
          </w:p>
          <w:p>
            <w:pPr>
              <w:spacing w:after="31"/>
              <w:jc w:val="both"/>
            </w:pPr>
            <w:r>
              <w:rPr>
                <w:sz w:val="24"/>
              </w:rPr>
              <w:t>（中华人民共和国主席令第5号 2009年8月</w:t>
            </w:r>
          </w:p>
          <w:p>
            <w:pPr>
              <w:spacing w:after="31"/>
            </w:pPr>
            <w:r>
              <w:rPr>
                <w:sz w:val="24"/>
              </w:rPr>
              <w:t xml:space="preserve">27日修正）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PUA"/>
                <w:lang w:val="en-US" w:eastAsia="zh-CN"/>
              </w:rP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342"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4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PUA"/>
                <w:lang w:val="en-US" w:eastAsia="zh-CN"/>
              </w:rP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14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02</w:t>
            </w:r>
            <w:r>
              <w:rPr>
                <w:rFonts w:hint="eastAsia" w:ascii="Times New Roman" w:hAnsi="Times New Roman" w:eastAsia="宋体" w:cs="Times New Roman"/>
                <w:sz w:val="24"/>
                <w:lang w:val="en-US" w:eastAsia="zh-CN"/>
              </w:rPr>
              <w:t>10</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8"/>
              <w:jc w:val="center"/>
            </w:pPr>
            <w:r>
              <w:rPr>
                <w:sz w:val="24"/>
              </w:rPr>
              <w:t>对医师在执业活动中违反卫生行政规章制度或者技术操作规范，造成严重后果的处罚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8"/>
            </w:pPr>
            <w:r>
              <w:rPr>
                <w:sz w:val="24"/>
              </w:rPr>
              <w:t>【法律】《中华人民共和国执业医师法》</w:t>
            </w:r>
          </w:p>
          <w:p>
            <w:pPr>
              <w:spacing w:after="31"/>
              <w:jc w:val="both"/>
            </w:pPr>
            <w:r>
              <w:rPr>
                <w:sz w:val="24"/>
              </w:rPr>
              <w:t>（中华人民共和国主席令第5号 2009年8月</w:t>
            </w:r>
          </w:p>
          <w:p>
            <w:pPr>
              <w:spacing w:after="31"/>
            </w:pPr>
            <w:r>
              <w:rPr>
                <w:sz w:val="24"/>
              </w:rPr>
              <w:t xml:space="preserve">27日修正） </w:t>
            </w:r>
          </w:p>
          <w:p>
            <w:pPr>
              <w:spacing w:line="286" w:lineRule="auto"/>
            </w:pPr>
            <w:r>
              <w:rPr>
                <w:sz w:val="24"/>
              </w:rPr>
              <w:t xml:space="preserve">【部门规章及规范性文件】《处方管理办法》（2007年2月14日中华人民共和国卫生部令第53号）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32"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285"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5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111</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8" w:line="285" w:lineRule="auto"/>
              <w:jc w:val="center"/>
            </w:pPr>
            <w:r>
              <w:rPr>
                <w:sz w:val="24"/>
              </w:rPr>
              <w:t>对医师在执业活动中隐匿、伪造或者擅自销毁医学文书</w:t>
            </w:r>
          </w:p>
          <w:p>
            <w:pPr>
              <w:spacing w:after="41"/>
              <w:ind w:left="17"/>
              <w:jc w:val="both"/>
            </w:pPr>
            <w:r>
              <w:rPr>
                <w:sz w:val="24"/>
              </w:rPr>
              <w:t>及有关资料的</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31"/>
            </w:pPr>
            <w:r>
              <w:rPr>
                <w:sz w:val="24"/>
              </w:rPr>
              <w:t>【法律】《中华人民共和国执业医师法》</w:t>
            </w:r>
          </w:p>
          <w:p>
            <w:pPr>
              <w:spacing w:after="31"/>
              <w:jc w:val="both"/>
            </w:pPr>
            <w:r>
              <w:rPr>
                <w:sz w:val="24"/>
              </w:rPr>
              <w:t>（中华人民共和国主席令第5号 2009年8月</w:t>
            </w:r>
          </w:p>
          <w:p>
            <w:pPr>
              <w:spacing w:after="31"/>
            </w:pPr>
            <w:r>
              <w:rPr>
                <w:sz w:val="24"/>
              </w:rPr>
              <w:t xml:space="preserve">27日修正）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32"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vAlign w:val="center"/>
          </w:tcPr>
          <w:p>
            <w:pPr>
              <w:spacing w:after="160"/>
            </w:pPr>
          </w:p>
        </w:tc>
        <w:tc>
          <w:tcPr>
            <w:tcW w:w="0" w:type="auto"/>
            <w:vMerge w:val="continue"/>
            <w:tcBorders>
              <w:top w:val="nil"/>
              <w:left w:val="single" w:color="000000" w:sz="4" w:space="0"/>
              <w:bottom w:val="single" w:color="000000" w:sz="4" w:space="0"/>
              <w:right w:val="single" w:color="000000" w:sz="4" w:space="0"/>
            </w:tcBorders>
            <w:vAlign w:val="bottom"/>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4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ind w:left="5"/>
              <w:rPr>
                <w:rFonts w:hint="eastAsia" w:eastAsia="宋体"/>
                <w:lang w:eastAsia="zh-CN"/>
              </w:rP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1</w:t>
            </w:r>
            <w:r>
              <w:rPr>
                <w:rFonts w:hint="eastAsia" w:ascii="Times New Roman" w:hAnsi="Times New Roman" w:eastAsia="宋体" w:cs="Times New Roman"/>
                <w:sz w:val="24"/>
                <w:lang w:val="en-US" w:eastAsia="zh-CN"/>
              </w:rPr>
              <w:t>2</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对医师在执业活动中不按照规定使用麻醉药品、医疗用毒性药品、精神药品和放射性药品的处罚</w:t>
            </w: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98" w:lineRule="auto"/>
            </w:pPr>
            <w:r>
              <w:rPr>
                <w:sz w:val="24"/>
              </w:rPr>
              <w:t xml:space="preserve">【法律】《中华人民共和国行政处罚法》（中华人民共和国主席令第 </w:t>
            </w:r>
            <w:r>
              <w:rPr>
                <w:rFonts w:ascii="Times New Roman" w:hAnsi="Times New Roman" w:eastAsia="Times New Roman" w:cs="Times New Roman"/>
                <w:sz w:val="24"/>
              </w:rPr>
              <w:t xml:space="preserve">63 </w:t>
            </w:r>
            <w:r>
              <w:rPr>
                <w:sz w:val="24"/>
              </w:rPr>
              <w:t>号</w:t>
            </w:r>
            <w:r>
              <w:rPr>
                <w:rFonts w:ascii="Times New Roman" w:hAnsi="Times New Roman" w:eastAsia="Times New Roman" w:cs="Times New Roman"/>
                <w:sz w:val="24"/>
              </w:rPr>
              <w:t xml:space="preserve"> 2009 </w:t>
            </w:r>
            <w:r>
              <w:rPr>
                <w:sz w:val="24"/>
              </w:rPr>
              <w:t xml:space="preserve">年 </w:t>
            </w:r>
            <w:r>
              <w:rPr>
                <w:rFonts w:ascii="Times New Roman" w:hAnsi="Times New Roman" w:eastAsia="Times New Roman" w:cs="Times New Roman"/>
                <w:sz w:val="24"/>
              </w:rPr>
              <w:t xml:space="preserve">8 </w:t>
            </w:r>
            <w:r>
              <w:rPr>
                <w:sz w:val="24"/>
              </w:rPr>
              <w:t xml:space="preserve">月 </w:t>
            </w:r>
            <w:r>
              <w:rPr>
                <w:rFonts w:ascii="Times New Roman" w:hAnsi="Times New Roman" w:eastAsia="Times New Roman" w:cs="Times New Roman"/>
                <w:sz w:val="24"/>
              </w:rPr>
              <w:t xml:space="preserve">27 </w:t>
            </w:r>
            <w:r>
              <w:rPr>
                <w:sz w:val="24"/>
              </w:rPr>
              <w:t>日修正）</w:t>
            </w:r>
            <w:r>
              <w:rPr>
                <w:rFonts w:ascii="Times New Roman" w:hAnsi="Times New Roman" w:eastAsia="Times New Roman" w:cs="Times New Roman"/>
                <w:sz w:val="24"/>
              </w:rPr>
              <w:t xml:space="preserve"> </w:t>
            </w:r>
          </w:p>
          <w:p>
            <w:pPr>
              <w:spacing w:line="297" w:lineRule="auto"/>
            </w:pPr>
            <w:r>
              <w:rPr>
                <w:sz w:val="24"/>
              </w:rPr>
              <w:t xml:space="preserve">【法律】《中华人民共和国执业医师法》（中华人民共和国主席令第 </w:t>
            </w:r>
            <w:r>
              <w:rPr>
                <w:rFonts w:ascii="Times New Roman" w:hAnsi="Times New Roman" w:eastAsia="Times New Roman" w:cs="Times New Roman"/>
                <w:sz w:val="24"/>
              </w:rPr>
              <w:t xml:space="preserve">5 </w:t>
            </w:r>
            <w:r>
              <w:rPr>
                <w:sz w:val="24"/>
              </w:rPr>
              <w:t>号</w:t>
            </w:r>
            <w:r>
              <w:rPr>
                <w:rFonts w:ascii="Times New Roman" w:hAnsi="Times New Roman" w:eastAsia="Times New Roman" w:cs="Times New Roman"/>
                <w:sz w:val="24"/>
              </w:rPr>
              <w:t xml:space="preserve"> 2009 </w:t>
            </w:r>
            <w:r>
              <w:rPr>
                <w:sz w:val="24"/>
              </w:rPr>
              <w:t xml:space="preserve">年 </w:t>
            </w:r>
            <w:r>
              <w:rPr>
                <w:rFonts w:ascii="Times New Roman" w:hAnsi="Times New Roman" w:eastAsia="Times New Roman" w:cs="Times New Roman"/>
                <w:sz w:val="24"/>
              </w:rPr>
              <w:t xml:space="preserve">8 </w:t>
            </w:r>
            <w:r>
              <w:rPr>
                <w:sz w:val="24"/>
              </w:rPr>
              <w:t xml:space="preserve">月 </w:t>
            </w:r>
            <w:r>
              <w:rPr>
                <w:rFonts w:ascii="Times New Roman" w:hAnsi="Times New Roman" w:eastAsia="Times New Roman" w:cs="Times New Roman"/>
                <w:sz w:val="24"/>
              </w:rPr>
              <w:t xml:space="preserve">27 </w:t>
            </w:r>
            <w:r>
              <w:rPr>
                <w:sz w:val="24"/>
              </w:rPr>
              <w:t>日修正）</w:t>
            </w:r>
            <w:r>
              <w:rPr>
                <w:rFonts w:ascii="Times New Roman" w:hAnsi="Times New Roman" w:eastAsia="Times New Roman" w:cs="Times New Roman"/>
                <w:sz w:val="24"/>
              </w:rPr>
              <w:t xml:space="preserve"> </w:t>
            </w:r>
          </w:p>
          <w:p>
            <w:pPr>
              <w:spacing w:line="301" w:lineRule="auto"/>
            </w:pPr>
            <w:r>
              <w:rPr>
                <w:sz w:val="24"/>
              </w:rPr>
              <w:t>【部门规章及规范性文件】《处方管理办法》（</w:t>
            </w:r>
            <w:r>
              <w:rPr>
                <w:rFonts w:ascii="Times New Roman" w:hAnsi="Times New Roman" w:eastAsia="Times New Roman" w:cs="Times New Roman"/>
                <w:sz w:val="24"/>
              </w:rPr>
              <w:t xml:space="preserve">2007 </w:t>
            </w:r>
            <w:r>
              <w:rPr>
                <w:sz w:val="24"/>
              </w:rPr>
              <w:t xml:space="preserve">年 </w:t>
            </w:r>
            <w:r>
              <w:rPr>
                <w:rFonts w:ascii="Times New Roman" w:hAnsi="Times New Roman" w:eastAsia="Times New Roman" w:cs="Times New Roman"/>
                <w:sz w:val="24"/>
              </w:rPr>
              <w:t xml:space="preserve">2 </w:t>
            </w:r>
            <w:r>
              <w:rPr>
                <w:sz w:val="24"/>
              </w:rPr>
              <w:t xml:space="preserve">月 </w:t>
            </w:r>
            <w:r>
              <w:rPr>
                <w:rFonts w:ascii="Times New Roman" w:hAnsi="Times New Roman" w:eastAsia="Times New Roman" w:cs="Times New Roman"/>
                <w:sz w:val="24"/>
              </w:rPr>
              <w:t xml:space="preserve">14 </w:t>
            </w:r>
            <w:r>
              <w:rPr>
                <w:sz w:val="24"/>
              </w:rPr>
              <w:t xml:space="preserve">日中华人民共和国卫生部令第 </w:t>
            </w:r>
            <w:r>
              <w:rPr>
                <w:rFonts w:ascii="Times New Roman" w:hAnsi="Times New Roman" w:eastAsia="Times New Roman" w:cs="Times New Roman"/>
                <w:sz w:val="24"/>
              </w:rPr>
              <w:t xml:space="preserve">53 </w:t>
            </w:r>
            <w:r>
              <w:rPr>
                <w:sz w:val="24"/>
              </w:rPr>
              <w:t>号）</w:t>
            </w:r>
            <w:r>
              <w:rPr>
                <w:rFonts w:ascii="Times New Roman" w:hAnsi="Times New Roman" w:eastAsia="Times New Roman" w:cs="Times New Roman"/>
                <w:sz w:val="24"/>
              </w:rPr>
              <w:t xml:space="preserve"> </w:t>
            </w:r>
          </w:p>
          <w:p>
            <w:pPr>
              <w:ind w:right="105"/>
              <w:jc w:val="both"/>
            </w:pPr>
            <w:r>
              <w:rPr>
                <w:sz w:val="24"/>
              </w:rPr>
              <w:t>【部门规章及规范性文件】《卫生行政处罚程序》（</w:t>
            </w:r>
            <w:r>
              <w:rPr>
                <w:rFonts w:ascii="Times New Roman" w:hAnsi="Times New Roman" w:eastAsia="Times New Roman" w:cs="Times New Roman"/>
                <w:sz w:val="24"/>
              </w:rPr>
              <w:t xml:space="preserve">1997 </w:t>
            </w:r>
            <w:r>
              <w:rPr>
                <w:sz w:val="24"/>
              </w:rPr>
              <w:t xml:space="preserve">年 </w:t>
            </w:r>
            <w:r>
              <w:rPr>
                <w:rFonts w:ascii="Times New Roman" w:hAnsi="Times New Roman" w:eastAsia="Times New Roman" w:cs="Times New Roman"/>
                <w:sz w:val="24"/>
              </w:rPr>
              <w:t xml:space="preserve">6 </w:t>
            </w:r>
            <w:r>
              <w:rPr>
                <w:sz w:val="24"/>
              </w:rPr>
              <w:t xml:space="preserve">月 </w:t>
            </w:r>
            <w:r>
              <w:rPr>
                <w:rFonts w:ascii="Times New Roman" w:hAnsi="Times New Roman" w:eastAsia="Times New Roman" w:cs="Times New Roman"/>
                <w:sz w:val="24"/>
              </w:rPr>
              <w:t xml:space="preserve">19 </w:t>
            </w:r>
            <w:r>
              <w:rPr>
                <w:sz w:val="24"/>
              </w:rPr>
              <w:t xml:space="preserve">日中华人民共和国卫生部令第 </w:t>
            </w:r>
            <w:r>
              <w:rPr>
                <w:rFonts w:ascii="Times New Roman" w:hAnsi="Times New Roman" w:eastAsia="Times New Roman" w:cs="Times New Roman"/>
                <w:sz w:val="24"/>
              </w:rPr>
              <w:t xml:space="preserve">53 </w:t>
            </w:r>
            <w:r>
              <w:rPr>
                <w:sz w:val="24"/>
              </w:rPr>
              <w:t>号）</w:t>
            </w:r>
            <w:r>
              <w:rPr>
                <w:rFonts w:ascii="Times New Roman" w:hAnsi="Times New Roman" w:eastAsia="Times New Roman" w:cs="Times New Roman"/>
                <w:sz w:val="24"/>
              </w:rPr>
              <w:t xml:space="preserve">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552"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投诉举报电话以及网上投诉渠道</w:t>
            </w:r>
            <w:r>
              <w:rPr>
                <w:rFonts w:ascii="Times New Roman" w:hAnsi="Times New Roman" w:eastAsia="Times New Roman" w:cs="Times New Roman"/>
                <w:sz w:val="24"/>
              </w:rPr>
              <w:t xml:space="preserve">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受理和立案信息，包括：案件受理记录、立案报告</w:t>
            </w:r>
            <w:r>
              <w:rPr>
                <w:rFonts w:ascii="Times New Roman" w:hAnsi="Times New Roman" w:eastAsia="Times New Roman" w:cs="Times New Roman"/>
                <w:sz w:val="24"/>
              </w:rPr>
              <w:t xml:space="preserve">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告知信息，包括：行政处罚事先告知书、听证告知书</w:t>
            </w:r>
            <w:r>
              <w:rPr>
                <w:rFonts w:ascii="Times New Roman" w:hAnsi="Times New Roman" w:eastAsia="Times New Roman" w:cs="Times New Roman"/>
                <w:sz w:val="24"/>
              </w:rPr>
              <w:t xml:space="preserve">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vAlign w:val="bottom"/>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行政处罚决定信息，包括：处罚决定书文号、处罚名称、处罚类别、处罚事由、相对人名称、处罚依据、处罚单位、处罚决定日期</w:t>
            </w:r>
            <w:r>
              <w:rPr>
                <w:rFonts w:ascii="Times New Roman" w:hAnsi="Times New Roman" w:eastAsia="Times New Roman" w:cs="Times New Roman"/>
                <w:sz w:val="24"/>
              </w:rPr>
              <w:t xml:space="preserve">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52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113</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9" w:line="286" w:lineRule="auto"/>
              <w:jc w:val="center"/>
            </w:pPr>
            <w:r>
              <w:rPr>
                <w:sz w:val="24"/>
              </w:rPr>
              <w:t>对未经批准擅自开办医疗机构行医或者非法医师行医的处罚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7" w:lineRule="auto"/>
            </w:pPr>
            <w:r>
              <w:rPr>
                <w:sz w:val="24"/>
              </w:rPr>
              <w:t xml:space="preserve">（中华人民共和国主席令第63号 2009年8 月27日修正） </w:t>
            </w:r>
          </w:p>
          <w:p>
            <w:pPr>
              <w:spacing w:after="31"/>
            </w:pPr>
            <w:r>
              <w:rPr>
                <w:sz w:val="24"/>
              </w:rPr>
              <w:t>【法律】《中华人民共和国执业医师法》</w:t>
            </w:r>
          </w:p>
          <w:p>
            <w:pPr>
              <w:spacing w:after="31"/>
              <w:jc w:val="both"/>
            </w:pPr>
            <w:r>
              <w:rPr>
                <w:sz w:val="24"/>
              </w:rPr>
              <w:t>（中华人民共和国主席令第5号 2009年8月</w:t>
            </w:r>
          </w:p>
          <w:p>
            <w:pPr>
              <w:spacing w:after="28"/>
            </w:pPr>
            <w:r>
              <w:rPr>
                <w:sz w:val="24"/>
              </w:rPr>
              <w:t xml:space="preserve">27日修正） </w:t>
            </w:r>
          </w:p>
          <w:p>
            <w:pPr>
              <w:spacing w:after="31"/>
            </w:pPr>
            <w:r>
              <w:rPr>
                <w:sz w:val="24"/>
              </w:rPr>
              <w:t>【行政法规】《医疗机构管理条例》（中华</w:t>
            </w:r>
          </w:p>
          <w:p>
            <w:pPr>
              <w:spacing w:line="286" w:lineRule="auto"/>
            </w:pPr>
            <w:r>
              <w:rPr>
                <w:sz w:val="24"/>
              </w:rPr>
              <w:t xml:space="preserve">人民共和国国务院令第149号 2016年2月6 日修改） </w:t>
            </w:r>
          </w:p>
          <w:p>
            <w:pPr>
              <w:spacing w:line="286" w:lineRule="auto"/>
            </w:pPr>
            <w:r>
              <w:rPr>
                <w:sz w:val="24"/>
              </w:rPr>
              <w:t xml:space="preserve">【部门规章及规范性文件】《医疗机构管理条例实施细则》（中华人民共和国卫生部令第35号）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47"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555"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7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114</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9" w:line="286" w:lineRule="auto"/>
              <w:jc w:val="center"/>
            </w:pPr>
            <w:r>
              <w:rPr>
                <w:sz w:val="24"/>
              </w:rPr>
              <w:t>对医疗机构未取得《医疗机构执业许可证》擅自开展性病诊疗活动的处罚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7" w:lineRule="auto"/>
            </w:pPr>
            <w:r>
              <w:rPr>
                <w:sz w:val="24"/>
              </w:rPr>
              <w:t xml:space="preserve">（中华人民共和国主席令第63号 2009年8 月27日修正） </w:t>
            </w:r>
          </w:p>
          <w:p>
            <w:pPr>
              <w:spacing w:after="31"/>
            </w:pPr>
            <w:r>
              <w:rPr>
                <w:sz w:val="24"/>
              </w:rPr>
              <w:t>【行政法规】《医疗机构管理条例》（中华</w:t>
            </w:r>
          </w:p>
          <w:p>
            <w:pPr>
              <w:spacing w:after="2" w:line="284" w:lineRule="auto"/>
            </w:pPr>
            <w:r>
              <w:rPr>
                <w:sz w:val="24"/>
              </w:rPr>
              <w:t xml:space="preserve">人民共和国国务院令第149号 2016年2月6 日修改） </w:t>
            </w:r>
          </w:p>
          <w:p>
            <w:pPr>
              <w:spacing w:line="286" w:lineRule="auto"/>
            </w:pPr>
            <w:r>
              <w:rPr>
                <w:sz w:val="24"/>
              </w:rPr>
              <w:t xml:space="preserve">【部门规章及规范性文件】《性病防治管理办法》（中华人民共和国卫生部令第15号） </w:t>
            </w:r>
          </w:p>
          <w:p>
            <w:pPr>
              <w:spacing w:line="286" w:lineRule="auto"/>
            </w:pPr>
            <w:r>
              <w:rPr>
                <w:sz w:val="24"/>
              </w:rPr>
              <w:t xml:space="preserve">【部门规章及规范性文件】《医疗机构管理条例实施细则》（中华人民共和国卫生部令第35号）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4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50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115</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8" w:line="285" w:lineRule="auto"/>
              <w:jc w:val="center"/>
            </w:pPr>
            <w:r>
              <w:rPr>
                <w:sz w:val="24"/>
              </w:rPr>
              <w:t>对医疗机构逾期不校验《医疗机构执业许</w:t>
            </w:r>
          </w:p>
          <w:p>
            <w:pPr>
              <w:spacing w:after="41"/>
              <w:ind w:left="17"/>
              <w:jc w:val="both"/>
            </w:pPr>
            <w:r>
              <w:rPr>
                <w:sz w:val="24"/>
              </w:rPr>
              <w:t>可证》的处罚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8"/>
            </w:pPr>
            <w:r>
              <w:rPr>
                <w:sz w:val="24"/>
              </w:rPr>
              <w:t>【行政法规】《医疗机构管理条例》（中华</w:t>
            </w:r>
          </w:p>
          <w:p>
            <w:pPr>
              <w:spacing w:line="286" w:lineRule="auto"/>
            </w:pPr>
            <w:r>
              <w:rPr>
                <w:sz w:val="24"/>
              </w:rPr>
              <w:t xml:space="preserve">人民共和国国务院令第149号 2016年2月6 日修改） </w:t>
            </w:r>
          </w:p>
          <w:p>
            <w:pPr>
              <w:spacing w:line="286" w:lineRule="auto"/>
            </w:pPr>
            <w:r>
              <w:rPr>
                <w:sz w:val="24"/>
              </w:rPr>
              <w:t xml:space="preserve">【部门规章及规范性文件】《医疗机构管理条例实施细则》（中华人民共和国卫生部令第35号）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50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61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2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116</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9" w:line="286" w:lineRule="auto"/>
              <w:jc w:val="center"/>
            </w:pPr>
            <w:r>
              <w:rPr>
                <w:sz w:val="24"/>
              </w:rPr>
              <w:t>对医疗机构出卖、转让、出借《医疗机构执业许可证》的处罚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8"/>
            </w:pPr>
            <w:r>
              <w:rPr>
                <w:sz w:val="24"/>
              </w:rPr>
              <w:t>【行政法规】《医疗机构管理条例》（中华</w:t>
            </w:r>
          </w:p>
          <w:p>
            <w:pPr>
              <w:spacing w:line="286" w:lineRule="auto"/>
            </w:pPr>
            <w:r>
              <w:rPr>
                <w:sz w:val="24"/>
              </w:rPr>
              <w:t xml:space="preserve">人民共和国国务院令第149号 2016年2月6 日修改） </w:t>
            </w:r>
          </w:p>
          <w:p>
            <w:pPr>
              <w:spacing w:line="286" w:lineRule="auto"/>
            </w:pPr>
            <w:r>
              <w:rPr>
                <w:sz w:val="24"/>
              </w:rPr>
              <w:t xml:space="preserve">【部门规章及规范性文件】《医疗机构管理条例实施细则》（中华人民共和国卫生部令第35号）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612"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66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2248"/>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1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117</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jc w:val="center"/>
            </w:pPr>
            <w:r>
              <w:rPr>
                <w:sz w:val="24"/>
              </w:rPr>
              <w:t>对医疗机构诊疗活动超出登</w:t>
            </w:r>
          </w:p>
          <w:p>
            <w:pPr>
              <w:spacing w:after="41"/>
              <w:ind w:left="17"/>
              <w:jc w:val="both"/>
            </w:pPr>
            <w:r>
              <w:rPr>
                <w:sz w:val="24"/>
              </w:rPr>
              <w:t>记范围的处罚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8"/>
            </w:pPr>
            <w:r>
              <w:rPr>
                <w:sz w:val="24"/>
              </w:rPr>
              <w:t>【行政法规】《医疗机构管理条例》（中华</w:t>
            </w:r>
          </w:p>
          <w:p>
            <w:pPr>
              <w:spacing w:line="286" w:lineRule="auto"/>
            </w:pPr>
            <w:r>
              <w:rPr>
                <w:sz w:val="24"/>
              </w:rPr>
              <w:t xml:space="preserve">人民共和国国务院令第149号 2016年2月6 日修改） </w:t>
            </w:r>
          </w:p>
          <w:p>
            <w:pPr>
              <w:spacing w:line="286" w:lineRule="auto"/>
            </w:pPr>
            <w:r>
              <w:rPr>
                <w:sz w:val="24"/>
              </w:rPr>
              <w:t xml:space="preserve">【部门规章及规范性文件】《医疗机构管理条例实施细则》（中华人民共和国卫生部令第35号）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372"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29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rPr>
                <w:rFonts w:hint="default" w:eastAsia="宋体"/>
                <w:lang w:val="en-US" w:eastAsia="zh-CN"/>
              </w:rP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118</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9" w:line="286" w:lineRule="auto"/>
              <w:jc w:val="center"/>
            </w:pPr>
            <w:r>
              <w:rPr>
                <w:sz w:val="24"/>
              </w:rPr>
              <w:t>对医疗机构使用非卫生技术人员从事医疗卫生技术工作的处罚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8"/>
            </w:pPr>
            <w:r>
              <w:rPr>
                <w:sz w:val="24"/>
              </w:rPr>
              <w:t>【行政法规】《医疗机构管理条例》（中华</w:t>
            </w:r>
          </w:p>
          <w:p>
            <w:pPr>
              <w:spacing w:line="286" w:lineRule="auto"/>
            </w:pPr>
            <w:r>
              <w:rPr>
                <w:sz w:val="24"/>
              </w:rPr>
              <w:t xml:space="preserve">人民共和国国务院令第149号 2016年2月6 日修改） </w:t>
            </w:r>
          </w:p>
          <w:p>
            <w:pPr>
              <w:spacing w:line="286" w:lineRule="auto"/>
            </w:pPr>
            <w:r>
              <w:rPr>
                <w:sz w:val="24"/>
              </w:rPr>
              <w:t xml:space="preserve">【部门规章及规范性文件】《医疗机构管理条例实施细则》（1994年中华人民共和国卫生部令第35号）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77"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3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119</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10" w:line="286" w:lineRule="auto"/>
              <w:jc w:val="center"/>
            </w:pPr>
            <w:r>
              <w:rPr>
                <w:sz w:val="24"/>
              </w:rPr>
              <w:t>对医疗机构违反《医疗机构管理条例》出具虚假证明文件的处罚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8"/>
            </w:pPr>
            <w:r>
              <w:rPr>
                <w:sz w:val="24"/>
              </w:rPr>
              <w:t>【行政法规】《医疗机构管理条例》（中华</w:t>
            </w:r>
          </w:p>
          <w:p>
            <w:pPr>
              <w:spacing w:line="286" w:lineRule="auto"/>
            </w:pPr>
            <w:r>
              <w:rPr>
                <w:sz w:val="24"/>
              </w:rPr>
              <w:t xml:space="preserve">人民共和国国务院令第149号 2016年2月6 日修改） </w:t>
            </w:r>
          </w:p>
          <w:p>
            <w:pPr>
              <w:spacing w:line="286" w:lineRule="auto"/>
            </w:pPr>
            <w:r>
              <w:rPr>
                <w:sz w:val="24"/>
              </w:rPr>
              <w:t xml:space="preserve">【部门规章及规范性文件】《医疗机构管理条例实施细则》（中华人民共和国卫生部令第35号）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62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7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120</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hint="eastAsia" w:ascii="Times New Roman" w:hAnsi="Times New Roman" w:eastAsia="宋体" w:cs="Times New Roman"/>
                <w:sz w:val="24"/>
                <w:lang w:val="en-US" w:eastAsia="zh-CN"/>
              </w:rPr>
              <w:t>01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8" w:line="287" w:lineRule="auto"/>
              <w:jc w:val="center"/>
            </w:pPr>
            <w:r>
              <w:rPr>
                <w:sz w:val="24"/>
              </w:rPr>
              <w:t>对医疗机构发生医疗事故的处罚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after="2" w:line="284" w:lineRule="auto"/>
            </w:pPr>
            <w:r>
              <w:rPr>
                <w:sz w:val="24"/>
              </w:rPr>
              <w:t xml:space="preserve">（中华人民共和国主席令第63号 2009年8 月27日修正） </w:t>
            </w:r>
          </w:p>
          <w:p>
            <w:pPr>
              <w:spacing w:line="286" w:lineRule="auto"/>
            </w:pPr>
            <w:r>
              <w:rPr>
                <w:sz w:val="24"/>
              </w:rPr>
              <w:t xml:space="preserve">【行政法规】《医疗事故处理条例》（中华人民共和国国务院令第351号）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4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vAlign w:val="center"/>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7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2</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8" w:line="287" w:lineRule="auto"/>
              <w:jc w:val="center"/>
            </w:pPr>
            <w:r>
              <w:rPr>
                <w:sz w:val="24"/>
              </w:rPr>
              <w:t>对医务人员发生医疗事故的处罚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after="2" w:line="284" w:lineRule="auto"/>
            </w:pPr>
            <w:r>
              <w:rPr>
                <w:sz w:val="24"/>
              </w:rPr>
              <w:t xml:space="preserve">（中华人民共和国主席令第63号 2009年8 月27日修正） </w:t>
            </w:r>
          </w:p>
          <w:p>
            <w:pPr>
              <w:spacing w:line="286" w:lineRule="auto"/>
            </w:pPr>
            <w:r>
              <w:rPr>
                <w:sz w:val="24"/>
              </w:rPr>
              <w:t xml:space="preserve">【行政法规】《医疗事故处理条例》（中华人民共和国国务院令第351号）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17" w:hRule="atLeast"/>
        </w:trPr>
        <w:tc>
          <w:tcPr>
            <w:tcW w:w="698" w:type="dxa"/>
            <w:vMerge w:val="continue"/>
            <w:tcBorders>
              <w:top w:val="nil"/>
              <w:left w:val="single" w:color="000000" w:sz="4" w:space="0"/>
              <w:bottom w:val="nil"/>
              <w:right w:val="single" w:color="000000" w:sz="4" w:space="0"/>
            </w:tcBorders>
            <w:vAlign w:val="bottom"/>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9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122</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8" w:line="286" w:lineRule="auto"/>
              <w:jc w:val="center"/>
            </w:pPr>
            <w:r>
              <w:rPr>
                <w:sz w:val="24"/>
              </w:rPr>
              <w:t>对疾病预防控制机构、接种单位发现预防接种异常反应或者疑似预防接种异常反应，未按照规定及时处理或</w:t>
            </w:r>
          </w:p>
          <w:p>
            <w:pPr>
              <w:spacing w:after="39"/>
              <w:ind w:left="17"/>
              <w:jc w:val="both"/>
            </w:pPr>
            <w:r>
              <w:rPr>
                <w:sz w:val="24"/>
              </w:rPr>
              <w:t>者报告的处罚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【行政法规】《疫苗流通和预防接种管理条例》（中华人民共和国国务院令第434号 </w:t>
            </w:r>
          </w:p>
          <w:p>
            <w:pPr>
              <w:spacing w:line="286" w:lineRule="auto"/>
            </w:pPr>
            <w:r>
              <w:rPr>
                <w:sz w:val="24"/>
              </w:rPr>
              <w:t xml:space="preserve">2016年4月23日《国务院关于修改&lt;疫苗流通和预防接种管理条例&gt;的决定》修订）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62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2248"/>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25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2</w:t>
            </w:r>
            <w:r>
              <w:rPr>
                <w:rFonts w:hint="eastAsia" w:ascii="Times New Roman" w:hAnsi="Times New Roman" w:eastAsia="宋体" w:cs="Times New Roman"/>
                <w:sz w:val="24"/>
                <w:lang w:val="en-US" w:eastAsia="zh-CN"/>
              </w:rPr>
              <w:t>3</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10" w:line="286" w:lineRule="auto"/>
              <w:jc w:val="center"/>
            </w:pPr>
            <w:r>
              <w:rPr>
                <w:sz w:val="24"/>
              </w:rPr>
              <w:t>对疾病预防控制机构、接种单位擅自进行群体性预防接种的处罚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【行政法规】《疫苗流通和预防接种管理条例》（中华人民共和国国务院令第434号 </w:t>
            </w:r>
          </w:p>
          <w:p>
            <w:pPr>
              <w:spacing w:line="286" w:lineRule="auto"/>
            </w:pPr>
            <w:r>
              <w:rPr>
                <w:sz w:val="24"/>
              </w:rPr>
              <w:t xml:space="preserve">2016年4月23日《国务院关于修改&lt;疫苗流通和预防接种管理条例&gt;的决定》修订）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50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64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8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124</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jc w:val="center"/>
            </w:pPr>
            <w:r>
              <w:rPr>
                <w:sz w:val="24"/>
              </w:rPr>
              <w:t>对疾病预防控制机构、接种单位接种疫苗未遵守预防接种工作规范、免疫程序、疫苗使用指导原则、接种方案的处罚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【行政法规】《疫苗流通和预防接种管理条例》（中华人民共和国国务院令第434号 </w:t>
            </w:r>
          </w:p>
          <w:p>
            <w:pPr>
              <w:spacing w:line="286" w:lineRule="auto"/>
            </w:pPr>
            <w:r>
              <w:rPr>
                <w:sz w:val="24"/>
              </w:rPr>
              <w:t xml:space="preserve">2016年4月23日《国务院关于修改&lt;疫苗流通和预防接种管理条例&gt;的决定》修订）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02"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52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125</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8"/>
              <w:jc w:val="center"/>
            </w:pPr>
            <w:r>
              <w:rPr>
                <w:sz w:val="24"/>
              </w:rPr>
              <w:t>对违反《疫苗流通和预防接种管理条例》规定发布接种第二类疫苗的建议信息的处罚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【行政法规】《疫苗流通和预防接种管理条例》（中华人民共和国国务院令第434号 </w:t>
            </w:r>
          </w:p>
          <w:p>
            <w:pPr>
              <w:spacing w:line="286" w:lineRule="auto"/>
            </w:pPr>
            <w:r>
              <w:rPr>
                <w:sz w:val="24"/>
              </w:rPr>
              <w:t xml:space="preserve">2016年4月23日《国务院关于修改&lt;疫苗流通和预防接种管理条例&gt;的决定》修订）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52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vAlign w:val="bottom"/>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8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126</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8"/>
              <w:jc w:val="center"/>
            </w:pPr>
            <w:r>
              <w:rPr>
                <w:sz w:val="24"/>
              </w:rPr>
              <w:t>对疾病预防控制机构未依照规定建立并保存疫苗购进、储存、分发、供应记录的处罚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【行政法规】《疫苗流通和预防接种管理条例》（中华人民共和国国务院令第434号 </w:t>
            </w:r>
          </w:p>
          <w:p>
            <w:pPr>
              <w:spacing w:line="286" w:lineRule="auto"/>
            </w:pPr>
            <w:r>
              <w:rPr>
                <w:sz w:val="24"/>
              </w:rPr>
              <w:t xml:space="preserve">2016年4月23日《国务院关于修改&lt;疫苗流通和预防接种管理条例&gt;的决定》修订）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56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6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127</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8" w:line="285" w:lineRule="auto"/>
              <w:jc w:val="center"/>
            </w:pPr>
            <w:r>
              <w:rPr>
                <w:sz w:val="24"/>
              </w:rPr>
              <w:t>对未经卫生主管部门依法指定擅自从事接</w:t>
            </w:r>
          </w:p>
          <w:p>
            <w:pPr>
              <w:spacing w:after="41"/>
              <w:ind w:left="17"/>
              <w:jc w:val="both"/>
            </w:pPr>
            <w:r>
              <w:rPr>
                <w:sz w:val="24"/>
              </w:rPr>
              <w:t>种工作的处罚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【行政法规】《疫苗流通和预防接种管理条例》（中华人民共和国国务院令第434号 </w:t>
            </w:r>
          </w:p>
          <w:p>
            <w:pPr>
              <w:spacing w:line="286" w:lineRule="auto"/>
            </w:pPr>
            <w:r>
              <w:rPr>
                <w:sz w:val="24"/>
              </w:rPr>
              <w:t xml:space="preserve">2016年4月23日《国务院关于修改&lt;疫苗流通和预防接种管理条例&gt;的决定》修订）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6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vAlign w:val="bottom"/>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vAlign w:val="center"/>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4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128</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8"/>
              <w:jc w:val="center"/>
            </w:pPr>
            <w:r>
              <w:rPr>
                <w:sz w:val="24"/>
              </w:rPr>
              <w:t>对实施预防接种的医疗卫生人员未按照规定填写并保存接种记录的处罚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【行政法规】《疫苗流通和预防接种管理条例》（中华人民共和国国务院令第434号 </w:t>
            </w:r>
          </w:p>
          <w:p>
            <w:pPr>
              <w:spacing w:line="286" w:lineRule="auto"/>
            </w:pPr>
            <w:r>
              <w:rPr>
                <w:sz w:val="24"/>
              </w:rPr>
              <w:t xml:space="preserve">2016年4月23日《国务院关于修改&lt;疫苗流通和预防接种管理条例&gt;的决定》修订）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52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vAlign w:val="bottom"/>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vAlign w:val="bottom"/>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4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129</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jc w:val="center"/>
            </w:pPr>
            <w:r>
              <w:rPr>
                <w:sz w:val="24"/>
              </w:rPr>
              <w:t>对疾病预防控制机构未按照使用计划将第一类疫苗分发到下级疾病预防控制机构、接种单位、乡级医疗卫生机构的处罚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【行政法规】《疫苗流通和预防接种管理条例》（中华人民共和国国务院令第434号 </w:t>
            </w:r>
          </w:p>
          <w:p>
            <w:pPr>
              <w:spacing w:line="286" w:lineRule="auto"/>
            </w:pPr>
            <w:r>
              <w:rPr>
                <w:sz w:val="24"/>
              </w:rPr>
              <w:t xml:space="preserve">2016年4月23日《国务院关于修改&lt;疫苗流通和预防接种管理条例&gt;的决定》修订）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71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8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130</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8" w:line="286" w:lineRule="auto"/>
              <w:jc w:val="center"/>
            </w:pPr>
            <w:r>
              <w:rPr>
                <w:sz w:val="24"/>
              </w:rPr>
              <w:t>对疾控机构未依法履行传染病疫情报告、通报职责，或者隐瞒、谎报、缓报传染</w:t>
            </w:r>
          </w:p>
          <w:p>
            <w:pPr>
              <w:spacing w:after="41"/>
              <w:ind w:left="17"/>
              <w:jc w:val="both"/>
            </w:pPr>
            <w:r>
              <w:rPr>
                <w:sz w:val="24"/>
              </w:rPr>
              <w:t>病疫情的处罚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8"/>
            </w:pPr>
            <w:r>
              <w:rPr>
                <w:sz w:val="24"/>
              </w:rPr>
              <w:t>【法律】《中华人民共和国传染病防治法》</w:t>
            </w:r>
          </w:p>
          <w:p>
            <w:pPr>
              <w:spacing w:after="31"/>
            </w:pPr>
            <w:r>
              <w:rPr>
                <w:sz w:val="24"/>
              </w:rPr>
              <w:t xml:space="preserve">（2013年6月29日修正） </w:t>
            </w:r>
          </w:p>
          <w:p>
            <w:pPr>
              <w:spacing w:line="286" w:lineRule="auto"/>
            </w:pPr>
            <w:r>
              <w:rPr>
                <w:sz w:val="24"/>
              </w:rPr>
              <w:t>【行政法规】《中华人民共和国传染病防治法实施办法》（中华人民共和国卫生部令第</w:t>
            </w:r>
          </w:p>
          <w:p>
            <w:pPr>
              <w:spacing w:after="31"/>
            </w:pPr>
            <w:r>
              <w:rPr>
                <w:sz w:val="24"/>
              </w:rPr>
              <w:t xml:space="preserve">17号）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9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rPr>
          <w:trHeight w:val="164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131</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jc w:val="center"/>
            </w:pPr>
            <w:r>
              <w:rPr>
                <w:sz w:val="24"/>
              </w:rPr>
              <w:t>对医疗机构未按照规定承担本单位的传染病预防、控制工作、医院感染控制任务和责任区域内的传染病预防工作的处罚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8"/>
            </w:pPr>
            <w:r>
              <w:rPr>
                <w:sz w:val="24"/>
              </w:rPr>
              <w:t>【法律】《中华人民共和国传染病防治法》</w:t>
            </w:r>
          </w:p>
          <w:p>
            <w:pPr>
              <w:spacing w:after="31"/>
            </w:pPr>
            <w:r>
              <w:rPr>
                <w:sz w:val="24"/>
              </w:rPr>
              <w:t xml:space="preserve">（2013年6月29日修正） </w:t>
            </w:r>
          </w:p>
          <w:p>
            <w:pPr>
              <w:spacing w:line="286" w:lineRule="auto"/>
            </w:pPr>
            <w:r>
              <w:rPr>
                <w:sz w:val="24"/>
              </w:rPr>
              <w:t>【行政法规】《中华人民共和国传染病防治法实施办法》（中华人民共和国卫生部令第</w:t>
            </w:r>
          </w:p>
          <w:p>
            <w:pPr>
              <w:spacing w:after="31"/>
            </w:pPr>
            <w:r>
              <w:rPr>
                <w:sz w:val="24"/>
              </w:rPr>
              <w:t xml:space="preserve">17号）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67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8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132</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8" w:line="286" w:lineRule="auto"/>
              <w:jc w:val="center"/>
            </w:pPr>
            <w:r>
              <w:rPr>
                <w:sz w:val="24"/>
              </w:rPr>
              <w:t>对医疗机构未按照规定报告传染病疫情，或者隐瞒、谎报、缓报传染</w:t>
            </w:r>
          </w:p>
          <w:p>
            <w:pPr>
              <w:spacing w:after="41"/>
              <w:ind w:left="17"/>
              <w:jc w:val="both"/>
            </w:pPr>
            <w:r>
              <w:rPr>
                <w:sz w:val="24"/>
              </w:rPr>
              <w:t>病疫情的处罚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8"/>
            </w:pPr>
            <w:r>
              <w:rPr>
                <w:sz w:val="24"/>
              </w:rPr>
              <w:t>【法律】《中华人民共和国传染病防治法》</w:t>
            </w:r>
          </w:p>
          <w:p>
            <w:pPr>
              <w:spacing w:after="31"/>
            </w:pPr>
            <w:r>
              <w:rPr>
                <w:sz w:val="24"/>
              </w:rPr>
              <w:t xml:space="preserve">（2013年6月29日修正） </w:t>
            </w:r>
          </w:p>
          <w:p>
            <w:pPr>
              <w:spacing w:line="286" w:lineRule="auto"/>
            </w:pPr>
            <w:r>
              <w:rPr>
                <w:sz w:val="24"/>
              </w:rPr>
              <w:t>【行政法规】《中华人民共和国传染病防治法实施办法》（中华人民共和国卫生部令第</w:t>
            </w:r>
          </w:p>
          <w:p>
            <w:pPr>
              <w:spacing w:after="31"/>
            </w:pPr>
            <w:r>
              <w:rPr>
                <w:sz w:val="24"/>
              </w:rPr>
              <w:t xml:space="preserve">17号）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1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61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133</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10" w:line="286" w:lineRule="auto"/>
              <w:jc w:val="center"/>
            </w:pPr>
            <w:r>
              <w:rPr>
                <w:sz w:val="24"/>
              </w:rPr>
              <w:t>对医疗机构发现传染病疫情时，未按照规定对传染病病人、疑似传染病病人提供医疗救护、现场救援、接诊、转诊的，或者拒绝接受转诊的处罚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8"/>
            </w:pPr>
            <w:r>
              <w:rPr>
                <w:sz w:val="24"/>
              </w:rPr>
              <w:t>【法律】《中华人民共和国传染病防治法》</w:t>
            </w:r>
          </w:p>
          <w:p>
            <w:pPr>
              <w:spacing w:after="31"/>
            </w:pPr>
            <w:r>
              <w:rPr>
                <w:sz w:val="24"/>
              </w:rPr>
              <w:t xml:space="preserve">（2013年6月29日修正） </w:t>
            </w:r>
          </w:p>
          <w:p>
            <w:pPr>
              <w:spacing w:line="286" w:lineRule="auto"/>
            </w:pPr>
            <w:r>
              <w:rPr>
                <w:sz w:val="24"/>
              </w:rPr>
              <w:t>【行政法规】《中华人民共和国传染病防治法实施办法》（中华人民共和国卫生部令第</w:t>
            </w:r>
          </w:p>
          <w:p>
            <w:pPr>
              <w:spacing w:after="31"/>
            </w:pPr>
            <w:r>
              <w:rPr>
                <w:sz w:val="24"/>
              </w:rPr>
              <w:t xml:space="preserve">17号）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6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9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134</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8" w:line="286" w:lineRule="auto"/>
              <w:jc w:val="center"/>
            </w:pPr>
            <w:r>
              <w:rPr>
                <w:sz w:val="24"/>
              </w:rPr>
              <w:t>对医疗机构未按照规定对医疗器械进行消毒，或者对按照规定一次使用的医疗器具予以销毁，再</w:t>
            </w:r>
          </w:p>
          <w:p>
            <w:pPr>
              <w:spacing w:after="41"/>
              <w:ind w:left="17"/>
              <w:jc w:val="both"/>
            </w:pPr>
            <w:r>
              <w:rPr>
                <w:sz w:val="24"/>
              </w:rPr>
              <w:t>次使用的处罚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8"/>
            </w:pPr>
            <w:r>
              <w:rPr>
                <w:sz w:val="24"/>
              </w:rPr>
              <w:t>【法律】《中华人民共和国传染病防治法》</w:t>
            </w:r>
          </w:p>
          <w:p>
            <w:pPr>
              <w:spacing w:after="31"/>
            </w:pPr>
            <w:r>
              <w:rPr>
                <w:sz w:val="24"/>
              </w:rPr>
              <w:t xml:space="preserve">（2013年6月29日修正） </w:t>
            </w:r>
          </w:p>
          <w:p>
            <w:pPr>
              <w:spacing w:line="286" w:lineRule="auto"/>
            </w:pPr>
            <w:r>
              <w:rPr>
                <w:sz w:val="24"/>
              </w:rPr>
              <w:t>【行政法规】《中华人民共和国传染病防治法实施办法》（中华人民共和国卫生部令第</w:t>
            </w:r>
          </w:p>
          <w:p>
            <w:pPr>
              <w:spacing w:after="31"/>
            </w:pPr>
            <w:r>
              <w:rPr>
                <w:sz w:val="24"/>
              </w:rPr>
              <w:t xml:space="preserve">17号）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53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7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135</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10" w:line="286" w:lineRule="auto"/>
              <w:jc w:val="center"/>
            </w:pPr>
            <w:r>
              <w:rPr>
                <w:sz w:val="24"/>
              </w:rPr>
              <w:t>对医疗机构在医疗救治过程中未按照规定保管医学记录资料的处罚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8"/>
            </w:pPr>
            <w:r>
              <w:rPr>
                <w:sz w:val="24"/>
              </w:rPr>
              <w:t>【法律】《中华人民共和国传染病防治法》</w:t>
            </w:r>
          </w:p>
          <w:p>
            <w:pPr>
              <w:spacing w:after="31"/>
            </w:pPr>
            <w:r>
              <w:rPr>
                <w:sz w:val="24"/>
              </w:rPr>
              <w:t xml:space="preserve">（2013年6月29日修正） </w:t>
            </w:r>
          </w:p>
          <w:p>
            <w:pPr>
              <w:spacing w:line="286" w:lineRule="auto"/>
            </w:pPr>
            <w:r>
              <w:rPr>
                <w:sz w:val="24"/>
              </w:rPr>
              <w:t>【行政法规】《中华人民共和国传染病防治法实施办法》（中华人民共和国卫生部令第</w:t>
            </w:r>
          </w:p>
          <w:p>
            <w:pPr>
              <w:spacing w:after="31"/>
            </w:pPr>
            <w:r>
              <w:rPr>
                <w:sz w:val="24"/>
              </w:rPr>
              <w:t xml:space="preserve">17号）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53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4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136</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8"/>
              <w:jc w:val="center"/>
            </w:pPr>
            <w:r>
              <w:rPr>
                <w:sz w:val="24"/>
              </w:rPr>
              <w:t>对医疗卫生机构无正当理由，阻碍卫生行政主管部门执法人员执行职务，拒绝执法人员进入现场，或者不配合执法部门的检查、监测、调查取证的处罚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8"/>
            </w:pPr>
            <w:r>
              <w:rPr>
                <w:sz w:val="24"/>
              </w:rPr>
              <w:t>【法律】《中华人民共和国传染病防治法》</w:t>
            </w:r>
          </w:p>
          <w:p>
            <w:pPr>
              <w:spacing w:after="31"/>
            </w:pPr>
            <w:r>
              <w:rPr>
                <w:sz w:val="24"/>
              </w:rPr>
              <w:t xml:space="preserve">（2013年6月29日修正） </w:t>
            </w:r>
          </w:p>
          <w:p>
            <w:pPr>
              <w:spacing w:line="286" w:lineRule="auto"/>
            </w:pPr>
            <w:r>
              <w:rPr>
                <w:sz w:val="24"/>
              </w:rPr>
              <w:t>【行政法规】《中华人民共和国传染病防治法实施办法》（中华人民共和国卫生部令第</w:t>
            </w:r>
          </w:p>
          <w:p>
            <w:pPr>
              <w:spacing w:after="31"/>
            </w:pPr>
            <w:r>
              <w:rPr>
                <w:sz w:val="24"/>
              </w:rPr>
              <w:t xml:space="preserve">17号）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54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57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9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137</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9" w:line="286" w:lineRule="auto"/>
              <w:jc w:val="center"/>
            </w:pPr>
            <w:r>
              <w:rPr>
                <w:sz w:val="24"/>
              </w:rPr>
              <w:t>对被传染病病原体污染的污水、污物、粪便不按规定进行消毒处理的处罚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8"/>
            </w:pPr>
            <w:r>
              <w:rPr>
                <w:sz w:val="24"/>
              </w:rPr>
              <w:t>【法律】《中华人民共和国传染病防治法》</w:t>
            </w:r>
          </w:p>
          <w:p>
            <w:pPr>
              <w:spacing w:after="31"/>
            </w:pPr>
            <w:r>
              <w:rPr>
                <w:sz w:val="24"/>
              </w:rPr>
              <w:t xml:space="preserve">（2013年6月29日修正） </w:t>
            </w:r>
          </w:p>
          <w:p>
            <w:pPr>
              <w:spacing w:line="286" w:lineRule="auto"/>
            </w:pPr>
            <w:r>
              <w:rPr>
                <w:sz w:val="24"/>
              </w:rPr>
              <w:t>【行政法规】《中华人民共和国传染病防治法实施办法》（中华人民共和国卫生部令第</w:t>
            </w:r>
          </w:p>
          <w:p>
            <w:pPr>
              <w:spacing w:after="31"/>
            </w:pPr>
            <w:r>
              <w:rPr>
                <w:sz w:val="24"/>
              </w:rPr>
              <w:t xml:space="preserve">17号）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552"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vAlign w:val="bottom"/>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02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151" w:type="dxa"/>
          <w:left w:w="109" w:type="dxa"/>
          <w:bottom w:w="151"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151" w:type="dxa"/>
            <w:left w:w="109" w:type="dxa"/>
            <w:bottom w:w="151"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151" w:type="dxa"/>
            <w:left w:w="109" w:type="dxa"/>
            <w:bottom w:w="151" w:type="dxa"/>
            <w:right w:w="0" w:type="dxa"/>
          </w:tblCellMar>
        </w:tblPrEx>
        <w:trPr>
          <w:trHeight w:val="1405"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rPr>
          <w:trHeight w:val="1002" w:hRule="atLeast"/>
        </w:trPr>
        <w:tc>
          <w:tcPr>
            <w:tcW w:w="698" w:type="dxa"/>
            <w:vMerge w:val="restart"/>
            <w:tcBorders>
              <w:top w:val="single" w:color="000000" w:sz="4" w:space="0"/>
              <w:left w:val="single" w:color="000000" w:sz="4" w:space="0"/>
              <w:bottom w:val="nil"/>
              <w:right w:val="single" w:color="000000" w:sz="4" w:space="0"/>
            </w:tcBorders>
            <w:vAlign w:val="bottom"/>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138</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nil"/>
              <w:right w:val="single" w:color="000000" w:sz="4" w:space="0"/>
            </w:tcBorders>
            <w:vAlign w:val="bottom"/>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nil"/>
              <w:right w:val="single" w:color="000000" w:sz="4" w:space="0"/>
            </w:tcBorders>
            <w:vAlign w:val="bottom"/>
          </w:tcPr>
          <w:p>
            <w:pPr>
              <w:spacing w:after="7" w:line="286" w:lineRule="auto"/>
              <w:ind w:right="8"/>
              <w:jc w:val="center"/>
            </w:pPr>
            <w:r>
              <w:rPr>
                <w:sz w:val="24"/>
              </w:rPr>
              <w:t>对收治的传染病病人或者疑似传染病病人产生的生活垃圾，未按照医疗废物进行管理和处置的处罚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nil"/>
              <w:right w:val="single" w:color="000000" w:sz="4" w:space="0"/>
            </w:tcBorders>
            <w:vAlign w:val="bottom"/>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31"/>
            </w:pPr>
            <w:r>
              <w:rPr>
                <w:sz w:val="24"/>
              </w:rPr>
              <w:t>【法律】《中华人民共和国传染病防治法》</w:t>
            </w:r>
          </w:p>
          <w:p>
            <w:pPr>
              <w:spacing w:after="31"/>
            </w:pPr>
            <w:r>
              <w:rPr>
                <w:sz w:val="24"/>
              </w:rPr>
              <w:t xml:space="preserve">（2013年6月29日修正） </w:t>
            </w:r>
          </w:p>
          <w:p>
            <w:pPr>
              <w:spacing w:after="2" w:line="284" w:lineRule="auto"/>
            </w:pPr>
            <w:r>
              <w:rPr>
                <w:sz w:val="24"/>
              </w:rPr>
              <w:t xml:space="preserve">【行政法规】《医疗废物管理条例》（中华人民共和国国务院令第380号） </w:t>
            </w:r>
          </w:p>
          <w:p>
            <w:pPr>
              <w:spacing w:line="286" w:lineRule="auto"/>
            </w:pPr>
            <w:r>
              <w:rPr>
                <w:sz w:val="24"/>
              </w:rPr>
              <w:t>【行政法规】《中华人民共和国传染病防治法实施办法》（中华人民共和国卫生部令第</w:t>
            </w:r>
          </w:p>
          <w:p>
            <w:pPr>
              <w:spacing w:after="31"/>
            </w:pPr>
            <w:r>
              <w:rPr>
                <w:sz w:val="24"/>
              </w:rPr>
              <w:t xml:space="preserve">17号） </w:t>
            </w:r>
          </w:p>
          <w:p>
            <w:pPr>
              <w:spacing w:after="2" w:line="285" w:lineRule="auto"/>
            </w:pPr>
            <w:r>
              <w:rPr>
                <w:sz w:val="24"/>
              </w:rPr>
              <w:t xml:space="preserve">【部门规章及规范性文件】《医疗卫生机构医疗废物管理办法》(中华人民共和国卫生部令第36号)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151" w:type="dxa"/>
            <w:left w:w="109" w:type="dxa"/>
            <w:bottom w:w="151" w:type="dxa"/>
            <w:right w:w="0" w:type="dxa"/>
          </w:tblCellMar>
        </w:tblPrEx>
        <w:trPr>
          <w:trHeight w:val="944"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151" w:type="dxa"/>
            <w:left w:w="109" w:type="dxa"/>
            <w:bottom w:w="151" w:type="dxa"/>
            <w:right w:w="0" w:type="dxa"/>
          </w:tblCellMar>
        </w:tblPrEx>
        <w:trPr>
          <w:trHeight w:val="93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151" w:type="dxa"/>
            <w:left w:w="109" w:type="dxa"/>
            <w:bottom w:w="151" w:type="dxa"/>
            <w:right w:w="0" w:type="dxa"/>
          </w:tblCellMar>
        </w:tblPrEx>
        <w:trPr>
          <w:trHeight w:val="158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rPr>
          <w:trHeight w:val="379"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nil"/>
              <w:right w:val="single" w:color="000000" w:sz="4" w:space="0"/>
            </w:tcBorders>
          </w:tcPr>
          <w:p>
            <w:pPr>
              <w:spacing w:after="160"/>
            </w:pPr>
          </w:p>
        </w:tc>
        <w:tc>
          <w:tcPr>
            <w:tcW w:w="4961" w:type="dxa"/>
            <w:vMerge w:val="continue"/>
            <w:tcBorders>
              <w:top w:val="nil"/>
              <w:left w:val="single" w:color="000000" w:sz="4" w:space="0"/>
              <w:bottom w:val="nil"/>
              <w:right w:val="single" w:color="000000" w:sz="4" w:space="0"/>
            </w:tcBorders>
          </w:tcPr>
          <w:p>
            <w:pPr>
              <w:spacing w:after="160"/>
            </w:pPr>
          </w:p>
        </w:tc>
        <w:tc>
          <w:tcPr>
            <w:tcW w:w="1277" w:type="dxa"/>
            <w:tcBorders>
              <w:top w:val="single" w:color="000000" w:sz="4" w:space="0"/>
              <w:left w:val="single" w:color="000000" w:sz="4" w:space="0"/>
              <w:bottom w:val="nil"/>
              <w:right w:val="single" w:color="000000" w:sz="4" w:space="0"/>
            </w:tcBorders>
          </w:tcPr>
          <w:p>
            <w:pPr>
              <w:spacing w:after="160"/>
            </w:pPr>
          </w:p>
        </w:tc>
        <w:tc>
          <w:tcPr>
            <w:tcW w:w="1275" w:type="dxa"/>
            <w:tcBorders>
              <w:top w:val="single" w:color="000000" w:sz="4" w:space="0"/>
              <w:left w:val="single" w:color="000000" w:sz="4" w:space="0"/>
              <w:bottom w:val="nil"/>
              <w:right w:val="single" w:color="000000" w:sz="4" w:space="0"/>
            </w:tcBorders>
          </w:tcPr>
          <w:p>
            <w:pPr>
              <w:spacing w:after="160"/>
            </w:pPr>
          </w:p>
        </w:tc>
        <w:tc>
          <w:tcPr>
            <w:tcW w:w="4536" w:type="dxa"/>
            <w:tcBorders>
              <w:top w:val="single" w:color="000000" w:sz="4" w:space="0"/>
              <w:left w:val="single" w:color="000000" w:sz="4" w:space="0"/>
              <w:bottom w:val="nil"/>
              <w:right w:val="single" w:color="000000" w:sz="4" w:space="0"/>
            </w:tcBorders>
          </w:tcPr>
          <w:p>
            <w:pPr>
              <w:spacing w:after="160"/>
            </w:pPr>
          </w:p>
        </w:tc>
        <w:tc>
          <w:tcPr>
            <w:tcW w:w="425" w:type="dxa"/>
            <w:tcBorders>
              <w:top w:val="single" w:color="000000" w:sz="4" w:space="0"/>
              <w:left w:val="single" w:color="000000" w:sz="4" w:space="0"/>
              <w:bottom w:val="nil"/>
              <w:right w:val="single" w:color="000000" w:sz="4" w:space="0"/>
            </w:tcBorders>
          </w:tcPr>
          <w:p>
            <w:pPr>
              <w:spacing w:after="160"/>
            </w:pPr>
          </w:p>
        </w:tc>
        <w:tc>
          <w:tcPr>
            <w:tcW w:w="427" w:type="dxa"/>
            <w:tcBorders>
              <w:top w:val="single" w:color="000000" w:sz="4" w:space="0"/>
              <w:left w:val="single" w:color="000000" w:sz="4" w:space="0"/>
              <w:bottom w:val="nil"/>
              <w:right w:val="single" w:color="000000" w:sz="4" w:space="0"/>
            </w:tcBorders>
          </w:tcPr>
          <w:p>
            <w:pPr>
              <w:spacing w:after="160"/>
            </w:pPr>
          </w:p>
        </w:tc>
        <w:tc>
          <w:tcPr>
            <w:tcW w:w="425" w:type="dxa"/>
            <w:tcBorders>
              <w:top w:val="single" w:color="000000" w:sz="4" w:space="0"/>
              <w:left w:val="single" w:color="000000" w:sz="4" w:space="0"/>
              <w:bottom w:val="nil"/>
              <w:right w:val="single" w:color="000000" w:sz="4" w:space="0"/>
            </w:tcBorders>
          </w:tcPr>
          <w:p>
            <w:pPr>
              <w:spacing w:after="160"/>
            </w:pPr>
          </w:p>
        </w:tc>
        <w:tc>
          <w:tcPr>
            <w:tcW w:w="425" w:type="dxa"/>
            <w:tcBorders>
              <w:top w:val="single" w:color="000000" w:sz="4" w:space="0"/>
              <w:left w:val="single" w:color="000000" w:sz="4" w:space="0"/>
              <w:bottom w:val="nil"/>
              <w:right w:val="single" w:color="000000" w:sz="4" w:space="0"/>
            </w:tcBorders>
          </w:tcPr>
          <w:p>
            <w:pPr>
              <w:spacing w:after="160"/>
            </w:pPr>
          </w:p>
        </w:tc>
        <w:tc>
          <w:tcPr>
            <w:tcW w:w="425" w:type="dxa"/>
            <w:tcBorders>
              <w:top w:val="single" w:color="000000" w:sz="4" w:space="0"/>
              <w:left w:val="single" w:color="000000" w:sz="4" w:space="0"/>
              <w:bottom w:val="nil"/>
              <w:right w:val="single" w:color="000000" w:sz="4" w:space="0"/>
            </w:tcBorders>
          </w:tcPr>
          <w:p>
            <w:pPr>
              <w:spacing w:after="160"/>
            </w:pPr>
          </w:p>
        </w:tc>
        <w:tc>
          <w:tcPr>
            <w:tcW w:w="428" w:type="dxa"/>
            <w:tcBorders>
              <w:top w:val="single" w:color="000000" w:sz="4" w:space="0"/>
              <w:left w:val="single" w:color="000000" w:sz="4" w:space="0"/>
              <w:bottom w:val="nil"/>
              <w:right w:val="single" w:color="000000" w:sz="4" w:space="0"/>
            </w:tcBorders>
          </w:tcPr>
          <w:p>
            <w:pPr>
              <w:spacing w:after="160"/>
            </w:pPr>
          </w:p>
        </w:tc>
      </w:tr>
      <w:tr>
        <w:trPr>
          <w:trHeight w:val="2878" w:hRule="atLeast"/>
        </w:trPr>
        <w:tc>
          <w:tcPr>
            <w:tcW w:w="698" w:type="dxa"/>
            <w:tcBorders>
              <w:top w:val="nil"/>
              <w:left w:val="single" w:color="000000" w:sz="4" w:space="0"/>
              <w:bottom w:val="single" w:color="000000" w:sz="4" w:space="0"/>
              <w:right w:val="single" w:color="000000" w:sz="4" w:space="0"/>
            </w:tcBorders>
          </w:tcPr>
          <w:p>
            <w:pPr>
              <w:spacing w:after="160"/>
            </w:pPr>
          </w:p>
        </w:tc>
        <w:tc>
          <w:tcPr>
            <w:tcW w:w="574" w:type="dxa"/>
            <w:tcBorders>
              <w:top w:val="nil"/>
              <w:left w:val="single" w:color="000000" w:sz="4" w:space="0"/>
              <w:bottom w:val="single" w:color="000000" w:sz="4" w:space="0"/>
              <w:right w:val="single" w:color="000000" w:sz="4" w:space="0"/>
            </w:tcBorders>
          </w:tcPr>
          <w:p>
            <w:pPr>
              <w:spacing w:after="160"/>
            </w:pPr>
          </w:p>
        </w:tc>
        <w:tc>
          <w:tcPr>
            <w:tcW w:w="1694" w:type="dxa"/>
            <w:tcBorders>
              <w:top w:val="nil"/>
              <w:left w:val="single" w:color="000000" w:sz="4" w:space="0"/>
              <w:bottom w:val="single" w:color="000000" w:sz="4" w:space="0"/>
              <w:right w:val="single" w:color="000000" w:sz="4" w:space="0"/>
            </w:tcBorders>
          </w:tcPr>
          <w:p>
            <w:pPr>
              <w:spacing w:after="160"/>
            </w:pPr>
          </w:p>
        </w:tc>
        <w:tc>
          <w:tcPr>
            <w:tcW w:w="4397" w:type="dxa"/>
            <w:tcBorders>
              <w:top w:val="nil"/>
              <w:left w:val="single" w:color="000000" w:sz="4" w:space="0"/>
              <w:bottom w:val="single" w:color="000000" w:sz="4" w:space="0"/>
              <w:right w:val="single" w:color="000000" w:sz="4" w:space="0"/>
            </w:tcBorders>
          </w:tcPr>
          <w:p>
            <w:r>
              <w:rPr>
                <w:sz w:val="24"/>
              </w:rPr>
              <w:t xml:space="preserve">行政处罚决定信息，包括：处罚决定书文号、处罚名称、处罚类别、处罚事由、相对人名称、处罚依据、处罚单位、处罚决定日期 </w:t>
            </w:r>
          </w:p>
        </w:tc>
        <w:tc>
          <w:tcPr>
            <w:tcW w:w="4961" w:type="dxa"/>
            <w:tcBorders>
              <w:top w:val="nil"/>
              <w:left w:val="single" w:color="000000" w:sz="4" w:space="0"/>
              <w:bottom w:val="single" w:color="000000" w:sz="4" w:space="0"/>
              <w:right w:val="single" w:color="000000" w:sz="4" w:space="0"/>
            </w:tcBorders>
          </w:tcPr>
          <w:p>
            <w:pPr>
              <w:spacing w:after="160"/>
            </w:pPr>
          </w:p>
        </w:tc>
        <w:tc>
          <w:tcPr>
            <w:tcW w:w="1277" w:type="dxa"/>
            <w:tcBorders>
              <w:top w:val="nil"/>
              <w:left w:val="single" w:color="000000" w:sz="4" w:space="0"/>
              <w:bottom w:val="single" w:color="000000" w:sz="4" w:space="0"/>
              <w:right w:val="single" w:color="000000" w:sz="4" w:space="0"/>
            </w:tcBorders>
          </w:tcPr>
          <w:p>
            <w:pPr>
              <w:jc w:val="center"/>
            </w:pPr>
            <w:r>
              <w:rPr>
                <w:sz w:val="24"/>
              </w:rPr>
              <w:t xml:space="preserve">自信息形成或者变更之日起 7个工作日内予以公开 </w:t>
            </w:r>
          </w:p>
        </w:tc>
        <w:tc>
          <w:tcPr>
            <w:tcW w:w="1275" w:type="dxa"/>
            <w:tcBorders>
              <w:top w:val="nil"/>
              <w:left w:val="single" w:color="000000" w:sz="4" w:space="0"/>
              <w:bottom w:val="single" w:color="000000" w:sz="4" w:space="0"/>
              <w:right w:val="single" w:color="000000" w:sz="4" w:space="0"/>
            </w:tcBorders>
          </w:tcPr>
          <w:p>
            <w:pPr>
              <w:jc w:val="center"/>
            </w:pPr>
            <w:r>
              <w:rPr>
                <w:rFonts w:hint="eastAsia"/>
                <w:sz w:val="24"/>
                <w:lang w:eastAsia="zh-CN"/>
              </w:rPr>
              <w:t>沂源县卫生健康局 综合监督科</w:t>
            </w:r>
          </w:p>
        </w:tc>
        <w:tc>
          <w:tcPr>
            <w:tcW w:w="4536" w:type="dxa"/>
            <w:tcBorders>
              <w:top w:val="nil"/>
              <w:left w:val="single" w:color="000000" w:sz="4" w:space="0"/>
              <w:bottom w:val="single" w:color="000000" w:sz="4" w:space="0"/>
              <w:right w:val="single" w:color="000000" w:sz="4" w:space="0"/>
            </w:tcBorders>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nil"/>
              <w:left w:val="single" w:color="000000" w:sz="4" w:space="0"/>
              <w:bottom w:val="single" w:color="000000" w:sz="4" w:space="0"/>
              <w:right w:val="single" w:color="000000" w:sz="4" w:space="0"/>
            </w:tcBorders>
          </w:tcPr>
          <w:p>
            <w:pPr>
              <w:jc w:val="both"/>
            </w:pPr>
            <w:r>
              <w:rPr>
                <w:sz w:val="24"/>
              </w:rPr>
              <w:t xml:space="preserve">√ </w:t>
            </w:r>
          </w:p>
        </w:tc>
        <w:tc>
          <w:tcPr>
            <w:tcW w:w="427" w:type="dxa"/>
            <w:tcBorders>
              <w:top w:val="nil"/>
              <w:left w:val="single" w:color="000000" w:sz="4" w:space="0"/>
              <w:bottom w:val="single" w:color="000000" w:sz="4" w:space="0"/>
              <w:right w:val="single" w:color="000000" w:sz="4" w:space="0"/>
            </w:tcBorders>
          </w:tcPr>
          <w:p>
            <w:pPr>
              <w:ind w:right="-42"/>
              <w:jc w:val="both"/>
            </w:pPr>
            <w:r>
              <w:rPr>
                <w:sz w:val="24"/>
              </w:rPr>
              <w:t xml:space="preserve">  </w:t>
            </w:r>
          </w:p>
        </w:tc>
        <w:tc>
          <w:tcPr>
            <w:tcW w:w="425" w:type="dxa"/>
            <w:tcBorders>
              <w:top w:val="nil"/>
              <w:left w:val="single" w:color="000000" w:sz="4" w:space="0"/>
              <w:bottom w:val="single" w:color="000000" w:sz="4" w:space="0"/>
              <w:right w:val="single" w:color="000000" w:sz="4" w:space="0"/>
            </w:tcBorders>
          </w:tcPr>
          <w:p>
            <w:pPr>
              <w:jc w:val="both"/>
            </w:pPr>
            <w:r>
              <w:rPr>
                <w:sz w:val="24"/>
              </w:rPr>
              <w:t xml:space="preserve">√ </w:t>
            </w:r>
          </w:p>
        </w:tc>
        <w:tc>
          <w:tcPr>
            <w:tcW w:w="425" w:type="dxa"/>
            <w:tcBorders>
              <w:top w:val="nil"/>
              <w:left w:val="single" w:color="000000" w:sz="4" w:space="0"/>
              <w:bottom w:val="single" w:color="000000" w:sz="4" w:space="0"/>
              <w:right w:val="single" w:color="000000" w:sz="4" w:space="0"/>
            </w:tcBorders>
          </w:tcPr>
          <w:p>
            <w:pPr>
              <w:ind w:right="-44"/>
              <w:jc w:val="both"/>
            </w:pPr>
            <w:r>
              <w:rPr>
                <w:sz w:val="24"/>
              </w:rPr>
              <w:t xml:space="preserve">  </w:t>
            </w:r>
          </w:p>
        </w:tc>
        <w:tc>
          <w:tcPr>
            <w:tcW w:w="425" w:type="dxa"/>
            <w:tcBorders>
              <w:top w:val="nil"/>
              <w:left w:val="single" w:color="000000" w:sz="4" w:space="0"/>
              <w:bottom w:val="single" w:color="000000" w:sz="4" w:space="0"/>
              <w:right w:val="single" w:color="000000" w:sz="4" w:space="0"/>
            </w:tcBorders>
          </w:tcPr>
          <w:p>
            <w:pPr>
              <w:jc w:val="both"/>
            </w:pPr>
            <w:r>
              <w:rPr>
                <w:sz w:val="24"/>
              </w:rPr>
              <w:t xml:space="preserve">√ </w:t>
            </w:r>
          </w:p>
        </w:tc>
        <w:tc>
          <w:tcPr>
            <w:tcW w:w="428" w:type="dxa"/>
            <w:tcBorders>
              <w:top w:val="nil"/>
              <w:left w:val="single" w:color="000000" w:sz="4" w:space="0"/>
              <w:bottom w:val="single" w:color="000000" w:sz="4" w:space="0"/>
              <w:right w:val="single" w:color="000000" w:sz="4" w:space="0"/>
            </w:tcBorders>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16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139</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10" w:line="286" w:lineRule="auto"/>
              <w:jc w:val="center"/>
            </w:pPr>
            <w:r>
              <w:rPr>
                <w:sz w:val="24"/>
              </w:rPr>
              <w:t>对饮用水供水单位供应的饮用水不符合国家规定的生活饮用水卫生标准的处罚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7" w:lineRule="auto"/>
            </w:pPr>
            <w:r>
              <w:rPr>
                <w:sz w:val="24"/>
              </w:rPr>
              <w:t xml:space="preserve">（中华人民共和国主席令第63号 2009年8 月27日修正） </w:t>
            </w:r>
          </w:p>
          <w:p>
            <w:pPr>
              <w:spacing w:after="31"/>
            </w:pPr>
            <w:r>
              <w:rPr>
                <w:sz w:val="24"/>
              </w:rPr>
              <w:t>【法律】《中华人民共和国传染病防治法》</w:t>
            </w:r>
          </w:p>
          <w:p>
            <w:pPr>
              <w:spacing w:after="28"/>
            </w:pPr>
            <w:r>
              <w:rPr>
                <w:sz w:val="24"/>
              </w:rPr>
              <w:t xml:space="preserve">（2013年6月29日修正） </w:t>
            </w:r>
          </w:p>
          <w:p>
            <w:pPr>
              <w:spacing w:line="286" w:lineRule="auto"/>
            </w:pPr>
            <w:r>
              <w:rPr>
                <w:sz w:val="24"/>
              </w:rPr>
              <w:t>【行政法规】《中华人民共和国传染病防治法实施办法》（中华人民共和国卫生部令第</w:t>
            </w:r>
          </w:p>
          <w:p>
            <w:pPr>
              <w:spacing w:after="31"/>
            </w:pPr>
            <w:r>
              <w:rPr>
                <w:sz w:val="24"/>
              </w:rPr>
              <w:t xml:space="preserve">17号） </w:t>
            </w:r>
          </w:p>
          <w:p>
            <w:pPr>
              <w:spacing w:line="286" w:lineRule="auto"/>
            </w:pPr>
            <w:r>
              <w:rPr>
                <w:sz w:val="24"/>
              </w:rPr>
              <w:t xml:space="preserve">【部门规章及规范性文件】《生活饮用水卫生监督管理办法》（建设部、中华人民共和国卫生部令第53号）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35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9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140</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对涉及饮用水卫生安全的产品不符合国家卫生标准和卫生规范的处罚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31"/>
            </w:pPr>
            <w:r>
              <w:rPr>
                <w:sz w:val="24"/>
              </w:rPr>
              <w:t>【法律】《中华人民共和国传染病防治法》</w:t>
            </w:r>
          </w:p>
          <w:p>
            <w:pPr>
              <w:spacing w:after="31"/>
            </w:pPr>
            <w:r>
              <w:rPr>
                <w:sz w:val="24"/>
              </w:rPr>
              <w:t xml:space="preserve">（2013年6月29日修正） </w:t>
            </w:r>
          </w:p>
          <w:p>
            <w:pPr>
              <w:spacing w:line="286" w:lineRule="auto"/>
            </w:pPr>
            <w:r>
              <w:rPr>
                <w:sz w:val="24"/>
              </w:rPr>
              <w:t>【行政法规】《中华人民共和国传染病防治法实施办法》（中华人民共和国卫生部令第</w:t>
            </w:r>
          </w:p>
          <w:p>
            <w:pPr>
              <w:spacing w:after="31"/>
            </w:pPr>
            <w:r>
              <w:rPr>
                <w:sz w:val="24"/>
              </w:rPr>
              <w:t xml:space="preserve">17号） </w:t>
            </w:r>
          </w:p>
          <w:p>
            <w:pPr>
              <w:spacing w:after="1" w:line="285" w:lineRule="auto"/>
            </w:pPr>
            <w:r>
              <w:rPr>
                <w:sz w:val="24"/>
              </w:rPr>
              <w:t xml:space="preserve">【行政法规】《国务院对确需保留的行政审批项目设定行政许可的决定》（中华人民共和国国务院令第412号 2009年1月29日予以修改） </w:t>
            </w:r>
          </w:p>
          <w:p>
            <w:pPr>
              <w:spacing w:after="31"/>
            </w:pPr>
            <w:r>
              <w:rPr>
                <w:sz w:val="24"/>
              </w:rPr>
              <w:t>【国务院文件】《国务院关于取消和下放50</w:t>
            </w:r>
          </w:p>
          <w:p>
            <w:pPr>
              <w:spacing w:after="31"/>
            </w:pPr>
            <w:r>
              <w:rPr>
                <w:sz w:val="24"/>
              </w:rPr>
              <w:t>项行政审批项目等事项的决定》（国发</w:t>
            </w:r>
          </w:p>
          <w:p>
            <w:pPr>
              <w:spacing w:after="29"/>
            </w:pPr>
            <w:r>
              <w:rPr>
                <w:sz w:val="24"/>
              </w:rPr>
              <w:t xml:space="preserve">〔2013〕27号） </w:t>
            </w:r>
          </w:p>
          <w:p>
            <w:pPr>
              <w:spacing w:line="286" w:lineRule="auto"/>
            </w:pPr>
            <w:r>
              <w:rPr>
                <w:sz w:val="24"/>
              </w:rPr>
              <w:t xml:space="preserve">【部门规章及规范性文件】《生活饮用水卫生监督管理办法》（中华人民共和国建设部、卫生部第53号）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92"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525"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4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141</w:t>
            </w:r>
            <w:r>
              <w:rPr>
                <w:rFonts w:ascii="Times New Roman" w:hAnsi="Times New Roman" w:eastAsia="Times New Roman" w:cs="Times New Roman"/>
                <w:sz w:val="24"/>
              </w:rPr>
              <w:t xml:space="preserve">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 xml:space="preserve"> </w:t>
            </w:r>
            <w:r>
              <w:rPr>
                <w:sz w:val="24"/>
              </w:rPr>
              <w:t>行政处罚类事项</w:t>
            </w:r>
            <w:r>
              <w:rPr>
                <w:rFonts w:ascii="Times New Roman" w:hAnsi="Times New Roman" w:eastAsia="Times New Roman" w:cs="Times New Roman"/>
                <w:sz w:val="24"/>
              </w:rPr>
              <w:t xml:space="preserve"> </w:t>
            </w:r>
          </w:p>
          <w:p>
            <w:pPr>
              <w:ind w:right="45"/>
              <w:jc w:val="center"/>
            </w:pPr>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7" w:line="286" w:lineRule="auto"/>
              <w:ind w:right="8"/>
              <w:jc w:val="center"/>
            </w:pPr>
            <w:r>
              <w:rPr>
                <w:sz w:val="24"/>
              </w:rPr>
              <w:t>对在国家确认的自然疫源地兴建水利、交通、旅游、能源等大型建设项目，未经卫生调查进行施工的，或者未按照疾病预防控制机构的意见采取必要的传染病预防、控制措施的处罚</w:t>
            </w:r>
            <w:r>
              <w:rPr>
                <w:rFonts w:ascii="Times New Roman" w:hAnsi="Times New Roman" w:eastAsia="Times New Roman" w:cs="Times New Roman"/>
                <w:sz w:val="24"/>
              </w:rPr>
              <w:t xml:space="preserve"> </w:t>
            </w:r>
          </w:p>
          <w:p>
            <w:pPr>
              <w:ind w:right="52"/>
              <w:jc w:val="center"/>
            </w:pP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8"/>
            </w:pPr>
            <w:r>
              <w:rPr>
                <w:sz w:val="24"/>
              </w:rPr>
              <w:t>【法律】《中华人民共和国传染病防治法》</w:t>
            </w:r>
          </w:p>
          <w:p>
            <w:pPr>
              <w:spacing w:after="31"/>
            </w:pPr>
            <w:r>
              <w:rPr>
                <w:sz w:val="24"/>
              </w:rPr>
              <w:t xml:space="preserve">（2013年6月29日修正） </w:t>
            </w:r>
          </w:p>
          <w:p>
            <w:pPr>
              <w:spacing w:line="286" w:lineRule="auto"/>
            </w:pPr>
            <w:r>
              <w:rPr>
                <w:sz w:val="24"/>
              </w:rPr>
              <w:t>【行政法规】《中华人民共和国传染病防治法实施办法》（中华人民共和国卫生部令第</w:t>
            </w:r>
          </w:p>
          <w:p>
            <w:pPr>
              <w:spacing w:after="31"/>
            </w:pPr>
            <w:r>
              <w:rPr>
                <w:sz w:val="24"/>
              </w:rPr>
              <w:t xml:space="preserve">17号）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47"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ind w:right="-13"/>
            </w:pPr>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5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142</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对在自然疫源地和可能是自然疫源地的地区兴建大型建设项目未经卫生调查即进行施工的处罚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8"/>
            </w:pPr>
            <w:r>
              <w:rPr>
                <w:sz w:val="24"/>
              </w:rPr>
              <w:t>【法律】《中华人民共和国传染病防治法》</w:t>
            </w:r>
          </w:p>
          <w:p>
            <w:pPr>
              <w:spacing w:after="31"/>
            </w:pPr>
            <w:r>
              <w:rPr>
                <w:sz w:val="24"/>
              </w:rPr>
              <w:t xml:space="preserve">（2013年6月29日修正） </w:t>
            </w:r>
          </w:p>
          <w:p>
            <w:pPr>
              <w:spacing w:line="286" w:lineRule="auto"/>
            </w:pPr>
            <w:r>
              <w:rPr>
                <w:sz w:val="24"/>
              </w:rPr>
              <w:t>【行政法规】《中华人民共和国传染病防治法实施办法》（中华人民共和国卫生部令第</w:t>
            </w:r>
          </w:p>
          <w:p>
            <w:pPr>
              <w:spacing w:after="31"/>
            </w:pPr>
            <w:r>
              <w:rPr>
                <w:sz w:val="24"/>
              </w:rPr>
              <w:t xml:space="preserve">17号）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02"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vAlign w:val="center"/>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29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143</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right="8"/>
              <w:jc w:val="center"/>
            </w:pPr>
            <w:r>
              <w:rPr>
                <w:sz w:val="24"/>
              </w:rPr>
              <w:t xml:space="preserve">对采供血机构非法采集血液或者组织他人出卖血液的处罚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【法律】《中华人民共和国献血法》（中华人民共和国主席令第93号） </w:t>
            </w:r>
          </w:p>
          <w:p>
            <w:pPr>
              <w:spacing w:after="31"/>
            </w:pPr>
            <w:r>
              <w:rPr>
                <w:sz w:val="24"/>
              </w:rPr>
              <w:t>【法律】《中华人民共和国传染病防治法》</w:t>
            </w:r>
          </w:p>
          <w:p>
            <w:pPr>
              <w:spacing w:after="31"/>
            </w:pPr>
            <w:r>
              <w:rPr>
                <w:sz w:val="24"/>
              </w:rPr>
              <w:t xml:space="preserve">（2013年6月29日修正） </w:t>
            </w:r>
          </w:p>
          <w:p>
            <w:pPr>
              <w:spacing w:after="31"/>
            </w:pPr>
            <w:r>
              <w:rPr>
                <w:sz w:val="24"/>
              </w:rPr>
              <w:t>【部门规章及规范性文件】《血站管理办</w:t>
            </w:r>
          </w:p>
          <w:p>
            <w:pPr>
              <w:spacing w:after="31"/>
              <w:jc w:val="both"/>
            </w:pPr>
            <w:r>
              <w:rPr>
                <w:sz w:val="24"/>
              </w:rPr>
              <w:t xml:space="preserve">法》（中华人民共和国卫生部令第44号发布 </w:t>
            </w:r>
          </w:p>
          <w:p>
            <w:pPr>
              <w:spacing w:after="31"/>
            </w:pPr>
            <w:r>
              <w:rPr>
                <w:sz w:val="24"/>
              </w:rPr>
              <w:t xml:space="preserve">2017年12月26日修订）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65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50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144</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对非法采集血液的处罚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 w:line="284" w:lineRule="auto"/>
            </w:pPr>
            <w:r>
              <w:rPr>
                <w:sz w:val="24"/>
              </w:rPr>
              <w:t xml:space="preserve">【法律】《中华人民共和国献血法》（中华人民共和国主席令第93号） </w:t>
            </w:r>
          </w:p>
          <w:p>
            <w:pPr>
              <w:spacing w:after="31"/>
            </w:pPr>
            <w:r>
              <w:rPr>
                <w:sz w:val="24"/>
              </w:rPr>
              <w:t>【部门规章及规范性文件】《血站管理办</w:t>
            </w:r>
          </w:p>
          <w:p>
            <w:pPr>
              <w:spacing w:after="31"/>
              <w:jc w:val="both"/>
            </w:pPr>
            <w:r>
              <w:rPr>
                <w:sz w:val="24"/>
              </w:rPr>
              <w:t xml:space="preserve">法》（中华人民共和国卫生部令第44号发布 </w:t>
            </w:r>
          </w:p>
          <w:p>
            <w:pPr>
              <w:spacing w:after="31"/>
            </w:pPr>
            <w:r>
              <w:rPr>
                <w:sz w:val="24"/>
              </w:rPr>
              <w:t xml:space="preserve">2017年12月26日修订）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1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rPr>
          <w:trHeight w:val="152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7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145</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right="8"/>
              <w:jc w:val="center"/>
            </w:pPr>
            <w:r>
              <w:rPr>
                <w:sz w:val="24"/>
              </w:rPr>
              <w:t xml:space="preserve">对血站医疗机构出售无偿献血的血液的处罚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 w:line="284" w:lineRule="auto"/>
            </w:pPr>
            <w:r>
              <w:rPr>
                <w:sz w:val="24"/>
              </w:rPr>
              <w:t xml:space="preserve">【法律】《中华人民共和国献血法》（中华人民共和国主席令第93号） </w:t>
            </w:r>
          </w:p>
          <w:p>
            <w:pPr>
              <w:spacing w:after="31"/>
            </w:pPr>
            <w:r>
              <w:rPr>
                <w:sz w:val="24"/>
              </w:rPr>
              <w:t>【部门规章及规范性文件】《血站管理办</w:t>
            </w:r>
          </w:p>
          <w:p>
            <w:pPr>
              <w:spacing w:after="31"/>
              <w:jc w:val="both"/>
            </w:pPr>
            <w:r>
              <w:rPr>
                <w:sz w:val="24"/>
              </w:rPr>
              <w:t xml:space="preserve">法》（中华人民共和国卫生部令第44号发布 </w:t>
            </w:r>
          </w:p>
          <w:p>
            <w:pPr>
              <w:spacing w:after="31"/>
            </w:pPr>
            <w:r>
              <w:rPr>
                <w:sz w:val="24"/>
              </w:rPr>
              <w:t xml:space="preserve">2017年12月26日修订）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327"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28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146</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对临床用血的包装、储存、运输，不符合国家规定的卫生标准和要求的处罚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after="2" w:line="284" w:lineRule="auto"/>
            </w:pPr>
            <w:r>
              <w:rPr>
                <w:sz w:val="24"/>
              </w:rPr>
              <w:t xml:space="preserve">（中华人民共和国主席令第63号 2009年8 月27日修正） </w:t>
            </w:r>
          </w:p>
          <w:p>
            <w:pPr>
              <w:spacing w:line="286" w:lineRule="auto"/>
            </w:pPr>
            <w:r>
              <w:rPr>
                <w:sz w:val="24"/>
              </w:rPr>
              <w:t xml:space="preserve">【法律】《中华人民共和国献血法》（中华人民共和国主席令第93号） </w:t>
            </w:r>
          </w:p>
          <w:p>
            <w:r>
              <w:rPr>
                <w:sz w:val="24"/>
              </w:rPr>
              <w:t>【部门规章及规范性文件】《卫生行政处罚程序》（1997年6月19日中华人民共和国卫生部令第53号）</w:t>
            </w:r>
            <w:r>
              <w:rPr>
                <w:rFonts w:ascii="Times New Roman" w:hAnsi="Times New Roman" w:eastAsia="Times New Roman" w:cs="Times New Roman"/>
                <w:sz w:val="24"/>
              </w:rPr>
              <w:t xml:space="preserve">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rPr>
          <w:trHeight w:val="1447"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vAlign w:val="center"/>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7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147</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对三级、四级实验室未经批准从事某种高致病性病原微生物或者疑似高致病病原微生物实验活动的处罚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【行政法规】《病原微生物实验室生物安全管理条例》（中华人民共和国国务院令第424 号；2016年2月6日《国务院关于修改部分行政法规的决定》修订；根据2018年3月19 日《国务院关于修改和废止部分行政法规的决定》修正）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567"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72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rPr>
          <w:trHeight w:val="140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rFonts w:hint="eastAsia"/>
                <w:sz w:val="24"/>
                <w:lang w:val="en-US" w:eastAsia="zh-CN"/>
              </w:rPr>
              <w:t>0148</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对卫生主管部门或者兽医主管部门违反条例的规定，准予不符合《病原微生物实验室生物安全管理条例》规定条件的实验室从事高致病性病原微生物相关实验活动的处罚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【行政法规】《病原微生物实验室生物安全管理条例》（中华人民共和国国务院令第424 号；2016年2月6日《国务院关于修改部分行政法规的决定》修订；根据2018年3月19 日《国务院关于修改和废止部分行政法规的决定》修正）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9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1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rFonts w:hint="eastAsia"/>
                <w:sz w:val="24"/>
                <w:lang w:val="en-US" w:eastAsia="zh-CN"/>
              </w:rPr>
              <w:t>0149</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2" w:line="285" w:lineRule="auto"/>
              <w:jc w:val="center"/>
            </w:pPr>
            <w:r>
              <w:rPr>
                <w:sz w:val="24"/>
              </w:rPr>
              <w:t>对未经批准运输高致病性病原微生物菌</w:t>
            </w:r>
          </w:p>
          <w:p>
            <w:pPr>
              <w:spacing w:line="286" w:lineRule="auto"/>
              <w:jc w:val="center"/>
            </w:pPr>
            <w:r>
              <w:rPr>
                <w:sz w:val="24"/>
              </w:rPr>
              <w:t>（毒）种或者样本，或者承运单位经批准运输高致病性病原微生物菌（毒）种或者样本未履行保护义务，导致高致病性病原微生物菌</w:t>
            </w:r>
          </w:p>
          <w:p>
            <w:pPr>
              <w:jc w:val="center"/>
            </w:pPr>
            <w:r>
              <w:rPr>
                <w:sz w:val="24"/>
              </w:rPr>
              <w:t xml:space="preserve">（毒）种或者样本被盗、被抢、丢失、泄漏的处罚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【行政法规】《病原微生物实验室生物安全管理条例》（中华人民共和国国务院令第424 号；2016年2月6日《国务院关于修改部分行政法规的决定》修订；根据2018年3月19 日《国务院关于修改和废止部分行政法规的决定》修正）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rPr>
          <w:trHeight w:val="146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23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150</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after="1" w:line="286" w:lineRule="auto"/>
              <w:jc w:val="center"/>
            </w:pPr>
            <w:r>
              <w:rPr>
                <w:sz w:val="24"/>
              </w:rPr>
              <w:t>对实验室在相关实验活动结束后，未依照规定及时将病原微生物菌</w:t>
            </w:r>
          </w:p>
          <w:p>
            <w:pPr>
              <w:jc w:val="center"/>
            </w:pPr>
            <w:r>
              <w:rPr>
                <w:sz w:val="24"/>
              </w:rPr>
              <w:t xml:space="preserve">（毒）种和样本就地销毁或者送交保藏机构保管的处罚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【行政法规】《病原微生物实验室生物安全管理条例》（中华人民共和国国务院令第424 号；2016年2月6日《国务院关于修改部分行政法规的决定》修订；根据2018年3月19 日《国务院关于修改和废止部分行政法规的决定》修正）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77"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4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151</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对未经批准擅自从事在我国尚未发现或者已经宣布消灭的病原微生物相关实验活动的处罚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【行政法规】《病原微生物实验室生物安全管理条例》（中华人民共和国国务院令第424 号；2016年2月6日《国务院关于修改部分行政法规的决定》修订；根据2018年3月19 日《国务院关于修改和废止部分行政法规的决定》修正）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387"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5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152</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对在未经指定的专业实验室从事在我国尚未发现或者已经宣布消灭的病原微生物相关实验活动的处罚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【行政法规】《病原微生物实验室生物安全管理条例》（中华人民共和国国务院令第424 号；2016年2月6日《国务院关于修改部分行政法规的决定》修订；根据2018年3月19 日《国务院关于修改和废止部分行政法规的决定》修正）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55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6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153</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对在同一个实验室的同一个独立安全区域内同时从事两种或者两种以上高致病性病原微生物的相关实验活动的处罚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【行政法规】《病原微生物实验室生物安全管理条例》（中华人民共和国国务院令第424 号；2016年2月6日《国务院关于修改部分行政法规的决定》修订；根据2018年3月19 日《国务院关于修改和废止部分行政法规的决定》修正）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7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6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154</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【行政法规】《病原微生物实验室生物安全管理条例》（中华人民共和国国务院令第424 号；2016年2月6日《国务院关于修改部分行政法规的决定》修订；根据2018年3月19 日《国务院关于修改和废止部分行政法规的决定》修正）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7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vAlign w:val="bottom"/>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vAlign w:val="bottom"/>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vAlign w:val="bottom"/>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25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155</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对拒绝接受卫生主管部门、兽医主管部门依法开展有关高致病性病原微生物扩散的调查取证、采集样品等活动或者依照本条例规定采取有关预防、控制措施的处罚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【行政法规】《病原微生物实验室生物安全管理条例》（中华人民共和国国务院令第424 号；2016年2月6日《国务院关于修改部分行政法规的决定》修订；根据2018年3月19 日《国务院关于修改和废止部分行政法规的决定》修正）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4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vAlign w:val="bottom"/>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vAlign w:val="bottom"/>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55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156</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对发生病原微生物被盗、被抢、丢失、泄漏，承运单位、护送人、保藏机构和实验室的设立单位未依照本条例的规定报告的处罚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【行政法规】《病原微生物实验室生物安全管理条例》（中华人民共和国国务院令第424 号；2016年2月6日《国务院关于修改部分行政法规的决定》修订；根据2018年3月19 日《国务院关于修改和废止部分行政法规的决定》修正）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3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vAlign w:val="bottom"/>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6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157</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1" w:line="285" w:lineRule="auto"/>
              <w:jc w:val="center"/>
            </w:pPr>
            <w:r>
              <w:rPr>
                <w:rFonts w:hint="eastAsia"/>
                <w:sz w:val="24"/>
                <w:lang w:val="en-US" w:eastAsia="zh-CN"/>
              </w:rPr>
              <w:t>01</w:t>
            </w: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对未依法取得公共场所卫生许可证擅自营业的处罚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1" w:line="285" w:lineRule="auto"/>
              <w:ind w:right="52"/>
            </w:pPr>
            <w:r>
              <w:rPr>
                <w:sz w:val="24"/>
              </w:rPr>
              <w:t xml:space="preserve">【行政法规】《公共场所卫生管理条例》（国发〔1987〕24号 2016年2月6日修订） </w:t>
            </w:r>
          </w:p>
          <w:p>
            <w:pPr>
              <w:spacing w:line="286" w:lineRule="auto"/>
            </w:pPr>
            <w:r>
              <w:rPr>
                <w:sz w:val="24"/>
              </w:rPr>
              <w:t xml:space="preserve">【部门规章及规范性文件】《公共场所卫生管理条例实施细则》（中华人民共和国卫生部令第80号 2017年12月26修正）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1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vAlign w:val="bottom"/>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7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158</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对未按照规定对公共场所的空气、微小气候、水质、采光、照明、噪声、顾客用品用具等进行卫生检测，造成公共场所卫生质量不符合卫生标准和要求的处罚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1" w:line="285" w:lineRule="auto"/>
              <w:ind w:right="52"/>
            </w:pPr>
            <w:r>
              <w:rPr>
                <w:sz w:val="24"/>
              </w:rPr>
              <w:t xml:space="preserve">【行政法规】《公共场所卫生管理条例》（国发〔1987〕24号 2016年2月6日修订） </w:t>
            </w:r>
          </w:p>
          <w:p>
            <w:pPr>
              <w:spacing w:line="286" w:lineRule="auto"/>
            </w:pPr>
            <w:r>
              <w:rPr>
                <w:sz w:val="24"/>
              </w:rPr>
              <w:t xml:space="preserve">【部门规章及规范性文件】《公共场所卫生管理条例实施细则》（中华人民共和国卫生部令第80号 2017年12月26修正）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52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vAlign w:val="bottom"/>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26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159</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对未按照规定对顾客用品用具等进行清洗、消毒、保洁，或者重复使用一次性用品用具的处罚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1" w:line="285" w:lineRule="auto"/>
              <w:ind w:right="52"/>
            </w:pPr>
            <w:r>
              <w:rPr>
                <w:sz w:val="24"/>
              </w:rPr>
              <w:t xml:space="preserve">【行政法规】《公共场所卫生管理条例》（国发〔1987〕24号 2016年2月6日修订） </w:t>
            </w:r>
          </w:p>
          <w:p>
            <w:pPr>
              <w:spacing w:line="286" w:lineRule="auto"/>
            </w:pPr>
            <w:r>
              <w:rPr>
                <w:sz w:val="24"/>
              </w:rPr>
              <w:t xml:space="preserve">【部门规章及规范性文件】《公共场所卫生管理条例实施细则》（中华人民共和国卫生部令第80号 2017年12月26修正）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3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4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rFonts w:hint="eastAsia"/>
                <w:sz w:val="24"/>
                <w:lang w:val="en-US" w:eastAsia="zh-CN"/>
              </w:rPr>
              <w:t>0160</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对公共场所经营者违反《公共场所卫生管理条例实施细则》第三十七条有关规定的处罚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1" w:line="285" w:lineRule="auto"/>
              <w:ind w:right="52"/>
            </w:pPr>
            <w:r>
              <w:rPr>
                <w:sz w:val="24"/>
              </w:rPr>
              <w:t xml:space="preserve">【行政法规】《公共场所卫生管理条例》（国发〔1987〕24号 2016年2月6日修订） </w:t>
            </w:r>
          </w:p>
          <w:p>
            <w:pPr>
              <w:spacing w:line="286" w:lineRule="auto"/>
            </w:pPr>
            <w:r>
              <w:rPr>
                <w:sz w:val="24"/>
              </w:rPr>
              <w:t xml:space="preserve">【部门规章及规范性文件】《公共场所卫生管理条例实施细则》（中华人民共和国卫生部令第80号 2017年12月26修正）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327"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8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161</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对公共场所经营者安排未获得有效健康合格证明的从业人员从事直接为顾客服务工作的行政处罚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1" w:line="285" w:lineRule="auto"/>
              <w:ind w:right="52"/>
            </w:pPr>
            <w:r>
              <w:rPr>
                <w:sz w:val="24"/>
              </w:rPr>
              <w:t xml:space="preserve">【行政法规】《公共场所卫生管理条例》（国发〔1987〕24号 2016年2月6日修订） </w:t>
            </w:r>
          </w:p>
          <w:p>
            <w:pPr>
              <w:spacing w:line="286" w:lineRule="auto"/>
            </w:pPr>
            <w:r>
              <w:rPr>
                <w:sz w:val="24"/>
              </w:rPr>
              <w:t xml:space="preserve">【部门规章及规范性文件】《公共场所卫生管理条例实施细则》（中华人民共和国卫生部令第80号 2017年12月26修正）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342"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vAlign w:val="center"/>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28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162</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jc w:val="center"/>
            </w:pPr>
            <w:r>
              <w:rPr>
                <w:sz w:val="24"/>
              </w:rPr>
              <w:t>对公共场所经营者对发生的危害健康事故未立即采取处置措施，导致危害扩大，或者隐瞒、缓</w:t>
            </w:r>
          </w:p>
          <w:p>
            <w:pPr>
              <w:jc w:val="center"/>
            </w:pPr>
            <w:r>
              <w:rPr>
                <w:sz w:val="24"/>
              </w:rPr>
              <w:t xml:space="preserve">报、谎报的行政处罚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1" w:line="285" w:lineRule="auto"/>
              <w:ind w:right="52"/>
            </w:pPr>
            <w:r>
              <w:rPr>
                <w:sz w:val="24"/>
              </w:rPr>
              <w:t xml:space="preserve">【行政法规】《公共场所卫生管理条例》（国发〔1987〕24号 2016年2月6日修订） </w:t>
            </w:r>
          </w:p>
          <w:p>
            <w:pPr>
              <w:spacing w:line="286" w:lineRule="auto"/>
            </w:pPr>
            <w:r>
              <w:rPr>
                <w:sz w:val="24"/>
              </w:rPr>
              <w:t xml:space="preserve">【部门规章及规范性文件】《公共场所卫生管理条例实施细则》（中华人民共和国卫生部令第80号 2017年12月26修正）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342"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7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163</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right="8"/>
              <w:jc w:val="center"/>
            </w:pPr>
            <w:r>
              <w:rPr>
                <w:sz w:val="24"/>
              </w:rPr>
              <w:t xml:space="preserve">对超出资质认可或者诊疗项目登记范围从事职业卫生技术服务或者职业病诊断的处罚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31"/>
            </w:pPr>
            <w:r>
              <w:rPr>
                <w:sz w:val="24"/>
              </w:rPr>
              <w:t>【法律】《中华人民共和国职业病防治法》</w:t>
            </w:r>
          </w:p>
          <w:p>
            <w:pPr>
              <w:spacing w:line="286" w:lineRule="auto"/>
            </w:pPr>
            <w:r>
              <w:rPr>
                <w:sz w:val="24"/>
              </w:rPr>
              <w:t xml:space="preserve">（中华人民共和国主席令第24号 2018年12 月29日修改)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327"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vAlign w:val="bottom"/>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4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164</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对从事职业卫生技术服务的机构、承担职业健康检查以及职业病诊断的医疗卫生机构出具虚假证明文件的处罚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8"/>
            </w:pPr>
            <w:r>
              <w:rPr>
                <w:sz w:val="24"/>
              </w:rPr>
              <w:t>【法律】《中华人民共和国职业病防治法》</w:t>
            </w:r>
          </w:p>
          <w:p>
            <w:pPr>
              <w:spacing w:line="286" w:lineRule="auto"/>
            </w:pPr>
            <w:r>
              <w:rPr>
                <w:sz w:val="24"/>
              </w:rPr>
              <w:t xml:space="preserve">（中华人民共和国主席令第24号 2018年12 月29日修改) </w:t>
            </w:r>
          </w:p>
          <w:p>
            <w:pPr>
              <w:spacing w:line="286" w:lineRule="auto"/>
            </w:pPr>
            <w:r>
              <w:rPr>
                <w:sz w:val="24"/>
              </w:rPr>
              <w:t xml:space="preserve">【部门规章及规范性文件】《职业健康检查管理办法》（中华人民共和国国家卫生健康委员会令第2号）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4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vAlign w:val="bottom"/>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1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165</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right="8"/>
              <w:jc w:val="center"/>
            </w:pPr>
            <w:r>
              <w:rPr>
                <w:sz w:val="24"/>
              </w:rPr>
              <w:t xml:space="preserve">对未取得职业卫生技术服务资质认可擅自从事职业卫生技术服务的处罚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31"/>
            </w:pPr>
            <w:r>
              <w:rPr>
                <w:sz w:val="24"/>
              </w:rPr>
              <w:t>【法律】《中华人民共和国职业病防治法》</w:t>
            </w:r>
          </w:p>
          <w:p>
            <w:pPr>
              <w:spacing w:line="286" w:lineRule="auto"/>
            </w:pPr>
            <w:r>
              <w:rPr>
                <w:sz w:val="24"/>
              </w:rPr>
              <w:t xml:space="preserve">（中华人民共和国主席令第24号 2018年12 月29日修改)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4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6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166</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对本行政区域内用人单位未落实职业病防治责任的处罚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31"/>
            </w:pPr>
            <w:r>
              <w:rPr>
                <w:sz w:val="24"/>
              </w:rPr>
              <w:t>【法律】《中华人民共和国职业病防治法》</w:t>
            </w:r>
          </w:p>
          <w:p>
            <w:pPr>
              <w:spacing w:line="286" w:lineRule="auto"/>
            </w:pPr>
            <w:r>
              <w:rPr>
                <w:sz w:val="24"/>
              </w:rPr>
              <w:t xml:space="preserve">（中华人民共和国主席令第24号 2018年12 月29日修改)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rPr>
          <w:trHeight w:val="1327"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vAlign w:val="bottom"/>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5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167</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对从事职业卫生技术服务的机构和承担职业病诊断的医疗卫生机构不按照《中华人民共和国职业病防治法》规定履行法定职责的处罚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28"/>
            </w:pPr>
            <w:r>
              <w:rPr>
                <w:sz w:val="24"/>
              </w:rPr>
              <w:t>【法律】《中华人民共和国职业病防治法》</w:t>
            </w:r>
          </w:p>
          <w:p>
            <w:pPr>
              <w:spacing w:line="286" w:lineRule="auto"/>
            </w:pPr>
            <w:r>
              <w:rPr>
                <w:sz w:val="24"/>
              </w:rPr>
              <w:t xml:space="preserve">（中华人民共和国主席令第24号 2018年12 月29日修改) </w:t>
            </w:r>
          </w:p>
          <w:p>
            <w:pPr>
              <w:spacing w:line="286" w:lineRule="auto"/>
            </w:pPr>
            <w:r>
              <w:rPr>
                <w:sz w:val="24"/>
              </w:rPr>
              <w:t xml:space="preserve">【部门规章及规范性文件】《职业健康检查管理办法》（中华人民共和国国家卫生健康委员会令第2号）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77"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1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168</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对医疗卫生机构未履行艾滋病监测职责的处罚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after="2" w:line="284" w:lineRule="auto"/>
            </w:pPr>
            <w:r>
              <w:rPr>
                <w:sz w:val="24"/>
              </w:rPr>
              <w:t xml:space="preserve">（中华人民共和国主席令第63号 2009年8 月27日修正） </w:t>
            </w:r>
          </w:p>
          <w:p>
            <w:pPr>
              <w:spacing w:line="286" w:lineRule="auto"/>
            </w:pPr>
            <w:r>
              <w:rPr>
                <w:sz w:val="24"/>
              </w:rPr>
              <w:t xml:space="preserve">【行政法规】《艾滋病防治条例》（中华人民共和国国务院令第457号）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327"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5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169</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对医疗卫生机构未按照规定免费提供咨询和初筛检测的处罚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after="2" w:line="284" w:lineRule="auto"/>
            </w:pPr>
            <w:r>
              <w:rPr>
                <w:sz w:val="24"/>
              </w:rPr>
              <w:t xml:space="preserve">（中华人民共和国主席令第63号 2009年8 月27日修正） </w:t>
            </w:r>
          </w:p>
          <w:p>
            <w:pPr>
              <w:spacing w:line="286" w:lineRule="auto"/>
            </w:pPr>
            <w:r>
              <w:rPr>
                <w:sz w:val="24"/>
              </w:rPr>
              <w:t xml:space="preserve">【行政法规】《艾滋病防治条例》（中华人民共和国国务院令第457号）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282"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11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170</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对医疗卫生机构对临时应急采集的血液未进行艾滋病检测，对临床用血艾滋病检测结果未进行核查，或者将艾滋病检测阳性的血液用于临床的处罚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after="2" w:line="284" w:lineRule="auto"/>
            </w:pPr>
            <w:r>
              <w:rPr>
                <w:sz w:val="24"/>
              </w:rPr>
              <w:t xml:space="preserve">（中华人民共和国主席令第63号 2009年8 月27日修正） </w:t>
            </w:r>
          </w:p>
          <w:p>
            <w:pPr>
              <w:spacing w:line="286" w:lineRule="auto"/>
            </w:pPr>
            <w:r>
              <w:rPr>
                <w:sz w:val="24"/>
              </w:rPr>
              <w:t xml:space="preserve">【行政法规】《艾滋病防治条例》（中华人民共和国国务院令第457号）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567"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rPr>
          <w:trHeight w:val="108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171</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对医疗卫生机构未遵守标准防护原则，或者未执行操作规程和消毒管理制度，发生艾滋病医院感染或者医源性感染的处罚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after="2" w:line="284" w:lineRule="auto"/>
            </w:pPr>
            <w:r>
              <w:rPr>
                <w:sz w:val="24"/>
              </w:rPr>
              <w:t xml:space="preserve">（中华人民共和国主席令第63号 2009年8 月27日修正） </w:t>
            </w:r>
          </w:p>
          <w:p>
            <w:pPr>
              <w:spacing w:line="286" w:lineRule="auto"/>
            </w:pPr>
            <w:r>
              <w:rPr>
                <w:sz w:val="24"/>
              </w:rPr>
              <w:t xml:space="preserve">【行政法规】《艾滋病防治条例》（中华人民共和国国务院令第457号）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9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rPr>
          <w:trHeight w:val="134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172</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对医疗卫生机构未采取有效的卫生防护措施和医疗保健措施的处罚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after="2" w:line="284" w:lineRule="auto"/>
            </w:pPr>
            <w:r>
              <w:rPr>
                <w:sz w:val="24"/>
              </w:rPr>
              <w:t xml:space="preserve">（中华人民共和国主席令第63号 2009年8 月27日修正） </w:t>
            </w:r>
          </w:p>
          <w:p>
            <w:pPr>
              <w:spacing w:line="286" w:lineRule="auto"/>
            </w:pPr>
            <w:r>
              <w:rPr>
                <w:sz w:val="24"/>
              </w:rPr>
              <w:t xml:space="preserve">【行政法规】《艾滋病防治条例》（中华人民共和国国务院令第457号）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38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45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vAlign w:val="bottom"/>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2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173</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对医疗卫生机构推诿、拒绝治疗艾滋病病毒感染者或者艾滋病病人的其他疾病，或者对艾滋病病毒感染者、艾滋病病人未提供咨询、诊断和质量服务的处罚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after="2" w:line="284" w:lineRule="auto"/>
            </w:pPr>
            <w:r>
              <w:rPr>
                <w:sz w:val="24"/>
              </w:rPr>
              <w:t xml:space="preserve">（中华人民共和国主席令第63号 2009年8 月27日修正） </w:t>
            </w:r>
          </w:p>
          <w:p>
            <w:pPr>
              <w:spacing w:line="286" w:lineRule="auto"/>
            </w:pPr>
            <w:r>
              <w:rPr>
                <w:sz w:val="24"/>
              </w:rPr>
              <w:t xml:space="preserve">【行政法规】《艾滋病防治条例》（中华人民共和国国务院令第457号）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357"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0" w:type="auto"/>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0" w:type="auto"/>
            <w:vMerge w:val="continue"/>
            <w:tcBorders>
              <w:top w:val="nil"/>
              <w:left w:val="single" w:color="000000" w:sz="4" w:space="0"/>
              <w:bottom w:val="nil"/>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r>
      <w:tr>
        <w:trPr>
          <w:trHeight w:val="3257" w:hRule="atLeast"/>
        </w:trPr>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0" w:type="auto"/>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4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174</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对医疗卫生机构未对艾滋病病毒感染者或者艾滋病病人进行医学随访的处罚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after="2" w:line="284" w:lineRule="auto"/>
            </w:pPr>
            <w:r>
              <w:rPr>
                <w:sz w:val="24"/>
              </w:rPr>
              <w:t xml:space="preserve">（中华人民共和国主席令第63号 2009年8 月27日修正） </w:t>
            </w:r>
          </w:p>
          <w:p>
            <w:pPr>
              <w:spacing w:line="286" w:lineRule="auto"/>
            </w:pPr>
            <w:r>
              <w:rPr>
                <w:sz w:val="24"/>
              </w:rPr>
              <w:t xml:space="preserve">【行政法规】《艾滋病防治条例》（中华人民共和国国务院令第457号）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67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52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175</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对医疗卫生未按照规定对感染艾滋病病毒的孕产妇及其婴儿提供预防艾滋病母婴传播技术指导的处罚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after="2" w:line="284" w:lineRule="auto"/>
            </w:pPr>
            <w:r>
              <w:rPr>
                <w:sz w:val="24"/>
              </w:rPr>
              <w:t xml:space="preserve">（中华人民共和国主席令第63号 2009年8 月27日修正） </w:t>
            </w:r>
          </w:p>
          <w:p>
            <w:pPr>
              <w:spacing w:line="286" w:lineRule="auto"/>
            </w:pPr>
            <w:r>
              <w:rPr>
                <w:sz w:val="24"/>
              </w:rPr>
              <w:t xml:space="preserve">【行政法规】《艾滋病防治条例》（中华人民共和国国务院令第457号）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9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vAlign w:val="bottom"/>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4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176</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对医疗卫生机构发生感染性疾病暴发、流行时未及时报告当地卫生行政部门，并采取有效消毒措施的处罚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line="286" w:lineRule="auto"/>
            </w:pPr>
            <w:r>
              <w:rPr>
                <w:sz w:val="24"/>
              </w:rPr>
              <w:t xml:space="preserve">【部门规章及规范性文件】《消毒管理办法》（中华人民共和国卫生部令第27号 </w:t>
            </w:r>
          </w:p>
          <w:p>
            <w:pPr>
              <w:spacing w:after="31"/>
            </w:pPr>
            <w:r>
              <w:rPr>
                <w:sz w:val="24"/>
              </w:rPr>
              <w:t xml:space="preserve">2017年12月26日）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50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61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177</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对医疗机构允许未取得护士执业证书的人员或者允许未办理执业地点变更手续、延续执业注册有效期的护士在本机构从事诊疗技术规范规定的护理活动的处罚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after="2" w:line="284" w:lineRule="auto"/>
            </w:pPr>
            <w:r>
              <w:rPr>
                <w:sz w:val="24"/>
              </w:rPr>
              <w:t xml:space="preserve">（中华人民共和国主席令第63号 2009年8 月27日修正） </w:t>
            </w:r>
          </w:p>
          <w:p>
            <w:pPr>
              <w:spacing w:line="286" w:lineRule="auto"/>
            </w:pPr>
            <w:r>
              <w:rPr>
                <w:sz w:val="24"/>
              </w:rPr>
              <w:t xml:space="preserve">【行政法规】《护士条例》（中华人民共和国国务院令第517号） </w:t>
            </w:r>
          </w:p>
          <w:p>
            <w:r>
              <w:rPr>
                <w:sz w:val="24"/>
              </w:rPr>
              <w:t xml:space="preserve">【部门规章及规范性文件】《卫生行政处罚程序》（1997年6月19日中华人民共和国卫生部令第53号）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65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35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178</w:t>
            </w:r>
            <w:r>
              <w:rPr>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1</w:t>
            </w:r>
          </w:p>
          <w:p>
            <w:pPr>
              <w:spacing w:after="1" w:line="285" w:lineRule="auto"/>
              <w:jc w:val="center"/>
            </w:pPr>
            <w:r>
              <w:rPr>
                <w:sz w:val="24"/>
              </w:rPr>
              <w:t>行政处</w:t>
            </w:r>
          </w:p>
          <w:p>
            <w:pPr>
              <w:jc w:val="center"/>
            </w:pPr>
            <w:r>
              <w:rPr>
                <w:sz w:val="24"/>
              </w:rPr>
              <w:t xml:space="preserve">罚类事项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对医疗机构违规配置大型医用设备的处罚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【法律】《中华人民共和国行政处罚法》</w:t>
            </w:r>
          </w:p>
          <w:p>
            <w:pPr>
              <w:spacing w:line="286" w:lineRule="auto"/>
            </w:pPr>
            <w:r>
              <w:rPr>
                <w:sz w:val="24"/>
              </w:rPr>
              <w:t xml:space="preserve">（中华人民共和国主席令第63号 2009年8 月27日修正） </w:t>
            </w:r>
          </w:p>
          <w:p>
            <w:pPr>
              <w:spacing w:after="31"/>
            </w:pPr>
            <w:r>
              <w:rPr>
                <w:sz w:val="24"/>
              </w:rPr>
              <w:t>【行政法规】《医疗器械监督管理条例》</w:t>
            </w:r>
          </w:p>
          <w:p>
            <w:pPr>
              <w:spacing w:after="31"/>
            </w:pPr>
            <w:r>
              <w:rPr>
                <w:sz w:val="24"/>
              </w:rPr>
              <w:t>（2000年1月4日中华人民共和国国务院令</w:t>
            </w:r>
          </w:p>
          <w:p>
            <w:pPr>
              <w:spacing w:after="31"/>
            </w:pPr>
            <w:r>
              <w:rPr>
                <w:sz w:val="24"/>
              </w:rPr>
              <w:t xml:space="preserve">第276号公布，2017年5月4日修订） </w:t>
            </w:r>
          </w:p>
          <w:p>
            <w:r>
              <w:rPr>
                <w:sz w:val="24"/>
              </w:rPr>
              <w:t xml:space="preserve">【部门规章及规范性文件】《关于印发大型医用设备配置与使用管理办理（试行）的通知》（国卫规划发〔2018〕12号）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38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9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受理和立案信息，包括：案件受理记录、立案报告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9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告知信息，包括：行政处罚事先告知书、听证告知书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3257"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行政处罚决定信息，包括：处罚决定书文号、处罚名称、处罚类别、处罚事由、相对人名称、处罚依据、处罚单位、处罚决定日期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7个工作日内予以公开 </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25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2</w:t>
            </w:r>
            <w:r>
              <w:rPr>
                <w:sz w:val="24"/>
              </w:rPr>
              <w:t xml:space="preserve">01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2</w:t>
            </w:r>
          </w:p>
          <w:p>
            <w:pPr>
              <w:spacing w:line="286" w:lineRule="auto"/>
              <w:jc w:val="center"/>
            </w:pPr>
            <w:r>
              <w:rPr>
                <w:sz w:val="24"/>
              </w:rPr>
              <w:t>行政强</w:t>
            </w:r>
          </w:p>
          <w:p>
            <w:pPr>
              <w:jc w:val="center"/>
            </w:pPr>
            <w:r>
              <w:rPr>
                <w:sz w:val="24"/>
              </w:rPr>
              <w:t xml:space="preserve">制类事项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对消毒剂和消毒器械及生产经营单位监管过程中涉及的行政强制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【法律】《中华人民共和国行政强制法》</w:t>
            </w:r>
          </w:p>
          <w:p>
            <w:pPr>
              <w:spacing w:after="31"/>
            </w:pPr>
            <w:r>
              <w:rPr>
                <w:sz w:val="24"/>
              </w:rPr>
              <w:t xml:space="preserve">（中华人民共和国主席令第四十九号） </w:t>
            </w:r>
          </w:p>
          <w:p>
            <w:pPr>
              <w:spacing w:after="31"/>
            </w:pPr>
            <w:r>
              <w:rPr>
                <w:sz w:val="24"/>
              </w:rPr>
              <w:t>【法律】《中华人民共和国传染病防治法》</w:t>
            </w:r>
          </w:p>
          <w:p>
            <w:pPr>
              <w:spacing w:after="31"/>
            </w:pPr>
            <w:r>
              <w:rPr>
                <w:sz w:val="24"/>
              </w:rPr>
              <w:t xml:space="preserve">（2013年6月29日修正） </w:t>
            </w:r>
          </w:p>
          <w:p>
            <w:pPr>
              <w:spacing w:after="2" w:line="284" w:lineRule="auto"/>
            </w:pPr>
            <w:r>
              <w:rPr>
                <w:sz w:val="24"/>
              </w:rPr>
              <w:t>【行政法规】《中华人民共和国传染病防治法实施办法》（中华人民共和国卫生部令第</w:t>
            </w:r>
          </w:p>
          <w:p>
            <w:pPr>
              <w:spacing w:after="31"/>
            </w:pPr>
            <w:r>
              <w:rPr>
                <w:sz w:val="24"/>
              </w:rPr>
              <w:t xml:space="preserve">17号） </w:t>
            </w:r>
          </w:p>
          <w:p>
            <w:pPr>
              <w:spacing w:line="286" w:lineRule="auto"/>
            </w:pPr>
            <w:r>
              <w:rPr>
                <w:sz w:val="24"/>
              </w:rPr>
              <w:t xml:space="preserve">【部门规章及规范性文件】《消毒管理办法》（中华人民共和国卫生部令第27号 </w:t>
            </w:r>
          </w:p>
          <w:p>
            <w:r>
              <w:rPr>
                <w:sz w:val="24"/>
              </w:rPr>
              <w:t xml:space="preserve">2017年12月26日修订）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98"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结果信息，包括催告书、强制执行决定书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988"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694"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2</w:t>
            </w:r>
            <w:r>
              <w:rPr>
                <w:sz w:val="24"/>
              </w:rPr>
              <w:t xml:space="preserve">02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2</w:t>
            </w:r>
          </w:p>
          <w:p>
            <w:pPr>
              <w:spacing w:line="286" w:lineRule="auto"/>
              <w:jc w:val="center"/>
            </w:pPr>
            <w:r>
              <w:rPr>
                <w:sz w:val="24"/>
              </w:rPr>
              <w:t>行政强</w:t>
            </w:r>
          </w:p>
          <w:p>
            <w:pPr>
              <w:jc w:val="center"/>
            </w:pPr>
            <w:r>
              <w:rPr>
                <w:sz w:val="24"/>
              </w:rPr>
              <w:t xml:space="preserve">制类事项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对涉及饮用水卫生安全产品和饮用水供水单位的监管过程中涉及的行政强制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【法律】《中华人民共和国行政强制法》</w:t>
            </w:r>
          </w:p>
          <w:p>
            <w:pPr>
              <w:spacing w:after="28"/>
            </w:pPr>
            <w:r>
              <w:rPr>
                <w:sz w:val="24"/>
              </w:rPr>
              <w:t xml:space="preserve">（中华人民共和国主席令第四十九号） </w:t>
            </w:r>
          </w:p>
          <w:p>
            <w:pPr>
              <w:spacing w:after="31"/>
            </w:pPr>
            <w:r>
              <w:rPr>
                <w:sz w:val="24"/>
              </w:rPr>
              <w:t>【法律】《中华人民共和国传染病防治法》</w:t>
            </w:r>
          </w:p>
          <w:p>
            <w:r>
              <w:rPr>
                <w:sz w:val="24"/>
              </w:rPr>
              <w:t xml:space="preserve">（2013年6月29日修正）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84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结果信息，包括催告书、强制执行决定书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2000"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2061"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2</w:t>
            </w:r>
            <w:r>
              <w:rPr>
                <w:sz w:val="24"/>
              </w:rPr>
              <w:t xml:space="preserve">03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28"/>
              <w:ind w:left="60"/>
              <w:rPr>
                <w:rFonts w:hint="eastAsia" w:eastAsia="宋体-PUA"/>
                <w:lang w:eastAsia="zh-CN"/>
              </w:rPr>
            </w:pPr>
            <w:r>
              <w:rPr>
                <w:sz w:val="24"/>
              </w:rPr>
              <w:t>0</w:t>
            </w:r>
            <w:r>
              <w:rPr>
                <w:rFonts w:hint="eastAsia"/>
                <w:sz w:val="24"/>
                <w:lang w:val="en-US" w:eastAsia="zh-CN"/>
              </w:rPr>
              <w:t>2</w:t>
            </w:r>
          </w:p>
          <w:p>
            <w:pPr>
              <w:spacing w:line="286" w:lineRule="auto"/>
              <w:jc w:val="center"/>
            </w:pPr>
            <w:r>
              <w:rPr>
                <w:sz w:val="24"/>
              </w:rPr>
              <w:t>行政强</w:t>
            </w:r>
          </w:p>
          <w:p>
            <w:pPr>
              <w:jc w:val="center"/>
            </w:pPr>
            <w:r>
              <w:rPr>
                <w:sz w:val="24"/>
              </w:rPr>
              <w:t xml:space="preserve">制类事项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right="8"/>
              <w:jc w:val="center"/>
            </w:pPr>
            <w:r>
              <w:rPr>
                <w:sz w:val="24"/>
              </w:rPr>
              <w:t xml:space="preserve">对采供血机构的监管过程中涉及的行政强制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【法律】《中华人民共和国行政强制法》</w:t>
            </w:r>
          </w:p>
          <w:p>
            <w:pPr>
              <w:spacing w:after="31"/>
            </w:pPr>
            <w:r>
              <w:rPr>
                <w:sz w:val="24"/>
              </w:rPr>
              <w:t xml:space="preserve">（中华人民共和国主席令第四十九号） </w:t>
            </w:r>
          </w:p>
          <w:p>
            <w:pPr>
              <w:spacing w:line="286" w:lineRule="auto"/>
            </w:pPr>
            <w:r>
              <w:rPr>
                <w:sz w:val="24"/>
              </w:rPr>
              <w:t xml:space="preserve">【法律】《中华人民共和国献血法》（中华人民共和国主席令第93号） </w:t>
            </w:r>
          </w:p>
          <w:p>
            <w:pPr>
              <w:spacing w:after="31"/>
            </w:pPr>
            <w:r>
              <w:rPr>
                <w:sz w:val="24"/>
              </w:rPr>
              <w:t>【行政法规】《血液制品管理条例》（中华</w:t>
            </w:r>
          </w:p>
          <w:p>
            <w:pPr>
              <w:spacing w:line="286" w:lineRule="auto"/>
            </w:pPr>
            <w:r>
              <w:rPr>
                <w:sz w:val="24"/>
              </w:rPr>
              <w:t xml:space="preserve">人民共和国国务院令第208号 2016年2月6 日） </w:t>
            </w:r>
          </w:p>
          <w:p>
            <w:pPr>
              <w:spacing w:line="286" w:lineRule="auto"/>
            </w:pPr>
            <w:r>
              <w:rPr>
                <w:sz w:val="24"/>
              </w:rPr>
              <w:t xml:space="preserve">【行政法规】《艾滋病防治条例》（中华人民共和国国务院令第457号） </w:t>
            </w:r>
          </w:p>
          <w:p>
            <w:pPr>
              <w:spacing w:after="28"/>
            </w:pPr>
            <w:r>
              <w:rPr>
                <w:sz w:val="24"/>
              </w:rPr>
              <w:t>【部门规章及规范性文件】《血站管理办</w:t>
            </w:r>
          </w:p>
          <w:p>
            <w:pPr>
              <w:spacing w:after="31"/>
              <w:jc w:val="both"/>
            </w:pPr>
            <w:r>
              <w:rPr>
                <w:sz w:val="24"/>
              </w:rPr>
              <w:t xml:space="preserve">法》（中华人民共和国卫生部令第44号发布 </w:t>
            </w:r>
          </w:p>
          <w:p>
            <w:pPr>
              <w:spacing w:after="31"/>
            </w:pPr>
            <w:r>
              <w:rPr>
                <w:sz w:val="24"/>
              </w:rPr>
              <w:t xml:space="preserve">2017年12月26日修订） </w:t>
            </w:r>
          </w:p>
          <w:p>
            <w:r>
              <w:rPr>
                <w:sz w:val="24"/>
              </w:rPr>
              <w:t xml:space="preserve">【部门规章及规范性文件】《单采血浆站管理办法》 （中华人民共和国卫生部令第58 号发布 2016年1月19日修正）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2688"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结果信息，包括催告书、强制执行决定书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5306"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bl>
    <w:p>
      <w:pPr>
        <w:ind w:left="-7086" w:right="44"/>
        <w:jc w:val="both"/>
      </w:pPr>
    </w:p>
    <w:tbl>
      <w:tblPr>
        <w:tblStyle w:val="5"/>
        <w:tblW w:w="21967" w:type="dxa"/>
        <w:tblInd w:w="-6163"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3400"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2</w:t>
            </w:r>
            <w:r>
              <w:rPr>
                <w:sz w:val="24"/>
              </w:rPr>
              <w:t xml:space="preserve">04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2</w:t>
            </w:r>
          </w:p>
          <w:p>
            <w:pPr>
              <w:spacing w:line="286" w:lineRule="auto"/>
              <w:jc w:val="center"/>
            </w:pPr>
            <w:r>
              <w:rPr>
                <w:sz w:val="24"/>
              </w:rPr>
              <w:t>行政强</w:t>
            </w:r>
          </w:p>
          <w:p>
            <w:pPr>
              <w:jc w:val="center"/>
            </w:pPr>
            <w:r>
              <w:rPr>
                <w:sz w:val="24"/>
              </w:rPr>
              <w:t xml:space="preserve">制类事项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对医师及医疗机构的监管过程中涉及的行政强制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【法律】《中华人民共和国行政强制法》</w:t>
            </w:r>
          </w:p>
          <w:p>
            <w:pPr>
              <w:spacing w:after="31"/>
            </w:pPr>
            <w:r>
              <w:rPr>
                <w:sz w:val="24"/>
              </w:rPr>
              <w:t xml:space="preserve">（中华人民共和国主席令第四十九号） </w:t>
            </w:r>
          </w:p>
          <w:p>
            <w:pPr>
              <w:spacing w:after="31"/>
            </w:pPr>
            <w:r>
              <w:rPr>
                <w:sz w:val="24"/>
              </w:rPr>
              <w:t>【法律】《中华人民共和国执业医师法》</w:t>
            </w:r>
          </w:p>
          <w:p>
            <w:pPr>
              <w:spacing w:after="31"/>
              <w:jc w:val="both"/>
            </w:pPr>
            <w:r>
              <w:rPr>
                <w:sz w:val="24"/>
              </w:rPr>
              <w:t>（中华人民共和国主席令第5号 2009年8月</w:t>
            </w:r>
          </w:p>
          <w:p>
            <w:pPr>
              <w:spacing w:after="31"/>
            </w:pPr>
            <w:r>
              <w:rPr>
                <w:sz w:val="24"/>
              </w:rPr>
              <w:t xml:space="preserve">27日修正） </w:t>
            </w:r>
          </w:p>
          <w:p>
            <w:pPr>
              <w:spacing w:after="2" w:line="284" w:lineRule="auto"/>
            </w:pPr>
            <w:r>
              <w:rPr>
                <w:sz w:val="24"/>
              </w:rPr>
              <w:t xml:space="preserve">【法律】《中华人民共和国中医药法》（中华人民共和国主席令第59号） </w:t>
            </w:r>
          </w:p>
          <w:p>
            <w:pPr>
              <w:spacing w:after="31"/>
            </w:pPr>
            <w:r>
              <w:rPr>
                <w:sz w:val="24"/>
              </w:rPr>
              <w:t>【行政法规】《乡村医生从业管理条例》</w:t>
            </w:r>
          </w:p>
          <w:p>
            <w:pPr>
              <w:spacing w:after="31"/>
            </w:pPr>
            <w:r>
              <w:rPr>
                <w:sz w:val="24"/>
              </w:rPr>
              <w:t xml:space="preserve">（中华人民共和国国务院令第386号） </w:t>
            </w:r>
          </w:p>
          <w:p>
            <w:pPr>
              <w:spacing w:line="286" w:lineRule="auto"/>
            </w:pPr>
            <w:r>
              <w:rPr>
                <w:sz w:val="24"/>
              </w:rPr>
              <w:t xml:space="preserve">【行政法规】《人体器官移植条例》（中华人民共和国国务院令第491号） </w:t>
            </w:r>
          </w:p>
          <w:p>
            <w:pPr>
              <w:spacing w:after="28"/>
            </w:pPr>
            <w:r>
              <w:rPr>
                <w:sz w:val="24"/>
              </w:rPr>
              <w:t>【行政法规】《医疗机构管理条例》（中华</w:t>
            </w:r>
          </w:p>
          <w:p>
            <w:pPr>
              <w:spacing w:line="286" w:lineRule="auto"/>
            </w:pPr>
            <w:r>
              <w:rPr>
                <w:sz w:val="24"/>
              </w:rPr>
              <w:t xml:space="preserve">人民共和国国务院令第149号 2016年2月6 日修改） </w:t>
            </w:r>
          </w:p>
          <w:p>
            <w:pPr>
              <w:spacing w:line="286" w:lineRule="auto"/>
            </w:pPr>
            <w:r>
              <w:rPr>
                <w:sz w:val="24"/>
              </w:rPr>
              <w:t xml:space="preserve">【部门规章及规范性文件】《医师执业注册管理办法》（中华人民共和国国家卫生和计划生育委员会令第13号） </w:t>
            </w:r>
          </w:p>
          <w:p>
            <w:pPr>
              <w:spacing w:after="2" w:line="285" w:lineRule="auto"/>
            </w:pPr>
            <w:r>
              <w:rPr>
                <w:sz w:val="24"/>
              </w:rPr>
              <w:t>【部门规章及规范性文件】《外国医师来华短期行医暂行管理办法》（1992年10月7日</w:t>
            </w:r>
          </w:p>
          <w:p>
            <w:pPr>
              <w:spacing w:line="286" w:lineRule="auto"/>
            </w:pPr>
            <w:r>
              <w:rPr>
                <w:sz w:val="24"/>
              </w:rPr>
              <w:t>卫生部令第24号 2016年1月19日修改）【部门规章及规范性文件】《香港、澳门特别行政区医师在内地短期行医管理规定》</w:t>
            </w:r>
          </w:p>
          <w:p>
            <w:r>
              <w:rPr>
                <w:sz w:val="24"/>
              </w:rPr>
              <w:t xml:space="preserve">（中华人民共和国卫生部令第62号）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jc w:val="center"/>
            </w:pPr>
            <w:r>
              <w:rPr>
                <w:sz w:val="24"/>
              </w:rPr>
              <w:t xml:space="preserve">自信息形成或者变更之日起 20个工作日内予以公开 </w:t>
            </w:r>
          </w:p>
          <w:p>
            <w:pPr>
              <w:ind w:left="8"/>
              <w:jc w:val="center"/>
            </w:pPr>
            <w:r>
              <w:rPr>
                <w:sz w:val="24"/>
              </w:rPr>
              <w:t xml:space="preserve">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34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结果信息，包括催告书、强制执行决定书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3524"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43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2</w:t>
            </w:r>
            <w:r>
              <w:rPr>
                <w:sz w:val="24"/>
              </w:rPr>
              <w:t xml:space="preserve">05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2</w:t>
            </w:r>
          </w:p>
          <w:p>
            <w:pPr>
              <w:spacing w:line="286" w:lineRule="auto"/>
              <w:jc w:val="center"/>
            </w:pPr>
            <w:r>
              <w:rPr>
                <w:sz w:val="24"/>
              </w:rPr>
              <w:t>行政强</w:t>
            </w:r>
          </w:p>
          <w:p>
            <w:pPr>
              <w:jc w:val="center"/>
            </w:pPr>
            <w:r>
              <w:rPr>
                <w:sz w:val="24"/>
              </w:rPr>
              <w:t xml:space="preserve">制类事项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right="8"/>
              <w:jc w:val="center"/>
            </w:pPr>
            <w:r>
              <w:rPr>
                <w:sz w:val="24"/>
              </w:rPr>
              <w:t xml:space="preserve">对突发公共卫生事件应急处理中医疗机构的监管过程中涉及的行政强制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【法律】《中华人民共和国行政强制法》</w:t>
            </w:r>
          </w:p>
          <w:p>
            <w:pPr>
              <w:spacing w:after="31"/>
            </w:pPr>
            <w:r>
              <w:rPr>
                <w:sz w:val="24"/>
              </w:rPr>
              <w:t xml:space="preserve">（中华人民共和国主席令第四十九号） </w:t>
            </w:r>
          </w:p>
          <w:p>
            <w:pPr>
              <w:spacing w:after="2" w:line="284" w:lineRule="auto"/>
            </w:pPr>
            <w:r>
              <w:rPr>
                <w:sz w:val="24"/>
              </w:rPr>
              <w:t xml:space="preserve">【行政法规】《突发公共卫生事件应急条例》（中华人民共和国国务院令第376号 </w:t>
            </w:r>
          </w:p>
          <w:p>
            <w:r>
              <w:rPr>
                <w:sz w:val="24"/>
              </w:rPr>
              <w:t xml:space="preserve">2011年1月8日修订）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54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结果信息，包括催告书、强制执行决定书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988"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694"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2</w:t>
            </w:r>
            <w:r>
              <w:rPr>
                <w:sz w:val="24"/>
              </w:rPr>
              <w:t xml:space="preserve">06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2</w:t>
            </w:r>
          </w:p>
          <w:p>
            <w:pPr>
              <w:spacing w:line="286" w:lineRule="auto"/>
              <w:jc w:val="center"/>
            </w:pPr>
            <w:r>
              <w:rPr>
                <w:sz w:val="24"/>
              </w:rPr>
              <w:t>行政强</w:t>
            </w:r>
          </w:p>
          <w:p>
            <w:pPr>
              <w:jc w:val="center"/>
            </w:pPr>
            <w:r>
              <w:rPr>
                <w:sz w:val="24"/>
              </w:rPr>
              <w:t xml:space="preserve">制类事项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对医疗废物收集、运送、贮存、处置活动中的疾病防治工作的监管过程中涉及的行政强制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【法律】《中华人民共和国行政强制法》</w:t>
            </w:r>
          </w:p>
          <w:p>
            <w:pPr>
              <w:spacing w:after="28"/>
            </w:pPr>
            <w:r>
              <w:rPr>
                <w:sz w:val="24"/>
              </w:rPr>
              <w:t xml:space="preserve">（中华人民共和国主席令第四十九号） </w:t>
            </w:r>
          </w:p>
          <w:p>
            <w:r>
              <w:rPr>
                <w:sz w:val="24"/>
              </w:rPr>
              <w:t xml:space="preserve">【行政法规】《医疗废物管理条例》（中华人民共和国国务院令第380号）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84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vAlign w:val="bottom"/>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结果信息，包括催告书、强制执行决定书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2000"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21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3</w:t>
            </w:r>
            <w:r>
              <w:rPr>
                <w:sz w:val="24"/>
              </w:rPr>
              <w:t xml:space="preserve">01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3</w:t>
            </w:r>
          </w:p>
          <w:p>
            <w:pPr>
              <w:spacing w:line="286" w:lineRule="auto"/>
              <w:jc w:val="center"/>
            </w:pPr>
            <w:r>
              <w:rPr>
                <w:sz w:val="24"/>
              </w:rPr>
              <w:t>行政征</w:t>
            </w:r>
          </w:p>
          <w:p>
            <w:pPr>
              <w:jc w:val="center"/>
            </w:pPr>
            <w:r>
              <w:rPr>
                <w:sz w:val="24"/>
              </w:rPr>
              <w:t xml:space="preserve">收类事项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right="8"/>
              <w:jc w:val="center"/>
            </w:pPr>
            <w:r>
              <w:rPr>
                <w:sz w:val="24"/>
              </w:rPr>
              <w:t xml:space="preserve">社会抚养费征收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【法律】《中华人民共和国人口与计划生育法》（中华人民共和国主席令第41号 2015 年12月27日修正） </w:t>
            </w:r>
          </w:p>
          <w:p>
            <w:pPr>
              <w:spacing w:after="31"/>
            </w:pPr>
            <w:r>
              <w:rPr>
                <w:sz w:val="24"/>
              </w:rPr>
              <w:t>【行政法规】《社会抚养费征收管理办法》</w:t>
            </w:r>
          </w:p>
          <w:p>
            <w:r>
              <w:rPr>
                <w:sz w:val="24"/>
              </w:rPr>
              <w:t xml:space="preserve">（中华人民共和国国务院令第357号）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54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办理机构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988"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138"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4</w:t>
            </w:r>
            <w:r>
              <w:rPr>
                <w:sz w:val="24"/>
              </w:rPr>
              <w:t xml:space="preserve">01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4</w:t>
            </w:r>
          </w:p>
          <w:p>
            <w:pPr>
              <w:spacing w:after="1" w:line="285" w:lineRule="auto"/>
              <w:jc w:val="center"/>
            </w:pPr>
            <w:r>
              <w:rPr>
                <w:sz w:val="24"/>
              </w:rPr>
              <w:t>行政给</w:t>
            </w:r>
          </w:p>
          <w:p>
            <w:pPr>
              <w:jc w:val="center"/>
            </w:pPr>
            <w:r>
              <w:rPr>
                <w:sz w:val="24"/>
              </w:rPr>
              <w:t xml:space="preserve">付类事项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因参与突发公共卫生事件应急处置工作致病、致残、死亡人员补助和抚恤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【行政法规】《突发公共卫生事件应急条例》（中华人民共和国国务院令第376号 </w:t>
            </w:r>
          </w:p>
          <w:p>
            <w:r>
              <w:rPr>
                <w:sz w:val="24"/>
              </w:rPr>
              <w:t xml:space="preserve">2011年1月8日修订）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12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申请材料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rPr>
          <w:trHeight w:val="114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受理范围及条件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14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办理流程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131"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咨询投诉渠道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118"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rFonts w:hint="eastAsia"/>
                <w:sz w:val="24"/>
                <w:lang w:val="en-US" w:eastAsia="zh-CN"/>
              </w:rPr>
              <w:t>04</w:t>
            </w:r>
            <w:r>
              <w:rPr>
                <w:sz w:val="24"/>
              </w:rPr>
              <w:t xml:space="preserve">02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4</w:t>
            </w:r>
          </w:p>
          <w:p>
            <w:pPr>
              <w:spacing w:after="1" w:line="285" w:lineRule="auto"/>
              <w:jc w:val="center"/>
            </w:pPr>
            <w:r>
              <w:rPr>
                <w:sz w:val="24"/>
              </w:rPr>
              <w:t>行政给</w:t>
            </w:r>
          </w:p>
          <w:p>
            <w:pPr>
              <w:jc w:val="center"/>
            </w:pPr>
            <w:r>
              <w:rPr>
                <w:sz w:val="24"/>
              </w:rPr>
              <w:t xml:space="preserve">付类事项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因参与传染病防治工作致病、致残、死亡人员补助和抚恤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【法律】《中华人民共和国传染病防治法》</w:t>
            </w:r>
          </w:p>
          <w:p>
            <w:r>
              <w:rPr>
                <w:sz w:val="24"/>
              </w:rPr>
              <w:t xml:space="preserve">（2013年6月29日修正）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rPr>
          <w:trHeight w:val="78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申请材料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1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受理范围及条件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9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办理流程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130"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咨询投诉渠道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116"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4</w:t>
            </w:r>
            <w:r>
              <w:rPr>
                <w:sz w:val="24"/>
              </w:rPr>
              <w:t xml:space="preserve">03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4</w:t>
            </w:r>
          </w:p>
          <w:p>
            <w:pPr>
              <w:spacing w:line="286" w:lineRule="auto"/>
              <w:jc w:val="center"/>
            </w:pPr>
            <w:r>
              <w:rPr>
                <w:sz w:val="24"/>
              </w:rPr>
              <w:t>行政给</w:t>
            </w:r>
          </w:p>
          <w:p>
            <w:pPr>
              <w:jc w:val="center"/>
            </w:pPr>
            <w:r>
              <w:rPr>
                <w:sz w:val="24"/>
              </w:rPr>
              <w:t xml:space="preserve">付类事项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精神卫生工作人员的津贴和因工致伤、致残、死亡的人员工伤待遇以及抚恤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【法律】《中华人民共和国精神卫生法》</w:t>
            </w:r>
          </w:p>
          <w:p>
            <w:r>
              <w:rPr>
                <w:sz w:val="24"/>
              </w:rPr>
              <w:t xml:space="preserve">（中华人民共和国主席令第62号 2018年4 月27日修正）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138"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申请材料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13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受理范围及条件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018"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办理流程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13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咨询投诉渠道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118"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4</w:t>
            </w:r>
            <w:r>
              <w:rPr>
                <w:sz w:val="24"/>
              </w:rPr>
              <w:t xml:space="preserve">04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4</w:t>
            </w:r>
          </w:p>
          <w:p>
            <w:pPr>
              <w:spacing w:after="1" w:line="285" w:lineRule="auto"/>
              <w:jc w:val="center"/>
            </w:pPr>
            <w:r>
              <w:rPr>
                <w:sz w:val="24"/>
              </w:rPr>
              <w:t>行政给</w:t>
            </w:r>
          </w:p>
          <w:p>
            <w:pPr>
              <w:jc w:val="center"/>
            </w:pPr>
            <w:r>
              <w:rPr>
                <w:sz w:val="24"/>
              </w:rPr>
              <w:t xml:space="preserve">付类事项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因参与艾滋病防治工作的补助、抚恤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r>
              <w:rPr>
                <w:sz w:val="24"/>
              </w:rPr>
              <w:t xml:space="preserve">【行政法规】《艾滋病防治条例》（中华人民共和国国务院令第457号）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918"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申请材料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7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受理范围及条件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02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办理流程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130"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咨询投诉渠道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vAlign w:val="bottom"/>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116"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4</w:t>
            </w:r>
            <w:r>
              <w:rPr>
                <w:sz w:val="24"/>
              </w:rPr>
              <w:t xml:space="preserve">05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4</w:t>
            </w:r>
          </w:p>
          <w:p>
            <w:pPr>
              <w:spacing w:line="286" w:lineRule="auto"/>
              <w:jc w:val="center"/>
            </w:pPr>
            <w:r>
              <w:rPr>
                <w:sz w:val="24"/>
              </w:rPr>
              <w:t>行政给</w:t>
            </w:r>
          </w:p>
          <w:p>
            <w:pPr>
              <w:jc w:val="center"/>
            </w:pPr>
            <w:r>
              <w:rPr>
                <w:sz w:val="24"/>
              </w:rPr>
              <w:t xml:space="preserve">付类事项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独生子女父母奖励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r>
              <w:rPr>
                <w:sz w:val="24"/>
              </w:rPr>
              <w:t xml:space="preserve">【法律】《中华人民共和国人口与计划生育法》（中华人民共和国主席令第41号 2015 年12月27日修正）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138"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申请材料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13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受理范围及条件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018"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办理流程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13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咨询投诉渠道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118"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4</w:t>
            </w:r>
            <w:r>
              <w:rPr>
                <w:sz w:val="24"/>
              </w:rPr>
              <w:t xml:space="preserve">06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4</w:t>
            </w:r>
          </w:p>
          <w:p>
            <w:pPr>
              <w:spacing w:line="286" w:lineRule="auto"/>
              <w:jc w:val="center"/>
            </w:pPr>
            <w:r>
              <w:rPr>
                <w:sz w:val="24"/>
              </w:rPr>
              <w:t>行政给</w:t>
            </w:r>
          </w:p>
          <w:p>
            <w:pPr>
              <w:jc w:val="center"/>
            </w:pPr>
            <w:r>
              <w:rPr>
                <w:sz w:val="24"/>
              </w:rPr>
              <w:t xml:space="preserve">付类事项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农村部分计划生育家庭奖励扶助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【法律】《中华人民共和国人口与计划生育法》（中华人民共和国主席令第41号 2015 年12月27日修正） </w:t>
            </w:r>
          </w:p>
          <w:p>
            <w:pPr>
              <w:spacing w:line="286" w:lineRule="auto"/>
            </w:pPr>
            <w:r>
              <w:rPr>
                <w:sz w:val="24"/>
              </w:rPr>
              <w:t xml:space="preserve">【部门规章及规范性文件】《国务院关于印发国家基本公共服务体系“十二五”规划的通知》（国发﹝2012﹞29号） </w:t>
            </w:r>
          </w:p>
          <w:p>
            <w:pPr>
              <w:spacing w:after="1" w:line="285" w:lineRule="auto"/>
            </w:pPr>
            <w:r>
              <w:rPr>
                <w:sz w:val="24"/>
              </w:rPr>
              <w:t xml:space="preserve">【部门规章及规范性文件】《关于开展对农村部分计划生育家庭实行奖励扶助制度试点工作意见》（国办发〔2004〕21号） </w:t>
            </w:r>
          </w:p>
          <w:p>
            <w:pPr>
              <w:spacing w:line="286" w:lineRule="auto"/>
            </w:pPr>
            <w:r>
              <w:rPr>
                <w:sz w:val="24"/>
              </w:rPr>
              <w:t>【部门规章及规范性文件】《关于调整全国农村部分计划生育家庭奖励扶助和计划生育家庭特别扶助标准的通知》（财教〔2011〕</w:t>
            </w:r>
          </w:p>
          <w:p>
            <w:pPr>
              <w:spacing w:after="31"/>
            </w:pPr>
            <w:r>
              <w:rPr>
                <w:sz w:val="24"/>
              </w:rPr>
              <w:t xml:space="preserve">623号） </w:t>
            </w:r>
          </w:p>
          <w:p>
            <w:r>
              <w:rPr>
                <w:sz w:val="24"/>
              </w:rPr>
              <w:t xml:space="preserve">【部门规章及规范性文件】《关于印发全国农村部分计划生育家庭奖励扶助制度管理规范的通知》（人口厅发〔2006〕122号）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73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申请材料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13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受理范围及条件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91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办理流程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431"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咨询投诉渠道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116"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4</w:t>
            </w:r>
            <w:r>
              <w:rPr>
                <w:sz w:val="24"/>
              </w:rPr>
              <w:t xml:space="preserve">07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4</w:t>
            </w:r>
          </w:p>
          <w:p>
            <w:pPr>
              <w:spacing w:line="286" w:lineRule="auto"/>
              <w:jc w:val="center"/>
            </w:pPr>
            <w:r>
              <w:rPr>
                <w:sz w:val="24"/>
              </w:rPr>
              <w:t>行政给</w:t>
            </w:r>
          </w:p>
          <w:p>
            <w:pPr>
              <w:jc w:val="center"/>
            </w:pPr>
            <w:r>
              <w:rPr>
                <w:sz w:val="24"/>
              </w:rPr>
              <w:t xml:space="preserve">付类事项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计划生育家庭特别扶助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【法律】《中华人民共和国人口与计划生育法》（中华人民共和国主席令第41号 2015 年12月27日修正） </w:t>
            </w:r>
          </w:p>
          <w:p>
            <w:r>
              <w:rPr>
                <w:sz w:val="24"/>
              </w:rPr>
              <w:t xml:space="preserve">【部门规章及规范性文件】《关于印发全国独生子女伤残死亡家庭特别扶助制度试点方案的通知》（国人口发〔2007〕78号）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7"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758"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申请材料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3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受理范围及条件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0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办理流程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13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咨询投诉渠道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bl>
    <w:p>
      <w:pPr>
        <w:sectPr>
          <w:footerReference r:id="rId5" w:type="first"/>
          <w:footerReference r:id="rId3" w:type="default"/>
          <w:footerReference r:id="rId4" w:type="even"/>
          <w:pgSz w:w="23810" w:h="16838" w:orient="landscape"/>
          <w:pgMar w:top="1446" w:right="876" w:bottom="1493" w:left="7086" w:header="720" w:footer="996" w:gutter="0"/>
          <w:cols w:space="720" w:num="1"/>
        </w:sectPr>
      </w:pPr>
    </w:p>
    <w:tbl>
      <w:tblPr>
        <w:tblStyle w:val="5"/>
        <w:tblW w:w="21967" w:type="dxa"/>
        <w:tblInd w:w="71" w:type="dxa"/>
        <w:tblLayout w:type="autofit"/>
        <w:tblCellMar>
          <w:top w:w="48"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48" w:type="dxa"/>
            <w:left w:w="109" w:type="dxa"/>
            <w:bottom w:w="0" w:type="dxa"/>
            <w:right w:w="0" w:type="dxa"/>
          </w:tblCellMar>
        </w:tblPrEx>
        <w:trPr>
          <w:trHeight w:val="9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48" w:type="dxa"/>
            <w:left w:w="109" w:type="dxa"/>
            <w:bottom w:w="0" w:type="dxa"/>
            <w:right w:w="0" w:type="dxa"/>
          </w:tblCellMar>
        </w:tblPrEx>
        <w:trPr>
          <w:trHeight w:val="1285"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48" w:type="dxa"/>
            <w:left w:w="109" w:type="dxa"/>
            <w:bottom w:w="0" w:type="dxa"/>
            <w:right w:w="0" w:type="dxa"/>
          </w:tblCellMar>
        </w:tblPrEx>
        <w:trPr>
          <w:trHeight w:val="528"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4</w:t>
            </w:r>
            <w:r>
              <w:rPr>
                <w:sz w:val="24"/>
              </w:rPr>
              <w:t xml:space="preserve">08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31" w:line="300" w:lineRule="exact"/>
              <w:ind w:left="60"/>
              <w:textAlignment w:val="auto"/>
              <w:rPr>
                <w:rFonts w:hint="eastAsia" w:eastAsia="宋体-PUA"/>
                <w:lang w:eastAsia="zh-CN"/>
              </w:rPr>
            </w:pPr>
            <w:r>
              <w:rPr>
                <w:sz w:val="24"/>
              </w:rPr>
              <w:t>0</w:t>
            </w:r>
            <w:r>
              <w:rPr>
                <w:rFonts w:hint="eastAsia"/>
                <w:sz w:val="24"/>
                <w:lang w:val="en-US" w:eastAsia="zh-CN"/>
              </w:rPr>
              <w:t>4</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pPr>
            <w:r>
              <w:rPr>
                <w:sz w:val="24"/>
              </w:rPr>
              <w:t>行政给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pPr>
            <w:r>
              <w:rPr>
                <w:sz w:val="24"/>
              </w:rPr>
              <w:t xml:space="preserve">付类事项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无偿献血及其配偶和直系亲属临床用血费用报销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r>
              <w:rPr>
                <w:sz w:val="24"/>
              </w:rPr>
              <w:t xml:space="preserve">【法律】《中华人民共和国献血法》（中华人民共和国主席令第93号）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7"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spacing w:line="289" w:lineRule="auto"/>
              <w:jc w:val="center"/>
            </w:pPr>
            <w:r>
              <w:rPr>
                <w:sz w:val="24"/>
              </w:rPr>
              <w:t>√</w:t>
            </w:r>
            <w:r>
              <w:rPr>
                <w:rFonts w:ascii="Times New Roman" w:hAnsi="Times New Roman" w:eastAsia="Times New Roman" w:cs="Times New Roman"/>
                <w:sz w:val="24"/>
              </w:rPr>
              <w:t xml:space="preserve"> </w:t>
            </w:r>
            <w:r>
              <w:rPr>
                <w:sz w:val="24"/>
              </w:rPr>
              <w:t>行政相对</w:t>
            </w:r>
          </w:p>
          <w:p>
            <w:pPr>
              <w:jc w:val="both"/>
            </w:pPr>
            <w:r>
              <w:rPr>
                <w:sz w:val="24"/>
              </w:rPr>
              <w:t xml:space="preserve">人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48" w:type="dxa"/>
            <w:left w:w="109" w:type="dxa"/>
            <w:bottom w:w="0" w:type="dxa"/>
            <w:right w:w="0" w:type="dxa"/>
          </w:tblCellMar>
        </w:tblPrEx>
        <w:trPr>
          <w:trHeight w:val="43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申请材料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48" w:type="dxa"/>
            <w:left w:w="109" w:type="dxa"/>
            <w:bottom w:w="0" w:type="dxa"/>
            <w:right w:w="0" w:type="dxa"/>
          </w:tblCellMar>
        </w:tblPrEx>
        <w:trPr>
          <w:trHeight w:val="49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受理范围及条件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48" w:type="dxa"/>
            <w:left w:w="109" w:type="dxa"/>
            <w:bottom w:w="0" w:type="dxa"/>
            <w:right w:w="0" w:type="dxa"/>
          </w:tblCellMar>
        </w:tblPrEx>
        <w:trPr>
          <w:trHeight w:val="384"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办理流程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48" w:type="dxa"/>
            <w:left w:w="109" w:type="dxa"/>
            <w:bottom w:w="0" w:type="dxa"/>
            <w:right w:w="0" w:type="dxa"/>
          </w:tblCellMar>
        </w:tblPrEx>
        <w:trPr>
          <w:trHeight w:val="445"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咨询投诉渠道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48" w:type="dxa"/>
            <w:left w:w="109" w:type="dxa"/>
            <w:bottom w:w="0" w:type="dxa"/>
            <w:right w:w="0" w:type="dxa"/>
          </w:tblCellMar>
        </w:tblPrEx>
        <w:trPr>
          <w:trHeight w:val="1020"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5</w:t>
            </w:r>
            <w:r>
              <w:rPr>
                <w:sz w:val="24"/>
              </w:rPr>
              <w:t xml:space="preserve">01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28"/>
              <w:ind w:left="60"/>
              <w:rPr>
                <w:rFonts w:hint="default" w:eastAsia="宋体-PUA"/>
                <w:lang w:val="en-US" w:eastAsia="zh-CN"/>
              </w:rPr>
            </w:pPr>
            <w:r>
              <w:rPr>
                <w:sz w:val="24"/>
              </w:rPr>
              <w:t>0</w:t>
            </w:r>
            <w:r>
              <w:rPr>
                <w:rFonts w:hint="eastAsia"/>
                <w:sz w:val="24"/>
                <w:lang w:val="en-US" w:eastAsia="zh-CN"/>
              </w:rPr>
              <w:t>5</w:t>
            </w:r>
          </w:p>
          <w:p>
            <w:pPr>
              <w:spacing w:line="286" w:lineRule="auto"/>
              <w:jc w:val="center"/>
            </w:pPr>
            <w:r>
              <w:rPr>
                <w:sz w:val="24"/>
              </w:rPr>
              <w:t>行政检</w:t>
            </w:r>
          </w:p>
          <w:p>
            <w:pPr>
              <w:jc w:val="center"/>
            </w:pPr>
            <w:r>
              <w:rPr>
                <w:sz w:val="24"/>
              </w:rPr>
              <w:t xml:space="preserve">查类事项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对医疗机构的监督检查（包括对本行政区域内有关机构和个人诊疗活动、职业病防治、放射诊疗、处方、抗菌药物使用等的检查）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tcPr>
          <w:p>
            <w:pPr>
              <w:spacing w:after="31"/>
            </w:pPr>
            <w:r>
              <w:rPr>
                <w:sz w:val="24"/>
              </w:rPr>
              <w:t>【法律】《中华人民共和国职业病防治法》（中华人民共和国主席令第24号 2018年12</w:t>
            </w:r>
            <w:r>
              <w:rPr>
                <w:rFonts w:hint="eastAsia"/>
                <w:sz w:val="24"/>
                <w:lang w:eastAsia="zh-CN"/>
              </w:rPr>
              <w:t>月</w:t>
            </w:r>
            <w:r>
              <w:rPr>
                <w:sz w:val="24"/>
              </w:rPr>
              <w:t xml:space="preserve">29日修改) </w:t>
            </w:r>
          </w:p>
          <w:p>
            <w:pPr>
              <w:spacing w:after="31"/>
            </w:pPr>
            <w:r>
              <w:rPr>
                <w:sz w:val="24"/>
              </w:rPr>
              <w:t>【行政法规】《医疗机构管理条例》（中华人民共和国国务院令第149号2016年2月6日修订）</w:t>
            </w:r>
          </w:p>
          <w:p>
            <w:pPr>
              <w:spacing w:line="286" w:lineRule="auto"/>
              <w:rPr>
                <w:sz w:val="24"/>
              </w:rPr>
            </w:pPr>
            <w:r>
              <w:rPr>
                <w:sz w:val="24"/>
              </w:rPr>
              <w:t>【行政法规】《麻醉药品和精神药品管理条例》（中华人民共和国国务院令第442号2016年2月6日）</w:t>
            </w:r>
          </w:p>
          <w:p>
            <w:pPr>
              <w:spacing w:line="286" w:lineRule="auto"/>
            </w:pPr>
            <w:r>
              <w:rPr>
                <w:sz w:val="24"/>
              </w:rPr>
              <w:t>【部门规章及规范性文件】《医疗机构管理条例实施细则》（中华人民共和国卫生部令第35号）</w:t>
            </w:r>
          </w:p>
          <w:p>
            <w:pPr>
              <w:spacing w:line="287" w:lineRule="auto"/>
            </w:pPr>
            <w:r>
              <w:rPr>
                <w:sz w:val="24"/>
              </w:rPr>
              <w:t>【部门规章及规范性文件】《放射诊疗管理规定》（中华人民共和国卫生部令第46号 2016年1月19日修正）</w:t>
            </w:r>
          </w:p>
          <w:p>
            <w:pPr>
              <w:spacing w:line="286" w:lineRule="auto"/>
            </w:pPr>
            <w:r>
              <w:rPr>
                <w:sz w:val="24"/>
              </w:rPr>
              <w:t>【部门规章及规范性文件】《处方管理办法》（2007年2月14日中华人民共和国卫生部令第53号）</w:t>
            </w:r>
          </w:p>
          <w:p>
            <w:pPr>
              <w:spacing w:line="286" w:lineRule="auto"/>
            </w:pPr>
            <w:r>
              <w:rPr>
                <w:sz w:val="24"/>
              </w:rPr>
              <w:t>【部门规章及规范性文件】《放射工作人员职业健康管理办法》（中华人民共和国卫生部令第55号）</w:t>
            </w:r>
          </w:p>
          <w:p>
            <w:r>
              <w:rPr>
                <w:sz w:val="24"/>
              </w:rPr>
              <w:t>【部门规章及规范性文件】《抗菌药物临床应用管理办法》（中华人民共和国卫生部令第84号）</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7"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48" w:type="dxa"/>
            <w:left w:w="109" w:type="dxa"/>
            <w:bottom w:w="0" w:type="dxa"/>
            <w:right w:w="0" w:type="dxa"/>
          </w:tblCellMar>
        </w:tblPrEx>
        <w:trPr>
          <w:trHeight w:val="1105" w:hRule="atLeast"/>
        </w:trPr>
        <w:tc>
          <w:tcPr>
            <w:tcW w:w="698" w:type="dxa"/>
            <w:vMerge w:val="continue"/>
            <w:tcBorders>
              <w:top w:val="nil"/>
              <w:left w:val="single" w:color="000000" w:sz="4" w:space="0"/>
              <w:bottom w:val="nil"/>
              <w:right w:val="single" w:color="000000" w:sz="4" w:space="0"/>
            </w:tcBorders>
            <w:vAlign w:val="bottom"/>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检查计划及方案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48" w:type="dxa"/>
            <w:left w:w="109" w:type="dxa"/>
            <w:bottom w:w="0" w:type="dxa"/>
            <w:right w:w="0" w:type="dxa"/>
          </w:tblCellMar>
        </w:tblPrEx>
        <w:trPr>
          <w:trHeight w:val="918"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检查结果及处理信息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48" w:type="dxa"/>
            <w:left w:w="109" w:type="dxa"/>
            <w:bottom w:w="0" w:type="dxa"/>
            <w:right w:w="0" w:type="dxa"/>
          </w:tblCellMar>
        </w:tblPrEx>
        <w:trPr>
          <w:trHeight w:val="184"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151"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5</w:t>
            </w:r>
            <w:r>
              <w:rPr>
                <w:sz w:val="24"/>
              </w:rPr>
              <w:t xml:space="preserve">02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5</w:t>
            </w:r>
          </w:p>
          <w:p>
            <w:pPr>
              <w:spacing w:line="286" w:lineRule="auto"/>
              <w:jc w:val="center"/>
            </w:pPr>
            <w:r>
              <w:rPr>
                <w:sz w:val="24"/>
              </w:rPr>
              <w:t>行政检</w:t>
            </w:r>
          </w:p>
          <w:p>
            <w:pPr>
              <w:jc w:val="center"/>
            </w:pPr>
            <w:r>
              <w:rPr>
                <w:sz w:val="24"/>
              </w:rPr>
              <w:t xml:space="preserve">查类事项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r>
              <w:rPr>
                <w:sz w:val="24"/>
              </w:rPr>
              <w:t xml:space="preserve">对学校卫生工作的监督检查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【行政法规】《学校卫生工作条例》（中华人民共和国国家教育委员会令第10号、中华人民共和国卫生部令第1号） </w:t>
            </w:r>
          </w:p>
          <w:p>
            <w:r>
              <w:rPr>
                <w:sz w:val="24"/>
              </w:rPr>
              <w:t xml:space="preserve">【部门规章及规范性文件】《卫生部关于印发&lt;学校卫生监督工作规范&gt;的通知》（卫监督发〔2012〕62号）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after="2" w:line="284"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6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检查计划及方案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29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检查结果及处理信息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274"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399"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5</w:t>
            </w:r>
            <w:r>
              <w:rPr>
                <w:sz w:val="24"/>
              </w:rPr>
              <w:t xml:space="preserve">03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5</w:t>
            </w:r>
          </w:p>
          <w:p>
            <w:pPr>
              <w:spacing w:line="286" w:lineRule="auto"/>
              <w:jc w:val="center"/>
            </w:pPr>
            <w:r>
              <w:rPr>
                <w:sz w:val="24"/>
              </w:rPr>
              <w:t>行政检</w:t>
            </w:r>
          </w:p>
          <w:p>
            <w:pPr>
              <w:jc w:val="center"/>
            </w:pPr>
            <w:r>
              <w:rPr>
                <w:sz w:val="24"/>
              </w:rPr>
              <w:t xml:space="preserve">查类事项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对消毒产品生产企业和消毒服务机构的监督检查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【部门规章及规范性文件】《卫生部关于卫生监督体系建设的若干规定》（中华人民共和国卫生部令第39号） </w:t>
            </w:r>
          </w:p>
          <w:p>
            <w:pPr>
              <w:spacing w:line="286" w:lineRule="auto"/>
            </w:pPr>
            <w:r>
              <w:rPr>
                <w:sz w:val="24"/>
              </w:rPr>
              <w:t xml:space="preserve">【部门规章及规范性文件】《消毒管理办法》（中华人民共和国卫生部令第27号 </w:t>
            </w:r>
          </w:p>
          <w:p>
            <w:pPr>
              <w:spacing w:after="31"/>
            </w:pPr>
            <w:r>
              <w:rPr>
                <w:sz w:val="24"/>
              </w:rPr>
              <w:t xml:space="preserve">2017年12月26日修订） </w:t>
            </w:r>
          </w:p>
          <w:p>
            <w:r>
              <w:rPr>
                <w:sz w:val="24"/>
              </w:rPr>
              <w:t xml:space="preserve">【部门规章及规范性文件】《国家卫生计生委关于印发消毒产品卫生监督工作规范的通知》（国卫监督发〔2014〕40号）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29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检查计划及方案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428"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检查结果及处理信息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419"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151"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5</w:t>
            </w:r>
            <w:r>
              <w:rPr>
                <w:sz w:val="24"/>
              </w:rPr>
              <w:t xml:space="preserve">04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5</w:t>
            </w:r>
          </w:p>
          <w:p>
            <w:pPr>
              <w:spacing w:line="286" w:lineRule="auto"/>
              <w:jc w:val="center"/>
            </w:pPr>
            <w:r>
              <w:rPr>
                <w:sz w:val="24"/>
              </w:rPr>
              <w:t>行政检</w:t>
            </w:r>
          </w:p>
          <w:p>
            <w:pPr>
              <w:jc w:val="center"/>
            </w:pPr>
            <w:r>
              <w:rPr>
                <w:sz w:val="24"/>
              </w:rPr>
              <w:t xml:space="preserve">查类事项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right="8"/>
              <w:jc w:val="center"/>
            </w:pPr>
            <w:r>
              <w:rPr>
                <w:sz w:val="24"/>
              </w:rPr>
              <w:t xml:space="preserve">对传染病防治工作的监督检查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【法律】《中华人民共和国传染病防治法》</w:t>
            </w:r>
          </w:p>
          <w:p>
            <w:pPr>
              <w:spacing w:after="31"/>
            </w:pPr>
            <w:r>
              <w:rPr>
                <w:sz w:val="24"/>
              </w:rPr>
              <w:t xml:space="preserve">（2013年6月29日修正） </w:t>
            </w:r>
          </w:p>
          <w:p>
            <w:pPr>
              <w:spacing w:line="286" w:lineRule="auto"/>
            </w:pPr>
            <w:r>
              <w:rPr>
                <w:sz w:val="24"/>
              </w:rPr>
              <w:t xml:space="preserve">【行政法规】《疫苗流通和预防接种管理条例》（中华人民共和国国务院令第434号 </w:t>
            </w:r>
          </w:p>
          <w:p>
            <w:pPr>
              <w:spacing w:line="286" w:lineRule="auto"/>
            </w:pPr>
            <w:r>
              <w:rPr>
                <w:sz w:val="24"/>
              </w:rPr>
              <w:t xml:space="preserve">2016年4月23日《国务院关于修改&lt;疫苗流通和预防接种管理条例&gt;的决定》修订） </w:t>
            </w:r>
          </w:p>
          <w:p>
            <w:pPr>
              <w:spacing w:line="286" w:lineRule="auto"/>
            </w:pPr>
            <w:r>
              <w:rPr>
                <w:sz w:val="24"/>
              </w:rPr>
              <w:t>【行政法规】《中华人民共和国传染病防治法实施办法》（中华人民共和国卫生部令第</w:t>
            </w:r>
          </w:p>
          <w:p>
            <w:pPr>
              <w:spacing w:after="31"/>
            </w:pPr>
            <w:r>
              <w:rPr>
                <w:sz w:val="24"/>
              </w:rPr>
              <w:t xml:space="preserve">17号） </w:t>
            </w:r>
          </w:p>
          <w:p>
            <w:r>
              <w:rPr>
                <w:sz w:val="24"/>
              </w:rPr>
              <w:t xml:space="preserve">【部门规章及规范性文件《国家卫生计生委关于印发传染病防治卫生监督工作规范的通知》（国卫监督发〔2014〕44号）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after="2" w:line="284"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4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检查计划及方案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56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检查结果及处理信息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274"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399"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5</w:t>
            </w:r>
            <w:r>
              <w:rPr>
                <w:sz w:val="24"/>
              </w:rPr>
              <w:t xml:space="preserve">05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5</w:t>
            </w:r>
          </w:p>
          <w:p>
            <w:pPr>
              <w:spacing w:line="286" w:lineRule="auto"/>
              <w:jc w:val="center"/>
            </w:pPr>
            <w:r>
              <w:rPr>
                <w:sz w:val="24"/>
              </w:rPr>
              <w:t>行政检</w:t>
            </w:r>
          </w:p>
          <w:p>
            <w:pPr>
              <w:jc w:val="center"/>
            </w:pPr>
            <w:r>
              <w:rPr>
                <w:sz w:val="24"/>
              </w:rPr>
              <w:t xml:space="preserve">查类事项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right="8"/>
              <w:jc w:val="center"/>
            </w:pPr>
            <w:r>
              <w:rPr>
                <w:sz w:val="24"/>
              </w:rPr>
              <w:t xml:space="preserve">对血站、单采血浆站、采供血及医疗机构临床用血的检查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 w:line="284" w:lineRule="auto"/>
            </w:pPr>
            <w:r>
              <w:rPr>
                <w:sz w:val="24"/>
              </w:rPr>
              <w:t xml:space="preserve">【法律】《中华人民共和国献血法》（中华人民共和国主席令第93号） </w:t>
            </w:r>
          </w:p>
          <w:p>
            <w:pPr>
              <w:spacing w:after="31"/>
            </w:pPr>
            <w:r>
              <w:rPr>
                <w:sz w:val="24"/>
              </w:rPr>
              <w:t>【行政法规】《血液制品管理条例》（中华</w:t>
            </w:r>
          </w:p>
          <w:p>
            <w:pPr>
              <w:spacing w:line="286" w:lineRule="auto"/>
            </w:pPr>
            <w:r>
              <w:rPr>
                <w:sz w:val="24"/>
              </w:rPr>
              <w:t xml:space="preserve">人民共和国国务院令第208号 2016年2月6 日） </w:t>
            </w:r>
          </w:p>
          <w:p>
            <w:pPr>
              <w:spacing w:after="1" w:line="285" w:lineRule="auto"/>
            </w:pPr>
            <w:r>
              <w:rPr>
                <w:sz w:val="24"/>
              </w:rPr>
              <w:t xml:space="preserve">【部门规章及规范性文件】《医疗机构临床用血管理办法》（中华人民共和国卫生部令第85号） </w:t>
            </w:r>
          </w:p>
          <w:p>
            <w:r>
              <w:rPr>
                <w:sz w:val="24"/>
              </w:rPr>
              <w:t xml:space="preserve">【部门规章及规范性文件】《单采血浆站管理办法》 （中华人民共和国卫生部令第58 号发布 2016年1月19日修正）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29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检查计划及方案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428"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检查结果及处理信息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419"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046"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5</w:t>
            </w:r>
            <w:r>
              <w:rPr>
                <w:sz w:val="24"/>
              </w:rPr>
              <w:t xml:space="preserve">06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5</w:t>
            </w:r>
          </w:p>
          <w:p>
            <w:pPr>
              <w:spacing w:line="286" w:lineRule="auto"/>
              <w:jc w:val="center"/>
            </w:pPr>
            <w:r>
              <w:rPr>
                <w:sz w:val="24"/>
              </w:rPr>
              <w:t>行政检</w:t>
            </w:r>
          </w:p>
          <w:p>
            <w:pPr>
              <w:jc w:val="center"/>
            </w:pPr>
            <w:r>
              <w:rPr>
                <w:sz w:val="24"/>
              </w:rPr>
              <w:t xml:space="preserve">查类事项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对公共场所、饮用水供水单位、涉及饮用水卫生安全产品的监督检查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29"/>
            </w:pPr>
            <w:r>
              <w:rPr>
                <w:sz w:val="24"/>
              </w:rPr>
              <w:t>【法律】《中华人民共和国传染病防治法》</w:t>
            </w:r>
          </w:p>
          <w:p>
            <w:pPr>
              <w:spacing w:after="31"/>
            </w:pPr>
            <w:r>
              <w:rPr>
                <w:sz w:val="24"/>
              </w:rPr>
              <w:t xml:space="preserve">（2013年6月29日修正） </w:t>
            </w:r>
          </w:p>
          <w:p>
            <w:pPr>
              <w:spacing w:line="286" w:lineRule="auto"/>
            </w:pPr>
            <w:r>
              <w:rPr>
                <w:sz w:val="24"/>
              </w:rPr>
              <w:t>【行政法规】《中华人民共和国传染病防治法实施办法》（中华人民共和国卫生部令第</w:t>
            </w:r>
          </w:p>
          <w:p>
            <w:pPr>
              <w:spacing w:after="31"/>
            </w:pPr>
            <w:r>
              <w:rPr>
                <w:sz w:val="24"/>
              </w:rPr>
              <w:t xml:space="preserve">17号） </w:t>
            </w:r>
          </w:p>
          <w:p>
            <w:pPr>
              <w:spacing w:after="1" w:line="285" w:lineRule="auto"/>
              <w:ind w:right="52"/>
            </w:pPr>
            <w:r>
              <w:rPr>
                <w:sz w:val="24"/>
              </w:rPr>
              <w:t xml:space="preserve">【行政法规】《公共场所卫生管理条例》（国发〔1987〕24号 2016年2月6日修订） </w:t>
            </w:r>
          </w:p>
          <w:p>
            <w:pPr>
              <w:spacing w:line="286" w:lineRule="auto"/>
            </w:pPr>
            <w:r>
              <w:rPr>
                <w:sz w:val="24"/>
              </w:rPr>
              <w:t xml:space="preserve">【部门规章及规范性文件】《公共场所卫生管理条例实施细则》（中华人民共和国卫生部令第80号 2017年12月26修正） </w:t>
            </w:r>
          </w:p>
          <w:p>
            <w:r>
              <w:rPr>
                <w:sz w:val="24"/>
              </w:rPr>
              <w:t xml:space="preserve">【部门规章及规范性文件】《生活饮用水卫生监督管理办法》（中华人民共和国建设部、卫生部第53号）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after="2" w:line="284"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92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检查计划及方案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56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检查结果及处理信息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274"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138"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6</w:t>
            </w:r>
            <w:r>
              <w:rPr>
                <w:sz w:val="24"/>
              </w:rPr>
              <w:t xml:space="preserve">01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6</w:t>
            </w:r>
          </w:p>
          <w:p>
            <w:pPr>
              <w:spacing w:line="286" w:lineRule="auto"/>
              <w:jc w:val="center"/>
            </w:pPr>
            <w:r>
              <w:rPr>
                <w:sz w:val="24"/>
              </w:rPr>
              <w:t>行政确</w:t>
            </w:r>
          </w:p>
          <w:p>
            <w:pPr>
              <w:jc w:val="center"/>
            </w:pPr>
            <w:r>
              <w:rPr>
                <w:sz w:val="24"/>
              </w:rPr>
              <w:t xml:space="preserve">认类事项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出生医学证明办理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【法律】《中华人民共和国母婴保健法》</w:t>
            </w:r>
          </w:p>
          <w:p>
            <w:pPr>
              <w:spacing w:after="31"/>
            </w:pPr>
            <w:r>
              <w:rPr>
                <w:sz w:val="24"/>
              </w:rPr>
              <w:t>（1994年10月27日中华人民共和国主席令</w:t>
            </w:r>
          </w:p>
          <w:p>
            <w:pPr>
              <w:spacing w:after="31"/>
            </w:pPr>
            <w:r>
              <w:rPr>
                <w:sz w:val="24"/>
              </w:rPr>
              <w:t xml:space="preserve">第33号 2017年11月4日修正） </w:t>
            </w:r>
          </w:p>
          <w:p>
            <w:pPr>
              <w:spacing w:after="31"/>
            </w:pPr>
            <w:r>
              <w:rPr>
                <w:sz w:val="24"/>
              </w:rPr>
              <w:t>【行政法规】《中华人民共和国母婴保健法</w:t>
            </w:r>
          </w:p>
          <w:p>
            <w:pPr>
              <w:spacing w:line="286" w:lineRule="auto"/>
            </w:pPr>
            <w:r>
              <w:rPr>
                <w:sz w:val="24"/>
              </w:rPr>
              <w:t xml:space="preserve">实施办法》（中华人民共和国国务院令第308 号） </w:t>
            </w:r>
          </w:p>
          <w:p>
            <w:r>
              <w:rPr>
                <w:sz w:val="24"/>
              </w:rPr>
              <w:t xml:space="preserve">【部门规章及规范性文件】《关于启用新版出生医学证明（第六版）的通知》（国卫办妇幼发〔2018）38号）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基妇</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12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办理材料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12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办理时限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01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办理流程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136"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991"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pacing w:after="26"/>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6</w:t>
            </w:r>
            <w:r>
              <w:rPr>
                <w:rFonts w:ascii="Times New Roman" w:hAnsi="Times New Roman" w:eastAsia="Times New Roman" w:cs="Times New Roman"/>
                <w:sz w:val="24"/>
              </w:rPr>
              <w:t xml:space="preserve">02 </w:t>
            </w:r>
          </w:p>
          <w:p>
            <w:pPr>
              <w:ind w:right="49"/>
              <w:jc w:val="center"/>
            </w:pPr>
            <w:r>
              <w:rPr>
                <w:rFonts w:ascii="Times New Roman" w:hAnsi="Times New Roman" w:eastAsia="Times New Roman" w:cs="Times New Roman"/>
                <w:sz w:val="24"/>
              </w:rPr>
              <w:t xml:space="preserve">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4" w:line="286" w:lineRule="auto"/>
              <w:ind w:right="45"/>
              <w:jc w:val="center"/>
            </w:pPr>
            <w:r>
              <w:rPr>
                <w:rFonts w:ascii="Times New Roman" w:hAnsi="Times New Roman" w:eastAsia="Times New Roman" w:cs="Times New Roman"/>
                <w:sz w:val="24"/>
              </w:rPr>
              <w:t>0</w:t>
            </w:r>
            <w:r>
              <w:rPr>
                <w:rFonts w:hint="eastAsia" w:ascii="Times New Roman" w:hAnsi="Times New Roman" w:eastAsia="宋体" w:cs="Times New Roman"/>
                <w:sz w:val="24"/>
                <w:lang w:val="en-US" w:eastAsia="zh-CN"/>
              </w:rPr>
              <w:t>6</w:t>
            </w:r>
            <w:r>
              <w:rPr>
                <w:rFonts w:ascii="Times New Roman" w:hAnsi="Times New Roman" w:eastAsia="Times New Roman" w:cs="Times New Roman"/>
                <w:sz w:val="24"/>
              </w:rPr>
              <w:t xml:space="preserve"> </w:t>
            </w:r>
            <w:r>
              <w:rPr>
                <w:sz w:val="24"/>
              </w:rPr>
              <w:t>行政确认类事项</w:t>
            </w:r>
            <w:r>
              <w:rPr>
                <w:rFonts w:ascii="Times New Roman" w:hAnsi="Times New Roman" w:eastAsia="Times New Roman" w:cs="Times New Roman"/>
                <w:sz w:val="24"/>
              </w:rPr>
              <w:t xml:space="preserve"> </w:t>
            </w:r>
            <w:bookmarkStart w:id="0" w:name="_GoBack"/>
            <w:bookmarkEnd w:id="0"/>
            <w:r>
              <w:rPr>
                <w:rFonts w:ascii="Times New Roman" w:hAnsi="Times New Roman" w:eastAsia="Times New Roman" w:cs="Times New Roman"/>
                <w:sz w:val="24"/>
              </w:rPr>
              <w:t xml:space="preserve">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left="17"/>
              <w:jc w:val="both"/>
            </w:pPr>
            <w:r>
              <w:rPr>
                <w:sz w:val="24"/>
              </w:rPr>
              <w:t>预防接种单位</w:t>
            </w:r>
            <w:r>
              <w:rPr>
                <w:rFonts w:ascii="Times New Roman" w:hAnsi="Times New Roman" w:eastAsia="Times New Roman" w:cs="Times New Roman"/>
                <w:sz w:val="24"/>
              </w:rPr>
              <w:t xml:space="preserve">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【行政法规】《疫苗流通和预防接种管理条例》（中华人民共和国国务院令第434号 </w:t>
            </w:r>
          </w:p>
          <w:p>
            <w:r>
              <w:rPr>
                <w:sz w:val="24"/>
              </w:rPr>
              <w:t xml:space="preserve">2016年4月23日《国务院关于修改&lt;疫苗流通和预防接种管理条例&gt;的决定》修订）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疾控</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w:t>
            </w:r>
            <w:r>
              <w:rPr>
                <w:rFonts w:ascii="Times New Roman" w:hAnsi="Times New Roman" w:eastAsia="Times New Roman" w:cs="Times New Roman"/>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7"/>
              <w:jc w:val="center"/>
            </w:pPr>
            <w:r>
              <w:rPr>
                <w:rFonts w:ascii="Times New Roman" w:hAnsi="Times New Roman" w:eastAsia="Times New Roman" w:cs="Times New Roman"/>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w:t>
            </w:r>
            <w:r>
              <w:rPr>
                <w:rFonts w:ascii="Times New Roman" w:hAnsi="Times New Roman" w:eastAsia="Times New Roman" w:cs="Times New Roman"/>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9"/>
              <w:jc w:val="center"/>
            </w:pPr>
            <w:r>
              <w:rPr>
                <w:rFonts w:ascii="Times New Roman" w:hAnsi="Times New Roman" w:eastAsia="Times New Roman" w:cs="Times New Roman"/>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w:t>
            </w:r>
            <w:r>
              <w:rPr>
                <w:rFonts w:ascii="Times New Roman" w:hAnsi="Times New Roman" w:eastAsia="Times New Roman" w:cs="Times New Roman"/>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rFonts w:ascii="Times New Roman" w:hAnsi="Times New Roman" w:eastAsia="Times New Roman" w:cs="Times New Roman"/>
                <w:sz w:val="24"/>
              </w:rPr>
              <w:t xml:space="preserve"> </w:t>
            </w:r>
          </w:p>
        </w:tc>
      </w:tr>
      <w:tr>
        <w:tblPrEx>
          <w:tblCellMar>
            <w:top w:w="0" w:type="dxa"/>
            <w:left w:w="109" w:type="dxa"/>
            <w:bottom w:w="0" w:type="dxa"/>
            <w:right w:w="0" w:type="dxa"/>
          </w:tblCellMar>
        </w:tblPrEx>
        <w:trPr>
          <w:trHeight w:val="77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办理材料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14"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办理时限</w:t>
            </w:r>
            <w:r>
              <w:rPr>
                <w:rFonts w:ascii="Times New Roman" w:hAnsi="Times New Roman" w:eastAsia="Times New Roman" w:cs="Times New Roman"/>
                <w:sz w:val="24"/>
              </w:rPr>
              <w:t xml:space="preserve">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0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办理流程</w:t>
            </w:r>
            <w:r>
              <w:rPr>
                <w:rFonts w:ascii="Times New Roman" w:hAnsi="Times New Roman" w:eastAsia="Times New Roman" w:cs="Times New Roman"/>
                <w:sz w:val="24"/>
              </w:rPr>
              <w:t xml:space="preserve">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004"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97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7</w:t>
            </w:r>
            <w:r>
              <w:rPr>
                <w:sz w:val="24"/>
              </w:rPr>
              <w:t xml:space="preserve">01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7</w:t>
            </w:r>
          </w:p>
          <w:p>
            <w:pPr>
              <w:spacing w:line="286" w:lineRule="auto"/>
              <w:jc w:val="center"/>
            </w:pPr>
            <w:r>
              <w:rPr>
                <w:sz w:val="24"/>
              </w:rPr>
              <w:t>行政奖</w:t>
            </w:r>
          </w:p>
          <w:p>
            <w:pPr>
              <w:jc w:val="center"/>
            </w:pPr>
            <w:r>
              <w:rPr>
                <w:sz w:val="24"/>
              </w:rPr>
              <w:t xml:space="preserve">励类事项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对做出突出贡献的医师的表彰奖励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【法律】《中华人民共和国执业医师法》</w:t>
            </w:r>
          </w:p>
          <w:p>
            <w:pPr>
              <w:spacing w:after="31"/>
              <w:jc w:val="both"/>
            </w:pPr>
            <w:r>
              <w:rPr>
                <w:sz w:val="24"/>
              </w:rPr>
              <w:t>（中华人民共和国主席令第5号 2009年8月</w:t>
            </w:r>
          </w:p>
          <w:p>
            <w:r>
              <w:rPr>
                <w:sz w:val="24"/>
              </w:rPr>
              <w:t xml:space="preserve">27日修正）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医政</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3"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结果信息——表彰奖励名单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989"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986"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7</w:t>
            </w:r>
            <w:r>
              <w:rPr>
                <w:sz w:val="24"/>
              </w:rPr>
              <w:t xml:space="preserve">02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7</w:t>
            </w:r>
          </w:p>
          <w:p>
            <w:pPr>
              <w:spacing w:line="286" w:lineRule="auto"/>
              <w:jc w:val="center"/>
            </w:pPr>
            <w:r>
              <w:rPr>
                <w:sz w:val="24"/>
              </w:rPr>
              <w:t>行政奖</w:t>
            </w:r>
          </w:p>
          <w:p>
            <w:pPr>
              <w:jc w:val="center"/>
            </w:pPr>
            <w:r>
              <w:rPr>
                <w:sz w:val="24"/>
              </w:rPr>
              <w:t xml:space="preserve">励类事项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对做出突出贡献的护士的表彰奖励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r>
              <w:rPr>
                <w:sz w:val="24"/>
              </w:rPr>
              <w:t xml:space="preserve">【行政法规】《护士条例》（中华人民共和国国务院令第517号）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医政</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0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结果信息——表彰奖励名单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136"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03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7</w:t>
            </w:r>
            <w:r>
              <w:rPr>
                <w:sz w:val="24"/>
              </w:rPr>
              <w:t xml:space="preserve">03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7</w:t>
            </w:r>
          </w:p>
          <w:p>
            <w:pPr>
              <w:spacing w:line="286" w:lineRule="auto"/>
              <w:jc w:val="center"/>
            </w:pPr>
            <w:r>
              <w:rPr>
                <w:sz w:val="24"/>
              </w:rPr>
              <w:t>行政奖</w:t>
            </w:r>
          </w:p>
          <w:p>
            <w:pPr>
              <w:jc w:val="center"/>
            </w:pPr>
            <w:r>
              <w:rPr>
                <w:sz w:val="24"/>
              </w:rPr>
              <w:t xml:space="preserve">励类事项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对在传染病防治工作中做出显著成绩和贡献的单位和个人给予表彰和奖励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【法律】《中华人民共和国传染病防治法》</w:t>
            </w:r>
          </w:p>
          <w:p>
            <w:pPr>
              <w:spacing w:after="31"/>
            </w:pPr>
            <w:r>
              <w:rPr>
                <w:sz w:val="24"/>
              </w:rPr>
              <w:t xml:space="preserve">（2013年6月29日修正） </w:t>
            </w:r>
          </w:p>
          <w:p>
            <w:pPr>
              <w:spacing w:after="2" w:line="284" w:lineRule="auto"/>
            </w:pPr>
            <w:r>
              <w:rPr>
                <w:sz w:val="24"/>
              </w:rPr>
              <w:t>【行政法规】《中华人民共和国传染病防治法实施办法》（中华人民共和国卫生部令第</w:t>
            </w:r>
          </w:p>
          <w:p>
            <w:r>
              <w:rPr>
                <w:sz w:val="24"/>
              </w:rPr>
              <w:t xml:space="preserve">17号）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疾控</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86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结果信息——表彰奖励名单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000"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258"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7</w:t>
            </w:r>
            <w:r>
              <w:rPr>
                <w:sz w:val="24"/>
              </w:rPr>
              <w:t xml:space="preserve">04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7</w:t>
            </w:r>
          </w:p>
          <w:p>
            <w:pPr>
              <w:spacing w:line="286" w:lineRule="auto"/>
              <w:jc w:val="center"/>
            </w:pPr>
            <w:r>
              <w:rPr>
                <w:sz w:val="24"/>
              </w:rPr>
              <w:t>行政奖</w:t>
            </w:r>
          </w:p>
          <w:p>
            <w:pPr>
              <w:jc w:val="center"/>
            </w:pPr>
            <w:r>
              <w:rPr>
                <w:sz w:val="24"/>
              </w:rPr>
              <w:t xml:space="preserve">励类事项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对在精神卫生工作中做出突出贡献的组织、个人给予表彰、奖励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【法律】《中华人民共和国精神卫生法》</w:t>
            </w:r>
          </w:p>
          <w:p>
            <w:r>
              <w:rPr>
                <w:sz w:val="24"/>
              </w:rPr>
              <w:t xml:space="preserve">（中华人民共和国主席令第62号 2018年4 月27日修正）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疾控</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30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结果信息——表彰奖励名单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251"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138"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7</w:t>
            </w:r>
            <w:r>
              <w:rPr>
                <w:sz w:val="24"/>
              </w:rPr>
              <w:t xml:space="preserve">05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7</w:t>
            </w:r>
          </w:p>
          <w:p>
            <w:pPr>
              <w:spacing w:line="286" w:lineRule="auto"/>
              <w:jc w:val="center"/>
            </w:pPr>
            <w:r>
              <w:rPr>
                <w:sz w:val="24"/>
              </w:rPr>
              <w:t>行政奖</w:t>
            </w:r>
          </w:p>
          <w:p>
            <w:pPr>
              <w:jc w:val="center"/>
            </w:pPr>
            <w:r>
              <w:rPr>
                <w:sz w:val="24"/>
              </w:rPr>
              <w:t xml:space="preserve">励类事项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对在突发事件应急处理、突发公共卫生事件与传染病疫情监测信息报告管理工作中做出贡献人员的表彰和奖励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【部门规章及规范性文件】《突发公共卫生事件与传染病疫情监测信息报告管理办法》</w:t>
            </w:r>
          </w:p>
          <w:p>
            <w:r>
              <w:rPr>
                <w:sz w:val="24"/>
              </w:rPr>
              <w:t xml:space="preserve">（中华人民共和国卫生部令第37号）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疾控</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28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结果信息——表彰奖励名单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136"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98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7</w:t>
            </w:r>
            <w:r>
              <w:rPr>
                <w:sz w:val="24"/>
              </w:rPr>
              <w:t xml:space="preserve">06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7</w:t>
            </w:r>
          </w:p>
          <w:p>
            <w:pPr>
              <w:spacing w:line="286" w:lineRule="auto"/>
              <w:jc w:val="center"/>
            </w:pPr>
            <w:r>
              <w:rPr>
                <w:sz w:val="24"/>
              </w:rPr>
              <w:t>行政奖</w:t>
            </w:r>
          </w:p>
          <w:p>
            <w:pPr>
              <w:jc w:val="center"/>
            </w:pPr>
            <w:r>
              <w:rPr>
                <w:sz w:val="24"/>
              </w:rPr>
              <w:t xml:space="preserve">励类事项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对在艾滋病防治工作中做出显著成绩和贡献的单位和个人给予表彰和奖励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r>
              <w:rPr>
                <w:sz w:val="24"/>
              </w:rPr>
              <w:t xml:space="preserve">【行政法规】《艾滋病防治条例》（中华人民共和国国务院令第457号）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疾控</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06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结果信息——表彰奖励名单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030"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258"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7</w:t>
            </w:r>
            <w:r>
              <w:rPr>
                <w:sz w:val="24"/>
              </w:rPr>
              <w:t xml:space="preserve">07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7</w:t>
            </w:r>
          </w:p>
          <w:p>
            <w:pPr>
              <w:spacing w:line="286" w:lineRule="auto"/>
              <w:jc w:val="center"/>
            </w:pPr>
            <w:r>
              <w:rPr>
                <w:sz w:val="24"/>
              </w:rPr>
              <w:t>行政奖</w:t>
            </w:r>
          </w:p>
          <w:p>
            <w:pPr>
              <w:jc w:val="center"/>
            </w:pPr>
            <w:r>
              <w:rPr>
                <w:sz w:val="24"/>
              </w:rPr>
              <w:t xml:space="preserve">励类事项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right="8"/>
              <w:jc w:val="center"/>
            </w:pPr>
            <w:r>
              <w:rPr>
                <w:sz w:val="24"/>
              </w:rPr>
              <w:t xml:space="preserve">对在血吸虫病防治工作中做出显著成绩的单位和个人给予表彰或者奖励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r>
              <w:rPr>
                <w:sz w:val="24"/>
              </w:rPr>
              <w:t xml:space="preserve">【行政法规】《血吸虫病防治条例》（中华人民共和国国务院令第463号）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疾控</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30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结果信息——表彰奖励名单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251"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138"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7</w:t>
            </w:r>
            <w:r>
              <w:rPr>
                <w:sz w:val="24"/>
              </w:rPr>
              <w:t xml:space="preserve">08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7</w:t>
            </w:r>
          </w:p>
          <w:p>
            <w:pPr>
              <w:spacing w:line="286" w:lineRule="auto"/>
              <w:jc w:val="center"/>
            </w:pPr>
            <w:r>
              <w:rPr>
                <w:sz w:val="24"/>
              </w:rPr>
              <w:t>行政奖</w:t>
            </w:r>
          </w:p>
          <w:p>
            <w:pPr>
              <w:jc w:val="center"/>
            </w:pPr>
            <w:r>
              <w:rPr>
                <w:sz w:val="24"/>
              </w:rPr>
              <w:t xml:space="preserve">励类事项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right="8"/>
              <w:jc w:val="center"/>
            </w:pPr>
            <w:r>
              <w:rPr>
                <w:sz w:val="24"/>
              </w:rPr>
              <w:t xml:space="preserve">对在学校卫生工作中成绩显著的单位或者个人的表彰奖励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r>
              <w:rPr>
                <w:sz w:val="24"/>
              </w:rPr>
              <w:t xml:space="preserve">【行政法规】《学校卫生工作条例》(国家教育委员会令第10号 中华人民共和国卫生部令第1号)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28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结果信息——表彰奖励名单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136"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97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7</w:t>
            </w:r>
            <w:r>
              <w:rPr>
                <w:sz w:val="24"/>
              </w:rPr>
              <w:t xml:space="preserve">09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7</w:t>
            </w:r>
          </w:p>
          <w:p>
            <w:pPr>
              <w:spacing w:line="286" w:lineRule="auto"/>
              <w:jc w:val="center"/>
            </w:pPr>
            <w:r>
              <w:rPr>
                <w:sz w:val="24"/>
              </w:rPr>
              <w:t>行政奖</w:t>
            </w:r>
          </w:p>
          <w:p>
            <w:pPr>
              <w:jc w:val="center"/>
            </w:pPr>
            <w:r>
              <w:rPr>
                <w:sz w:val="24"/>
              </w:rPr>
              <w:t xml:space="preserve">励类事项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对在母婴保健工作中做出显著成绩和在母婴保健科学研究中取得显著成果的组织和个人的奖励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【法律】《中华人民共和国母婴保健法》</w:t>
            </w:r>
          </w:p>
          <w:p>
            <w:pPr>
              <w:spacing w:after="31"/>
            </w:pPr>
            <w:r>
              <w:rPr>
                <w:sz w:val="24"/>
              </w:rPr>
              <w:t>（1994年10月27日中华人民共和国主席令</w:t>
            </w:r>
          </w:p>
          <w:p>
            <w:pPr>
              <w:spacing w:after="28"/>
            </w:pPr>
            <w:r>
              <w:rPr>
                <w:sz w:val="24"/>
              </w:rPr>
              <w:t xml:space="preserve">第33号 2017年11月4日修正） </w:t>
            </w:r>
          </w:p>
          <w:p>
            <w:pPr>
              <w:spacing w:after="31"/>
            </w:pPr>
            <w:r>
              <w:rPr>
                <w:sz w:val="24"/>
              </w:rPr>
              <w:t>【行政法规】《中华人民共和国母婴保健法</w:t>
            </w:r>
          </w:p>
          <w:p>
            <w:r>
              <w:rPr>
                <w:sz w:val="24"/>
              </w:rPr>
              <w:t xml:space="preserve">实施办法》（中华人民共和国国务院令第308 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基妇</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97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结果信息——表彰奖励名单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030"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258"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7</w:t>
            </w:r>
            <w:r>
              <w:rPr>
                <w:sz w:val="24"/>
              </w:rPr>
              <w:t xml:space="preserve">10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7</w:t>
            </w:r>
          </w:p>
          <w:p>
            <w:pPr>
              <w:spacing w:line="286" w:lineRule="auto"/>
              <w:jc w:val="center"/>
            </w:pPr>
            <w:r>
              <w:rPr>
                <w:sz w:val="24"/>
              </w:rPr>
              <w:t>行政奖</w:t>
            </w:r>
          </w:p>
          <w:p>
            <w:pPr>
              <w:jc w:val="center"/>
            </w:pPr>
            <w:r>
              <w:rPr>
                <w:sz w:val="24"/>
              </w:rPr>
              <w:t xml:space="preserve">励类事项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right="8"/>
              <w:jc w:val="center"/>
            </w:pPr>
            <w:r>
              <w:rPr>
                <w:sz w:val="24"/>
              </w:rPr>
              <w:t xml:space="preserve">职业病防治奖励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【法律】《中华人民共和国职业病防治法》</w:t>
            </w:r>
          </w:p>
          <w:p>
            <w:r>
              <w:rPr>
                <w:sz w:val="24"/>
              </w:rPr>
              <w:t xml:space="preserve">（中华人民共和国主席令第24号 2018年12 月29日修改)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30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结果信息——表彰奖励名单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251"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138"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7</w:t>
            </w:r>
            <w:r>
              <w:rPr>
                <w:sz w:val="24"/>
              </w:rPr>
              <w:t xml:space="preserve">11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7</w:t>
            </w:r>
          </w:p>
          <w:p>
            <w:pPr>
              <w:spacing w:line="286" w:lineRule="auto"/>
              <w:jc w:val="center"/>
            </w:pPr>
            <w:r>
              <w:rPr>
                <w:sz w:val="24"/>
              </w:rPr>
              <w:t>行政奖</w:t>
            </w:r>
          </w:p>
          <w:p>
            <w:pPr>
              <w:jc w:val="center"/>
            </w:pPr>
            <w:r>
              <w:rPr>
                <w:sz w:val="24"/>
              </w:rPr>
              <w:t xml:space="preserve">励类事项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对在中医药事业中做出显著贡献的组织和个人的表彰、奖励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r>
              <w:rPr>
                <w:sz w:val="24"/>
              </w:rPr>
              <w:t xml:space="preserve">【法律】《中华人民共和国中医药法》（中华人民共和国主席令第59号）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医政</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28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结果信息——表彰奖励名单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136"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284"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7</w:t>
            </w:r>
            <w:r>
              <w:rPr>
                <w:sz w:val="24"/>
              </w:rPr>
              <w:t xml:space="preserve">12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7</w:t>
            </w:r>
          </w:p>
          <w:p>
            <w:pPr>
              <w:spacing w:after="1" w:line="285" w:lineRule="auto"/>
              <w:jc w:val="center"/>
            </w:pPr>
            <w:r>
              <w:rPr>
                <w:sz w:val="24"/>
              </w:rPr>
              <w:t>行政奖</w:t>
            </w:r>
          </w:p>
          <w:p>
            <w:pPr>
              <w:jc w:val="center"/>
            </w:pPr>
            <w:r>
              <w:rPr>
                <w:sz w:val="24"/>
              </w:rPr>
              <w:t xml:space="preserve">励类事项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“两非”案件举报奖励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r>
              <w:rPr>
                <w:sz w:val="24"/>
              </w:rPr>
              <w:t xml:space="preserve">【法律】《中华人民共和国人口与计划生育法》（中华人民共和国主席令第41号 2015 年12月27日修正）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7"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292"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256"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7</w:t>
            </w:r>
            <w:r>
              <w:rPr>
                <w:sz w:val="24"/>
              </w:rPr>
              <w:t xml:space="preserve">13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val="en-US" w:eastAsia="zh-CN"/>
              </w:rPr>
            </w:pPr>
            <w:r>
              <w:rPr>
                <w:sz w:val="24"/>
              </w:rPr>
              <w:t>0</w:t>
            </w:r>
            <w:r>
              <w:rPr>
                <w:rFonts w:hint="eastAsia"/>
                <w:sz w:val="24"/>
                <w:lang w:val="en-US" w:eastAsia="zh-CN"/>
              </w:rPr>
              <w:t>7</w:t>
            </w:r>
          </w:p>
          <w:p>
            <w:pPr>
              <w:spacing w:line="286" w:lineRule="auto"/>
              <w:jc w:val="center"/>
            </w:pPr>
            <w:r>
              <w:rPr>
                <w:sz w:val="24"/>
              </w:rPr>
              <w:t>行政奖</w:t>
            </w:r>
          </w:p>
          <w:p>
            <w:pPr>
              <w:jc w:val="center"/>
            </w:pPr>
            <w:r>
              <w:rPr>
                <w:sz w:val="24"/>
              </w:rPr>
              <w:t xml:space="preserve">励类事项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无偿献血奖励、先进表彰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【法律】《中华人民共和国献血法》（中华人民共和国主席令第93号）            </w:t>
            </w:r>
          </w:p>
          <w:p>
            <w:pPr>
              <w:spacing w:after="31"/>
            </w:pPr>
            <w:r>
              <w:rPr>
                <w:sz w:val="24"/>
              </w:rPr>
              <w:t>【部门规章及规范性文件】《全国无偿献血</w:t>
            </w:r>
          </w:p>
          <w:p>
            <w:pPr>
              <w:jc w:val="both"/>
            </w:pPr>
            <w:r>
              <w:rPr>
                <w:sz w:val="24"/>
              </w:rPr>
              <w:t xml:space="preserve">表彰奖励办法》（国卫医发〔2014〕30号）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医政</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30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结果信息——表彰奖励名单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253" w:hRule="atLeast"/>
        </w:trPr>
        <w:tc>
          <w:tcPr>
            <w:tcW w:w="698" w:type="dxa"/>
            <w:vMerge w:val="continue"/>
            <w:tcBorders>
              <w:top w:val="nil"/>
              <w:left w:val="single" w:color="000000" w:sz="4" w:space="0"/>
              <w:bottom w:val="single" w:color="000000" w:sz="4" w:space="0"/>
              <w:right w:val="single" w:color="000000" w:sz="4" w:space="0"/>
            </w:tcBorders>
            <w:vAlign w:val="bottom"/>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136"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7</w:t>
            </w:r>
            <w:r>
              <w:rPr>
                <w:sz w:val="24"/>
              </w:rPr>
              <w:t xml:space="preserve">14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7</w:t>
            </w:r>
          </w:p>
          <w:p>
            <w:pPr>
              <w:spacing w:line="286" w:lineRule="auto"/>
              <w:jc w:val="center"/>
            </w:pPr>
            <w:r>
              <w:rPr>
                <w:sz w:val="24"/>
              </w:rPr>
              <w:t>行政奖</w:t>
            </w:r>
          </w:p>
          <w:p>
            <w:pPr>
              <w:jc w:val="center"/>
            </w:pPr>
            <w:r>
              <w:rPr>
                <w:sz w:val="24"/>
              </w:rPr>
              <w:t xml:space="preserve">励类事项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对在预防接种工作中做出显著成绩和贡献的接种单位及其工作人员给予奖励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【行政法规】《疫苗流通和预防接种管理条例》（中华人民共和国国务院令第434号 </w:t>
            </w:r>
          </w:p>
          <w:p>
            <w:r>
              <w:rPr>
                <w:sz w:val="24"/>
              </w:rPr>
              <w:t xml:space="preserve">2016年4月23日《国务院关于修改&lt;疫苗流通和预防接种管理条例&gt;的决定》修订）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疾控</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after="2" w:line="284"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28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结果信息——表彰奖励名单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vAlign w:val="bottom"/>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136"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707"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0</w:t>
            </w:r>
            <w:r>
              <w:rPr>
                <w:rFonts w:hint="eastAsia"/>
                <w:sz w:val="24"/>
                <w:lang w:val="en-US" w:eastAsia="zh-CN"/>
              </w:rPr>
              <w:t>8</w:t>
            </w:r>
            <w:r>
              <w:rPr>
                <w:sz w:val="24"/>
              </w:rPr>
              <w:t xml:space="preserve">01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eastAsia" w:eastAsia="宋体-PUA"/>
                <w:lang w:eastAsia="zh-CN"/>
              </w:rPr>
            </w:pPr>
            <w:r>
              <w:rPr>
                <w:sz w:val="24"/>
              </w:rPr>
              <w:t>0</w:t>
            </w:r>
            <w:r>
              <w:rPr>
                <w:rFonts w:hint="eastAsia"/>
                <w:sz w:val="24"/>
                <w:lang w:val="en-US" w:eastAsia="zh-CN"/>
              </w:rPr>
              <w:t>8</w:t>
            </w:r>
          </w:p>
          <w:p>
            <w:pPr>
              <w:spacing w:after="1" w:line="285" w:lineRule="auto"/>
              <w:jc w:val="center"/>
            </w:pPr>
            <w:r>
              <w:rPr>
                <w:sz w:val="24"/>
              </w:rPr>
              <w:t>行政裁</w:t>
            </w:r>
          </w:p>
          <w:p>
            <w:pPr>
              <w:jc w:val="center"/>
            </w:pPr>
            <w:r>
              <w:rPr>
                <w:sz w:val="24"/>
              </w:rPr>
              <w:t xml:space="preserve">决类事项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right="8"/>
              <w:jc w:val="center"/>
            </w:pPr>
            <w:r>
              <w:rPr>
                <w:sz w:val="24"/>
              </w:rPr>
              <w:t xml:space="preserve">医疗机构名称裁定（权限内）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r>
              <w:rPr>
                <w:sz w:val="24"/>
              </w:rPr>
              <w:t xml:space="preserve">【部门规章及规范性文件】《医疗机构管理条例实施细则》（中华人民共和国卫生部令第35号）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22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办事指南，包括：适用范围、办理依据、办理条件、申办材料、办理方式、办理流程、办理时限、收费依据及标准、结果送达、咨询方式、监督投诉渠道、办理地址和时间、办理进程、结果查询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10"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结果信息——行政裁决书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684"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rFonts w:hint="eastAsia"/>
                <w:sz w:val="24"/>
                <w:lang w:val="en-US" w:eastAsia="zh-CN"/>
              </w:rPr>
              <w:t>09</w:t>
            </w:r>
            <w:r>
              <w:rPr>
                <w:sz w:val="24"/>
              </w:rPr>
              <w:t xml:space="preserve">01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default" w:eastAsia="宋体-PUA"/>
                <w:lang w:val="en-US" w:eastAsia="zh-CN"/>
              </w:rPr>
            </w:pPr>
            <w:r>
              <w:rPr>
                <w:rFonts w:hint="eastAsia"/>
                <w:sz w:val="24"/>
                <w:lang w:val="en-US" w:eastAsia="zh-CN"/>
              </w:rPr>
              <w:t>09</w:t>
            </w:r>
          </w:p>
          <w:p>
            <w:pPr>
              <w:spacing w:line="286" w:lineRule="auto"/>
              <w:jc w:val="center"/>
            </w:pPr>
            <w:r>
              <w:rPr>
                <w:sz w:val="24"/>
              </w:rPr>
              <w:t>行政备</w:t>
            </w:r>
          </w:p>
          <w:p>
            <w:pPr>
              <w:jc w:val="center"/>
            </w:pPr>
            <w:r>
              <w:rPr>
                <w:sz w:val="24"/>
              </w:rPr>
              <w:t xml:space="preserve">案类事项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left="17"/>
              <w:jc w:val="both"/>
            </w:pPr>
            <w:r>
              <w:rPr>
                <w:sz w:val="24"/>
              </w:rPr>
              <w:t xml:space="preserve">生育登记服务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r>
              <w:rPr>
                <w:sz w:val="24"/>
              </w:rPr>
              <w:t xml:space="preserve">【部门规章及规范性文件】《国家卫生健康委办公厅关于做好生育登记服务工作的指导意见》（国卫办指导发〔2016〕20号）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ind w:right="35"/>
              <w:jc w:val="center"/>
            </w:pPr>
            <w:r>
              <w:rPr>
                <w:rFonts w:hint="eastAsia"/>
                <w:sz w:val="24"/>
                <w:lang w:eastAsia="zh-CN"/>
              </w:rPr>
              <w:t>沂源县卫生健康局</w:t>
            </w:r>
            <w:r>
              <w:rPr>
                <w:sz w:val="24"/>
              </w:rPr>
              <w:t xml:space="preserve">或乡镇人民政府 </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after="2" w:line="284" w:lineRule="auto"/>
              <w:jc w:val="both"/>
            </w:pPr>
            <w:r>
              <w:rPr>
                <w:sz w:val="24"/>
              </w:rPr>
              <w:t xml:space="preserve">□广播电视        □纸质媒体         </w:t>
            </w:r>
            <w:r>
              <w:rPr>
                <w:sz w:val="24"/>
              </w:rPr>
              <w:sym w:font="Wingdings 2" w:char="00A3"/>
            </w:r>
            <w:r>
              <w:rPr>
                <w:sz w:val="24"/>
              </w:rPr>
              <w:t xml:space="preserve">公开查阅点      </w:t>
            </w:r>
            <w:r>
              <w:rPr>
                <w:sz w:val="24"/>
              </w:rPr>
              <w:sym w:font="Wingdings 2" w:char="00A3"/>
            </w:r>
            <w:r>
              <w:rPr>
                <w:sz w:val="24"/>
              </w:rPr>
              <w:t xml:space="preserve">政务服务中心 </w:t>
            </w:r>
          </w:p>
          <w:p>
            <w:pPr>
              <w:spacing w:line="286" w:lineRule="auto"/>
            </w:pPr>
            <w:r>
              <w:rPr>
                <w:sz w:val="24"/>
              </w:rPr>
              <w:sym w:font="Wingdings 2" w:char="00A3"/>
            </w: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2568"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办事指南，包括：适用范围、办理依据、办理条件、申办材料、办理方式、办理流程、办理时限、收费依据及标准、结果送达、咨询方式、监督投诉渠道、办理地址和时间、办理进程、结果查询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843"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rFonts w:hint="eastAsia"/>
                <w:sz w:val="24"/>
                <w:lang w:val="en-US" w:eastAsia="zh-CN"/>
              </w:rPr>
              <w:t>09</w:t>
            </w:r>
            <w:r>
              <w:rPr>
                <w:sz w:val="24"/>
              </w:rPr>
              <w:t xml:space="preserve">02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31"/>
              <w:ind w:left="60"/>
              <w:rPr>
                <w:rFonts w:hint="default" w:eastAsia="宋体-PUA"/>
                <w:lang w:val="en-US" w:eastAsia="zh-CN"/>
              </w:rPr>
            </w:pPr>
            <w:r>
              <w:rPr>
                <w:rFonts w:hint="eastAsia"/>
                <w:sz w:val="24"/>
                <w:lang w:val="en-US" w:eastAsia="zh-CN"/>
              </w:rPr>
              <w:t>09</w:t>
            </w:r>
          </w:p>
          <w:p>
            <w:pPr>
              <w:spacing w:after="1" w:line="285" w:lineRule="auto"/>
              <w:jc w:val="center"/>
            </w:pPr>
            <w:r>
              <w:rPr>
                <w:sz w:val="24"/>
              </w:rPr>
              <w:t>行政备</w:t>
            </w:r>
          </w:p>
          <w:p>
            <w:pPr>
              <w:jc w:val="center"/>
            </w:pPr>
            <w:r>
              <w:rPr>
                <w:sz w:val="24"/>
              </w:rPr>
              <w:t xml:space="preserve">案类事项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义诊活动备案（权限内）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【部门规章及规范性文件】《卫生部关于组织义诊活动实行备案管理的通知》（卫医发</w:t>
            </w:r>
          </w:p>
          <w:p>
            <w:r>
              <w:rPr>
                <w:sz w:val="24"/>
              </w:rPr>
              <w:t xml:space="preserve">〔2001〕365号）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医政</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after="2" w:line="284"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854"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申请条件、申请材料、申请流程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008"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义诊活动时间、活动地点、参加机构等信息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38"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25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568"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rFonts w:hint="eastAsia"/>
                <w:sz w:val="24"/>
                <w:lang w:val="en-US" w:eastAsia="zh-CN"/>
              </w:rPr>
              <w:t>10</w:t>
            </w:r>
            <w:r>
              <w:rPr>
                <w:sz w:val="24"/>
              </w:rPr>
              <w:t xml:space="preserve">01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left="257"/>
            </w:pPr>
            <w:r>
              <w:rPr>
                <w:sz w:val="24"/>
              </w:rPr>
              <w:t xml:space="preserve">预防接种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【行政法规】《疫苗流通和预防接种管理条例》（中华人民共和国国务院令第434号 </w:t>
            </w:r>
          </w:p>
          <w:p>
            <w:pPr>
              <w:spacing w:line="286" w:lineRule="auto"/>
            </w:pPr>
            <w:r>
              <w:rPr>
                <w:sz w:val="24"/>
              </w:rPr>
              <w:t xml:space="preserve">2016年4月23日《国务院关于修改&lt;疫苗流通和预防接种管理条例&gt;的决定》修订） </w:t>
            </w:r>
          </w:p>
          <w:p>
            <w:pPr>
              <w:spacing w:after="28"/>
            </w:pPr>
            <w:r>
              <w:rPr>
                <w:sz w:val="24"/>
              </w:rPr>
              <w:t>【部门规章及规范性文件】《国家基本公共</w:t>
            </w:r>
          </w:p>
          <w:p>
            <w:pPr>
              <w:spacing w:after="31"/>
            </w:pPr>
            <w:r>
              <w:rPr>
                <w:sz w:val="24"/>
              </w:rPr>
              <w:t>卫生服务规范（第三版）》（国卫基层发</w:t>
            </w:r>
          </w:p>
          <w:p>
            <w:pPr>
              <w:spacing w:after="31"/>
            </w:pPr>
            <w:r>
              <w:rPr>
                <w:sz w:val="24"/>
              </w:rPr>
              <w:t xml:space="preserve">〔2017〕13号） </w:t>
            </w:r>
          </w:p>
          <w:p>
            <w:pPr>
              <w:spacing w:line="286" w:lineRule="auto"/>
            </w:pPr>
            <w:r>
              <w:rPr>
                <w:sz w:val="24"/>
              </w:rPr>
              <w:t>【部门规章及规范性文件】《关于做好2017 年国家基本公共卫生服务项目工作的通知》</w:t>
            </w:r>
          </w:p>
          <w:p>
            <w:pPr>
              <w:spacing w:after="31"/>
            </w:pPr>
            <w:r>
              <w:rPr>
                <w:sz w:val="24"/>
              </w:rPr>
              <w:t xml:space="preserve">（国卫基层发〔2017〕46号） </w:t>
            </w:r>
          </w:p>
          <w:p>
            <w:pPr>
              <w:spacing w:after="2" w:line="284" w:lineRule="auto"/>
            </w:pPr>
            <w:r>
              <w:rPr>
                <w:sz w:val="24"/>
              </w:rPr>
              <w:t>【部门规章及规范性文件】《关于做好2018 年国家基本公共卫生服务项目工作的通知》</w:t>
            </w:r>
          </w:p>
          <w:p>
            <w:r>
              <w:rPr>
                <w:sz w:val="24"/>
              </w:rPr>
              <w:t xml:space="preserve">（国卫基层发〔2018〕18号）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疾控</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7"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46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99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29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43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28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269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844"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02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1" w:line="286" w:lineRule="auto"/>
              <w:ind w:right="45"/>
              <w:jc w:val="center"/>
            </w:pPr>
            <w:r>
              <w:rPr>
                <w:sz w:val="24"/>
              </w:rPr>
              <w:t>1</w:t>
            </w:r>
            <w:r>
              <w:rPr>
                <w:rFonts w:hint="eastAsia"/>
                <w:sz w:val="24"/>
                <w:lang w:val="en-US" w:eastAsia="zh-CN"/>
              </w:rPr>
              <w:t>0</w:t>
            </w:r>
            <w:r>
              <w:rPr>
                <w:sz w:val="24"/>
              </w:rPr>
              <w:t>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居民健康档案管理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【部门规章及规范性文件】《国家基本公共</w:t>
            </w:r>
          </w:p>
          <w:p>
            <w:pPr>
              <w:spacing w:after="31"/>
            </w:pPr>
            <w:r>
              <w:rPr>
                <w:sz w:val="24"/>
              </w:rPr>
              <w:t>卫生服务规范（第三版）》（国卫基层发</w:t>
            </w:r>
          </w:p>
          <w:p>
            <w:pPr>
              <w:spacing w:after="31"/>
            </w:pPr>
            <w:r>
              <w:rPr>
                <w:sz w:val="24"/>
              </w:rPr>
              <w:t xml:space="preserve">〔2017〕13号） </w:t>
            </w:r>
          </w:p>
          <w:p>
            <w:pPr>
              <w:spacing w:after="2" w:line="284" w:lineRule="auto"/>
            </w:pPr>
            <w:r>
              <w:rPr>
                <w:sz w:val="24"/>
              </w:rPr>
              <w:t>【部门规章及规范性文件】《关于做好2017 年国家基本公共卫生服务项目工作的通知》</w:t>
            </w:r>
          </w:p>
          <w:p>
            <w:pPr>
              <w:spacing w:after="31"/>
            </w:pPr>
            <w:r>
              <w:rPr>
                <w:sz w:val="24"/>
              </w:rPr>
              <w:t xml:space="preserve">（国卫基层发〔2017〕46号） </w:t>
            </w:r>
          </w:p>
          <w:p>
            <w:pPr>
              <w:spacing w:line="286" w:lineRule="auto"/>
            </w:pPr>
            <w:r>
              <w:rPr>
                <w:sz w:val="24"/>
              </w:rPr>
              <w:t>【部门规章及规范性文件】《关于做好2018 年国家基本公共卫生服务项目工作的通知》</w:t>
            </w:r>
          </w:p>
          <w:p>
            <w:r>
              <w:rPr>
                <w:sz w:val="24"/>
              </w:rPr>
              <w:t xml:space="preserve">（国卫基层发〔2018〕18号）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w:t>
            </w:r>
            <w:r>
              <w:rPr>
                <w:rFonts w:hint="eastAsia"/>
                <w:sz w:val="24"/>
                <w:lang w:val="en-US" w:eastAsia="zh-CN"/>
              </w:rPr>
              <w:t>基妇</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after="2" w:line="284"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548"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60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4"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679"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84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03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left="257"/>
            </w:pPr>
            <w:r>
              <w:rPr>
                <w:sz w:val="24"/>
              </w:rPr>
              <w:t xml:space="preserve">健康教育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【部门规章及规范性文件】《国家基本公共</w:t>
            </w:r>
          </w:p>
          <w:p>
            <w:pPr>
              <w:spacing w:after="28"/>
            </w:pPr>
            <w:r>
              <w:rPr>
                <w:sz w:val="24"/>
              </w:rPr>
              <w:t>卫生服务规范（第三版）》（国卫基层发</w:t>
            </w:r>
          </w:p>
          <w:p>
            <w:pPr>
              <w:spacing w:after="31"/>
            </w:pPr>
            <w:r>
              <w:rPr>
                <w:sz w:val="24"/>
              </w:rPr>
              <w:t xml:space="preserve">〔2017〕13号） </w:t>
            </w:r>
          </w:p>
          <w:p>
            <w:pPr>
              <w:spacing w:line="286" w:lineRule="auto"/>
            </w:pPr>
            <w:r>
              <w:rPr>
                <w:sz w:val="24"/>
              </w:rPr>
              <w:t>【部门规章及规范性文件】《关于做好2017 年国家基本公共卫生服务项目工作的通知》</w:t>
            </w:r>
          </w:p>
          <w:p>
            <w:pPr>
              <w:spacing w:after="31"/>
            </w:pPr>
            <w:r>
              <w:rPr>
                <w:sz w:val="24"/>
              </w:rPr>
              <w:t xml:space="preserve">（国卫基层发〔2017〕46号） </w:t>
            </w:r>
          </w:p>
          <w:p>
            <w:pPr>
              <w:spacing w:line="286" w:lineRule="auto"/>
            </w:pPr>
            <w:r>
              <w:rPr>
                <w:sz w:val="24"/>
              </w:rPr>
              <w:t>【部门规章及规范性文件】《关于做好2018 年国家基本公共卫生服务项目工作的通知》</w:t>
            </w:r>
          </w:p>
          <w:p>
            <w:r>
              <w:rPr>
                <w:sz w:val="24"/>
              </w:rPr>
              <w:t xml:space="preserve">（国卫基层发〔2018〕18号）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疾控</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after="2" w:line="284"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7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99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55"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699"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04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1"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0～6岁儿童健康管理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【部门规章及规范性文件】《国家基本公共</w:t>
            </w:r>
          </w:p>
          <w:p>
            <w:pPr>
              <w:spacing w:after="31"/>
            </w:pPr>
            <w:r>
              <w:rPr>
                <w:sz w:val="24"/>
              </w:rPr>
              <w:t>卫生服务规范（第三版）》（国卫基层发</w:t>
            </w:r>
          </w:p>
          <w:p>
            <w:pPr>
              <w:spacing w:after="31"/>
            </w:pPr>
            <w:r>
              <w:rPr>
                <w:sz w:val="24"/>
              </w:rPr>
              <w:t xml:space="preserve">〔2017〕13号） </w:t>
            </w:r>
          </w:p>
          <w:p>
            <w:pPr>
              <w:spacing w:after="2" w:line="284" w:lineRule="auto"/>
            </w:pPr>
            <w:r>
              <w:rPr>
                <w:sz w:val="24"/>
              </w:rPr>
              <w:t>【部门规章及规范性文件】《关于做好2017 年国家基本公共卫生服务项目工作的通知》</w:t>
            </w:r>
          </w:p>
          <w:p>
            <w:pPr>
              <w:spacing w:after="31"/>
            </w:pPr>
            <w:r>
              <w:rPr>
                <w:sz w:val="24"/>
              </w:rPr>
              <w:t xml:space="preserve">（国卫基层发〔2017〕46号） </w:t>
            </w:r>
          </w:p>
          <w:p>
            <w:pPr>
              <w:spacing w:line="286" w:lineRule="auto"/>
            </w:pPr>
            <w:r>
              <w:rPr>
                <w:sz w:val="24"/>
              </w:rPr>
              <w:t>【部门规章及规范性文件】《关于做好2018 年国家基本公共卫生服务项目工作的通知》</w:t>
            </w:r>
          </w:p>
          <w:p>
            <w:r>
              <w:rPr>
                <w:sz w:val="24"/>
              </w:rPr>
              <w:t xml:space="preserve">（国卫基层发〔2018〕18号）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基妇</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after="2" w:line="284"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62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3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48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55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549"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604"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84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05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right="8"/>
              <w:jc w:val="center"/>
            </w:pPr>
            <w:r>
              <w:rPr>
                <w:sz w:val="24"/>
              </w:rPr>
              <w:t xml:space="preserve">孕产妇健康管理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【部门规章及规范性文件】《国家基本公共</w:t>
            </w:r>
          </w:p>
          <w:p>
            <w:pPr>
              <w:spacing w:after="28"/>
            </w:pPr>
            <w:r>
              <w:rPr>
                <w:sz w:val="24"/>
              </w:rPr>
              <w:t>卫生服务规范（第三版）》（国卫基层发</w:t>
            </w:r>
          </w:p>
          <w:p>
            <w:pPr>
              <w:spacing w:after="31"/>
            </w:pPr>
            <w:r>
              <w:rPr>
                <w:sz w:val="24"/>
              </w:rPr>
              <w:t xml:space="preserve">〔2017〕13号） </w:t>
            </w:r>
          </w:p>
          <w:p>
            <w:pPr>
              <w:spacing w:line="286" w:lineRule="auto"/>
            </w:pPr>
            <w:r>
              <w:rPr>
                <w:sz w:val="24"/>
              </w:rPr>
              <w:t>【部门规章及规范性文件】《关于做好2017 年国家基本公共卫生服务项目工作的通知》</w:t>
            </w:r>
          </w:p>
          <w:p>
            <w:pPr>
              <w:spacing w:after="31"/>
            </w:pPr>
            <w:r>
              <w:rPr>
                <w:sz w:val="24"/>
              </w:rPr>
              <w:t xml:space="preserve">（国卫基层发〔2017〕46号） </w:t>
            </w:r>
          </w:p>
          <w:p>
            <w:pPr>
              <w:spacing w:line="286" w:lineRule="auto"/>
            </w:pPr>
            <w:r>
              <w:rPr>
                <w:sz w:val="24"/>
              </w:rPr>
              <w:t>【部门规章及规范性文件】《关于做好2018 年国家基本公共卫生服务项目工作的通知》</w:t>
            </w:r>
          </w:p>
          <w:p>
            <w:r>
              <w:rPr>
                <w:sz w:val="24"/>
              </w:rPr>
              <w:t xml:space="preserve">（国卫基层发〔2018〕18号）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基妇</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after="2" w:line="284"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7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99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55"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bl>
    <w:p>
      <w:pPr>
        <w:ind w:left="-852" w:right="44"/>
        <w:jc w:val="both"/>
      </w:pPr>
    </w:p>
    <w:tbl>
      <w:tblPr>
        <w:tblStyle w:val="5"/>
        <w:tblW w:w="21967" w:type="dxa"/>
        <w:tblInd w:w="71" w:type="dxa"/>
        <w:tblLayout w:type="autofit"/>
        <w:tblCellMar>
          <w:top w:w="0" w:type="dxa"/>
          <w:left w:w="109" w:type="dxa"/>
          <w:bottom w:w="0" w:type="dxa"/>
          <w:right w:w="0" w:type="dxa"/>
        </w:tblCellMar>
      </w:tblPr>
      <w:tblGrid>
        <w:gridCol w:w="698"/>
        <w:gridCol w:w="574"/>
        <w:gridCol w:w="1694"/>
        <w:gridCol w:w="4397"/>
        <w:gridCol w:w="4961"/>
        <w:gridCol w:w="1277"/>
        <w:gridCol w:w="1275"/>
        <w:gridCol w:w="4536"/>
        <w:gridCol w:w="425"/>
        <w:gridCol w:w="427"/>
        <w:gridCol w:w="425"/>
        <w:gridCol w:w="425"/>
        <w:gridCol w:w="425"/>
        <w:gridCol w:w="428"/>
      </w:tblGrid>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844"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06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1"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right="8"/>
              <w:jc w:val="center"/>
            </w:pPr>
            <w:r>
              <w:rPr>
                <w:sz w:val="24"/>
              </w:rPr>
              <w:t xml:space="preserve">老年人健康管理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【部门规章及规范性文件】《国家基本公共</w:t>
            </w:r>
          </w:p>
          <w:p>
            <w:pPr>
              <w:spacing w:after="31"/>
            </w:pPr>
            <w:r>
              <w:rPr>
                <w:sz w:val="24"/>
              </w:rPr>
              <w:t>卫生服务规范（第三版）》（国卫基层发</w:t>
            </w:r>
          </w:p>
          <w:p>
            <w:pPr>
              <w:spacing w:after="31"/>
            </w:pPr>
            <w:r>
              <w:rPr>
                <w:sz w:val="24"/>
              </w:rPr>
              <w:t xml:space="preserve">〔2017〕13号） </w:t>
            </w:r>
          </w:p>
          <w:p>
            <w:pPr>
              <w:spacing w:after="2" w:line="284" w:lineRule="auto"/>
            </w:pPr>
            <w:r>
              <w:rPr>
                <w:sz w:val="24"/>
              </w:rPr>
              <w:t>【部门规章及规范性文件】《关于做好2017 年国家基本公共卫生服务项目工作的通知》</w:t>
            </w:r>
          </w:p>
          <w:p>
            <w:pPr>
              <w:spacing w:after="31"/>
            </w:pPr>
            <w:r>
              <w:rPr>
                <w:sz w:val="24"/>
              </w:rPr>
              <w:t xml:space="preserve">（国卫基层发〔2017〕46号） </w:t>
            </w:r>
          </w:p>
          <w:p>
            <w:pPr>
              <w:spacing w:line="286" w:lineRule="auto"/>
            </w:pPr>
            <w:r>
              <w:rPr>
                <w:sz w:val="24"/>
              </w:rPr>
              <w:t>【部门规章及规范性文件】《关于做好2018 年国家基本公共卫生服务项目工作的通知》</w:t>
            </w:r>
          </w:p>
          <w:p>
            <w:r>
              <w:rPr>
                <w:sz w:val="24"/>
              </w:rPr>
              <w:t xml:space="preserve">（国卫基层发〔2018〕18号）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基妇</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after="2" w:line="284"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53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4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639"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619"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84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07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慢性病患者健康管理（包括高血压患者健康管理和 2 型糖尿病患者健康管理）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【部门规章及规范性文件】《国家基本公共</w:t>
            </w:r>
          </w:p>
          <w:p>
            <w:pPr>
              <w:spacing w:after="28"/>
            </w:pPr>
            <w:r>
              <w:rPr>
                <w:sz w:val="24"/>
              </w:rPr>
              <w:t>卫生服务规范（第三版）》（国卫基层发</w:t>
            </w:r>
          </w:p>
          <w:p>
            <w:pPr>
              <w:spacing w:after="31"/>
            </w:pPr>
            <w:r>
              <w:rPr>
                <w:sz w:val="24"/>
              </w:rPr>
              <w:t xml:space="preserve">〔2017〕13号） </w:t>
            </w:r>
          </w:p>
          <w:p>
            <w:pPr>
              <w:spacing w:line="286" w:lineRule="auto"/>
            </w:pPr>
            <w:r>
              <w:rPr>
                <w:sz w:val="24"/>
              </w:rPr>
              <w:t>【部门规章及规范性文件】《关于做好2017 年国家基本公共卫生服务项目工作的通知》</w:t>
            </w:r>
          </w:p>
          <w:p>
            <w:pPr>
              <w:spacing w:after="31"/>
            </w:pPr>
            <w:r>
              <w:rPr>
                <w:sz w:val="24"/>
              </w:rPr>
              <w:t xml:space="preserve">（国卫基层发〔2017〕46号） </w:t>
            </w:r>
          </w:p>
          <w:p>
            <w:pPr>
              <w:spacing w:line="286" w:lineRule="auto"/>
            </w:pPr>
            <w:r>
              <w:rPr>
                <w:sz w:val="24"/>
              </w:rPr>
              <w:t>【部门规章及规范性文件】《关于做好2018 年国家基本公共卫生服务项目工作的通知》</w:t>
            </w:r>
          </w:p>
          <w:p>
            <w:r>
              <w:rPr>
                <w:sz w:val="24"/>
              </w:rPr>
              <w:t xml:space="preserve">（国卫基层发〔2018〕18号）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疾控</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after="2" w:line="284"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7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99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55"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844"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08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1"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严重精神障碍患者管理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【部门规章及规范性文件】《国家基本公共</w:t>
            </w:r>
          </w:p>
          <w:p>
            <w:pPr>
              <w:spacing w:after="31"/>
            </w:pPr>
            <w:r>
              <w:rPr>
                <w:sz w:val="24"/>
              </w:rPr>
              <w:t>卫生服务规范（第三版）》（国卫基层发</w:t>
            </w:r>
          </w:p>
          <w:p>
            <w:pPr>
              <w:spacing w:after="31"/>
            </w:pPr>
            <w:r>
              <w:rPr>
                <w:sz w:val="24"/>
              </w:rPr>
              <w:t xml:space="preserve">〔2017〕13号） </w:t>
            </w:r>
          </w:p>
          <w:p>
            <w:pPr>
              <w:spacing w:after="2" w:line="284" w:lineRule="auto"/>
            </w:pPr>
            <w:r>
              <w:rPr>
                <w:sz w:val="24"/>
              </w:rPr>
              <w:t>【部门规章及规范性文件】《关于做好2017 年国家基本公共卫生服务项目工作的通知》</w:t>
            </w:r>
          </w:p>
          <w:p>
            <w:pPr>
              <w:spacing w:after="31"/>
            </w:pPr>
            <w:r>
              <w:rPr>
                <w:sz w:val="24"/>
              </w:rPr>
              <w:t xml:space="preserve">（国卫基层发〔2017〕46号） </w:t>
            </w:r>
          </w:p>
          <w:p>
            <w:pPr>
              <w:spacing w:line="286" w:lineRule="auto"/>
            </w:pPr>
            <w:r>
              <w:rPr>
                <w:sz w:val="24"/>
              </w:rPr>
              <w:t>【部门规章及规范性文件】《关于做好2018 年国家基本公共卫生服务项目工作的通知》</w:t>
            </w:r>
          </w:p>
          <w:p>
            <w:r>
              <w:rPr>
                <w:sz w:val="24"/>
              </w:rPr>
              <w:t xml:space="preserve">（国卫基层发〔2018〕18号）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疾控</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after="2" w:line="284"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59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8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rPr>
          <w:trHeight w:val="489"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679"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84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09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肺结核患者健康管理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【部门规章及规范性文件】《国家基本公共</w:t>
            </w:r>
          </w:p>
          <w:p>
            <w:pPr>
              <w:spacing w:after="28"/>
            </w:pPr>
            <w:r>
              <w:rPr>
                <w:sz w:val="24"/>
              </w:rPr>
              <w:t>卫生服务规范（第三版）》（国卫基层发</w:t>
            </w:r>
          </w:p>
          <w:p>
            <w:pPr>
              <w:spacing w:after="31"/>
            </w:pPr>
            <w:r>
              <w:rPr>
                <w:sz w:val="24"/>
              </w:rPr>
              <w:t xml:space="preserve">〔2017〕13号） </w:t>
            </w:r>
          </w:p>
          <w:p>
            <w:pPr>
              <w:spacing w:line="286" w:lineRule="auto"/>
            </w:pPr>
            <w:r>
              <w:rPr>
                <w:sz w:val="24"/>
              </w:rPr>
              <w:t>【部门规章及规范性文件】《关于做好2017 年国家基本公共卫生服务项目工作的通知》</w:t>
            </w:r>
          </w:p>
          <w:p>
            <w:pPr>
              <w:spacing w:after="31"/>
            </w:pPr>
            <w:r>
              <w:rPr>
                <w:sz w:val="24"/>
              </w:rPr>
              <w:t xml:space="preserve">（国卫基层发〔2017〕46号） </w:t>
            </w:r>
          </w:p>
          <w:p>
            <w:pPr>
              <w:spacing w:line="286" w:lineRule="auto"/>
            </w:pPr>
            <w:r>
              <w:rPr>
                <w:sz w:val="24"/>
              </w:rPr>
              <w:t>【部门规章及规范性文件】《关于做好2018 年国家基本公共卫生服务项目工作的通知》</w:t>
            </w:r>
          </w:p>
          <w:p>
            <w:r>
              <w:rPr>
                <w:sz w:val="24"/>
              </w:rPr>
              <w:t xml:space="preserve">（国卫基层发〔2018〕18号）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疾控</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after="2" w:line="284"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7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99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55"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844"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10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1"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right="8"/>
              <w:jc w:val="center"/>
            </w:pPr>
            <w:r>
              <w:rPr>
                <w:sz w:val="24"/>
              </w:rPr>
              <w:t xml:space="preserve">中医药健康管理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【部门规章及规范性文件】《国家基本公共</w:t>
            </w:r>
          </w:p>
          <w:p>
            <w:pPr>
              <w:spacing w:after="31"/>
            </w:pPr>
            <w:r>
              <w:rPr>
                <w:sz w:val="24"/>
              </w:rPr>
              <w:t>卫生服务规范（第三版）》（国卫基层发</w:t>
            </w:r>
          </w:p>
          <w:p>
            <w:pPr>
              <w:spacing w:after="31"/>
            </w:pPr>
            <w:r>
              <w:rPr>
                <w:sz w:val="24"/>
              </w:rPr>
              <w:t xml:space="preserve">〔2017〕13号） </w:t>
            </w:r>
          </w:p>
          <w:p>
            <w:pPr>
              <w:spacing w:after="2" w:line="284" w:lineRule="auto"/>
            </w:pPr>
            <w:r>
              <w:rPr>
                <w:sz w:val="24"/>
              </w:rPr>
              <w:t>【部门规章及规范性文件】《关于做好2017 年国家基本公共卫生服务项目工作的通知》</w:t>
            </w:r>
          </w:p>
          <w:p>
            <w:pPr>
              <w:spacing w:after="31"/>
            </w:pPr>
            <w:r>
              <w:rPr>
                <w:sz w:val="24"/>
              </w:rPr>
              <w:t xml:space="preserve">（国卫基层发〔2017〕46号） </w:t>
            </w:r>
          </w:p>
          <w:p>
            <w:pPr>
              <w:spacing w:line="286" w:lineRule="auto"/>
            </w:pPr>
            <w:r>
              <w:rPr>
                <w:sz w:val="24"/>
              </w:rPr>
              <w:t>【部门规章及规范性文件】《关于做好2018 年国家基本公共卫生服务项目工作的通知》</w:t>
            </w:r>
          </w:p>
          <w:p>
            <w:r>
              <w:rPr>
                <w:sz w:val="24"/>
              </w:rPr>
              <w:t xml:space="preserve">（国卫基层发〔2018〕18号）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医政</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after="2" w:line="284"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70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8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4"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619"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84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11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传染病及突发公共卫生事件报告和处理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【部门规章及规范性文件】《国家基本公共</w:t>
            </w:r>
          </w:p>
          <w:p>
            <w:pPr>
              <w:spacing w:after="28"/>
            </w:pPr>
            <w:r>
              <w:rPr>
                <w:sz w:val="24"/>
              </w:rPr>
              <w:t>卫生服务规范（第三版）》（国卫基层发</w:t>
            </w:r>
          </w:p>
          <w:p>
            <w:pPr>
              <w:spacing w:after="31"/>
            </w:pPr>
            <w:r>
              <w:rPr>
                <w:sz w:val="24"/>
              </w:rPr>
              <w:t xml:space="preserve">〔2017〕13号） </w:t>
            </w:r>
          </w:p>
          <w:p>
            <w:pPr>
              <w:spacing w:line="286" w:lineRule="auto"/>
            </w:pPr>
            <w:r>
              <w:rPr>
                <w:sz w:val="24"/>
              </w:rPr>
              <w:t>【部门规章及规范性文件】《关于做好2017 年国家基本公共卫生服务项目工作的通知》</w:t>
            </w:r>
          </w:p>
          <w:p>
            <w:pPr>
              <w:spacing w:after="31"/>
            </w:pPr>
            <w:r>
              <w:rPr>
                <w:sz w:val="24"/>
              </w:rPr>
              <w:t xml:space="preserve">（国卫基层发〔2017〕46号） </w:t>
            </w:r>
          </w:p>
          <w:p>
            <w:pPr>
              <w:spacing w:line="286" w:lineRule="auto"/>
            </w:pPr>
            <w:r>
              <w:rPr>
                <w:sz w:val="24"/>
              </w:rPr>
              <w:t>【部门规章及规范性文件】《关于做好2018 年国家基本公共卫生服务项目工作的通知》</w:t>
            </w:r>
          </w:p>
          <w:p>
            <w:r>
              <w:rPr>
                <w:sz w:val="24"/>
              </w:rPr>
              <w:t xml:space="preserve">（国卫基层发〔2018〕18号）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疾控</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after="2" w:line="284"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7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99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55"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844"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12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1"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left="17"/>
              <w:jc w:val="both"/>
            </w:pPr>
            <w:r>
              <w:rPr>
                <w:sz w:val="24"/>
              </w:rPr>
              <w:t xml:space="preserve">卫生监督协管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【部门规章及规范性文件】《国家基本公共</w:t>
            </w:r>
          </w:p>
          <w:p>
            <w:pPr>
              <w:spacing w:after="31"/>
            </w:pPr>
            <w:r>
              <w:rPr>
                <w:sz w:val="24"/>
              </w:rPr>
              <w:t>卫生服务规范（第三版）》（国卫基层发</w:t>
            </w:r>
          </w:p>
          <w:p>
            <w:pPr>
              <w:spacing w:after="31"/>
            </w:pPr>
            <w:r>
              <w:rPr>
                <w:sz w:val="24"/>
              </w:rPr>
              <w:t xml:space="preserve">〔2017〕13号） </w:t>
            </w:r>
          </w:p>
          <w:p>
            <w:pPr>
              <w:spacing w:after="2" w:line="284" w:lineRule="auto"/>
            </w:pPr>
            <w:r>
              <w:rPr>
                <w:sz w:val="24"/>
              </w:rPr>
              <w:t>【部门规章及规范性文件】《关于做好2017 年国家基本公共卫生服务项目工作的通知》</w:t>
            </w:r>
          </w:p>
          <w:p>
            <w:pPr>
              <w:spacing w:after="31"/>
            </w:pPr>
            <w:r>
              <w:rPr>
                <w:sz w:val="24"/>
              </w:rPr>
              <w:t xml:space="preserve">（国卫基层发〔2017〕46号） </w:t>
            </w:r>
          </w:p>
          <w:p>
            <w:pPr>
              <w:spacing w:line="286" w:lineRule="auto"/>
            </w:pPr>
            <w:r>
              <w:rPr>
                <w:sz w:val="24"/>
              </w:rPr>
              <w:t>【部门规章及规范性文件】《关于做好2018 年国家基本公共卫生服务项目工作的通知》</w:t>
            </w:r>
          </w:p>
          <w:p>
            <w:r>
              <w:rPr>
                <w:sz w:val="24"/>
              </w:rPr>
              <w:t xml:space="preserve">（国卫基层发〔2018〕18号）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沂源县卫生健康局 综合监督科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after="2" w:line="284"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53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61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4"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664"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84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13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left="17"/>
              <w:jc w:val="both"/>
            </w:pPr>
            <w:r>
              <w:rPr>
                <w:sz w:val="24"/>
              </w:rPr>
              <w:t xml:space="preserve">基本避孕服务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法律法规和政策文件</w:t>
            </w:r>
            <w:r>
              <w:rPr>
                <w:rFonts w:ascii="Times New Roman" w:hAnsi="Times New Roman" w:eastAsia="Times New Roman" w:cs="Times New Roman"/>
                <w:sz w:val="24"/>
              </w:rPr>
              <w:t xml:space="preserve">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7" w:lineRule="auto"/>
            </w:pPr>
            <w:r>
              <w:rPr>
                <w:sz w:val="24"/>
              </w:rPr>
              <w:t>【部门规章及规范性文件】《关于做好2017 年国家基本公共卫生服务项目工作的通知》</w:t>
            </w:r>
          </w:p>
          <w:p>
            <w:pPr>
              <w:spacing w:after="31"/>
            </w:pPr>
            <w:r>
              <w:rPr>
                <w:sz w:val="24"/>
              </w:rPr>
              <w:t xml:space="preserve">（国卫基层发〔2017〕46号）  </w:t>
            </w:r>
          </w:p>
          <w:p>
            <w:pPr>
              <w:spacing w:line="286" w:lineRule="auto"/>
            </w:pPr>
            <w:r>
              <w:rPr>
                <w:sz w:val="24"/>
              </w:rPr>
              <w:t>【部门规章及规范性文件】《关于做好2018 年国家基本公共卫生服务项目工作的通知》</w:t>
            </w:r>
          </w:p>
          <w:p>
            <w:pPr>
              <w:spacing w:after="31"/>
            </w:pPr>
            <w:r>
              <w:rPr>
                <w:sz w:val="24"/>
              </w:rPr>
              <w:t xml:space="preserve">（国卫基层发〔2018〕18号） </w:t>
            </w:r>
          </w:p>
          <w:p>
            <w:r>
              <w:rPr>
                <w:sz w:val="24"/>
              </w:rPr>
              <w:t xml:space="preserve">【部门规章及规范性文件】《新划入基本公共卫生服务相关工作规范》（2019版）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基妇</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after="2" w:line="284"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7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服务对象</w:t>
            </w:r>
            <w:r>
              <w:rPr>
                <w:rFonts w:ascii="Times New Roman" w:hAnsi="Times New Roman" w:eastAsia="Times New Roman" w:cs="Times New Roman"/>
                <w:sz w:val="24"/>
              </w:rPr>
              <w:t xml:space="preserve">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99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服务机构信息，包括名称、地点、服务时间</w:t>
            </w:r>
            <w:r>
              <w:rPr>
                <w:rFonts w:ascii="Times New Roman" w:hAnsi="Times New Roman" w:eastAsia="Times New Roman" w:cs="Times New Roman"/>
                <w:sz w:val="24"/>
              </w:rPr>
              <w:t xml:space="preserve">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服务项目和内容</w:t>
            </w:r>
            <w:r>
              <w:rPr>
                <w:rFonts w:ascii="Times New Roman" w:hAnsi="Times New Roman" w:eastAsia="Times New Roman" w:cs="Times New Roman"/>
                <w:sz w:val="24"/>
              </w:rPr>
              <w:t xml:space="preserve">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服务流程</w:t>
            </w:r>
            <w:r>
              <w:rPr>
                <w:rFonts w:ascii="Times New Roman" w:hAnsi="Times New Roman" w:eastAsia="Times New Roman" w:cs="Times New Roman"/>
                <w:sz w:val="24"/>
              </w:rPr>
              <w:t xml:space="preserve">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服务要求</w:t>
            </w:r>
            <w:r>
              <w:rPr>
                <w:rFonts w:ascii="Times New Roman" w:hAnsi="Times New Roman" w:eastAsia="Times New Roman" w:cs="Times New Roman"/>
                <w:sz w:val="24"/>
              </w:rPr>
              <w:t xml:space="preserve">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55"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投诉举报电话以及网上投诉渠道</w:t>
            </w:r>
            <w:r>
              <w:rPr>
                <w:rFonts w:ascii="Times New Roman" w:hAnsi="Times New Roman" w:eastAsia="Times New Roman" w:cs="Times New Roman"/>
                <w:sz w:val="24"/>
              </w:rPr>
              <w:t xml:space="preserve">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844"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14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1"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健康素养促进行动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【部门规章及规范性文件】《关于做好2017 年国家基本公共卫生服务项目工作的通知》</w:t>
            </w:r>
          </w:p>
          <w:p>
            <w:pPr>
              <w:spacing w:after="31"/>
            </w:pPr>
            <w:r>
              <w:rPr>
                <w:sz w:val="24"/>
              </w:rPr>
              <w:t xml:space="preserve">（国卫基层发〔2017〕46号） </w:t>
            </w:r>
          </w:p>
          <w:p>
            <w:pPr>
              <w:spacing w:line="286" w:lineRule="auto"/>
            </w:pPr>
            <w:r>
              <w:rPr>
                <w:sz w:val="24"/>
              </w:rPr>
              <w:t>【部门规章及规范性文件】《关于做好2018 年国家基本公共卫生服务项目工作的通知》</w:t>
            </w:r>
          </w:p>
          <w:p>
            <w:r>
              <w:rPr>
                <w:sz w:val="24"/>
              </w:rPr>
              <w:t xml:space="preserve">（国卫基层发〔2018〕18号）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疾控</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after="2" w:line="284"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70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0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4"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59"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15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1"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免费孕前优生健康检查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【部门规章及规范性文件】《国家人口计生委、财政部关于开展国家免费孕前优生健康</w:t>
            </w:r>
          </w:p>
          <w:p>
            <w:pPr>
              <w:spacing w:after="28"/>
            </w:pPr>
            <w:r>
              <w:rPr>
                <w:sz w:val="24"/>
              </w:rPr>
              <w:t>检查项目试点工作的通知》 （国人口发</w:t>
            </w:r>
          </w:p>
          <w:p>
            <w:pPr>
              <w:spacing w:after="31"/>
            </w:pPr>
            <w:r>
              <w:rPr>
                <w:sz w:val="24"/>
              </w:rPr>
              <w:t xml:space="preserve">〔2010〕29号） </w:t>
            </w:r>
          </w:p>
          <w:p>
            <w:pPr>
              <w:spacing w:line="286" w:lineRule="auto"/>
            </w:pPr>
            <w:r>
              <w:rPr>
                <w:sz w:val="24"/>
              </w:rPr>
              <w:t>【部门规章及规范性文件】《国家卫生计生委办公厅关于做好2016年国家免费孕前优生健康检查项目工作的通知》 （国卫办妇幼函</w:t>
            </w:r>
          </w:p>
          <w:p>
            <w:pPr>
              <w:spacing w:after="31"/>
            </w:pPr>
            <w:r>
              <w:rPr>
                <w:sz w:val="24"/>
              </w:rPr>
              <w:t xml:space="preserve">〔2016〕894号） </w:t>
            </w:r>
          </w:p>
          <w:p>
            <w:pPr>
              <w:spacing w:after="2" w:line="284" w:lineRule="auto"/>
            </w:pPr>
            <w:r>
              <w:rPr>
                <w:sz w:val="24"/>
              </w:rPr>
              <w:t xml:space="preserve">【部门规章及规范性文件】《关于做好2019 年基本公共卫生服务项目工作的通知》  </w:t>
            </w:r>
          </w:p>
          <w:p>
            <w:r>
              <w:rPr>
                <w:sz w:val="24"/>
              </w:rPr>
              <w:t xml:space="preserve">【部门规章及规范性文件】《新划入基本公共卫生服务相关工作规范（2019版）》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 w:val="24"/>
                <w:lang w:eastAsia="zh-CN"/>
              </w:rPr>
              <w:t xml:space="preserve">沂源县卫生健康局 </w:t>
            </w:r>
            <w:r>
              <w:rPr>
                <w:rFonts w:hint="eastAsia"/>
                <w:sz w:val="24"/>
                <w:lang w:val="en-US" w:eastAsia="zh-CN"/>
              </w:rPr>
              <w:t>基妇</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7"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70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0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57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564"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559"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5"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759"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16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1"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right="8"/>
              <w:jc w:val="center"/>
            </w:pPr>
            <w:r>
              <w:rPr>
                <w:sz w:val="24"/>
              </w:rPr>
              <w:t xml:space="preserve">新生儿疾病筛查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【部门规章及规范性文件】《新生儿疾病筛查管理办法》（中华人民共和国卫生部令第</w:t>
            </w:r>
          </w:p>
          <w:p>
            <w:r>
              <w:rPr>
                <w:sz w:val="24"/>
              </w:rPr>
              <w:t xml:space="preserve">64号）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lang w:val="en-US"/>
              </w:rPr>
            </w:pPr>
            <w:r>
              <w:rPr>
                <w:rFonts w:hint="eastAsia"/>
                <w:sz w:val="24"/>
                <w:lang w:eastAsia="zh-CN"/>
              </w:rPr>
              <w:t>沂源</w:t>
            </w:r>
            <w:r>
              <w:rPr>
                <w:sz w:val="24"/>
              </w:rPr>
              <w:t>县卫生健康</w:t>
            </w:r>
            <w:r>
              <w:rPr>
                <w:rFonts w:hint="eastAsia"/>
                <w:sz w:val="24"/>
                <w:lang w:val="en-US" w:eastAsia="zh-CN"/>
              </w:rPr>
              <w:t>局 基妇科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578"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994"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4"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659"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840"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17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right="8"/>
              <w:jc w:val="center"/>
            </w:pPr>
            <w:r>
              <w:rPr>
                <w:sz w:val="24"/>
              </w:rPr>
              <w:t xml:space="preserve">增补叶酸预防神经管缺陷项目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31"/>
            </w:pPr>
            <w:r>
              <w:rPr>
                <w:sz w:val="24"/>
              </w:rPr>
              <w:t>【部门规章及规范性文件】《卫生部关于印</w:t>
            </w:r>
          </w:p>
          <w:p>
            <w:pPr>
              <w:spacing w:after="31"/>
            </w:pPr>
            <w:r>
              <w:rPr>
                <w:sz w:val="24"/>
              </w:rPr>
              <w:t>发&lt;增补叶酸预防神经管缺陷项目管理方</w:t>
            </w:r>
          </w:p>
          <w:p>
            <w:pPr>
              <w:spacing w:after="31"/>
            </w:pPr>
            <w:r>
              <w:rPr>
                <w:sz w:val="24"/>
              </w:rPr>
              <w:t xml:space="preserve">案&gt;》的通知（卫妇社发〔2009〕60号） </w:t>
            </w:r>
          </w:p>
          <w:p>
            <w:pPr>
              <w:spacing w:after="31"/>
            </w:pPr>
            <w:r>
              <w:rPr>
                <w:sz w:val="24"/>
              </w:rPr>
              <w:t>【部门规章及规范性文件】《增补叶酸预防</w:t>
            </w:r>
          </w:p>
          <w:p>
            <w:pPr>
              <w:spacing w:after="28"/>
            </w:pPr>
            <w:r>
              <w:rPr>
                <w:sz w:val="24"/>
              </w:rPr>
              <w:t>神经管缺陷项目管理方案》（卫妇社发</w:t>
            </w:r>
          </w:p>
          <w:p>
            <w:pPr>
              <w:spacing w:after="31"/>
            </w:pPr>
            <w:r>
              <w:rPr>
                <w:sz w:val="24"/>
              </w:rPr>
              <w:t xml:space="preserve">〔2009〕60号） </w:t>
            </w:r>
          </w:p>
          <w:p>
            <w:pPr>
              <w:spacing w:line="286" w:lineRule="auto"/>
            </w:pPr>
            <w:r>
              <w:rPr>
                <w:sz w:val="24"/>
              </w:rPr>
              <w:t xml:space="preserve">【部门规章及规范性文件】《关于做好2019 年基本公共卫生服务项目工作的通知》  </w:t>
            </w:r>
          </w:p>
          <w:p>
            <w:r>
              <w:rPr>
                <w:sz w:val="24"/>
              </w:rPr>
              <w:t xml:space="preserve">【部门规章及规范性文件】《新划入基本公共卫生服务相关工作规范（2019版）》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PUA"/>
                <w:lang w:eastAsia="zh-CN"/>
              </w:rPr>
            </w:pPr>
            <w:r>
              <w:rPr>
                <w:rFonts w:hint="eastAsia"/>
                <w:sz w:val="24"/>
                <w:lang w:eastAsia="zh-CN"/>
              </w:rPr>
              <w:t xml:space="preserve">沂源县卫生健康局 </w:t>
            </w:r>
            <w:r>
              <w:rPr>
                <w:rFonts w:hint="eastAsia"/>
                <w:sz w:val="24"/>
                <w:lang w:val="en-US" w:eastAsia="zh-CN"/>
              </w:rPr>
              <w:t>基妇</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after="2" w:line="284"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59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0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60"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844"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18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1"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死亡医学证明办理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ind w:right="52"/>
            </w:pPr>
            <w:r>
              <w:rPr>
                <w:sz w:val="24"/>
              </w:rPr>
              <w:t xml:space="preserve">【部门规章及规范性文件】《国家卫生计生委 公安部 民政部关于进一步规范人口死亡医学证明和信息登记管理工作的通知》（国卫规划发〔2013〕57号）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PUA"/>
                <w:lang w:eastAsia="zh-CN"/>
              </w:rPr>
            </w:pPr>
            <w:r>
              <w:rPr>
                <w:rFonts w:hint="eastAsia"/>
                <w:sz w:val="24"/>
                <w:lang w:eastAsia="zh-CN"/>
              </w:rPr>
              <w:t xml:space="preserve">沂源县卫生健康局 </w:t>
            </w:r>
            <w:r>
              <w:rPr>
                <w:rFonts w:hint="eastAsia"/>
                <w:sz w:val="24"/>
                <w:lang w:val="en-US" w:eastAsia="zh-CN"/>
              </w:rPr>
              <w:t>疾控</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70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24"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549"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689"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840"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19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出具医学诊断证明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28"/>
            </w:pPr>
            <w:r>
              <w:rPr>
                <w:sz w:val="24"/>
              </w:rPr>
              <w:t>【法律】《中华人民共和国执业医师法》</w:t>
            </w:r>
          </w:p>
          <w:p>
            <w:pPr>
              <w:spacing w:after="31"/>
              <w:jc w:val="both"/>
            </w:pPr>
            <w:r>
              <w:rPr>
                <w:sz w:val="24"/>
              </w:rPr>
              <w:t>（中华人民共和国主席令第5号 2009年8月</w:t>
            </w:r>
          </w:p>
          <w:p>
            <w:r>
              <w:rPr>
                <w:sz w:val="24"/>
              </w:rPr>
              <w:t xml:space="preserve">27日修正）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PUA"/>
                <w:lang w:eastAsia="zh-CN"/>
              </w:rPr>
            </w:pPr>
            <w:r>
              <w:rPr>
                <w:rFonts w:hint="eastAsia"/>
                <w:sz w:val="24"/>
                <w:lang w:eastAsia="zh-CN"/>
              </w:rPr>
              <w:t xml:space="preserve">沂源县卫生健康局 </w:t>
            </w:r>
            <w:r>
              <w:rPr>
                <w:rFonts w:hint="eastAsia"/>
                <w:sz w:val="24"/>
                <w:lang w:val="en-US" w:eastAsia="zh-CN"/>
              </w:rPr>
              <w:t>医政</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after="2" w:line="284"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70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0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60"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13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20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ind w:right="45"/>
              <w:jc w:val="center"/>
            </w:pPr>
            <w:r>
              <w:rPr>
                <w:sz w:val="24"/>
              </w:rPr>
              <w:t>1</w:t>
            </w:r>
            <w:r>
              <w:rPr>
                <w:rFonts w:hint="eastAsia"/>
                <w:sz w:val="24"/>
                <w:lang w:val="en-US" w:eastAsia="zh-CN"/>
              </w:rPr>
              <w:t>0</w:t>
            </w:r>
            <w:r>
              <w:rPr>
                <w:sz w:val="24"/>
              </w:rPr>
              <w:t>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住院病历复制、查阅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after="2" w:line="284" w:lineRule="auto"/>
            </w:pPr>
            <w:r>
              <w:rPr>
                <w:sz w:val="24"/>
              </w:rPr>
              <w:t xml:space="preserve">【行政法规】《医疗事故处理条例》(中华人民共和国国务院令第351号) </w:t>
            </w:r>
          </w:p>
          <w:p>
            <w:pPr>
              <w:spacing w:after="31"/>
            </w:pPr>
            <w:r>
              <w:rPr>
                <w:sz w:val="24"/>
              </w:rPr>
              <w:t>【部门规章及规范性文件】《医疗机构病历</w:t>
            </w:r>
          </w:p>
          <w:p>
            <w:pPr>
              <w:spacing w:after="31"/>
            </w:pPr>
            <w:r>
              <w:rPr>
                <w:sz w:val="24"/>
              </w:rPr>
              <w:t>管理规定（2013年版）》（国卫医发</w:t>
            </w:r>
          </w:p>
          <w:p>
            <w:r>
              <w:rPr>
                <w:sz w:val="24"/>
              </w:rPr>
              <w:t xml:space="preserve">〔2013〕31号）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PUA"/>
                <w:lang w:eastAsia="zh-CN"/>
              </w:rPr>
            </w:pPr>
            <w:r>
              <w:rPr>
                <w:rFonts w:hint="eastAsia"/>
                <w:sz w:val="24"/>
                <w:lang w:eastAsia="zh-CN"/>
              </w:rPr>
              <w:t xml:space="preserve">沂源县卫生健康局 </w:t>
            </w:r>
            <w:r>
              <w:rPr>
                <w:rFonts w:hint="eastAsia"/>
                <w:sz w:val="24"/>
                <w:lang w:val="en-US" w:eastAsia="zh-CN"/>
              </w:rPr>
              <w:t>医政</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274"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277"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收费标准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268"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842"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21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医疗事故争议处理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【行政法规】《医疗事故处理条例》(中华人民共和国国务院令第351号) </w:t>
            </w:r>
          </w:p>
          <w:p>
            <w:pPr>
              <w:spacing w:after="28"/>
            </w:pPr>
            <w:r>
              <w:rPr>
                <w:sz w:val="24"/>
              </w:rPr>
              <w:t>【行政法规】《医疗纠纷预防和处理条例》</w:t>
            </w:r>
          </w:p>
          <w:p>
            <w:r>
              <w:rPr>
                <w:sz w:val="24"/>
              </w:rPr>
              <w:t xml:space="preserve">(中华人民共和国国务院令第701号)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PUA"/>
                <w:lang w:eastAsia="zh-CN"/>
              </w:rPr>
            </w:pPr>
            <w:r>
              <w:rPr>
                <w:rFonts w:hint="eastAsia"/>
                <w:sz w:val="24"/>
                <w:lang w:eastAsia="zh-CN"/>
              </w:rPr>
              <w:t xml:space="preserve">沂源县卫生健康局 </w:t>
            </w:r>
            <w:r>
              <w:rPr>
                <w:rFonts w:hint="eastAsia"/>
                <w:sz w:val="24"/>
                <w:lang w:val="en-US" w:eastAsia="zh-CN"/>
              </w:rPr>
              <w:t>医政</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after="1"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7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rPr>
          <w:trHeight w:val="1004"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59"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594"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22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1"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ind w:left="17"/>
              <w:jc w:val="both"/>
            </w:pPr>
            <w:r>
              <w:rPr>
                <w:sz w:val="24"/>
              </w:rPr>
              <w:t xml:space="preserve">病媒生物防制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r>
              <w:rPr>
                <w:sz w:val="24"/>
              </w:rPr>
              <w:t xml:space="preserve">【部门规章及规范性文件】《国务院关于进一步加强新时期爱国卫生工作的意见》（国发〔2014〕66号）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PUA"/>
                <w:lang w:eastAsia="zh-CN"/>
              </w:rPr>
            </w:pPr>
            <w:r>
              <w:rPr>
                <w:rFonts w:hint="eastAsia"/>
                <w:sz w:val="24"/>
                <w:lang w:eastAsia="zh-CN"/>
              </w:rPr>
              <w:t xml:space="preserve">沂源县卫生健康局 </w:t>
            </w:r>
            <w:r>
              <w:rPr>
                <w:rFonts w:hint="eastAsia"/>
                <w:sz w:val="24"/>
                <w:lang w:val="en-US" w:eastAsia="zh-CN"/>
              </w:rPr>
              <w:t>县爱国卫生服务中心</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rPr>
                <w:sz w:val="24"/>
              </w:rPr>
            </w:pPr>
            <w:r>
              <w:rPr>
                <w:sz w:val="24"/>
              </w:rPr>
              <w:t xml:space="preserve">□广播电视   </w:t>
            </w:r>
            <w:r>
              <w:rPr>
                <w:rFonts w:hint="eastAsia"/>
                <w:sz w:val="24"/>
                <w:lang w:val="en-US" w:eastAsia="zh-CN"/>
              </w:rPr>
              <w:t xml:space="preserve">    </w:t>
            </w:r>
            <w:r>
              <w:rPr>
                <w:sz w:val="24"/>
              </w:rPr>
              <w:t xml:space="preserve"> □纸质媒体</w:t>
            </w:r>
          </w:p>
          <w:p>
            <w:pPr>
              <w:spacing w:line="286" w:lineRule="auto"/>
              <w:jc w:val="both"/>
            </w:pPr>
            <w:r>
              <w:rPr>
                <w:sz w:val="24"/>
              </w:rPr>
              <w:t xml:space="preserve">□公开查阅点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59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69"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549"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54"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840"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23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农村妇女“两癌”检查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7" w:lineRule="auto"/>
            </w:pPr>
            <w:r>
              <w:rPr>
                <w:sz w:val="24"/>
              </w:rPr>
              <w:t>【部门规章及规范性文件】《农村妇女“两癌”检查项目管理方案》的通知 （卫妇社发</w:t>
            </w:r>
          </w:p>
          <w:p>
            <w:pPr>
              <w:spacing w:after="31"/>
            </w:pPr>
            <w:r>
              <w:rPr>
                <w:sz w:val="24"/>
              </w:rPr>
              <w:t xml:space="preserve">〔2009〕61号） </w:t>
            </w:r>
          </w:p>
          <w:p>
            <w:pPr>
              <w:spacing w:after="1" w:line="285" w:lineRule="auto"/>
            </w:pPr>
            <w:r>
              <w:rPr>
                <w:sz w:val="24"/>
              </w:rPr>
              <w:t xml:space="preserve">【部门规章及规范性文件】《国家卫生计生委妇幼司关于印发农村妇女两癌检查项目管理方案（2015年版）的通知》（国卫妇幼妇卫便函〔2015〕71号） </w:t>
            </w:r>
          </w:p>
          <w:p>
            <w:r>
              <w:rPr>
                <w:sz w:val="24"/>
              </w:rPr>
              <w:t xml:space="preserve">【部门规章及规范性文件】《新划入基本公共卫生服务相关工作规范（2019版）》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PUA"/>
                <w:lang w:eastAsia="zh-CN"/>
              </w:rPr>
            </w:pPr>
            <w:r>
              <w:rPr>
                <w:rFonts w:hint="eastAsia"/>
                <w:sz w:val="24"/>
                <w:lang w:eastAsia="zh-CN"/>
              </w:rPr>
              <w:t xml:space="preserve">沂源县卫生健康局 </w:t>
            </w:r>
            <w:r>
              <w:rPr>
                <w:rFonts w:hint="eastAsia"/>
                <w:sz w:val="24"/>
                <w:lang w:val="en-US" w:eastAsia="zh-CN"/>
              </w:rPr>
              <w:t>基妇</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after="2" w:line="284"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70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0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60"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844"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24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after="1" w:line="286" w:lineRule="auto"/>
              <w:ind w:right="45"/>
              <w:jc w:val="center"/>
            </w:pPr>
            <w:r>
              <w:rPr>
                <w:sz w:val="24"/>
              </w:rPr>
              <w:t>1</w:t>
            </w:r>
            <w:r>
              <w:rPr>
                <w:rFonts w:hint="eastAsia"/>
                <w:sz w:val="24"/>
                <w:lang w:val="en-US" w:eastAsia="zh-CN"/>
              </w:rPr>
              <w:t>0</w:t>
            </w:r>
            <w:r>
              <w:rPr>
                <w:sz w:val="24"/>
              </w:rPr>
              <w:t>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艾滋病免费自愿咨询检测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【行政法规】《艾滋病防治条例》（中华人民共和国国务院令第457号） </w:t>
            </w:r>
          </w:p>
          <w:p>
            <w:r>
              <w:rPr>
                <w:sz w:val="24"/>
              </w:rPr>
              <w:t xml:space="preserve">【部门规章及规范性文件】《卫生部 财政部关于印发艾滋病抗病毒治疗和自愿咨询检测办法的通知》（卫疾控发〔2004〕107号）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PUA"/>
                <w:lang w:eastAsia="zh-CN"/>
              </w:rPr>
            </w:pPr>
            <w:r>
              <w:rPr>
                <w:rFonts w:hint="eastAsia"/>
                <w:sz w:val="24"/>
                <w:lang w:eastAsia="zh-CN"/>
              </w:rPr>
              <w:t xml:space="preserve">沂源县卫生健康局 </w:t>
            </w:r>
            <w:r>
              <w:rPr>
                <w:rFonts w:hint="eastAsia"/>
                <w:sz w:val="24"/>
                <w:lang w:val="en-US" w:eastAsia="zh-CN"/>
              </w:rPr>
              <w:t>疾控</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line="286"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548"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09"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519"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524"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840"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25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ind w:right="45"/>
              <w:jc w:val="center"/>
            </w:pPr>
            <w:r>
              <w:rPr>
                <w:sz w:val="24"/>
              </w:rPr>
              <w:t>1</w:t>
            </w:r>
            <w:r>
              <w:rPr>
                <w:rFonts w:hint="eastAsia"/>
                <w:sz w:val="24"/>
                <w:lang w:val="en-US" w:eastAsia="zh-CN"/>
              </w:rPr>
              <w:t>0</w:t>
            </w:r>
            <w:r>
              <w:rPr>
                <w:sz w:val="24"/>
              </w:rPr>
              <w:t>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艾滋病抗病毒治疗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【行政法规】《艾滋病防治条例》（中华人民共和国国务院令第457号） </w:t>
            </w:r>
          </w:p>
          <w:p>
            <w:r>
              <w:rPr>
                <w:sz w:val="24"/>
              </w:rPr>
              <w:t xml:space="preserve">【部门规章及规范性文件】《卫生部 财政部关于印发艾滋病抗病毒治疗和自愿咨询检测办法的通知》（卫疾控发〔2004〕107号）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PUA"/>
                <w:lang w:eastAsia="zh-CN"/>
              </w:rPr>
            </w:pPr>
            <w:r>
              <w:rPr>
                <w:rFonts w:hint="eastAsia"/>
                <w:sz w:val="24"/>
                <w:lang w:eastAsia="zh-CN"/>
              </w:rPr>
              <w:t xml:space="preserve">沂源县卫生健康局 </w:t>
            </w:r>
            <w:r>
              <w:rPr>
                <w:rFonts w:hint="eastAsia"/>
                <w:sz w:val="24"/>
                <w:lang w:val="en-US" w:eastAsia="zh-CN"/>
              </w:rPr>
              <w:t>疾控</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after="2" w:line="284"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70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001"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2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6"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703"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860"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r>
        <w:tblPrEx>
          <w:tblCellMar>
            <w:top w:w="0" w:type="dxa"/>
            <w:left w:w="109" w:type="dxa"/>
            <w:bottom w:w="0" w:type="dxa"/>
            <w:right w:w="0" w:type="dxa"/>
          </w:tblCellMar>
        </w:tblPrEx>
        <w:trPr>
          <w:trHeight w:val="105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序号 </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一级事项 </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257" w:right="248"/>
              <w:jc w:val="center"/>
            </w:pPr>
            <w:r>
              <w:rPr>
                <w:rFonts w:ascii="黑体" w:hAnsi="黑体" w:eastAsia="黑体" w:cs="黑体"/>
                <w:sz w:val="24"/>
              </w:rPr>
              <w:t xml:space="preserve">二级事项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1130" w:right="1117"/>
              <w:jc w:val="center"/>
            </w:pPr>
            <w:r>
              <w:rPr>
                <w:rFonts w:ascii="黑体" w:hAnsi="黑体" w:eastAsia="黑体" w:cs="黑体"/>
                <w:sz w:val="24"/>
              </w:rPr>
              <w:t xml:space="preserve">公开内容（要素） </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5"/>
              <w:jc w:val="center"/>
            </w:pPr>
            <w:r>
              <w:rPr>
                <w:rFonts w:ascii="黑体" w:hAnsi="黑体" w:eastAsia="黑体" w:cs="黑体"/>
                <w:sz w:val="24"/>
              </w:rPr>
              <w:t xml:space="preserve">公开依据 </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48" w:right="40"/>
              <w:jc w:val="center"/>
            </w:pPr>
            <w:r>
              <w:rPr>
                <w:rFonts w:ascii="黑体" w:hAnsi="黑体" w:eastAsia="黑体" w:cs="黑体"/>
                <w:sz w:val="24"/>
              </w:rPr>
              <w:t xml:space="preserve">公开时限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left="50" w:right="35"/>
              <w:jc w:val="center"/>
            </w:pPr>
            <w:r>
              <w:rPr>
                <w:rFonts w:ascii="黑体" w:hAnsi="黑体" w:eastAsia="黑体" w:cs="黑体"/>
                <w:sz w:val="24"/>
              </w:rPr>
              <w:t xml:space="preserve">公开主体 </w:t>
            </w:r>
          </w:p>
        </w:tc>
        <w:tc>
          <w:tcPr>
            <w:tcW w:w="453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ind w:right="107"/>
              <w:jc w:val="center"/>
            </w:pPr>
            <w:r>
              <w:rPr>
                <w:rFonts w:ascii="黑体" w:hAnsi="黑体" w:eastAsia="黑体" w:cs="黑体"/>
                <w:sz w:val="24"/>
              </w:rPr>
              <w:t xml:space="preserve">公开渠道和载体 </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公开对象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公开方式 </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 xml:space="preserve">公开层级 </w:t>
            </w:r>
          </w:p>
        </w:tc>
      </w:tr>
      <w:tr>
        <w:tblPrEx>
          <w:tblCellMar>
            <w:top w:w="0" w:type="dxa"/>
            <w:left w:w="109" w:type="dxa"/>
            <w:bottom w:w="0" w:type="dxa"/>
            <w:right w:w="0" w:type="dxa"/>
          </w:tblCellMar>
        </w:tblPrEx>
        <w:trPr>
          <w:trHeight w:val="1643"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vMerge w:val="continue"/>
            <w:tcBorders>
              <w:top w:val="nil"/>
              <w:left w:val="single" w:color="000000" w:sz="4" w:space="0"/>
              <w:bottom w:val="single" w:color="000000" w:sz="4" w:space="0"/>
              <w:right w:val="single" w:color="000000" w:sz="4" w:space="0"/>
            </w:tcBorders>
          </w:tcPr>
          <w:p>
            <w:pPr>
              <w:spacing w:after="160"/>
            </w:pP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全社</w:t>
            </w:r>
          </w:p>
          <w:p>
            <w:pPr>
              <w:jc w:val="both"/>
            </w:pPr>
            <w:r>
              <w:rPr>
                <w:rFonts w:ascii="黑体" w:hAnsi="黑体" w:eastAsia="黑体" w:cs="黑体"/>
                <w:sz w:val="24"/>
              </w:rPr>
              <w:t xml:space="preserve">会 </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特定群</w:t>
            </w:r>
          </w:p>
          <w:p>
            <w:pPr>
              <w:jc w:val="both"/>
            </w:pPr>
            <w:r>
              <w:rPr>
                <w:rFonts w:ascii="黑体" w:hAnsi="黑体" w:eastAsia="黑体" w:cs="黑体"/>
                <w:sz w:val="24"/>
              </w:rPr>
              <w:t xml:space="preserve">体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主</w:t>
            </w:r>
          </w:p>
          <w:p>
            <w:pPr>
              <w:jc w:val="both"/>
            </w:pPr>
            <w:r>
              <w:rPr>
                <w:rFonts w:ascii="黑体" w:hAnsi="黑体" w:eastAsia="黑体" w:cs="黑体"/>
                <w:sz w:val="24"/>
              </w:rPr>
              <w:t xml:space="preserve">动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51" w:lineRule="auto"/>
              <w:jc w:val="center"/>
            </w:pPr>
            <w:r>
              <w:rPr>
                <w:rFonts w:ascii="黑体" w:hAnsi="黑体" w:eastAsia="黑体" w:cs="黑体"/>
                <w:sz w:val="24"/>
              </w:rPr>
              <w:t>依申</w:t>
            </w:r>
          </w:p>
          <w:p>
            <w:pPr>
              <w:jc w:val="both"/>
            </w:pPr>
            <w:r>
              <w:rPr>
                <w:rFonts w:ascii="黑体" w:hAnsi="黑体" w:eastAsia="黑体" w:cs="黑体"/>
                <w:sz w:val="24"/>
              </w:rPr>
              <w:t xml:space="preserve">请 </w:t>
            </w:r>
          </w:p>
        </w:tc>
        <w:tc>
          <w:tcPr>
            <w:tcW w:w="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黑体" w:hAnsi="黑体" w:eastAsia="黑体" w:cs="黑体"/>
                <w:sz w:val="24"/>
              </w:rPr>
              <w:t>县</w:t>
            </w:r>
          </w:p>
          <w:p>
            <w:pPr>
              <w:jc w:val="both"/>
            </w:pPr>
            <w:r>
              <w:rPr>
                <w:rFonts w:ascii="黑体" w:hAnsi="黑体" w:eastAsia="黑体" w:cs="黑体"/>
                <w:sz w:val="24"/>
              </w:rPr>
              <w:t xml:space="preserve">级 </w:t>
            </w:r>
          </w:p>
        </w:tc>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pPr>
            <w:r>
              <w:rPr>
                <w:rFonts w:ascii="黑体" w:hAnsi="黑体" w:eastAsia="黑体" w:cs="黑体"/>
                <w:sz w:val="24"/>
              </w:rPr>
              <w:t>乡级</w:t>
            </w:r>
          </w:p>
        </w:tc>
      </w:tr>
      <w:tr>
        <w:tblPrEx>
          <w:tblCellMar>
            <w:top w:w="0" w:type="dxa"/>
            <w:left w:w="109" w:type="dxa"/>
            <w:bottom w:w="0" w:type="dxa"/>
            <w:right w:w="0" w:type="dxa"/>
          </w:tblCellMar>
        </w:tblPrEx>
        <w:trPr>
          <w:trHeight w:val="1286"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1</w:t>
            </w:r>
            <w:r>
              <w:rPr>
                <w:rFonts w:hint="eastAsia"/>
                <w:sz w:val="24"/>
                <w:lang w:val="en-US" w:eastAsia="zh-CN"/>
              </w:rPr>
              <w:t>0</w:t>
            </w:r>
            <w:r>
              <w:rPr>
                <w:sz w:val="24"/>
              </w:rPr>
              <w:t xml:space="preserve">26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ind w:right="45"/>
              <w:jc w:val="center"/>
            </w:pPr>
            <w:r>
              <w:rPr>
                <w:sz w:val="24"/>
              </w:rPr>
              <w:t>1</w:t>
            </w:r>
            <w:r>
              <w:rPr>
                <w:rFonts w:hint="eastAsia"/>
                <w:sz w:val="24"/>
                <w:lang w:val="en-US" w:eastAsia="zh-CN"/>
              </w:rPr>
              <w:t>0</w:t>
            </w:r>
            <w:r>
              <w:rPr>
                <w:sz w:val="24"/>
              </w:rPr>
              <w:t xml:space="preserve"> 公共卫生服务事</w:t>
            </w:r>
          </w:p>
          <w:p>
            <w:pPr>
              <w:ind w:left="60"/>
              <w:jc w:val="both"/>
            </w:pPr>
            <w:r>
              <w:rPr>
                <w:sz w:val="24"/>
              </w:rPr>
              <w:t xml:space="preserve">项 </w:t>
            </w:r>
          </w:p>
        </w:tc>
        <w:tc>
          <w:tcPr>
            <w:tcW w:w="169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艾滋病感染者和病人综合医疗服务 </w:t>
            </w: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法律法规和政策文件 </w:t>
            </w:r>
          </w:p>
        </w:tc>
        <w:tc>
          <w:tcPr>
            <w:tcW w:w="4961" w:type="dxa"/>
            <w:vMerge w:val="restart"/>
            <w:tcBorders>
              <w:top w:val="single" w:color="000000" w:sz="4" w:space="0"/>
              <w:left w:val="single" w:color="000000" w:sz="4" w:space="0"/>
              <w:bottom w:val="single" w:color="000000" w:sz="4" w:space="0"/>
              <w:right w:val="single" w:color="000000" w:sz="4" w:space="0"/>
            </w:tcBorders>
            <w:vAlign w:val="center"/>
          </w:tcPr>
          <w:p>
            <w:r>
              <w:rPr>
                <w:sz w:val="24"/>
              </w:rPr>
              <w:t xml:space="preserve">【行政法规】《艾滋病防治条例》（中华人民共和国国务院令第457号） </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z w:val="24"/>
              </w:rPr>
              <w:t xml:space="preserve">自信息形成或者变更之日起 20个工作日内予以公开 </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PUA"/>
                <w:lang w:eastAsia="zh-CN"/>
              </w:rPr>
            </w:pPr>
            <w:r>
              <w:rPr>
                <w:rFonts w:hint="eastAsia"/>
                <w:sz w:val="24"/>
                <w:lang w:eastAsia="zh-CN"/>
              </w:rPr>
              <w:t xml:space="preserve">沂源县卫生健康局 </w:t>
            </w:r>
            <w:r>
              <w:rPr>
                <w:rFonts w:hint="eastAsia"/>
                <w:sz w:val="24"/>
                <w:lang w:val="en-US" w:eastAsia="zh-CN"/>
              </w:rPr>
              <w:t>疾控</w:t>
            </w:r>
            <w:r>
              <w:rPr>
                <w:rFonts w:hint="eastAsia"/>
                <w:sz w:val="24"/>
                <w:lang w:eastAsia="zh-CN"/>
              </w:rPr>
              <w:t>科</w:t>
            </w:r>
          </w:p>
        </w:tc>
        <w:tc>
          <w:tcPr>
            <w:tcW w:w="4536" w:type="dxa"/>
            <w:vMerge w:val="restart"/>
            <w:tcBorders>
              <w:top w:val="single" w:color="000000" w:sz="4" w:space="0"/>
              <w:left w:val="single" w:color="000000" w:sz="4" w:space="0"/>
              <w:bottom w:val="single" w:color="000000" w:sz="4" w:space="0"/>
              <w:right w:val="single" w:color="000000" w:sz="4" w:space="0"/>
            </w:tcBorders>
            <w:vAlign w:val="center"/>
          </w:tcPr>
          <w:p>
            <w:pPr>
              <w:spacing w:line="286" w:lineRule="auto"/>
            </w:pPr>
            <w:r>
              <w:rPr>
                <w:sz w:val="24"/>
              </w:rPr>
              <w:t xml:space="preserve">■政府网站        □政府公报         □两微一端        □发布会/听证会   </w:t>
            </w:r>
          </w:p>
          <w:p>
            <w:pPr>
              <w:spacing w:after="2" w:line="284" w:lineRule="auto"/>
              <w:jc w:val="both"/>
            </w:pPr>
            <w:r>
              <w:rPr>
                <w:sz w:val="24"/>
              </w:rPr>
              <w:t xml:space="preserve">□广播电视        □纸质媒体         □公开查阅点      □政务服务中心 </w:t>
            </w:r>
          </w:p>
          <w:p>
            <w:pPr>
              <w:spacing w:line="286" w:lineRule="auto"/>
            </w:pPr>
            <w:r>
              <w:rPr>
                <w:sz w:val="24"/>
              </w:rPr>
              <w:t xml:space="preserve">□便民服务站      □入户/现场        □社区/企事业单位/村公示栏（电子屏） </w:t>
            </w:r>
          </w:p>
          <w:p>
            <w:r>
              <w:rPr>
                <w:sz w:val="24"/>
              </w:rPr>
              <w:t xml:space="preserve">□精准推送        □其他_________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ind w:right="-42"/>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ind w:right="-44"/>
              <w:jc w:val="both"/>
            </w:pPr>
            <w:r>
              <w:rPr>
                <w:sz w:val="24"/>
              </w:rPr>
              <w:t xml:space="preserve">  </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 </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ind w:left="2"/>
            </w:pPr>
            <w:r>
              <w:rPr>
                <w:sz w:val="24"/>
              </w:rPr>
              <w:t xml:space="preserve"> </w:t>
            </w:r>
          </w:p>
        </w:tc>
      </w:tr>
      <w:tr>
        <w:tblPrEx>
          <w:tblCellMar>
            <w:top w:w="0" w:type="dxa"/>
            <w:left w:w="109" w:type="dxa"/>
            <w:bottom w:w="0" w:type="dxa"/>
            <w:right w:w="0" w:type="dxa"/>
          </w:tblCellMar>
        </w:tblPrEx>
        <w:trPr>
          <w:trHeight w:val="1170"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服务对象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382"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服务机构信息，包括名称、地点、服务时间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175"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服务项目和内容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539"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服务流程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428" w:hRule="atLeast"/>
        </w:trPr>
        <w:tc>
          <w:tcPr>
            <w:tcW w:w="698" w:type="dxa"/>
            <w:vMerge w:val="continue"/>
            <w:tcBorders>
              <w:top w:val="nil"/>
              <w:left w:val="single" w:color="000000" w:sz="4" w:space="0"/>
              <w:bottom w:val="nil"/>
              <w:right w:val="single" w:color="000000" w:sz="4" w:space="0"/>
            </w:tcBorders>
          </w:tcPr>
          <w:p>
            <w:pPr>
              <w:spacing w:after="160"/>
            </w:pPr>
          </w:p>
        </w:tc>
        <w:tc>
          <w:tcPr>
            <w:tcW w:w="574" w:type="dxa"/>
            <w:vMerge w:val="continue"/>
            <w:tcBorders>
              <w:top w:val="nil"/>
              <w:left w:val="single" w:color="000000" w:sz="4" w:space="0"/>
              <w:bottom w:val="nil"/>
              <w:right w:val="single" w:color="000000" w:sz="4" w:space="0"/>
            </w:tcBorders>
          </w:tcPr>
          <w:p>
            <w:pPr>
              <w:spacing w:after="160"/>
            </w:pPr>
          </w:p>
        </w:tc>
        <w:tc>
          <w:tcPr>
            <w:tcW w:w="1694" w:type="dxa"/>
            <w:vMerge w:val="continue"/>
            <w:tcBorders>
              <w:top w:val="nil"/>
              <w:left w:val="single" w:color="000000" w:sz="4" w:space="0"/>
              <w:bottom w:val="nil"/>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服务要求 </w:t>
            </w:r>
          </w:p>
        </w:tc>
        <w:tc>
          <w:tcPr>
            <w:tcW w:w="4961" w:type="dxa"/>
            <w:vMerge w:val="continue"/>
            <w:tcBorders>
              <w:top w:val="nil"/>
              <w:left w:val="single" w:color="000000" w:sz="4" w:space="0"/>
              <w:bottom w:val="nil"/>
              <w:right w:val="single" w:color="000000" w:sz="4" w:space="0"/>
            </w:tcBorders>
          </w:tcPr>
          <w:p>
            <w:pPr>
              <w:spacing w:after="160"/>
            </w:pPr>
          </w:p>
        </w:tc>
        <w:tc>
          <w:tcPr>
            <w:tcW w:w="1277" w:type="dxa"/>
            <w:vMerge w:val="continue"/>
            <w:tcBorders>
              <w:top w:val="nil"/>
              <w:left w:val="single" w:color="000000" w:sz="4" w:space="0"/>
              <w:bottom w:val="nil"/>
              <w:right w:val="single" w:color="000000" w:sz="4" w:space="0"/>
            </w:tcBorders>
          </w:tcPr>
          <w:p>
            <w:pPr>
              <w:spacing w:after="160"/>
            </w:pPr>
          </w:p>
        </w:tc>
        <w:tc>
          <w:tcPr>
            <w:tcW w:w="1275" w:type="dxa"/>
            <w:vMerge w:val="continue"/>
            <w:tcBorders>
              <w:top w:val="nil"/>
              <w:left w:val="single" w:color="000000" w:sz="4" w:space="0"/>
              <w:bottom w:val="nil"/>
              <w:right w:val="single" w:color="000000" w:sz="4" w:space="0"/>
            </w:tcBorders>
          </w:tcPr>
          <w:p>
            <w:pPr>
              <w:spacing w:after="160"/>
            </w:pPr>
          </w:p>
        </w:tc>
        <w:tc>
          <w:tcPr>
            <w:tcW w:w="4536"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7"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5" w:type="dxa"/>
            <w:vMerge w:val="continue"/>
            <w:tcBorders>
              <w:top w:val="nil"/>
              <w:left w:val="single" w:color="000000" w:sz="4" w:space="0"/>
              <w:bottom w:val="nil"/>
              <w:right w:val="single" w:color="000000" w:sz="4" w:space="0"/>
            </w:tcBorders>
          </w:tcPr>
          <w:p>
            <w:pPr>
              <w:spacing w:after="160"/>
            </w:pPr>
          </w:p>
        </w:tc>
        <w:tc>
          <w:tcPr>
            <w:tcW w:w="428" w:type="dxa"/>
            <w:vMerge w:val="continue"/>
            <w:tcBorders>
              <w:top w:val="nil"/>
              <w:left w:val="single" w:color="000000" w:sz="4" w:space="0"/>
              <w:bottom w:val="nil"/>
              <w:right w:val="single" w:color="000000" w:sz="4" w:space="0"/>
            </w:tcBorders>
          </w:tcPr>
          <w:p>
            <w:pPr>
              <w:spacing w:after="160"/>
            </w:pPr>
          </w:p>
        </w:tc>
      </w:tr>
      <w:tr>
        <w:tblPrEx>
          <w:tblCellMar>
            <w:top w:w="0" w:type="dxa"/>
            <w:left w:w="109" w:type="dxa"/>
            <w:bottom w:w="0" w:type="dxa"/>
            <w:right w:w="0" w:type="dxa"/>
          </w:tblCellMar>
        </w:tblPrEx>
        <w:trPr>
          <w:trHeight w:val="1424" w:hRule="atLeast"/>
        </w:trPr>
        <w:tc>
          <w:tcPr>
            <w:tcW w:w="698" w:type="dxa"/>
            <w:vMerge w:val="continue"/>
            <w:tcBorders>
              <w:top w:val="nil"/>
              <w:left w:val="single" w:color="000000" w:sz="4" w:space="0"/>
              <w:bottom w:val="single" w:color="000000" w:sz="4" w:space="0"/>
              <w:right w:val="single" w:color="000000" w:sz="4" w:space="0"/>
            </w:tcBorders>
          </w:tcPr>
          <w:p>
            <w:pPr>
              <w:spacing w:after="160"/>
            </w:pPr>
          </w:p>
        </w:tc>
        <w:tc>
          <w:tcPr>
            <w:tcW w:w="574" w:type="dxa"/>
            <w:vMerge w:val="continue"/>
            <w:tcBorders>
              <w:top w:val="nil"/>
              <w:left w:val="single" w:color="000000" w:sz="4" w:space="0"/>
              <w:bottom w:val="single" w:color="000000" w:sz="4" w:space="0"/>
              <w:right w:val="single" w:color="000000" w:sz="4" w:space="0"/>
            </w:tcBorders>
          </w:tcPr>
          <w:p>
            <w:pPr>
              <w:spacing w:after="160"/>
            </w:pPr>
          </w:p>
        </w:tc>
        <w:tc>
          <w:tcPr>
            <w:tcW w:w="1694" w:type="dxa"/>
            <w:vMerge w:val="continue"/>
            <w:tcBorders>
              <w:top w:val="nil"/>
              <w:left w:val="single" w:color="000000" w:sz="4" w:space="0"/>
              <w:bottom w:val="single" w:color="000000" w:sz="4" w:space="0"/>
              <w:right w:val="single" w:color="000000" w:sz="4" w:space="0"/>
            </w:tcBorders>
          </w:tcPr>
          <w:p>
            <w:pPr>
              <w:spacing w:after="160"/>
            </w:pPr>
          </w:p>
        </w:tc>
        <w:tc>
          <w:tcPr>
            <w:tcW w:w="4397" w:type="dxa"/>
            <w:tcBorders>
              <w:top w:val="single" w:color="000000" w:sz="4" w:space="0"/>
              <w:left w:val="single" w:color="000000" w:sz="4" w:space="0"/>
              <w:bottom w:val="single" w:color="000000" w:sz="4" w:space="0"/>
              <w:right w:val="single" w:color="000000" w:sz="4" w:space="0"/>
            </w:tcBorders>
            <w:vAlign w:val="center"/>
          </w:tcPr>
          <w:p>
            <w:r>
              <w:rPr>
                <w:sz w:val="24"/>
              </w:rPr>
              <w:t xml:space="preserve">投诉举报电话以及网上投诉渠道 </w:t>
            </w:r>
          </w:p>
        </w:tc>
        <w:tc>
          <w:tcPr>
            <w:tcW w:w="4961" w:type="dxa"/>
            <w:vMerge w:val="continue"/>
            <w:tcBorders>
              <w:top w:val="nil"/>
              <w:left w:val="single" w:color="000000" w:sz="4" w:space="0"/>
              <w:bottom w:val="single" w:color="000000" w:sz="4" w:space="0"/>
              <w:right w:val="single" w:color="000000" w:sz="4" w:space="0"/>
            </w:tcBorders>
          </w:tcPr>
          <w:p>
            <w:pPr>
              <w:spacing w:after="160"/>
            </w:pPr>
          </w:p>
        </w:tc>
        <w:tc>
          <w:tcPr>
            <w:tcW w:w="1277" w:type="dxa"/>
            <w:vMerge w:val="continue"/>
            <w:tcBorders>
              <w:top w:val="nil"/>
              <w:left w:val="single" w:color="000000" w:sz="4" w:space="0"/>
              <w:bottom w:val="single" w:color="000000" w:sz="4" w:space="0"/>
              <w:right w:val="single" w:color="000000" w:sz="4" w:space="0"/>
            </w:tcBorders>
          </w:tcPr>
          <w:p>
            <w:pPr>
              <w:spacing w:after="160"/>
            </w:pPr>
          </w:p>
        </w:tc>
        <w:tc>
          <w:tcPr>
            <w:tcW w:w="1275" w:type="dxa"/>
            <w:vMerge w:val="continue"/>
            <w:tcBorders>
              <w:top w:val="nil"/>
              <w:left w:val="single" w:color="000000" w:sz="4" w:space="0"/>
              <w:bottom w:val="single" w:color="000000" w:sz="4" w:space="0"/>
              <w:right w:val="single" w:color="000000" w:sz="4" w:space="0"/>
            </w:tcBorders>
          </w:tcPr>
          <w:p>
            <w:pPr>
              <w:spacing w:after="160"/>
            </w:pPr>
          </w:p>
        </w:tc>
        <w:tc>
          <w:tcPr>
            <w:tcW w:w="4536"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7"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5" w:type="dxa"/>
            <w:vMerge w:val="continue"/>
            <w:tcBorders>
              <w:top w:val="nil"/>
              <w:left w:val="single" w:color="000000" w:sz="4" w:space="0"/>
              <w:bottom w:val="single" w:color="000000" w:sz="4" w:space="0"/>
              <w:right w:val="single" w:color="000000" w:sz="4" w:space="0"/>
            </w:tcBorders>
          </w:tcPr>
          <w:p>
            <w:pPr>
              <w:spacing w:after="160"/>
            </w:pPr>
          </w:p>
        </w:tc>
        <w:tc>
          <w:tcPr>
            <w:tcW w:w="428" w:type="dxa"/>
            <w:vMerge w:val="continue"/>
            <w:tcBorders>
              <w:top w:val="nil"/>
              <w:left w:val="single" w:color="000000" w:sz="4" w:space="0"/>
              <w:bottom w:val="single" w:color="000000" w:sz="4" w:space="0"/>
              <w:right w:val="single" w:color="000000" w:sz="4" w:space="0"/>
            </w:tcBorders>
          </w:tcPr>
          <w:p>
            <w:pPr>
              <w:spacing w:after="160"/>
            </w:pPr>
          </w:p>
        </w:tc>
      </w:tr>
    </w:tbl>
    <w:p>
      <w:r>
        <w:rPr>
          <w:rFonts w:ascii="Times New Roman" w:hAnsi="Times New Roman" w:eastAsia="Times New Roman" w:cs="Times New Roman"/>
          <w:sz w:val="24"/>
        </w:rPr>
        <w:t xml:space="preserve"> </w:t>
      </w:r>
    </w:p>
    <w:sectPr>
      <w:footerReference r:id="rId8" w:type="first"/>
      <w:footerReference r:id="rId6" w:type="default"/>
      <w:footerReference r:id="rId7" w:type="even"/>
      <w:pgSz w:w="23810" w:h="16838" w:orient="landscape"/>
      <w:pgMar w:top="1446" w:right="876" w:bottom="1477" w:left="852" w:header="720" w:footer="9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PUA">
    <w:altName w:val="宋体"/>
    <w:panose1 w:val="02010600030101010101"/>
    <w:charset w:val="86"/>
    <w:family w:val="roma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6204"/>
      <w:jc w:val="center"/>
    </w:pP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b/>
        <w:sz w:val="18"/>
      </w:rPr>
      <w:t>2</w:t>
    </w:r>
    <w:r>
      <w:rPr>
        <w:rFonts w:ascii="Times New Roman" w:hAnsi="Times New Roman" w:eastAsia="Times New Roman" w:cs="Times New Roman"/>
        <w:b/>
        <w:sz w:val="18"/>
      </w:rPr>
      <w:fldChar w:fldCharType="end"/>
    </w:r>
    <w:r>
      <w:rPr>
        <w:rFonts w:ascii="Times New Roman" w:hAnsi="Times New Roman" w:eastAsia="Times New Roman" w:cs="Times New Roman"/>
        <w:sz w:val="18"/>
      </w:rPr>
      <w:t xml:space="preserve"> / </w:t>
    </w:r>
    <w:r>
      <w:fldChar w:fldCharType="begin"/>
    </w:r>
    <w:r>
      <w:instrText xml:space="preserve"> NUMPAGES   \* MERGEFORMAT </w:instrText>
    </w:r>
    <w:r>
      <w:fldChar w:fldCharType="separate"/>
    </w:r>
    <w:r>
      <w:rPr>
        <w:rFonts w:ascii="Times New Roman" w:hAnsi="Times New Roman" w:eastAsia="Times New Roman" w:cs="Times New Roman"/>
        <w:b/>
        <w:sz w:val="18"/>
      </w:rPr>
      <w:t>144</w:t>
    </w:r>
    <w:r>
      <w:rPr>
        <w:rFonts w:ascii="Times New Roman" w:hAnsi="Times New Roman" w:eastAsia="Times New Roman" w:cs="Times New Roman"/>
        <w:b/>
        <w:sz w:val="18"/>
      </w:rPr>
      <w:fldChar w:fldCharType="end"/>
    </w:r>
    <w:r>
      <w:rPr>
        <w:rFonts w:ascii="Times New Roman" w:hAnsi="Times New Roman" w:eastAsia="Times New Roman" w:cs="Times New Roman"/>
        <w:sz w:val="18"/>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6204"/>
      <w:jc w:val="center"/>
    </w:pP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b/>
        <w:sz w:val="18"/>
      </w:rPr>
      <w:t>1</w:t>
    </w:r>
    <w:r>
      <w:rPr>
        <w:rFonts w:ascii="Times New Roman" w:hAnsi="Times New Roman" w:eastAsia="Times New Roman" w:cs="Times New Roman"/>
        <w:b/>
        <w:sz w:val="18"/>
      </w:rPr>
      <w:fldChar w:fldCharType="end"/>
    </w:r>
    <w:r>
      <w:rPr>
        <w:rFonts w:ascii="Times New Roman" w:hAnsi="Times New Roman" w:eastAsia="Times New Roman" w:cs="Times New Roman"/>
        <w:sz w:val="18"/>
      </w:rPr>
      <w:t xml:space="preserve"> / </w:t>
    </w:r>
    <w:r>
      <w:fldChar w:fldCharType="begin"/>
    </w:r>
    <w:r>
      <w:instrText xml:space="preserve"> NUMPAGES   \* MERGEFORMAT </w:instrText>
    </w:r>
    <w:r>
      <w:fldChar w:fldCharType="separate"/>
    </w:r>
    <w:r>
      <w:rPr>
        <w:rFonts w:ascii="Times New Roman" w:hAnsi="Times New Roman" w:eastAsia="Times New Roman" w:cs="Times New Roman"/>
        <w:b/>
        <w:sz w:val="18"/>
      </w:rPr>
      <w:t>123</w:t>
    </w:r>
    <w:r>
      <w:rPr>
        <w:rFonts w:ascii="Times New Roman" w:hAnsi="Times New Roman" w:eastAsia="Times New Roman" w:cs="Times New Roman"/>
        <w:b/>
        <w:sz w:val="18"/>
      </w:rPr>
      <w:fldChar w:fldCharType="end"/>
    </w:r>
    <w:r>
      <w:rPr>
        <w:rFonts w:ascii="Times New Roman" w:hAnsi="Times New Roman" w:eastAsia="Times New Roman" w:cs="Times New Roman"/>
        <w:sz w:val="18"/>
      </w:rPr>
      <w:t xml:space="preserve"> </w:t>
    </w:r>
  </w:p>
  <w:p>
    <w:pPr>
      <w:ind w:left="-6234"/>
    </w:pPr>
    <w:r>
      <w:rPr>
        <w:rFonts w:ascii="Times New Roman" w:hAnsi="Times New Roman" w:eastAsia="Times New Roman" w:cs="Times New Roman"/>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6204"/>
      <w:jc w:val="center"/>
    </w:pP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b/>
        <w:sz w:val="18"/>
      </w:rPr>
      <w:t>1</w:t>
    </w:r>
    <w:r>
      <w:rPr>
        <w:rFonts w:ascii="Times New Roman" w:hAnsi="Times New Roman" w:eastAsia="Times New Roman" w:cs="Times New Roman"/>
        <w:b/>
        <w:sz w:val="18"/>
      </w:rPr>
      <w:fldChar w:fldCharType="end"/>
    </w:r>
    <w:r>
      <w:rPr>
        <w:rFonts w:ascii="Times New Roman" w:hAnsi="Times New Roman" w:eastAsia="Times New Roman" w:cs="Times New Roman"/>
        <w:sz w:val="18"/>
      </w:rPr>
      <w:t xml:space="preserve"> / </w:t>
    </w:r>
    <w:r>
      <w:fldChar w:fldCharType="begin"/>
    </w:r>
    <w:r>
      <w:instrText xml:space="preserve"> NUMPAGES   \* MERGEFORMAT </w:instrText>
    </w:r>
    <w:r>
      <w:fldChar w:fldCharType="separate"/>
    </w:r>
    <w:r>
      <w:rPr>
        <w:rFonts w:ascii="Times New Roman" w:hAnsi="Times New Roman" w:eastAsia="Times New Roman" w:cs="Times New Roman"/>
        <w:b/>
        <w:sz w:val="18"/>
      </w:rPr>
      <w:t>123</w:t>
    </w:r>
    <w:r>
      <w:rPr>
        <w:rFonts w:ascii="Times New Roman" w:hAnsi="Times New Roman" w:eastAsia="Times New Roman" w:cs="Times New Roman"/>
        <w:b/>
        <w:sz w:val="18"/>
      </w:rPr>
      <w:fldChar w:fldCharType="end"/>
    </w:r>
    <w:r>
      <w:rPr>
        <w:rFonts w:ascii="Times New Roman" w:hAnsi="Times New Roman" w:eastAsia="Times New Roman" w:cs="Times New Roman"/>
        <w:sz w:val="18"/>
      </w:rPr>
      <w:t xml:space="preserve"> </w:t>
    </w:r>
  </w:p>
  <w:p>
    <w:pPr>
      <w:ind w:left="-6234"/>
    </w:pPr>
    <w:r>
      <w:rPr>
        <w:rFonts w:ascii="Times New Roman" w:hAnsi="Times New Roman" w:eastAsia="Times New Roman" w:cs="Times New Roman"/>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8"/>
      <w:jc w:val="center"/>
    </w:pP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b/>
        <w:sz w:val="18"/>
      </w:rPr>
      <w:t>144</w:t>
    </w:r>
    <w:r>
      <w:rPr>
        <w:rFonts w:ascii="Times New Roman" w:hAnsi="Times New Roman" w:eastAsia="Times New Roman" w:cs="Times New Roman"/>
        <w:b/>
        <w:sz w:val="18"/>
      </w:rPr>
      <w:fldChar w:fldCharType="end"/>
    </w:r>
    <w:r>
      <w:rPr>
        <w:rFonts w:ascii="Times New Roman" w:hAnsi="Times New Roman" w:eastAsia="Times New Roman" w:cs="Times New Roman"/>
        <w:sz w:val="18"/>
      </w:rPr>
      <w:t xml:space="preserve"> / </w:t>
    </w:r>
    <w:r>
      <w:fldChar w:fldCharType="begin"/>
    </w:r>
    <w:r>
      <w:instrText xml:space="preserve"> NUMPAGES   \* MERGEFORMAT </w:instrText>
    </w:r>
    <w:r>
      <w:fldChar w:fldCharType="separate"/>
    </w:r>
    <w:r>
      <w:rPr>
        <w:rFonts w:ascii="Times New Roman" w:hAnsi="Times New Roman" w:eastAsia="Times New Roman" w:cs="Times New Roman"/>
        <w:b/>
        <w:sz w:val="18"/>
      </w:rPr>
      <w:t>144</w:t>
    </w:r>
    <w:r>
      <w:rPr>
        <w:rFonts w:ascii="Times New Roman" w:hAnsi="Times New Roman" w:eastAsia="Times New Roman" w:cs="Times New Roman"/>
        <w:b/>
        <w:sz w:val="18"/>
      </w:rPr>
      <w:fldChar w:fldCharType="end"/>
    </w:r>
    <w:r>
      <w:rPr>
        <w:rFonts w:ascii="Times New Roman" w:hAnsi="Times New Roman" w:eastAsia="Times New Roman" w:cs="Times New Roman"/>
        <w:sz w:val="18"/>
      </w:rPr>
      <w:t xml:space="preserve"> </w:t>
    </w:r>
  </w:p>
  <w:p>
    <w:r>
      <w:rPr>
        <w:rFonts w:ascii="Times New Roman" w:hAnsi="Times New Roman" w:eastAsia="Times New Roman" w:cs="Times New Roman"/>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8"/>
      <w:jc w:val="center"/>
    </w:pP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b/>
        <w:sz w:val="18"/>
      </w:rPr>
      <w:t>100</w:t>
    </w:r>
    <w:r>
      <w:rPr>
        <w:rFonts w:ascii="Times New Roman" w:hAnsi="Times New Roman" w:eastAsia="Times New Roman" w:cs="Times New Roman"/>
        <w:b/>
        <w:sz w:val="18"/>
      </w:rPr>
      <w:fldChar w:fldCharType="end"/>
    </w:r>
    <w:r>
      <w:rPr>
        <w:rFonts w:ascii="Times New Roman" w:hAnsi="Times New Roman" w:eastAsia="Times New Roman" w:cs="Times New Roman"/>
        <w:sz w:val="18"/>
      </w:rPr>
      <w:t xml:space="preserve"> / </w:t>
    </w:r>
    <w:r>
      <w:fldChar w:fldCharType="begin"/>
    </w:r>
    <w:r>
      <w:instrText xml:space="preserve"> NUMPAGES   \* MERGEFORMAT </w:instrText>
    </w:r>
    <w:r>
      <w:fldChar w:fldCharType="separate"/>
    </w:r>
    <w:r>
      <w:rPr>
        <w:rFonts w:ascii="Times New Roman" w:hAnsi="Times New Roman" w:eastAsia="Times New Roman" w:cs="Times New Roman"/>
        <w:b/>
        <w:sz w:val="18"/>
      </w:rPr>
      <w:t>123</w:t>
    </w:r>
    <w:r>
      <w:rPr>
        <w:rFonts w:ascii="Times New Roman" w:hAnsi="Times New Roman" w:eastAsia="Times New Roman" w:cs="Times New Roman"/>
        <w:b/>
        <w:sz w:val="18"/>
      </w:rPr>
      <w:fldChar w:fldCharType="end"/>
    </w:r>
    <w:r>
      <w:rPr>
        <w:rFonts w:ascii="Times New Roman" w:hAnsi="Times New Roman" w:eastAsia="Times New Roman" w:cs="Times New Roman"/>
        <w:sz w:val="18"/>
      </w:rPr>
      <w:t xml:space="preserve"> </w:t>
    </w:r>
  </w:p>
  <w:p>
    <w:r>
      <w:rPr>
        <w:rFonts w:ascii="Times New Roman" w:hAnsi="Times New Roman" w:eastAsia="Times New Roman" w:cs="Times New Roman"/>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8"/>
      <w:jc w:val="center"/>
    </w:pP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b/>
        <w:sz w:val="18"/>
      </w:rPr>
      <w:t>100</w:t>
    </w:r>
    <w:r>
      <w:rPr>
        <w:rFonts w:ascii="Times New Roman" w:hAnsi="Times New Roman" w:eastAsia="Times New Roman" w:cs="Times New Roman"/>
        <w:b/>
        <w:sz w:val="18"/>
      </w:rPr>
      <w:fldChar w:fldCharType="end"/>
    </w:r>
    <w:r>
      <w:rPr>
        <w:rFonts w:ascii="Times New Roman" w:hAnsi="Times New Roman" w:eastAsia="Times New Roman" w:cs="Times New Roman"/>
        <w:sz w:val="18"/>
      </w:rPr>
      <w:t xml:space="preserve"> / </w:t>
    </w:r>
    <w:r>
      <w:fldChar w:fldCharType="begin"/>
    </w:r>
    <w:r>
      <w:instrText xml:space="preserve"> NUMPAGES   \* MERGEFORMAT </w:instrText>
    </w:r>
    <w:r>
      <w:fldChar w:fldCharType="separate"/>
    </w:r>
    <w:r>
      <w:rPr>
        <w:rFonts w:ascii="Times New Roman" w:hAnsi="Times New Roman" w:eastAsia="Times New Roman" w:cs="Times New Roman"/>
        <w:b/>
        <w:sz w:val="18"/>
      </w:rPr>
      <w:t>123</w:t>
    </w:r>
    <w:r>
      <w:rPr>
        <w:rFonts w:ascii="Times New Roman" w:hAnsi="Times New Roman" w:eastAsia="Times New Roman" w:cs="Times New Roman"/>
        <w:b/>
        <w:sz w:val="18"/>
      </w:rPr>
      <w:fldChar w:fldCharType="end"/>
    </w:r>
    <w:r>
      <w:rPr>
        <w:rFonts w:ascii="Times New Roman" w:hAnsi="Times New Roman" w:eastAsia="Times New Roman" w:cs="Times New Roman"/>
        <w:sz w:val="18"/>
      </w:rPr>
      <w:t xml:space="preserve"> </w:t>
    </w:r>
  </w:p>
  <w:p>
    <w:r>
      <w:rPr>
        <w:rFonts w:ascii="Times New Roman" w:hAnsi="Times New Roman" w:eastAsia="Times New Roman" w:cs="Times New Roman"/>
        <w:sz w:val="1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51"/>
    <w:rsid w:val="00400EEA"/>
    <w:rsid w:val="00656E51"/>
    <w:rsid w:val="0068501C"/>
    <w:rsid w:val="1AE207AD"/>
    <w:rsid w:val="252F7D39"/>
    <w:rsid w:val="28232EED"/>
    <w:rsid w:val="2F062CA2"/>
    <w:rsid w:val="306E074E"/>
    <w:rsid w:val="387019D2"/>
    <w:rsid w:val="4ED945C7"/>
    <w:rsid w:val="541E4653"/>
    <w:rsid w:val="542748D0"/>
    <w:rsid w:val="70E21A0B"/>
    <w:rsid w:val="7195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9" w:lineRule="auto"/>
    </w:pPr>
    <w:rPr>
      <w:rFonts w:ascii="宋体-PUA" w:hAnsi="宋体-PUA" w:eastAsia="宋体-PUA" w:cs="宋体-PUA"/>
      <w:color w:val="000000"/>
      <w:kern w:val="2"/>
      <w:sz w:val="48"/>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22438</Words>
  <Characters>127901</Characters>
  <Lines>1065</Lines>
  <Paragraphs>300</Paragraphs>
  <TotalTime>8</TotalTime>
  <ScaleCrop>false</ScaleCrop>
  <LinksUpToDate>false</LinksUpToDate>
  <CharactersWithSpaces>150039</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2020-09-15T03:22:00Z</dcterms:created>
  <dc:creator>mingyan you</dc:creator>
  <cp:lastModifiedBy>lenovo</cp:lastModifiedBy>
  <dcterms:modified xsi:type="dcterms:W3CDTF">2020-09-29T03:34:38Z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