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3E39" w:rsidRDefault="00693E39">
      <w:pPr>
        <w:spacing w:line="560" w:lineRule="exact"/>
        <w:jc w:val="center"/>
        <w:rPr>
          <w:rFonts w:ascii="仿宋_GB2312" w:eastAsia="仿宋_GB2312" w:hAnsi="Times New Roman" w:cs="Times New Roman"/>
          <w:b/>
          <w:bCs/>
          <w:sz w:val="32"/>
          <w:szCs w:val="32"/>
        </w:rPr>
      </w:pPr>
    </w:p>
    <w:p w:rsidR="0039609B" w:rsidRDefault="0039609B">
      <w:pPr>
        <w:spacing w:line="560" w:lineRule="exact"/>
        <w:jc w:val="center"/>
        <w:rPr>
          <w:rFonts w:ascii="仿宋_GB2312" w:eastAsia="仿宋_GB2312" w:hAnsi="Times New Roman" w:cs="Times New Roman"/>
          <w:b/>
          <w:bCs/>
          <w:sz w:val="32"/>
          <w:szCs w:val="32"/>
        </w:rPr>
      </w:pPr>
    </w:p>
    <w:p w:rsidR="0039609B" w:rsidRDefault="0039609B">
      <w:pPr>
        <w:spacing w:line="560" w:lineRule="exact"/>
        <w:jc w:val="center"/>
        <w:rPr>
          <w:rFonts w:ascii="仿宋_GB2312" w:eastAsia="仿宋_GB2312" w:hAnsi="Times New Roman" w:cs="Times New Roman"/>
          <w:b/>
          <w:bCs/>
          <w:sz w:val="32"/>
          <w:szCs w:val="32"/>
        </w:rPr>
      </w:pPr>
    </w:p>
    <w:p w:rsidR="0039609B" w:rsidRDefault="0039609B">
      <w:pPr>
        <w:spacing w:line="560" w:lineRule="exact"/>
        <w:jc w:val="center"/>
        <w:rPr>
          <w:rFonts w:ascii="仿宋_GB2312" w:eastAsia="仿宋_GB2312" w:hAnsi="Times New Roman" w:cs="Times New Roman"/>
          <w:b/>
          <w:bCs/>
          <w:sz w:val="32"/>
          <w:szCs w:val="32"/>
        </w:rPr>
      </w:pPr>
    </w:p>
    <w:p w:rsidR="0039609B" w:rsidRDefault="0039609B">
      <w:pPr>
        <w:spacing w:line="560" w:lineRule="exact"/>
        <w:jc w:val="center"/>
        <w:rPr>
          <w:rFonts w:ascii="仿宋_GB2312" w:eastAsia="仿宋_GB2312" w:hAnsi="Times New Roman" w:cs="Times New Roman"/>
          <w:b/>
          <w:bCs/>
          <w:sz w:val="32"/>
          <w:szCs w:val="32"/>
        </w:rPr>
      </w:pPr>
    </w:p>
    <w:p w:rsidR="0039609B" w:rsidRDefault="0039609B">
      <w:pPr>
        <w:spacing w:line="560" w:lineRule="exact"/>
        <w:jc w:val="center"/>
        <w:rPr>
          <w:rFonts w:ascii="仿宋_GB2312" w:eastAsia="仿宋_GB2312" w:hAnsi="Times New Roman" w:cs="Times New Roman"/>
          <w:b/>
          <w:bCs/>
          <w:sz w:val="32"/>
          <w:szCs w:val="32"/>
        </w:rPr>
      </w:pPr>
    </w:p>
    <w:p w:rsidR="0039609B" w:rsidRDefault="0039609B">
      <w:pPr>
        <w:spacing w:line="560" w:lineRule="exact"/>
        <w:jc w:val="center"/>
        <w:rPr>
          <w:rFonts w:ascii="仿宋_GB2312" w:eastAsia="仿宋_GB2312" w:hAnsi="Times New Roman" w:cs="Times New Roman"/>
          <w:b/>
          <w:bCs/>
          <w:sz w:val="32"/>
          <w:szCs w:val="32"/>
        </w:rPr>
      </w:pPr>
    </w:p>
    <w:p w:rsidR="0039609B" w:rsidRDefault="0039609B">
      <w:pPr>
        <w:spacing w:line="560" w:lineRule="exact"/>
        <w:jc w:val="center"/>
        <w:rPr>
          <w:rFonts w:ascii="仿宋_GB2312" w:eastAsia="仿宋_GB2312" w:hAnsi="Times New Roman" w:cs="Times New Roman"/>
          <w:b/>
          <w:bCs/>
          <w:sz w:val="32"/>
          <w:szCs w:val="32"/>
        </w:rPr>
      </w:pPr>
      <w:r>
        <w:rPr>
          <w:rFonts w:ascii="仿宋_GB2312" w:eastAsia="仿宋_GB2312" w:hAnsi="Times New Roman" w:cs="Times New Roman" w:hint="eastAsia"/>
          <w:b/>
          <w:bCs/>
          <w:sz w:val="32"/>
          <w:szCs w:val="32"/>
        </w:rPr>
        <w:t>源政办</w:t>
      </w:r>
      <w:r w:rsidR="00934841">
        <w:rPr>
          <w:rFonts w:ascii="仿宋_GB2312" w:eastAsia="仿宋_GB2312" w:hAnsi="Times New Roman" w:cs="Times New Roman" w:hint="eastAsia"/>
          <w:b/>
          <w:bCs/>
          <w:sz w:val="32"/>
          <w:szCs w:val="32"/>
        </w:rPr>
        <w:t>发</w:t>
      </w:r>
      <w:r>
        <w:rPr>
          <w:rFonts w:ascii="仿宋_GB2312" w:eastAsia="仿宋_GB2312" w:hAnsi="Times New Roman" w:cs="Times New Roman" w:hint="eastAsia"/>
          <w:b/>
          <w:bCs/>
          <w:sz w:val="32"/>
          <w:szCs w:val="32"/>
        </w:rPr>
        <w:t>〔2017〕</w:t>
      </w:r>
      <w:r w:rsidR="0046605F">
        <w:rPr>
          <w:rFonts w:ascii="仿宋_GB2312" w:eastAsia="仿宋_GB2312" w:hAnsi="Times New Roman" w:cs="Times New Roman" w:hint="eastAsia"/>
          <w:b/>
          <w:bCs/>
          <w:sz w:val="32"/>
          <w:szCs w:val="32"/>
        </w:rPr>
        <w:t>41</w:t>
      </w:r>
      <w:r>
        <w:rPr>
          <w:rFonts w:ascii="仿宋_GB2312" w:eastAsia="仿宋_GB2312" w:hAnsi="Times New Roman" w:cs="Times New Roman" w:hint="eastAsia"/>
          <w:b/>
          <w:bCs/>
          <w:sz w:val="32"/>
          <w:szCs w:val="32"/>
        </w:rPr>
        <w:t>号</w:t>
      </w:r>
    </w:p>
    <w:p w:rsidR="0039609B" w:rsidRDefault="0039609B">
      <w:pPr>
        <w:spacing w:line="560" w:lineRule="exact"/>
        <w:jc w:val="center"/>
        <w:rPr>
          <w:rFonts w:ascii="仿宋_GB2312" w:eastAsia="仿宋_GB2312" w:hAnsi="Times New Roman" w:cs="Times New Roman"/>
          <w:b/>
          <w:bCs/>
          <w:sz w:val="32"/>
          <w:szCs w:val="32"/>
        </w:rPr>
      </w:pPr>
    </w:p>
    <w:p w:rsidR="0039609B" w:rsidRPr="0039609B" w:rsidRDefault="0039609B">
      <w:pPr>
        <w:spacing w:line="560" w:lineRule="exact"/>
        <w:jc w:val="center"/>
        <w:rPr>
          <w:rFonts w:ascii="仿宋_GB2312" w:eastAsia="仿宋_GB2312" w:hAnsi="Times New Roman" w:cs="Times New Roman"/>
          <w:b/>
          <w:bCs/>
          <w:sz w:val="32"/>
          <w:szCs w:val="32"/>
        </w:rPr>
      </w:pPr>
    </w:p>
    <w:p w:rsidR="00693E39" w:rsidRDefault="00BF597E">
      <w:pPr>
        <w:spacing w:line="560" w:lineRule="exact"/>
        <w:jc w:val="center"/>
        <w:rPr>
          <w:rFonts w:ascii="Times New Roman" w:eastAsia="方正小标宋简体" w:hAnsi="Times New Roman" w:cs="Times New Roman"/>
          <w:b/>
          <w:bCs/>
          <w:sz w:val="44"/>
          <w:szCs w:val="44"/>
        </w:rPr>
      </w:pPr>
      <w:r>
        <w:rPr>
          <w:rFonts w:ascii="Times New Roman" w:eastAsia="方正小标宋简体" w:hAnsi="Times New Roman" w:cs="Times New Roman"/>
          <w:b/>
          <w:bCs/>
          <w:sz w:val="44"/>
          <w:szCs w:val="44"/>
        </w:rPr>
        <w:t>沂源县人民政府办公室</w:t>
      </w:r>
    </w:p>
    <w:p w:rsidR="00693E39" w:rsidRDefault="00BF597E">
      <w:pPr>
        <w:spacing w:line="560" w:lineRule="exact"/>
        <w:jc w:val="center"/>
        <w:rPr>
          <w:rFonts w:ascii="Times New Roman" w:eastAsia="仿宋_GB2312" w:hAnsi="Times New Roman" w:cs="Times New Roman"/>
          <w:b/>
          <w:bCs/>
          <w:sz w:val="32"/>
          <w:szCs w:val="32"/>
        </w:rPr>
      </w:pPr>
      <w:r>
        <w:rPr>
          <w:rFonts w:ascii="Times New Roman" w:eastAsia="方正小标宋简体" w:hAnsi="Times New Roman" w:cs="Times New Roman"/>
          <w:b/>
          <w:bCs/>
          <w:sz w:val="44"/>
          <w:szCs w:val="44"/>
        </w:rPr>
        <w:t>关于促进投资稳定增长的意见</w:t>
      </w:r>
    </w:p>
    <w:p w:rsidR="00693E39" w:rsidRDefault="00693E39">
      <w:pPr>
        <w:spacing w:line="560" w:lineRule="exact"/>
        <w:rPr>
          <w:rFonts w:ascii="Times New Roman" w:eastAsia="仿宋_GB2312" w:hAnsi="Times New Roman" w:cs="Times New Roman"/>
          <w:b/>
          <w:bCs/>
          <w:sz w:val="32"/>
          <w:szCs w:val="32"/>
        </w:rPr>
      </w:pPr>
    </w:p>
    <w:p w:rsidR="00693E39" w:rsidRDefault="00BF597E">
      <w:pPr>
        <w:spacing w:line="560" w:lineRule="exact"/>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各镇人民政府</w:t>
      </w:r>
      <w:r w:rsidR="0039609B">
        <w:rPr>
          <w:rFonts w:ascii="Times New Roman" w:eastAsia="仿宋_GB2312" w:hAnsi="Times New Roman" w:cs="Times New Roman" w:hint="eastAsia"/>
          <w:b/>
          <w:bCs/>
          <w:sz w:val="32"/>
          <w:szCs w:val="32"/>
        </w:rPr>
        <w:t>，</w:t>
      </w:r>
      <w:r>
        <w:rPr>
          <w:rFonts w:ascii="Times New Roman" w:eastAsia="仿宋_GB2312" w:hAnsi="Times New Roman" w:cs="Times New Roman" w:hint="eastAsia"/>
          <w:b/>
          <w:bCs/>
          <w:sz w:val="32"/>
          <w:szCs w:val="32"/>
        </w:rPr>
        <w:t>各</w:t>
      </w:r>
      <w:r>
        <w:rPr>
          <w:rFonts w:ascii="Times New Roman" w:eastAsia="仿宋_GB2312" w:hAnsi="Times New Roman" w:cs="Times New Roman"/>
          <w:b/>
          <w:bCs/>
          <w:sz w:val="32"/>
          <w:szCs w:val="32"/>
        </w:rPr>
        <w:t>街道办事处</w:t>
      </w:r>
      <w:r w:rsidR="0039609B">
        <w:rPr>
          <w:rFonts w:ascii="Times New Roman" w:eastAsia="仿宋_GB2312" w:hAnsi="Times New Roman" w:cs="Times New Roman" w:hint="eastAsia"/>
          <w:b/>
          <w:bCs/>
          <w:sz w:val="32"/>
          <w:szCs w:val="32"/>
        </w:rPr>
        <w:t>，</w:t>
      </w:r>
      <w:r>
        <w:rPr>
          <w:rFonts w:ascii="Times New Roman" w:eastAsia="仿宋_GB2312" w:hAnsi="Times New Roman" w:cs="Times New Roman"/>
          <w:b/>
          <w:bCs/>
          <w:sz w:val="32"/>
          <w:szCs w:val="32"/>
        </w:rPr>
        <w:t>开发区管委会，县政府各部门，各</w:t>
      </w:r>
      <w:r w:rsidR="0039609B">
        <w:rPr>
          <w:rFonts w:ascii="Times New Roman" w:eastAsia="仿宋_GB2312" w:hAnsi="Times New Roman" w:cs="Times New Roman" w:hint="eastAsia"/>
          <w:b/>
          <w:bCs/>
          <w:sz w:val="32"/>
          <w:szCs w:val="32"/>
        </w:rPr>
        <w:t>企事业</w:t>
      </w:r>
      <w:r>
        <w:rPr>
          <w:rFonts w:ascii="Times New Roman" w:eastAsia="仿宋_GB2312" w:hAnsi="Times New Roman" w:cs="Times New Roman"/>
          <w:b/>
          <w:bCs/>
          <w:sz w:val="32"/>
          <w:szCs w:val="32"/>
        </w:rPr>
        <w:t>单位：</w:t>
      </w:r>
    </w:p>
    <w:p w:rsidR="00693E39" w:rsidRDefault="00BF597E">
      <w:pPr>
        <w:spacing w:line="560" w:lineRule="exact"/>
        <w:ind w:firstLineChars="200" w:firstLine="643"/>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为促进全县固定资产投资平稳增长，切实发挥好投资对稳增长、调结构、惠民生、补短板、防风险的关键作用，根据市政府办公厅《关于加强和改进项目管理服务工作促进投资稳定增长的通知》</w:t>
      </w:r>
      <w:r w:rsidR="0039609B">
        <w:rPr>
          <w:rFonts w:ascii="Times New Roman" w:eastAsia="仿宋_GB2312" w:hAnsi="Times New Roman" w:cs="Times New Roman" w:hint="eastAsia"/>
          <w:b/>
          <w:bCs/>
          <w:sz w:val="32"/>
          <w:szCs w:val="32"/>
        </w:rPr>
        <w:t>（淄政办发</w:t>
      </w:r>
      <w:r w:rsidR="0039609B">
        <w:rPr>
          <w:rFonts w:ascii="仿宋_GB2312" w:eastAsia="仿宋_GB2312" w:hAnsi="Times New Roman" w:cs="Times New Roman" w:hint="eastAsia"/>
          <w:b/>
          <w:bCs/>
          <w:sz w:val="32"/>
          <w:szCs w:val="32"/>
        </w:rPr>
        <w:t>〔2017〕21号</w:t>
      </w:r>
      <w:r w:rsidR="0039609B">
        <w:rPr>
          <w:rFonts w:ascii="Times New Roman" w:eastAsia="仿宋_GB2312" w:hAnsi="Times New Roman" w:cs="Times New Roman" w:hint="eastAsia"/>
          <w:b/>
          <w:bCs/>
          <w:sz w:val="32"/>
          <w:szCs w:val="32"/>
        </w:rPr>
        <w:t>）</w:t>
      </w:r>
      <w:r>
        <w:rPr>
          <w:rFonts w:ascii="Times New Roman" w:eastAsia="仿宋_GB2312" w:hAnsi="Times New Roman" w:cs="Times New Roman"/>
          <w:b/>
          <w:bCs/>
          <w:sz w:val="32"/>
          <w:szCs w:val="32"/>
        </w:rPr>
        <w:t>要求，</w:t>
      </w:r>
      <w:r w:rsidR="00A336AC">
        <w:rPr>
          <w:rFonts w:ascii="Times New Roman" w:eastAsia="仿宋_GB2312" w:hAnsi="Times New Roman" w:cs="Times New Roman" w:hint="eastAsia"/>
          <w:b/>
          <w:bCs/>
          <w:sz w:val="32"/>
          <w:szCs w:val="32"/>
        </w:rPr>
        <w:t>经县政府同意，现</w:t>
      </w:r>
      <w:r w:rsidR="00773C3D">
        <w:rPr>
          <w:rFonts w:ascii="Times New Roman" w:eastAsia="仿宋_GB2312" w:hAnsi="Times New Roman" w:cs="Times New Roman" w:hint="eastAsia"/>
          <w:b/>
          <w:bCs/>
          <w:sz w:val="32"/>
          <w:szCs w:val="32"/>
        </w:rPr>
        <w:t>结合我县实际，提出</w:t>
      </w:r>
      <w:r w:rsidR="00A336AC">
        <w:rPr>
          <w:rFonts w:ascii="Times New Roman" w:eastAsia="仿宋_GB2312" w:hAnsi="Times New Roman" w:cs="Times New Roman" w:hint="eastAsia"/>
          <w:b/>
          <w:bCs/>
          <w:sz w:val="32"/>
          <w:szCs w:val="32"/>
        </w:rPr>
        <w:t>如下</w:t>
      </w:r>
      <w:r>
        <w:rPr>
          <w:rFonts w:ascii="Times New Roman" w:eastAsia="仿宋_GB2312" w:hAnsi="Times New Roman" w:cs="Times New Roman" w:hint="eastAsia"/>
          <w:b/>
          <w:bCs/>
          <w:sz w:val="32"/>
          <w:szCs w:val="32"/>
        </w:rPr>
        <w:t>意见</w:t>
      </w:r>
      <w:r w:rsidR="00773C3D">
        <w:rPr>
          <w:rFonts w:ascii="Times New Roman" w:eastAsia="仿宋_GB2312" w:hAnsi="Times New Roman" w:cs="Times New Roman" w:hint="eastAsia"/>
          <w:b/>
          <w:bCs/>
          <w:sz w:val="32"/>
          <w:szCs w:val="32"/>
        </w:rPr>
        <w:t>。</w:t>
      </w:r>
    </w:p>
    <w:p w:rsidR="00693E39" w:rsidRDefault="00BF597E">
      <w:pPr>
        <w:spacing w:line="560" w:lineRule="exact"/>
        <w:ind w:firstLineChars="200" w:firstLine="643"/>
        <w:rPr>
          <w:rFonts w:ascii="Times New Roman" w:eastAsia="黑体" w:hAnsi="Times New Roman" w:cs="Times New Roman"/>
          <w:b/>
          <w:bCs/>
          <w:sz w:val="32"/>
          <w:szCs w:val="32"/>
        </w:rPr>
      </w:pPr>
      <w:r>
        <w:rPr>
          <w:rFonts w:ascii="Times New Roman" w:eastAsia="黑体" w:hAnsi="Times New Roman" w:cs="Times New Roman"/>
          <w:b/>
          <w:bCs/>
          <w:sz w:val="32"/>
          <w:szCs w:val="32"/>
        </w:rPr>
        <w:t>一、加强投资项目库建设管理</w:t>
      </w:r>
    </w:p>
    <w:p w:rsidR="00693E39" w:rsidRDefault="00BF597E">
      <w:pPr>
        <w:spacing w:line="560" w:lineRule="exact"/>
        <w:ind w:firstLineChars="200" w:firstLine="643"/>
        <w:rPr>
          <w:rFonts w:ascii="Times New Roman" w:eastAsia="仿宋_GB2312" w:hAnsi="Times New Roman" w:cs="Times New Roman"/>
          <w:b/>
          <w:bCs/>
          <w:sz w:val="32"/>
          <w:szCs w:val="32"/>
        </w:rPr>
      </w:pPr>
      <w:r w:rsidRPr="00F92673">
        <w:rPr>
          <w:rFonts w:ascii="仿宋_GB2312" w:eastAsia="仿宋_GB2312" w:hAnsi="Times New Roman" w:cs="Times New Roman" w:hint="eastAsia"/>
          <w:b/>
          <w:bCs/>
          <w:sz w:val="32"/>
          <w:szCs w:val="32"/>
        </w:rPr>
        <w:t>1</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依托“国家建设重大项目库”和“全国投资项目在线审批监管平台”，做好全县固定资产投资重点项目库和新旧动能转</w:t>
      </w:r>
      <w:r w:rsidRPr="00F92673">
        <w:rPr>
          <w:rFonts w:ascii="仿宋_GB2312" w:eastAsia="仿宋_GB2312" w:hAnsi="Times New Roman" w:cs="Times New Roman" w:hint="eastAsia"/>
          <w:b/>
          <w:bCs/>
          <w:sz w:val="32"/>
          <w:szCs w:val="32"/>
        </w:rPr>
        <w:lastRenderedPageBreak/>
        <w:t>换及补短板等重点领域重大项目库建设管理工作，</w:t>
      </w:r>
      <w:r w:rsidR="00A336AC">
        <w:rPr>
          <w:rFonts w:ascii="仿宋_GB2312" w:eastAsia="仿宋_GB2312" w:hAnsi="Times New Roman" w:cs="Times New Roman" w:hint="eastAsia"/>
          <w:b/>
          <w:bCs/>
          <w:sz w:val="32"/>
          <w:szCs w:val="32"/>
        </w:rPr>
        <w:t>实现</w:t>
      </w:r>
      <w:r w:rsidRPr="00F92673">
        <w:rPr>
          <w:rFonts w:ascii="仿宋_GB2312" w:eastAsia="仿宋_GB2312" w:hAnsi="Times New Roman" w:cs="Times New Roman" w:hint="eastAsia"/>
          <w:b/>
          <w:bCs/>
          <w:sz w:val="32"/>
          <w:szCs w:val="32"/>
        </w:rPr>
        <w:t>5000</w:t>
      </w:r>
      <w:r w:rsidR="00A336AC">
        <w:rPr>
          <w:rFonts w:ascii="仿宋_GB2312" w:eastAsia="仿宋_GB2312" w:hAnsi="Times New Roman" w:cs="Times New Roman" w:hint="eastAsia"/>
          <w:b/>
          <w:bCs/>
          <w:sz w:val="32"/>
          <w:szCs w:val="32"/>
        </w:rPr>
        <w:t>万元及以上投资建设项目入库</w:t>
      </w:r>
      <w:r w:rsidRPr="00F92673">
        <w:rPr>
          <w:rFonts w:ascii="仿宋_GB2312" w:eastAsia="仿宋_GB2312" w:hAnsi="Times New Roman" w:cs="Times New Roman" w:hint="eastAsia"/>
          <w:b/>
          <w:bCs/>
          <w:sz w:val="32"/>
          <w:szCs w:val="32"/>
        </w:rPr>
        <w:t>全覆盖</w:t>
      </w:r>
      <w:r w:rsidR="00A336AC">
        <w:rPr>
          <w:rFonts w:ascii="仿宋_GB2312" w:eastAsia="仿宋_GB2312" w:hAnsi="Times New Roman" w:cs="Times New Roman" w:hint="eastAsia"/>
          <w:b/>
          <w:bCs/>
          <w:sz w:val="32"/>
          <w:szCs w:val="32"/>
        </w:rPr>
        <w:t>。</w:t>
      </w:r>
      <w:r w:rsidR="00773C3D" w:rsidRPr="00F92673">
        <w:rPr>
          <w:rFonts w:ascii="仿宋_GB2312" w:eastAsia="仿宋_GB2312" w:hAnsi="Times New Roman" w:cs="Times New Roman" w:hint="eastAsia"/>
          <w:b/>
          <w:bCs/>
          <w:sz w:val="32"/>
          <w:szCs w:val="32"/>
        </w:rPr>
        <w:t>县发改、统计部门做好</w:t>
      </w:r>
      <w:r w:rsidRPr="00F92673">
        <w:rPr>
          <w:rFonts w:ascii="仿宋_GB2312" w:eastAsia="仿宋_GB2312" w:hAnsi="Times New Roman" w:cs="Times New Roman" w:hint="eastAsia"/>
          <w:b/>
          <w:bCs/>
          <w:sz w:val="32"/>
          <w:szCs w:val="32"/>
        </w:rPr>
        <w:t>5000万元及以上联网直报投资项目对接，确保新开工项目</w:t>
      </w:r>
      <w:r w:rsidR="00A336AC">
        <w:rPr>
          <w:rFonts w:ascii="仿宋_GB2312" w:eastAsia="仿宋_GB2312" w:hAnsi="Times New Roman" w:cs="Times New Roman" w:hint="eastAsia"/>
          <w:b/>
          <w:bCs/>
          <w:sz w:val="32"/>
          <w:szCs w:val="32"/>
        </w:rPr>
        <w:t>信息及时录入统计系统</w:t>
      </w:r>
      <w:r w:rsidRPr="00F92673">
        <w:rPr>
          <w:rFonts w:ascii="仿宋_GB2312" w:eastAsia="仿宋_GB2312" w:hAnsi="Times New Roman" w:cs="Times New Roman" w:hint="eastAsia"/>
          <w:b/>
          <w:bCs/>
          <w:sz w:val="32"/>
          <w:szCs w:val="32"/>
        </w:rPr>
        <w:t>。</w:t>
      </w:r>
      <w:r>
        <w:rPr>
          <w:rFonts w:ascii="Times New Roman" w:eastAsia="楷体_GB2312" w:hAnsi="Times New Roman" w:cs="Times New Roman"/>
          <w:b/>
          <w:bCs/>
          <w:sz w:val="32"/>
          <w:szCs w:val="32"/>
        </w:rPr>
        <w:t>（</w:t>
      </w:r>
      <w:r>
        <w:rPr>
          <w:rFonts w:ascii="Times New Roman" w:eastAsia="楷体_GB2312" w:hAnsi="Times New Roman" w:cs="Times New Roman" w:hint="eastAsia"/>
          <w:b/>
          <w:bCs/>
          <w:sz w:val="32"/>
          <w:szCs w:val="32"/>
        </w:rPr>
        <w:t>责任</w:t>
      </w:r>
      <w:r>
        <w:rPr>
          <w:rFonts w:ascii="Times New Roman" w:eastAsia="楷体_GB2312" w:hAnsi="Times New Roman" w:cs="Times New Roman"/>
          <w:b/>
          <w:bCs/>
          <w:sz w:val="32"/>
          <w:szCs w:val="32"/>
        </w:rPr>
        <w:t>单位：县</w:t>
      </w:r>
      <w:r w:rsidR="00F92673">
        <w:rPr>
          <w:rFonts w:ascii="Times New Roman" w:eastAsia="楷体_GB2312" w:hAnsi="Times New Roman" w:cs="Times New Roman" w:hint="eastAsia"/>
          <w:b/>
          <w:bCs/>
          <w:sz w:val="32"/>
          <w:szCs w:val="32"/>
        </w:rPr>
        <w:t>发展和改革</w:t>
      </w:r>
      <w:r>
        <w:rPr>
          <w:rFonts w:ascii="Times New Roman" w:eastAsia="楷体_GB2312" w:hAnsi="Times New Roman" w:cs="Times New Roman"/>
          <w:b/>
          <w:bCs/>
          <w:sz w:val="32"/>
          <w:szCs w:val="32"/>
        </w:rPr>
        <w:t>局、县统计局）</w:t>
      </w:r>
    </w:p>
    <w:p w:rsidR="00693E39" w:rsidRDefault="00BF597E">
      <w:pPr>
        <w:spacing w:line="560" w:lineRule="exact"/>
        <w:ind w:firstLineChars="200" w:firstLine="643"/>
        <w:rPr>
          <w:rFonts w:ascii="Times New Roman" w:eastAsia="仿宋_GB2312" w:hAnsi="Times New Roman" w:cs="Times New Roman"/>
          <w:b/>
          <w:bCs/>
          <w:sz w:val="32"/>
          <w:szCs w:val="32"/>
        </w:rPr>
      </w:pPr>
      <w:r w:rsidRPr="00F92673">
        <w:rPr>
          <w:rFonts w:ascii="仿宋_GB2312" w:eastAsia="仿宋_GB2312" w:hAnsi="Times New Roman" w:cs="Times New Roman" w:hint="eastAsia"/>
          <w:b/>
          <w:bCs/>
          <w:sz w:val="32"/>
          <w:szCs w:val="32"/>
        </w:rPr>
        <w:t>2</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落实投资项目信息月报制度</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各</w:t>
      </w:r>
      <w:r w:rsidR="00773C3D" w:rsidRPr="00F92673">
        <w:rPr>
          <w:rFonts w:ascii="仿宋_GB2312" w:eastAsia="仿宋_GB2312" w:hAnsi="Times New Roman" w:cs="Times New Roman" w:hint="eastAsia"/>
          <w:b/>
          <w:bCs/>
          <w:sz w:val="32"/>
          <w:szCs w:val="32"/>
        </w:rPr>
        <w:t>相关部门</w:t>
      </w:r>
      <w:r w:rsidRPr="00F92673">
        <w:rPr>
          <w:rFonts w:ascii="仿宋_GB2312" w:eastAsia="仿宋_GB2312" w:hAnsi="Times New Roman" w:cs="Times New Roman" w:hint="eastAsia"/>
          <w:b/>
          <w:bCs/>
          <w:sz w:val="32"/>
          <w:szCs w:val="32"/>
        </w:rPr>
        <w:t>要明确1名工作联系人</w:t>
      </w:r>
      <w:r w:rsidR="00F92673" w:rsidRPr="00F92673">
        <w:rPr>
          <w:rFonts w:ascii="仿宋_GB2312" w:eastAsia="仿宋_GB2312" w:hAnsi="Times New Roman" w:cs="Times New Roman" w:hint="eastAsia"/>
          <w:b/>
          <w:bCs/>
          <w:sz w:val="32"/>
          <w:szCs w:val="32"/>
        </w:rPr>
        <w:t>员，</w:t>
      </w:r>
      <w:r w:rsidRPr="00F92673">
        <w:rPr>
          <w:rFonts w:ascii="仿宋_GB2312" w:eastAsia="仿宋_GB2312" w:hAnsi="Times New Roman" w:cs="Times New Roman" w:hint="eastAsia"/>
          <w:b/>
          <w:bCs/>
          <w:sz w:val="32"/>
          <w:szCs w:val="32"/>
        </w:rPr>
        <w:t>于每月10日前，将管理的固定资产投资项目相关信息分别报送县</w:t>
      </w:r>
      <w:r w:rsidR="00F92673" w:rsidRPr="00F92673">
        <w:rPr>
          <w:rFonts w:ascii="仿宋_GB2312" w:eastAsia="仿宋_GB2312" w:hAnsi="Times New Roman" w:cs="Times New Roman" w:hint="eastAsia"/>
          <w:b/>
          <w:bCs/>
          <w:sz w:val="32"/>
          <w:szCs w:val="32"/>
        </w:rPr>
        <w:t>发展和改革</w:t>
      </w:r>
      <w:r w:rsidRPr="00F92673">
        <w:rPr>
          <w:rFonts w:ascii="仿宋_GB2312" w:eastAsia="仿宋_GB2312" w:hAnsi="Times New Roman" w:cs="Times New Roman" w:hint="eastAsia"/>
          <w:b/>
          <w:bCs/>
          <w:sz w:val="32"/>
          <w:szCs w:val="32"/>
        </w:rPr>
        <w:t>局和县统计局，并落实增量上报、零上报制度，确保项目不漏统。</w:t>
      </w:r>
      <w:r>
        <w:rPr>
          <w:rFonts w:ascii="Times New Roman" w:eastAsia="楷体_GB2312" w:hAnsi="Times New Roman" w:cs="Times New Roman"/>
          <w:b/>
          <w:bCs/>
          <w:sz w:val="32"/>
          <w:szCs w:val="32"/>
        </w:rPr>
        <w:t>（</w:t>
      </w:r>
      <w:r>
        <w:rPr>
          <w:rFonts w:ascii="Times New Roman" w:eastAsia="楷体_GB2312" w:hAnsi="Times New Roman" w:cs="Times New Roman" w:hint="eastAsia"/>
          <w:b/>
          <w:bCs/>
          <w:sz w:val="32"/>
          <w:szCs w:val="32"/>
        </w:rPr>
        <w:t>责任</w:t>
      </w:r>
      <w:r>
        <w:rPr>
          <w:rFonts w:ascii="Times New Roman" w:eastAsia="楷体_GB2312" w:hAnsi="Times New Roman" w:cs="Times New Roman"/>
          <w:b/>
          <w:bCs/>
          <w:sz w:val="32"/>
          <w:szCs w:val="32"/>
        </w:rPr>
        <w:t>单位：</w:t>
      </w:r>
      <w:r>
        <w:rPr>
          <w:rFonts w:ascii="Times New Roman" w:eastAsia="楷体_GB2312" w:hAnsi="Times New Roman" w:cs="Times New Roman" w:hint="eastAsia"/>
          <w:b/>
          <w:bCs/>
          <w:sz w:val="32"/>
          <w:szCs w:val="32"/>
        </w:rPr>
        <w:t>各镇</w:t>
      </w:r>
      <w:r w:rsidR="001473C6">
        <w:rPr>
          <w:rFonts w:ascii="Times New Roman" w:eastAsia="楷体_GB2312" w:hAnsi="Times New Roman" w:cs="Times New Roman" w:hint="eastAsia"/>
          <w:b/>
          <w:bCs/>
          <w:sz w:val="32"/>
          <w:szCs w:val="32"/>
        </w:rPr>
        <w:t>、</w:t>
      </w:r>
      <w:r w:rsidR="00773C3D">
        <w:rPr>
          <w:rFonts w:ascii="Times New Roman" w:eastAsia="楷体_GB2312" w:hAnsi="Times New Roman" w:cs="Times New Roman" w:hint="eastAsia"/>
          <w:b/>
          <w:bCs/>
          <w:sz w:val="32"/>
          <w:szCs w:val="32"/>
        </w:rPr>
        <w:t>街道</w:t>
      </w:r>
      <w:r>
        <w:rPr>
          <w:rFonts w:ascii="Times New Roman" w:eastAsia="楷体_GB2312" w:hAnsi="Times New Roman" w:cs="Times New Roman" w:hint="eastAsia"/>
          <w:b/>
          <w:bCs/>
          <w:sz w:val="32"/>
          <w:szCs w:val="32"/>
        </w:rPr>
        <w:t>、经济开发区，县直有关部门、单位</w:t>
      </w:r>
      <w:r>
        <w:rPr>
          <w:rFonts w:ascii="Times New Roman" w:eastAsia="楷体_GB2312" w:hAnsi="Times New Roman" w:cs="Times New Roman"/>
          <w:b/>
          <w:bCs/>
          <w:sz w:val="32"/>
          <w:szCs w:val="32"/>
        </w:rPr>
        <w:t>）</w:t>
      </w:r>
    </w:p>
    <w:p w:rsidR="00693E39" w:rsidRDefault="00BF597E">
      <w:pPr>
        <w:spacing w:line="560" w:lineRule="exact"/>
        <w:ind w:firstLineChars="200" w:firstLine="643"/>
        <w:rPr>
          <w:rFonts w:ascii="Times New Roman" w:eastAsia="仿宋_GB2312" w:hAnsi="Times New Roman" w:cs="Times New Roman"/>
          <w:b/>
          <w:bCs/>
          <w:sz w:val="32"/>
          <w:szCs w:val="32"/>
        </w:rPr>
      </w:pPr>
      <w:r w:rsidRPr="00F92673">
        <w:rPr>
          <w:rFonts w:ascii="仿宋_GB2312" w:eastAsia="仿宋_GB2312" w:hAnsi="Times New Roman" w:cs="Times New Roman" w:hint="eastAsia"/>
          <w:b/>
          <w:bCs/>
          <w:sz w:val="32"/>
          <w:szCs w:val="32"/>
        </w:rPr>
        <w:t>3</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加强业务指导，切实做好法人单位和投资项目“双入库”工作。今后，凡未纳入统计部门统计项目库的项目不得作为年度经济社会发展相关指标考核依据。</w:t>
      </w:r>
      <w:r>
        <w:rPr>
          <w:rFonts w:ascii="Times New Roman" w:eastAsia="楷体_GB2312" w:hAnsi="Times New Roman" w:cs="Times New Roman"/>
          <w:b/>
          <w:bCs/>
          <w:sz w:val="32"/>
          <w:szCs w:val="32"/>
        </w:rPr>
        <w:t>（</w:t>
      </w:r>
      <w:r>
        <w:rPr>
          <w:rFonts w:ascii="Times New Roman" w:eastAsia="楷体_GB2312" w:hAnsi="Times New Roman" w:cs="Times New Roman" w:hint="eastAsia"/>
          <w:b/>
          <w:bCs/>
          <w:sz w:val="32"/>
          <w:szCs w:val="32"/>
        </w:rPr>
        <w:t>责任</w:t>
      </w:r>
      <w:r>
        <w:rPr>
          <w:rFonts w:ascii="Times New Roman" w:eastAsia="楷体_GB2312" w:hAnsi="Times New Roman" w:cs="Times New Roman"/>
          <w:b/>
          <w:bCs/>
          <w:sz w:val="32"/>
          <w:szCs w:val="32"/>
        </w:rPr>
        <w:t>单位：县统计局）</w:t>
      </w:r>
    </w:p>
    <w:p w:rsidR="00693E39" w:rsidRDefault="00BF597E">
      <w:pPr>
        <w:spacing w:line="560" w:lineRule="exact"/>
        <w:ind w:firstLineChars="200" w:firstLine="643"/>
        <w:rPr>
          <w:rFonts w:ascii="Times New Roman" w:eastAsia="黑体" w:hAnsi="Times New Roman" w:cs="Times New Roman"/>
          <w:b/>
          <w:bCs/>
          <w:sz w:val="32"/>
          <w:szCs w:val="32"/>
        </w:rPr>
      </w:pPr>
      <w:r>
        <w:rPr>
          <w:rFonts w:ascii="Times New Roman" w:eastAsia="黑体" w:hAnsi="Times New Roman" w:cs="Times New Roman"/>
          <w:b/>
          <w:bCs/>
          <w:sz w:val="32"/>
          <w:szCs w:val="32"/>
        </w:rPr>
        <w:t>二、加强重点项目</w:t>
      </w:r>
      <w:r>
        <w:rPr>
          <w:rFonts w:ascii="Times New Roman" w:eastAsia="黑体" w:hAnsi="Times New Roman" w:cs="Times New Roman" w:hint="eastAsia"/>
          <w:b/>
          <w:bCs/>
          <w:sz w:val="32"/>
          <w:szCs w:val="32"/>
        </w:rPr>
        <w:t>政策</w:t>
      </w:r>
      <w:r>
        <w:rPr>
          <w:rFonts w:ascii="Times New Roman" w:eastAsia="黑体" w:hAnsi="Times New Roman" w:cs="Times New Roman"/>
          <w:b/>
          <w:bCs/>
          <w:sz w:val="32"/>
          <w:szCs w:val="32"/>
        </w:rPr>
        <w:t>保障</w:t>
      </w:r>
    </w:p>
    <w:p w:rsidR="00693E39" w:rsidRDefault="00BF597E">
      <w:pPr>
        <w:spacing w:line="560" w:lineRule="exact"/>
        <w:ind w:firstLineChars="200" w:firstLine="643"/>
        <w:rPr>
          <w:rFonts w:ascii="Times New Roman" w:eastAsia="仿宋_GB2312" w:hAnsi="Times New Roman" w:cs="Times New Roman"/>
          <w:b/>
          <w:bCs/>
          <w:sz w:val="32"/>
          <w:szCs w:val="32"/>
        </w:rPr>
      </w:pPr>
      <w:r w:rsidRPr="00F92673">
        <w:rPr>
          <w:rFonts w:ascii="仿宋_GB2312" w:eastAsia="仿宋_GB2312" w:hAnsi="Times New Roman" w:cs="Times New Roman" w:hint="eastAsia"/>
          <w:b/>
          <w:bCs/>
          <w:sz w:val="32"/>
          <w:szCs w:val="32"/>
        </w:rPr>
        <w:t>4</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积极争取一批重点项目列入省、市重大项目，协调落实省</w:t>
      </w:r>
      <w:r w:rsidR="00F92673">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市相关支持政策，筛选公布县级重大项目，并完善配套政策措施。</w:t>
      </w:r>
      <w:r>
        <w:rPr>
          <w:rFonts w:ascii="Times New Roman" w:eastAsia="楷体_GB2312" w:hAnsi="Times New Roman" w:cs="Times New Roman"/>
          <w:b/>
          <w:bCs/>
          <w:sz w:val="32"/>
          <w:szCs w:val="32"/>
        </w:rPr>
        <w:t>（</w:t>
      </w:r>
      <w:r>
        <w:rPr>
          <w:rFonts w:ascii="Times New Roman" w:eastAsia="楷体_GB2312" w:hAnsi="Times New Roman" w:cs="Times New Roman" w:hint="eastAsia"/>
          <w:b/>
          <w:bCs/>
          <w:sz w:val="32"/>
          <w:szCs w:val="32"/>
        </w:rPr>
        <w:t>责任</w:t>
      </w:r>
      <w:r>
        <w:rPr>
          <w:rFonts w:ascii="Times New Roman" w:eastAsia="楷体_GB2312" w:hAnsi="Times New Roman" w:cs="Times New Roman"/>
          <w:b/>
          <w:bCs/>
          <w:sz w:val="32"/>
          <w:szCs w:val="32"/>
        </w:rPr>
        <w:t>单位：县</w:t>
      </w:r>
      <w:r w:rsidR="00F92673">
        <w:rPr>
          <w:rFonts w:ascii="Times New Roman" w:eastAsia="楷体_GB2312" w:hAnsi="Times New Roman" w:cs="Times New Roman" w:hint="eastAsia"/>
          <w:b/>
          <w:bCs/>
          <w:sz w:val="32"/>
          <w:szCs w:val="32"/>
        </w:rPr>
        <w:t>发展和改革</w:t>
      </w:r>
      <w:r>
        <w:rPr>
          <w:rFonts w:ascii="Times New Roman" w:eastAsia="楷体_GB2312" w:hAnsi="Times New Roman" w:cs="Times New Roman"/>
          <w:b/>
          <w:bCs/>
          <w:sz w:val="32"/>
          <w:szCs w:val="32"/>
        </w:rPr>
        <w:t>局）</w:t>
      </w:r>
    </w:p>
    <w:p w:rsidR="00693E39" w:rsidRDefault="00BF597E">
      <w:pPr>
        <w:spacing w:line="560" w:lineRule="exact"/>
        <w:ind w:firstLineChars="200" w:firstLine="643"/>
        <w:rPr>
          <w:rFonts w:ascii="Times New Roman" w:eastAsia="仿宋_GB2312" w:hAnsi="Times New Roman" w:cs="Times New Roman"/>
          <w:b/>
          <w:bCs/>
          <w:sz w:val="32"/>
          <w:szCs w:val="32"/>
        </w:rPr>
      </w:pPr>
      <w:r w:rsidRPr="00F92673">
        <w:rPr>
          <w:rFonts w:ascii="仿宋_GB2312" w:eastAsia="仿宋_GB2312" w:hAnsi="Times New Roman" w:cs="Times New Roman" w:hint="eastAsia"/>
          <w:b/>
          <w:bCs/>
          <w:sz w:val="32"/>
          <w:szCs w:val="32"/>
        </w:rPr>
        <w:t>5</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全面梳理摸排“四新四化”领域中总投资5000万元及以上的新旧动能转换项目，对建设条件成熟的优质项目优先给予要素保障，享受与市重大或重点项目同等的有关用地保障、排污和能耗指标配置、财政贴息奖补等方面的扶持政策。</w:t>
      </w:r>
      <w:r>
        <w:rPr>
          <w:rFonts w:ascii="Times New Roman" w:eastAsia="楷体_GB2312" w:hAnsi="Times New Roman" w:cs="Times New Roman"/>
          <w:b/>
          <w:bCs/>
          <w:sz w:val="32"/>
          <w:szCs w:val="32"/>
        </w:rPr>
        <w:t>（牵头单位：县</w:t>
      </w:r>
      <w:r w:rsidR="008A4B29">
        <w:rPr>
          <w:rFonts w:ascii="Times New Roman" w:eastAsia="楷体_GB2312" w:hAnsi="Times New Roman" w:cs="Times New Roman" w:hint="eastAsia"/>
          <w:b/>
          <w:bCs/>
          <w:sz w:val="32"/>
          <w:szCs w:val="32"/>
        </w:rPr>
        <w:t>发展和改革</w:t>
      </w:r>
      <w:r>
        <w:rPr>
          <w:rFonts w:ascii="Times New Roman" w:eastAsia="楷体_GB2312" w:hAnsi="Times New Roman" w:cs="Times New Roman"/>
          <w:b/>
          <w:bCs/>
          <w:sz w:val="32"/>
          <w:szCs w:val="32"/>
        </w:rPr>
        <w:t>局、县财政局、县</w:t>
      </w:r>
      <w:r w:rsidR="008A4B29">
        <w:rPr>
          <w:rFonts w:ascii="Times New Roman" w:eastAsia="楷体_GB2312" w:hAnsi="Times New Roman" w:cs="Times New Roman" w:hint="eastAsia"/>
          <w:b/>
          <w:bCs/>
          <w:sz w:val="32"/>
          <w:szCs w:val="32"/>
        </w:rPr>
        <w:t>国土资源</w:t>
      </w:r>
      <w:r>
        <w:rPr>
          <w:rFonts w:ascii="Times New Roman" w:eastAsia="楷体_GB2312" w:hAnsi="Times New Roman" w:cs="Times New Roman"/>
          <w:b/>
          <w:bCs/>
          <w:sz w:val="32"/>
          <w:szCs w:val="32"/>
        </w:rPr>
        <w:t>局、县环保局）</w:t>
      </w:r>
    </w:p>
    <w:p w:rsidR="00A336AC" w:rsidRPr="00A336AC" w:rsidRDefault="00A336AC">
      <w:pPr>
        <w:spacing w:line="560" w:lineRule="exact"/>
        <w:ind w:firstLineChars="200" w:firstLine="643"/>
        <w:rPr>
          <w:rFonts w:ascii="黑体" w:eastAsia="黑体" w:hAnsi="黑体" w:cs="Times New Roman"/>
          <w:b/>
          <w:bCs/>
          <w:sz w:val="32"/>
          <w:szCs w:val="32"/>
        </w:rPr>
      </w:pPr>
      <w:r w:rsidRPr="00A336AC">
        <w:rPr>
          <w:rFonts w:ascii="黑体" w:eastAsia="黑体" w:hAnsi="黑体" w:cs="Times New Roman" w:hint="eastAsia"/>
          <w:b/>
          <w:bCs/>
          <w:sz w:val="32"/>
          <w:szCs w:val="32"/>
        </w:rPr>
        <w:t>三、稳定房地产开发投资</w:t>
      </w:r>
    </w:p>
    <w:p w:rsidR="00693E39" w:rsidRDefault="00BF597E">
      <w:pPr>
        <w:spacing w:line="560" w:lineRule="exact"/>
        <w:ind w:firstLineChars="200" w:firstLine="643"/>
        <w:rPr>
          <w:rFonts w:ascii="Times New Roman" w:eastAsia="楷体_GB2312" w:hAnsi="Times New Roman" w:cs="Times New Roman"/>
          <w:b/>
          <w:bCs/>
          <w:sz w:val="32"/>
          <w:szCs w:val="32"/>
        </w:rPr>
      </w:pPr>
      <w:r w:rsidRPr="00F92673">
        <w:rPr>
          <w:rFonts w:ascii="仿宋_GB2312" w:eastAsia="仿宋_GB2312" w:hAnsi="Times New Roman" w:cs="Times New Roman" w:hint="eastAsia"/>
          <w:b/>
          <w:bCs/>
          <w:sz w:val="32"/>
          <w:szCs w:val="32"/>
        </w:rPr>
        <w:t>6</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加强房地产市场调控引导</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根据房地产市场开发情况，</w:t>
      </w:r>
      <w:r w:rsidRPr="00F92673">
        <w:rPr>
          <w:rFonts w:ascii="仿宋_GB2312" w:eastAsia="仿宋_GB2312" w:hAnsi="Times New Roman" w:cs="Times New Roman" w:hint="eastAsia"/>
          <w:b/>
          <w:bCs/>
          <w:sz w:val="32"/>
          <w:szCs w:val="32"/>
        </w:rPr>
        <w:lastRenderedPageBreak/>
        <w:t>实行差别化土地供应政策，满足市场刚性需求，提高房地产调控的精准性和时效性。对房地产项目用地开展批而未供、供而未用土地清查整治专项行动，有效促进土地资源盘活利用。对各类政府融资平台取得的商业、住宅用地项目，原则上一年内必须开工建设。</w:t>
      </w:r>
      <w:r>
        <w:rPr>
          <w:rFonts w:ascii="Times New Roman" w:eastAsia="楷体_GB2312" w:hAnsi="Times New Roman" w:cs="Times New Roman"/>
          <w:b/>
          <w:bCs/>
          <w:sz w:val="32"/>
          <w:szCs w:val="32"/>
        </w:rPr>
        <w:t>（牵头单位：县</w:t>
      </w:r>
      <w:r w:rsidR="008A4B29">
        <w:rPr>
          <w:rFonts w:ascii="Times New Roman" w:eastAsia="楷体_GB2312" w:hAnsi="Times New Roman" w:cs="Times New Roman" w:hint="eastAsia"/>
          <w:b/>
          <w:bCs/>
          <w:sz w:val="32"/>
          <w:szCs w:val="32"/>
        </w:rPr>
        <w:t>国土资源</w:t>
      </w:r>
      <w:r>
        <w:rPr>
          <w:rFonts w:ascii="Times New Roman" w:eastAsia="楷体_GB2312" w:hAnsi="Times New Roman" w:cs="Times New Roman"/>
          <w:b/>
          <w:bCs/>
          <w:sz w:val="32"/>
          <w:szCs w:val="32"/>
        </w:rPr>
        <w:t>局、县</w:t>
      </w:r>
      <w:r w:rsidR="008A4B29">
        <w:rPr>
          <w:rFonts w:ascii="Times New Roman" w:eastAsia="楷体_GB2312" w:hAnsi="Times New Roman" w:cs="Times New Roman" w:hint="eastAsia"/>
          <w:b/>
          <w:bCs/>
          <w:sz w:val="32"/>
          <w:szCs w:val="32"/>
        </w:rPr>
        <w:t>住房和城乡建设</w:t>
      </w:r>
      <w:r>
        <w:rPr>
          <w:rFonts w:ascii="Times New Roman" w:eastAsia="楷体_GB2312" w:hAnsi="Times New Roman" w:cs="Times New Roman"/>
          <w:b/>
          <w:bCs/>
          <w:sz w:val="32"/>
          <w:szCs w:val="32"/>
        </w:rPr>
        <w:t>局、县房管局）</w:t>
      </w:r>
    </w:p>
    <w:p w:rsidR="00693E39" w:rsidRDefault="00A336AC">
      <w:pPr>
        <w:spacing w:line="560" w:lineRule="exact"/>
        <w:ind w:firstLineChars="200" w:firstLine="643"/>
        <w:rPr>
          <w:rFonts w:ascii="Times New Roman" w:eastAsia="黑体" w:hAnsi="Times New Roman" w:cs="Times New Roman"/>
          <w:b/>
          <w:bCs/>
          <w:sz w:val="32"/>
          <w:szCs w:val="32"/>
        </w:rPr>
      </w:pPr>
      <w:r>
        <w:rPr>
          <w:rFonts w:ascii="Times New Roman" w:eastAsia="黑体" w:hAnsi="Times New Roman" w:cs="Times New Roman" w:hint="eastAsia"/>
          <w:b/>
          <w:bCs/>
          <w:sz w:val="32"/>
          <w:szCs w:val="32"/>
        </w:rPr>
        <w:t>四</w:t>
      </w:r>
      <w:r w:rsidR="00BF597E">
        <w:rPr>
          <w:rFonts w:ascii="Times New Roman" w:eastAsia="黑体" w:hAnsi="Times New Roman" w:cs="Times New Roman"/>
          <w:b/>
          <w:bCs/>
          <w:sz w:val="32"/>
          <w:szCs w:val="32"/>
        </w:rPr>
        <w:t>、加强投资运行督查考核</w:t>
      </w:r>
    </w:p>
    <w:p w:rsidR="00693E39" w:rsidRDefault="00BF597E">
      <w:pPr>
        <w:spacing w:line="560" w:lineRule="exact"/>
        <w:ind w:firstLineChars="200" w:firstLine="643"/>
        <w:rPr>
          <w:rFonts w:ascii="Times New Roman" w:eastAsia="仿宋_GB2312" w:hAnsi="Times New Roman" w:cs="Times New Roman"/>
          <w:b/>
          <w:bCs/>
          <w:sz w:val="32"/>
          <w:szCs w:val="32"/>
        </w:rPr>
      </w:pPr>
      <w:r w:rsidRPr="00F92673">
        <w:rPr>
          <w:rFonts w:ascii="仿宋_GB2312" w:eastAsia="仿宋_GB2312" w:hAnsi="Times New Roman" w:cs="Times New Roman" w:hint="eastAsia"/>
          <w:b/>
          <w:bCs/>
          <w:sz w:val="32"/>
          <w:szCs w:val="32"/>
        </w:rPr>
        <w:t>7</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完善考核办法</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将全县固定资产投资、5000万元以上项目投资、</w:t>
      </w:r>
      <w:bookmarkStart w:id="0" w:name="_GoBack"/>
      <w:bookmarkEnd w:id="0"/>
      <w:r w:rsidRPr="00F92673">
        <w:rPr>
          <w:rFonts w:ascii="仿宋_GB2312" w:eastAsia="仿宋_GB2312" w:hAnsi="Times New Roman" w:cs="Times New Roman" w:hint="eastAsia"/>
          <w:b/>
          <w:bCs/>
          <w:sz w:val="32"/>
          <w:szCs w:val="32"/>
        </w:rPr>
        <w:t>民间投资、工业技术改造投资情况列入年度全县经济社会发展考核事项，并实</w:t>
      </w:r>
      <w:r w:rsidR="00F92673">
        <w:rPr>
          <w:rFonts w:ascii="仿宋_GB2312" w:eastAsia="仿宋_GB2312" w:hAnsi="Times New Roman" w:cs="Times New Roman" w:hint="eastAsia"/>
          <w:b/>
          <w:bCs/>
          <w:sz w:val="32"/>
          <w:szCs w:val="32"/>
        </w:rPr>
        <w:t>行</w:t>
      </w:r>
      <w:r w:rsidRPr="00F92673">
        <w:rPr>
          <w:rFonts w:ascii="仿宋_GB2312" w:eastAsia="仿宋_GB2312" w:hAnsi="Times New Roman" w:cs="Times New Roman" w:hint="eastAsia"/>
          <w:b/>
          <w:bCs/>
          <w:sz w:val="32"/>
          <w:szCs w:val="32"/>
        </w:rPr>
        <w:t>一月一通报。</w:t>
      </w:r>
      <w:r>
        <w:rPr>
          <w:rFonts w:ascii="Times New Roman" w:eastAsia="楷体_GB2312" w:hAnsi="Times New Roman" w:cs="Times New Roman"/>
          <w:b/>
          <w:bCs/>
          <w:sz w:val="32"/>
          <w:szCs w:val="32"/>
        </w:rPr>
        <w:t>（牵头单位：县考核办、县</w:t>
      </w:r>
      <w:r w:rsidR="008A4B29">
        <w:rPr>
          <w:rFonts w:ascii="Times New Roman" w:eastAsia="楷体_GB2312" w:hAnsi="Times New Roman" w:cs="Times New Roman" w:hint="eastAsia"/>
          <w:b/>
          <w:bCs/>
          <w:sz w:val="32"/>
          <w:szCs w:val="32"/>
        </w:rPr>
        <w:t>发展和改革</w:t>
      </w:r>
      <w:r>
        <w:rPr>
          <w:rFonts w:ascii="Times New Roman" w:eastAsia="楷体_GB2312" w:hAnsi="Times New Roman" w:cs="Times New Roman"/>
          <w:b/>
          <w:bCs/>
          <w:sz w:val="32"/>
          <w:szCs w:val="32"/>
        </w:rPr>
        <w:t>局</w:t>
      </w:r>
      <w:r>
        <w:rPr>
          <w:rFonts w:ascii="Times New Roman" w:eastAsia="楷体_GB2312" w:hAnsi="Times New Roman" w:cs="Times New Roman" w:hint="eastAsia"/>
          <w:b/>
          <w:bCs/>
          <w:sz w:val="32"/>
          <w:szCs w:val="32"/>
        </w:rPr>
        <w:t>、县</w:t>
      </w:r>
      <w:r w:rsidR="008A4B29">
        <w:rPr>
          <w:rFonts w:ascii="Times New Roman" w:eastAsia="楷体_GB2312" w:hAnsi="Times New Roman" w:cs="Times New Roman" w:hint="eastAsia"/>
          <w:b/>
          <w:bCs/>
          <w:sz w:val="32"/>
          <w:szCs w:val="32"/>
        </w:rPr>
        <w:t>经济和信息化</w:t>
      </w:r>
      <w:r>
        <w:rPr>
          <w:rFonts w:ascii="Times New Roman" w:eastAsia="楷体_GB2312" w:hAnsi="Times New Roman" w:cs="Times New Roman" w:hint="eastAsia"/>
          <w:b/>
          <w:bCs/>
          <w:sz w:val="32"/>
          <w:szCs w:val="32"/>
        </w:rPr>
        <w:t>局、县统计局</w:t>
      </w:r>
      <w:r>
        <w:rPr>
          <w:rFonts w:ascii="Times New Roman" w:eastAsia="楷体_GB2312" w:hAnsi="Times New Roman" w:cs="Times New Roman"/>
          <w:b/>
          <w:bCs/>
          <w:sz w:val="32"/>
          <w:szCs w:val="32"/>
        </w:rPr>
        <w:t>）</w:t>
      </w:r>
    </w:p>
    <w:p w:rsidR="00693E39" w:rsidRDefault="00BF597E">
      <w:pPr>
        <w:spacing w:line="560" w:lineRule="exact"/>
        <w:ind w:firstLineChars="200" w:firstLine="643"/>
        <w:rPr>
          <w:rFonts w:ascii="Times New Roman" w:eastAsia="仿宋_GB2312" w:hAnsi="Times New Roman" w:cs="Times New Roman"/>
          <w:b/>
          <w:bCs/>
          <w:sz w:val="32"/>
          <w:szCs w:val="32"/>
        </w:rPr>
      </w:pPr>
      <w:r w:rsidRPr="00F92673">
        <w:rPr>
          <w:rFonts w:ascii="仿宋_GB2312" w:eastAsia="仿宋_GB2312" w:hAnsi="Times New Roman" w:cs="Times New Roman" w:hint="eastAsia"/>
          <w:b/>
          <w:bCs/>
          <w:sz w:val="32"/>
          <w:szCs w:val="32"/>
        </w:rPr>
        <w:t>8</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加强投资专项督查</w:t>
      </w:r>
      <w:r w:rsidR="00A336AC">
        <w:rPr>
          <w:rFonts w:ascii="仿宋_GB2312" w:eastAsia="仿宋_GB2312" w:hAnsi="Times New Roman" w:cs="Times New Roman" w:hint="eastAsia"/>
          <w:b/>
          <w:bCs/>
          <w:sz w:val="32"/>
          <w:szCs w:val="32"/>
        </w:rPr>
        <w:t>。</w:t>
      </w:r>
      <w:r w:rsidRPr="00F92673">
        <w:rPr>
          <w:rFonts w:ascii="仿宋_GB2312" w:eastAsia="仿宋_GB2312" w:hAnsi="Times New Roman" w:cs="Times New Roman" w:hint="eastAsia"/>
          <w:b/>
          <w:bCs/>
          <w:sz w:val="32"/>
          <w:szCs w:val="32"/>
        </w:rPr>
        <w:t>对存在问题的5000万元及以上项目全面梳理排查、列表建账、挂牌督办，实行一月一调度、一通报。</w:t>
      </w:r>
      <w:r>
        <w:rPr>
          <w:rFonts w:ascii="Times New Roman" w:eastAsia="楷体_GB2312" w:hAnsi="Times New Roman" w:cs="Times New Roman"/>
          <w:b/>
          <w:bCs/>
          <w:sz w:val="32"/>
          <w:szCs w:val="32"/>
        </w:rPr>
        <w:t>（</w:t>
      </w:r>
      <w:r>
        <w:rPr>
          <w:rFonts w:ascii="Times New Roman" w:eastAsia="楷体_GB2312" w:hAnsi="Times New Roman" w:cs="Times New Roman" w:hint="eastAsia"/>
          <w:b/>
          <w:bCs/>
          <w:sz w:val="32"/>
          <w:szCs w:val="32"/>
        </w:rPr>
        <w:t>责任</w:t>
      </w:r>
      <w:r>
        <w:rPr>
          <w:rFonts w:ascii="Times New Roman" w:eastAsia="楷体_GB2312" w:hAnsi="Times New Roman" w:cs="Times New Roman"/>
          <w:b/>
          <w:bCs/>
          <w:sz w:val="32"/>
          <w:szCs w:val="32"/>
        </w:rPr>
        <w:t>单位：</w:t>
      </w:r>
      <w:r w:rsidR="008A4B29">
        <w:rPr>
          <w:rFonts w:ascii="Times New Roman" w:eastAsia="楷体_GB2312" w:hAnsi="Times New Roman" w:cs="Times New Roman"/>
          <w:b/>
          <w:bCs/>
          <w:sz w:val="32"/>
          <w:szCs w:val="32"/>
        </w:rPr>
        <w:t>县</w:t>
      </w:r>
      <w:r w:rsidR="008A4B29">
        <w:rPr>
          <w:rFonts w:ascii="Times New Roman" w:eastAsia="楷体_GB2312" w:hAnsi="Times New Roman" w:cs="Times New Roman" w:hint="eastAsia"/>
          <w:b/>
          <w:bCs/>
          <w:sz w:val="32"/>
          <w:szCs w:val="32"/>
        </w:rPr>
        <w:t>发展和改革</w:t>
      </w:r>
      <w:r w:rsidR="008A4B29">
        <w:rPr>
          <w:rFonts w:ascii="Times New Roman" w:eastAsia="楷体_GB2312" w:hAnsi="Times New Roman" w:cs="Times New Roman"/>
          <w:b/>
          <w:bCs/>
          <w:sz w:val="32"/>
          <w:szCs w:val="32"/>
        </w:rPr>
        <w:t>局</w:t>
      </w:r>
      <w:r w:rsidR="008A4B29">
        <w:rPr>
          <w:rFonts w:ascii="Times New Roman" w:eastAsia="楷体_GB2312" w:hAnsi="Times New Roman" w:cs="Times New Roman" w:hint="eastAsia"/>
          <w:b/>
          <w:bCs/>
          <w:sz w:val="32"/>
          <w:szCs w:val="32"/>
        </w:rPr>
        <w:t>、</w:t>
      </w:r>
      <w:r>
        <w:rPr>
          <w:rFonts w:ascii="Times New Roman" w:eastAsia="楷体_GB2312" w:hAnsi="Times New Roman" w:cs="Times New Roman"/>
          <w:b/>
          <w:bCs/>
          <w:sz w:val="32"/>
          <w:szCs w:val="32"/>
        </w:rPr>
        <w:t>县统计局</w:t>
      </w:r>
      <w:r w:rsidR="00A336AC">
        <w:rPr>
          <w:rFonts w:ascii="Times New Roman" w:eastAsia="楷体_GB2312" w:hAnsi="Times New Roman" w:cs="Times New Roman"/>
          <w:b/>
          <w:bCs/>
          <w:sz w:val="32"/>
          <w:szCs w:val="32"/>
        </w:rPr>
        <w:t>、县政府督查室</w:t>
      </w:r>
      <w:r>
        <w:rPr>
          <w:rFonts w:ascii="Times New Roman" w:eastAsia="楷体_GB2312" w:hAnsi="Times New Roman" w:cs="Times New Roman"/>
          <w:b/>
          <w:bCs/>
          <w:sz w:val="32"/>
          <w:szCs w:val="32"/>
        </w:rPr>
        <w:t>）</w:t>
      </w:r>
    </w:p>
    <w:p w:rsidR="00693E39" w:rsidRDefault="00BF597E">
      <w:pPr>
        <w:spacing w:line="560" w:lineRule="exact"/>
        <w:ind w:firstLineChars="200" w:firstLine="643"/>
        <w:rPr>
          <w:rFonts w:ascii="Times New Roman" w:eastAsia="仿宋_GB2312" w:hAnsi="Times New Roman" w:cs="Times New Roman"/>
          <w:b/>
          <w:bCs/>
          <w:sz w:val="32"/>
          <w:szCs w:val="32"/>
        </w:rPr>
      </w:pPr>
      <w:r w:rsidRPr="001473C6">
        <w:rPr>
          <w:rFonts w:ascii="仿宋_GB2312" w:eastAsia="仿宋_GB2312" w:hAnsi="Times New Roman" w:cs="Times New Roman" w:hint="eastAsia"/>
          <w:b/>
          <w:bCs/>
          <w:sz w:val="32"/>
          <w:szCs w:val="32"/>
        </w:rPr>
        <w:t>9</w:t>
      </w:r>
      <w:r w:rsidR="00A336AC">
        <w:rPr>
          <w:rFonts w:ascii="仿宋_GB2312" w:eastAsia="仿宋_GB2312" w:hAnsi="Times New Roman" w:cs="Times New Roman" w:hint="eastAsia"/>
          <w:b/>
          <w:bCs/>
          <w:sz w:val="32"/>
          <w:szCs w:val="32"/>
        </w:rPr>
        <w:t>.</w:t>
      </w:r>
      <w:r w:rsidRPr="001473C6">
        <w:rPr>
          <w:rFonts w:ascii="仿宋_GB2312" w:eastAsia="仿宋_GB2312" w:hAnsi="Times New Roman" w:cs="Times New Roman" w:hint="eastAsia"/>
          <w:b/>
          <w:bCs/>
          <w:sz w:val="32"/>
          <w:szCs w:val="32"/>
        </w:rPr>
        <w:t>加强各级政府投资项目管理</w:t>
      </w:r>
      <w:r w:rsidR="00A336AC">
        <w:rPr>
          <w:rFonts w:ascii="仿宋_GB2312" w:eastAsia="仿宋_GB2312" w:hAnsi="Times New Roman" w:cs="Times New Roman" w:hint="eastAsia"/>
          <w:b/>
          <w:bCs/>
          <w:sz w:val="32"/>
          <w:szCs w:val="32"/>
        </w:rPr>
        <w:t>。</w:t>
      </w:r>
      <w:r w:rsidRPr="001473C6">
        <w:rPr>
          <w:rFonts w:ascii="仿宋_GB2312" w:eastAsia="仿宋_GB2312" w:hAnsi="Times New Roman" w:cs="Times New Roman" w:hint="eastAsia"/>
          <w:b/>
          <w:bCs/>
          <w:sz w:val="32"/>
          <w:szCs w:val="32"/>
        </w:rPr>
        <w:t>凡国家、省、市安排的预算内投资项目，投资计划一经下达，各镇</w:t>
      </w:r>
      <w:r w:rsidR="008A4B29" w:rsidRPr="001473C6">
        <w:rPr>
          <w:rFonts w:ascii="仿宋_GB2312" w:eastAsia="仿宋_GB2312" w:hAnsi="Times New Roman" w:cs="Times New Roman" w:hint="eastAsia"/>
          <w:b/>
          <w:bCs/>
          <w:sz w:val="32"/>
          <w:szCs w:val="32"/>
        </w:rPr>
        <w:t>（街道）</w:t>
      </w:r>
      <w:r w:rsidRPr="001473C6">
        <w:rPr>
          <w:rFonts w:ascii="仿宋_GB2312" w:eastAsia="仿宋_GB2312" w:hAnsi="Times New Roman" w:cs="Times New Roman" w:hint="eastAsia"/>
          <w:b/>
          <w:bCs/>
          <w:sz w:val="32"/>
          <w:szCs w:val="32"/>
        </w:rPr>
        <w:t>、各有关部门要加快推进，严格依照批准的建设规模和内容进行建设，严禁未经批准擅自更换建设项目、变更建设内容和调整投资规模等。对存在问题的项目，将采取通报批评、约谈和扣减、收回、暂停安排中央、省</w:t>
      </w:r>
      <w:r w:rsidR="008A4B29" w:rsidRPr="001473C6">
        <w:rPr>
          <w:rFonts w:ascii="仿宋_GB2312" w:eastAsia="仿宋_GB2312" w:hAnsi="Times New Roman" w:cs="Times New Roman" w:hint="eastAsia"/>
          <w:b/>
          <w:bCs/>
          <w:sz w:val="32"/>
          <w:szCs w:val="32"/>
        </w:rPr>
        <w:t>、市</w:t>
      </w:r>
      <w:r w:rsidRPr="001473C6">
        <w:rPr>
          <w:rFonts w:ascii="仿宋_GB2312" w:eastAsia="仿宋_GB2312" w:hAnsi="Times New Roman" w:cs="Times New Roman" w:hint="eastAsia"/>
          <w:b/>
          <w:bCs/>
          <w:sz w:val="32"/>
          <w:szCs w:val="32"/>
        </w:rPr>
        <w:t>投资等措施进行严肃处理。</w:t>
      </w:r>
      <w:r>
        <w:rPr>
          <w:rFonts w:ascii="Times New Roman" w:eastAsia="楷体_GB2312" w:hAnsi="Times New Roman" w:cs="Times New Roman"/>
          <w:b/>
          <w:bCs/>
          <w:sz w:val="32"/>
          <w:szCs w:val="32"/>
        </w:rPr>
        <w:t>（</w:t>
      </w:r>
      <w:r>
        <w:rPr>
          <w:rFonts w:ascii="Times New Roman" w:eastAsia="楷体_GB2312" w:hAnsi="Times New Roman" w:cs="Times New Roman" w:hint="eastAsia"/>
          <w:b/>
          <w:bCs/>
          <w:sz w:val="32"/>
          <w:szCs w:val="32"/>
        </w:rPr>
        <w:t>责任</w:t>
      </w:r>
      <w:r>
        <w:rPr>
          <w:rFonts w:ascii="Times New Roman" w:eastAsia="楷体_GB2312" w:hAnsi="Times New Roman" w:cs="Times New Roman"/>
          <w:b/>
          <w:bCs/>
          <w:sz w:val="32"/>
          <w:szCs w:val="32"/>
        </w:rPr>
        <w:t>单位：</w:t>
      </w:r>
      <w:r w:rsidR="008A4B29">
        <w:rPr>
          <w:rFonts w:ascii="Times New Roman" w:eastAsia="楷体_GB2312" w:hAnsi="Times New Roman" w:cs="Times New Roman"/>
          <w:b/>
          <w:bCs/>
          <w:sz w:val="32"/>
          <w:szCs w:val="32"/>
        </w:rPr>
        <w:t>县</w:t>
      </w:r>
      <w:r w:rsidR="008A4B29">
        <w:rPr>
          <w:rFonts w:ascii="Times New Roman" w:eastAsia="楷体_GB2312" w:hAnsi="Times New Roman" w:cs="Times New Roman" w:hint="eastAsia"/>
          <w:b/>
          <w:bCs/>
          <w:sz w:val="32"/>
          <w:szCs w:val="32"/>
        </w:rPr>
        <w:t>发展和改革</w:t>
      </w:r>
      <w:r w:rsidR="008A4B29">
        <w:rPr>
          <w:rFonts w:ascii="Times New Roman" w:eastAsia="楷体_GB2312" w:hAnsi="Times New Roman" w:cs="Times New Roman"/>
          <w:b/>
          <w:bCs/>
          <w:sz w:val="32"/>
          <w:szCs w:val="32"/>
        </w:rPr>
        <w:t>局</w:t>
      </w:r>
      <w:r>
        <w:rPr>
          <w:rFonts w:ascii="Times New Roman" w:eastAsia="楷体_GB2312" w:hAnsi="Times New Roman" w:cs="Times New Roman"/>
          <w:b/>
          <w:bCs/>
          <w:sz w:val="32"/>
          <w:szCs w:val="32"/>
        </w:rPr>
        <w:t>、县财政局）</w:t>
      </w:r>
    </w:p>
    <w:p w:rsidR="00693E39" w:rsidRDefault="00A336AC">
      <w:pPr>
        <w:spacing w:line="560" w:lineRule="exact"/>
        <w:ind w:firstLineChars="200" w:firstLine="643"/>
        <w:rPr>
          <w:rFonts w:ascii="Times New Roman" w:eastAsia="黑体" w:hAnsi="Times New Roman" w:cs="Times New Roman"/>
          <w:b/>
          <w:bCs/>
          <w:sz w:val="32"/>
          <w:szCs w:val="32"/>
        </w:rPr>
      </w:pPr>
      <w:r>
        <w:rPr>
          <w:rFonts w:ascii="Times New Roman" w:eastAsia="黑体" w:hAnsi="Times New Roman" w:cs="Times New Roman" w:hint="eastAsia"/>
          <w:b/>
          <w:bCs/>
          <w:sz w:val="32"/>
          <w:szCs w:val="32"/>
        </w:rPr>
        <w:t>五</w:t>
      </w:r>
      <w:r w:rsidR="00BF597E">
        <w:rPr>
          <w:rFonts w:ascii="Times New Roman" w:eastAsia="黑体" w:hAnsi="Times New Roman" w:cs="Times New Roman"/>
          <w:b/>
          <w:bCs/>
          <w:sz w:val="32"/>
          <w:szCs w:val="32"/>
        </w:rPr>
        <w:t>、加强投资</w:t>
      </w:r>
      <w:r w:rsidR="00BF597E">
        <w:rPr>
          <w:rFonts w:ascii="Times New Roman" w:eastAsia="黑体" w:hAnsi="Times New Roman" w:cs="Times New Roman" w:hint="eastAsia"/>
          <w:b/>
          <w:bCs/>
          <w:sz w:val="32"/>
          <w:szCs w:val="32"/>
        </w:rPr>
        <w:t>主体</w:t>
      </w:r>
      <w:r w:rsidR="00BF597E">
        <w:rPr>
          <w:rFonts w:ascii="Times New Roman" w:eastAsia="黑体" w:hAnsi="Times New Roman" w:cs="Times New Roman"/>
          <w:b/>
          <w:bCs/>
          <w:sz w:val="32"/>
          <w:szCs w:val="32"/>
        </w:rPr>
        <w:t>奖惩管理</w:t>
      </w:r>
    </w:p>
    <w:p w:rsidR="00693E39" w:rsidRDefault="00BF597E">
      <w:pPr>
        <w:spacing w:line="560" w:lineRule="exact"/>
        <w:ind w:firstLineChars="200" w:firstLine="643"/>
        <w:rPr>
          <w:rFonts w:ascii="Times New Roman" w:eastAsia="楷体_GB2312" w:hAnsi="Times New Roman" w:cs="Times New Roman"/>
          <w:b/>
          <w:bCs/>
          <w:sz w:val="32"/>
          <w:szCs w:val="32"/>
        </w:rPr>
      </w:pPr>
      <w:r w:rsidRPr="008A4B29">
        <w:rPr>
          <w:rFonts w:ascii="仿宋_GB2312" w:eastAsia="仿宋_GB2312" w:hAnsi="Times New Roman" w:cs="Times New Roman" w:hint="eastAsia"/>
          <w:b/>
          <w:bCs/>
          <w:sz w:val="32"/>
          <w:szCs w:val="32"/>
        </w:rPr>
        <w:t>10</w:t>
      </w:r>
      <w:r w:rsidR="0046605F">
        <w:rPr>
          <w:rFonts w:ascii="仿宋_GB2312" w:eastAsia="仿宋_GB2312" w:hAnsi="Times New Roman" w:cs="Times New Roman" w:hint="eastAsia"/>
          <w:b/>
          <w:bCs/>
          <w:sz w:val="32"/>
          <w:szCs w:val="32"/>
        </w:rPr>
        <w:t>.</w:t>
      </w:r>
      <w:r w:rsidRPr="008A4B29">
        <w:rPr>
          <w:rFonts w:ascii="仿宋_GB2312" w:eastAsia="仿宋_GB2312" w:hAnsi="Times New Roman" w:cs="Times New Roman" w:hint="eastAsia"/>
          <w:b/>
          <w:bCs/>
          <w:sz w:val="32"/>
          <w:szCs w:val="32"/>
        </w:rPr>
        <w:t>加强房地产项目法人管理</w:t>
      </w:r>
      <w:r w:rsidR="00A336AC">
        <w:rPr>
          <w:rFonts w:ascii="仿宋_GB2312" w:eastAsia="仿宋_GB2312" w:hAnsi="Times New Roman" w:cs="Times New Roman" w:hint="eastAsia"/>
          <w:b/>
          <w:bCs/>
          <w:sz w:val="32"/>
          <w:szCs w:val="32"/>
        </w:rPr>
        <w:t>。</w:t>
      </w:r>
      <w:r w:rsidRPr="008A4B29">
        <w:rPr>
          <w:rFonts w:ascii="仿宋_GB2312" w:eastAsia="仿宋_GB2312" w:hAnsi="Times New Roman" w:cs="Times New Roman" w:hint="eastAsia"/>
          <w:b/>
          <w:bCs/>
          <w:sz w:val="32"/>
          <w:szCs w:val="32"/>
        </w:rPr>
        <w:t>对未纳入</w:t>
      </w:r>
      <w:r w:rsidR="008A4B29">
        <w:rPr>
          <w:rFonts w:ascii="仿宋_GB2312" w:eastAsia="仿宋_GB2312" w:hAnsi="Times New Roman" w:cs="Times New Roman" w:hint="eastAsia"/>
          <w:b/>
          <w:bCs/>
          <w:sz w:val="32"/>
          <w:szCs w:val="32"/>
        </w:rPr>
        <w:t>全</w:t>
      </w:r>
      <w:r w:rsidRPr="008A4B29">
        <w:rPr>
          <w:rFonts w:ascii="仿宋_GB2312" w:eastAsia="仿宋_GB2312" w:hAnsi="Times New Roman" w:cs="Times New Roman" w:hint="eastAsia"/>
          <w:b/>
          <w:bCs/>
          <w:sz w:val="32"/>
          <w:szCs w:val="32"/>
        </w:rPr>
        <w:t>县统计范围的房</w:t>
      </w:r>
      <w:r w:rsidRPr="008A4B29">
        <w:rPr>
          <w:rFonts w:ascii="仿宋_GB2312" w:eastAsia="仿宋_GB2312" w:hAnsi="Times New Roman" w:cs="Times New Roman" w:hint="eastAsia"/>
          <w:b/>
          <w:bCs/>
          <w:sz w:val="32"/>
          <w:szCs w:val="32"/>
        </w:rPr>
        <w:lastRenderedPageBreak/>
        <w:t>地产开发企业和项目，主管部门尽快督促协调完善各项手续，确保2017年</w:t>
      </w:r>
      <w:r w:rsidR="00A336AC">
        <w:rPr>
          <w:rFonts w:ascii="仿宋_GB2312" w:eastAsia="仿宋_GB2312" w:hAnsi="Times New Roman" w:cs="Times New Roman" w:hint="eastAsia"/>
          <w:b/>
          <w:bCs/>
          <w:sz w:val="32"/>
          <w:szCs w:val="32"/>
        </w:rPr>
        <w:t>年</w:t>
      </w:r>
      <w:r w:rsidRPr="008A4B29">
        <w:rPr>
          <w:rFonts w:ascii="仿宋_GB2312" w:eastAsia="仿宋_GB2312" w:hAnsi="Times New Roman" w:cs="Times New Roman" w:hint="eastAsia"/>
          <w:b/>
          <w:bCs/>
          <w:sz w:val="32"/>
          <w:szCs w:val="32"/>
        </w:rPr>
        <w:t>底前应统尽统，凡新上房地产投资项目</w:t>
      </w:r>
      <w:r w:rsidR="00332587">
        <w:rPr>
          <w:rFonts w:ascii="仿宋_GB2312" w:eastAsia="仿宋_GB2312" w:hAnsi="Times New Roman" w:cs="Times New Roman" w:hint="eastAsia"/>
          <w:b/>
          <w:bCs/>
          <w:sz w:val="32"/>
          <w:szCs w:val="32"/>
        </w:rPr>
        <w:t>开发企业</w:t>
      </w:r>
      <w:r w:rsidRPr="008A4B29">
        <w:rPr>
          <w:rFonts w:ascii="仿宋_GB2312" w:eastAsia="仿宋_GB2312" w:hAnsi="Times New Roman" w:cs="Times New Roman" w:hint="eastAsia"/>
          <w:b/>
          <w:bCs/>
          <w:sz w:val="32"/>
          <w:szCs w:val="32"/>
        </w:rPr>
        <w:t>必须</w:t>
      </w:r>
      <w:r w:rsidR="00332587">
        <w:rPr>
          <w:rFonts w:ascii="仿宋_GB2312" w:eastAsia="仿宋_GB2312" w:hAnsi="Times New Roman" w:cs="Times New Roman" w:hint="eastAsia"/>
          <w:b/>
          <w:bCs/>
          <w:sz w:val="32"/>
          <w:szCs w:val="32"/>
        </w:rPr>
        <w:t>为</w:t>
      </w:r>
      <w:r w:rsidRPr="008A4B29">
        <w:rPr>
          <w:rFonts w:ascii="仿宋_GB2312" w:eastAsia="仿宋_GB2312" w:hAnsi="Times New Roman" w:cs="Times New Roman" w:hint="eastAsia"/>
          <w:b/>
          <w:bCs/>
          <w:sz w:val="32"/>
          <w:szCs w:val="32"/>
        </w:rPr>
        <w:t>沂源县境内注册独立法人企业，并按规定纳入统计。</w:t>
      </w:r>
      <w:r>
        <w:rPr>
          <w:rFonts w:ascii="Times New Roman" w:eastAsia="楷体_GB2312" w:hAnsi="Times New Roman" w:cs="Times New Roman"/>
          <w:b/>
          <w:bCs/>
          <w:sz w:val="32"/>
          <w:szCs w:val="32"/>
        </w:rPr>
        <w:t>（牵头单位：</w:t>
      </w:r>
      <w:r w:rsidR="008A4B29">
        <w:rPr>
          <w:rFonts w:ascii="Times New Roman" w:eastAsia="楷体_GB2312" w:hAnsi="Times New Roman" w:cs="Times New Roman"/>
          <w:b/>
          <w:bCs/>
          <w:sz w:val="32"/>
          <w:szCs w:val="32"/>
        </w:rPr>
        <w:t>县</w:t>
      </w:r>
      <w:r w:rsidR="008A4B29">
        <w:rPr>
          <w:rFonts w:ascii="Times New Roman" w:eastAsia="楷体_GB2312" w:hAnsi="Times New Roman" w:cs="Times New Roman" w:hint="eastAsia"/>
          <w:b/>
          <w:bCs/>
          <w:sz w:val="32"/>
          <w:szCs w:val="32"/>
        </w:rPr>
        <w:t>住房和城乡建设</w:t>
      </w:r>
      <w:r w:rsidR="008A4B29">
        <w:rPr>
          <w:rFonts w:ascii="Times New Roman" w:eastAsia="楷体_GB2312" w:hAnsi="Times New Roman" w:cs="Times New Roman"/>
          <w:b/>
          <w:bCs/>
          <w:sz w:val="32"/>
          <w:szCs w:val="32"/>
        </w:rPr>
        <w:t>局、</w:t>
      </w:r>
      <w:r>
        <w:rPr>
          <w:rFonts w:ascii="Times New Roman" w:eastAsia="楷体_GB2312" w:hAnsi="Times New Roman" w:cs="Times New Roman"/>
          <w:b/>
          <w:bCs/>
          <w:sz w:val="32"/>
          <w:szCs w:val="32"/>
        </w:rPr>
        <w:t>县市场监管局）</w:t>
      </w:r>
    </w:p>
    <w:p w:rsidR="00693E39" w:rsidRDefault="00BF597E">
      <w:pPr>
        <w:spacing w:line="560" w:lineRule="exact"/>
        <w:ind w:firstLineChars="200" w:firstLine="643"/>
        <w:rPr>
          <w:rFonts w:ascii="Times New Roman" w:eastAsia="仿宋_GB2312" w:hAnsi="Times New Roman" w:cs="Times New Roman"/>
          <w:b/>
          <w:bCs/>
          <w:sz w:val="32"/>
          <w:szCs w:val="32"/>
        </w:rPr>
      </w:pPr>
      <w:r w:rsidRPr="00332587">
        <w:rPr>
          <w:rFonts w:ascii="仿宋_GB2312" w:eastAsia="仿宋_GB2312" w:hAnsi="Times New Roman" w:cs="Times New Roman" w:hint="eastAsia"/>
          <w:b/>
          <w:bCs/>
          <w:sz w:val="32"/>
          <w:szCs w:val="32"/>
        </w:rPr>
        <w:t>11</w:t>
      </w:r>
      <w:r w:rsidR="00A336AC">
        <w:rPr>
          <w:rFonts w:ascii="仿宋_GB2312" w:eastAsia="仿宋_GB2312" w:hAnsi="Times New Roman" w:cs="Times New Roman" w:hint="eastAsia"/>
          <w:b/>
          <w:bCs/>
          <w:sz w:val="32"/>
          <w:szCs w:val="32"/>
        </w:rPr>
        <w:t>.加强投资项目信用管理。</w:t>
      </w:r>
      <w:r w:rsidRPr="00332587">
        <w:rPr>
          <w:rFonts w:ascii="仿宋_GB2312" w:eastAsia="仿宋_GB2312" w:hAnsi="Times New Roman" w:cs="Times New Roman" w:hint="eastAsia"/>
          <w:b/>
          <w:bCs/>
          <w:sz w:val="32"/>
          <w:szCs w:val="32"/>
        </w:rPr>
        <w:t>投资项目法人要自觉按照统计要求如实填报投资统计信息，对投资项目法人提供虚假投资信息或不按规范要求及时填报投资统计信息的，除严格进行统计执法处罚外，要将相关项目法人纳入社会信用平台管理，对违法失信人实行联合惩戒。</w:t>
      </w:r>
      <w:r>
        <w:rPr>
          <w:rFonts w:ascii="Times New Roman" w:eastAsia="楷体_GB2312" w:hAnsi="Times New Roman" w:cs="Times New Roman"/>
          <w:b/>
          <w:bCs/>
          <w:sz w:val="32"/>
          <w:szCs w:val="32"/>
        </w:rPr>
        <w:t>（牵头单位：县统计局、</w:t>
      </w:r>
      <w:r w:rsidR="00332587">
        <w:rPr>
          <w:rFonts w:ascii="Times New Roman" w:eastAsia="楷体_GB2312" w:hAnsi="Times New Roman" w:cs="Times New Roman"/>
          <w:b/>
          <w:bCs/>
          <w:sz w:val="32"/>
          <w:szCs w:val="32"/>
        </w:rPr>
        <w:t>县</w:t>
      </w:r>
      <w:r w:rsidR="00332587">
        <w:rPr>
          <w:rFonts w:ascii="Times New Roman" w:eastAsia="楷体_GB2312" w:hAnsi="Times New Roman" w:cs="Times New Roman" w:hint="eastAsia"/>
          <w:b/>
          <w:bCs/>
          <w:sz w:val="32"/>
          <w:szCs w:val="32"/>
        </w:rPr>
        <w:t>发展和改革</w:t>
      </w:r>
      <w:r w:rsidR="00332587">
        <w:rPr>
          <w:rFonts w:ascii="Times New Roman" w:eastAsia="楷体_GB2312" w:hAnsi="Times New Roman" w:cs="Times New Roman"/>
          <w:b/>
          <w:bCs/>
          <w:sz w:val="32"/>
          <w:szCs w:val="32"/>
        </w:rPr>
        <w:t>局</w:t>
      </w:r>
      <w:r>
        <w:rPr>
          <w:rFonts w:ascii="Times New Roman" w:eastAsia="楷体_GB2312" w:hAnsi="Times New Roman" w:cs="Times New Roman"/>
          <w:b/>
          <w:bCs/>
          <w:sz w:val="32"/>
          <w:szCs w:val="32"/>
        </w:rPr>
        <w:t>）</w:t>
      </w:r>
    </w:p>
    <w:p w:rsidR="00693E39" w:rsidRDefault="00BF597E">
      <w:pPr>
        <w:spacing w:line="560" w:lineRule="exact"/>
        <w:ind w:firstLineChars="200" w:firstLine="643"/>
        <w:rPr>
          <w:rFonts w:ascii="Times New Roman" w:eastAsia="仿宋_GB2312" w:hAnsi="Times New Roman" w:cs="Times New Roman"/>
          <w:b/>
          <w:bCs/>
          <w:sz w:val="32"/>
          <w:szCs w:val="32"/>
        </w:rPr>
      </w:pPr>
      <w:r w:rsidRPr="00332587">
        <w:rPr>
          <w:rFonts w:ascii="仿宋_GB2312" w:eastAsia="仿宋_GB2312" w:hAnsi="Times New Roman" w:cs="Times New Roman" w:hint="eastAsia"/>
          <w:b/>
          <w:bCs/>
          <w:sz w:val="32"/>
          <w:szCs w:val="32"/>
        </w:rPr>
        <w:t>12</w:t>
      </w:r>
      <w:r w:rsidR="00A336AC">
        <w:rPr>
          <w:rFonts w:ascii="仿宋_GB2312" w:eastAsia="仿宋_GB2312" w:hAnsi="Times New Roman" w:cs="Times New Roman" w:hint="eastAsia"/>
          <w:b/>
          <w:bCs/>
          <w:sz w:val="32"/>
          <w:szCs w:val="32"/>
        </w:rPr>
        <w:t>.</w:t>
      </w:r>
      <w:r w:rsidRPr="00332587">
        <w:rPr>
          <w:rFonts w:ascii="仿宋_GB2312" w:eastAsia="仿宋_GB2312" w:hAnsi="Times New Roman" w:cs="Times New Roman" w:hint="eastAsia"/>
          <w:b/>
          <w:bCs/>
          <w:sz w:val="32"/>
          <w:szCs w:val="32"/>
        </w:rPr>
        <w:t>加大统计执法力度</w:t>
      </w:r>
      <w:r w:rsidR="00A336AC">
        <w:rPr>
          <w:rFonts w:ascii="仿宋_GB2312" w:eastAsia="仿宋_GB2312" w:hAnsi="Times New Roman" w:cs="Times New Roman" w:hint="eastAsia"/>
          <w:b/>
          <w:bCs/>
          <w:sz w:val="32"/>
          <w:szCs w:val="32"/>
        </w:rPr>
        <w:t>。</w:t>
      </w:r>
      <w:r w:rsidRPr="00332587">
        <w:rPr>
          <w:rFonts w:ascii="仿宋_GB2312" w:eastAsia="仿宋_GB2312" w:hAnsi="Times New Roman" w:cs="Times New Roman" w:hint="eastAsia"/>
          <w:b/>
          <w:bCs/>
          <w:sz w:val="32"/>
          <w:szCs w:val="32"/>
        </w:rPr>
        <w:t>实行项目统计入库与政策享受、资金安排、要素保障等挂钩机制，应统计而未纳入统计的项目不得享受各级出台的各类优惠政策及财政贴息奖补资金和要素保障。</w:t>
      </w:r>
      <w:r>
        <w:rPr>
          <w:rFonts w:ascii="Times New Roman" w:eastAsia="楷体_GB2312" w:hAnsi="Times New Roman" w:cs="Times New Roman"/>
          <w:b/>
          <w:bCs/>
          <w:sz w:val="32"/>
          <w:szCs w:val="32"/>
        </w:rPr>
        <w:t>（牵头单位：县统计局、</w:t>
      </w:r>
      <w:r w:rsidR="00332587">
        <w:rPr>
          <w:rFonts w:ascii="Times New Roman" w:eastAsia="楷体_GB2312" w:hAnsi="Times New Roman" w:cs="Times New Roman"/>
          <w:b/>
          <w:bCs/>
          <w:sz w:val="32"/>
          <w:szCs w:val="32"/>
        </w:rPr>
        <w:t>县</w:t>
      </w:r>
      <w:r w:rsidR="00332587">
        <w:rPr>
          <w:rFonts w:ascii="Times New Roman" w:eastAsia="楷体_GB2312" w:hAnsi="Times New Roman" w:cs="Times New Roman" w:hint="eastAsia"/>
          <w:b/>
          <w:bCs/>
          <w:sz w:val="32"/>
          <w:szCs w:val="32"/>
        </w:rPr>
        <w:t>发展和改革</w:t>
      </w:r>
      <w:r w:rsidR="00332587">
        <w:rPr>
          <w:rFonts w:ascii="Times New Roman" w:eastAsia="楷体_GB2312" w:hAnsi="Times New Roman" w:cs="Times New Roman"/>
          <w:b/>
          <w:bCs/>
          <w:sz w:val="32"/>
          <w:szCs w:val="32"/>
        </w:rPr>
        <w:t>局</w:t>
      </w:r>
      <w:r w:rsidR="00332587">
        <w:rPr>
          <w:rFonts w:ascii="Times New Roman" w:eastAsia="楷体_GB2312" w:hAnsi="Times New Roman" w:cs="Times New Roman" w:hint="eastAsia"/>
          <w:b/>
          <w:bCs/>
          <w:sz w:val="32"/>
          <w:szCs w:val="32"/>
        </w:rPr>
        <w:t>、</w:t>
      </w:r>
      <w:r>
        <w:rPr>
          <w:rFonts w:ascii="Times New Roman" w:eastAsia="楷体_GB2312" w:hAnsi="Times New Roman" w:cs="Times New Roman"/>
          <w:b/>
          <w:bCs/>
          <w:sz w:val="32"/>
          <w:szCs w:val="32"/>
        </w:rPr>
        <w:t>县财政局）</w:t>
      </w:r>
    </w:p>
    <w:p w:rsidR="00693E39" w:rsidRPr="00332587" w:rsidRDefault="00693E39">
      <w:pPr>
        <w:spacing w:line="560" w:lineRule="exact"/>
        <w:ind w:firstLineChars="200" w:firstLine="643"/>
        <w:rPr>
          <w:rFonts w:ascii="仿宋_GB2312" w:eastAsia="仿宋_GB2312" w:hAnsi="Times New Roman" w:cs="Times New Roman"/>
          <w:b/>
          <w:bCs/>
          <w:sz w:val="32"/>
          <w:szCs w:val="32"/>
        </w:rPr>
      </w:pPr>
    </w:p>
    <w:p w:rsidR="00693E39" w:rsidRPr="00332587" w:rsidRDefault="00693E39">
      <w:pPr>
        <w:spacing w:line="560" w:lineRule="exact"/>
        <w:ind w:firstLineChars="200" w:firstLine="643"/>
        <w:rPr>
          <w:rFonts w:ascii="仿宋_GB2312" w:eastAsia="仿宋_GB2312" w:hAnsi="Times New Roman" w:cs="Times New Roman"/>
          <w:b/>
          <w:bCs/>
          <w:sz w:val="32"/>
          <w:szCs w:val="32"/>
        </w:rPr>
      </w:pPr>
    </w:p>
    <w:p w:rsidR="00693E39" w:rsidRPr="00332587" w:rsidRDefault="00BF597E">
      <w:pPr>
        <w:spacing w:line="560" w:lineRule="exact"/>
        <w:ind w:firstLineChars="1400" w:firstLine="4498"/>
        <w:rPr>
          <w:rFonts w:ascii="仿宋_GB2312" w:eastAsia="仿宋_GB2312" w:hAnsi="Times New Roman" w:cs="Times New Roman"/>
          <w:b/>
          <w:bCs/>
          <w:sz w:val="32"/>
          <w:szCs w:val="32"/>
        </w:rPr>
      </w:pPr>
      <w:r w:rsidRPr="00332587">
        <w:rPr>
          <w:rFonts w:ascii="仿宋_GB2312" w:eastAsia="仿宋_GB2312" w:hAnsi="Times New Roman" w:cs="Times New Roman" w:hint="eastAsia"/>
          <w:b/>
          <w:bCs/>
          <w:sz w:val="32"/>
          <w:szCs w:val="32"/>
        </w:rPr>
        <w:t>沂源县人民政府办公室</w:t>
      </w:r>
    </w:p>
    <w:p w:rsidR="00693E39" w:rsidRDefault="00BF597E" w:rsidP="0046605F">
      <w:pPr>
        <w:spacing w:line="560" w:lineRule="exact"/>
        <w:ind w:firstLineChars="1501" w:firstLine="4822"/>
        <w:rPr>
          <w:rFonts w:ascii="仿宋_GB2312" w:eastAsia="仿宋_GB2312" w:hAnsi="Times New Roman" w:cs="Times New Roman"/>
          <w:b/>
          <w:bCs/>
          <w:sz w:val="32"/>
          <w:szCs w:val="32"/>
        </w:rPr>
      </w:pPr>
      <w:r w:rsidRPr="00332587">
        <w:rPr>
          <w:rFonts w:ascii="仿宋_GB2312" w:eastAsia="仿宋_GB2312" w:hAnsi="Times New Roman" w:cs="Times New Roman" w:hint="eastAsia"/>
          <w:b/>
          <w:bCs/>
          <w:sz w:val="32"/>
          <w:szCs w:val="32"/>
        </w:rPr>
        <w:t>2017年1</w:t>
      </w:r>
      <w:r w:rsidR="001473C6">
        <w:rPr>
          <w:rFonts w:ascii="仿宋_GB2312" w:eastAsia="仿宋_GB2312" w:hAnsi="Times New Roman" w:cs="Times New Roman" w:hint="eastAsia"/>
          <w:b/>
          <w:bCs/>
          <w:sz w:val="32"/>
          <w:szCs w:val="32"/>
        </w:rPr>
        <w:t>1</w:t>
      </w:r>
      <w:r w:rsidRPr="00332587">
        <w:rPr>
          <w:rFonts w:ascii="仿宋_GB2312" w:eastAsia="仿宋_GB2312" w:hAnsi="Times New Roman" w:cs="Times New Roman" w:hint="eastAsia"/>
          <w:b/>
          <w:bCs/>
          <w:sz w:val="32"/>
          <w:szCs w:val="32"/>
        </w:rPr>
        <w:t>月</w:t>
      </w:r>
      <w:r w:rsidR="0046605F">
        <w:rPr>
          <w:rFonts w:ascii="仿宋_GB2312" w:eastAsia="仿宋_GB2312" w:hAnsi="Times New Roman" w:cs="Times New Roman" w:hint="eastAsia"/>
          <w:b/>
          <w:bCs/>
          <w:sz w:val="32"/>
          <w:szCs w:val="32"/>
        </w:rPr>
        <w:t>17</w:t>
      </w:r>
      <w:r w:rsidRPr="00332587">
        <w:rPr>
          <w:rFonts w:ascii="仿宋_GB2312" w:eastAsia="仿宋_GB2312" w:hAnsi="Times New Roman" w:cs="Times New Roman" w:hint="eastAsia"/>
          <w:b/>
          <w:bCs/>
          <w:sz w:val="32"/>
          <w:szCs w:val="32"/>
        </w:rPr>
        <w:t>日</w:t>
      </w:r>
    </w:p>
    <w:p w:rsidR="00485315" w:rsidRDefault="00485315" w:rsidP="00485315">
      <w:pPr>
        <w:pBdr>
          <w:bottom w:val="single" w:sz="6" w:space="1" w:color="auto"/>
        </w:pBdr>
        <w:spacing w:line="540" w:lineRule="exact"/>
        <w:rPr>
          <w:rFonts w:ascii="仿宋_GB2312" w:eastAsia="仿宋_GB2312" w:hAnsi="宋体"/>
          <w:b/>
          <w:bCs/>
          <w:sz w:val="32"/>
          <w:szCs w:val="28"/>
        </w:rPr>
      </w:pPr>
    </w:p>
    <w:p w:rsidR="00485315" w:rsidRDefault="00485315" w:rsidP="00485315">
      <w:pPr>
        <w:pBdr>
          <w:bottom w:val="single" w:sz="6" w:space="1" w:color="auto"/>
        </w:pBdr>
        <w:spacing w:line="540" w:lineRule="exact"/>
        <w:rPr>
          <w:rFonts w:ascii="仿宋_GB2312" w:eastAsia="仿宋_GB2312" w:hAnsi="宋体"/>
          <w:b/>
          <w:bCs/>
          <w:sz w:val="32"/>
          <w:szCs w:val="28"/>
        </w:rPr>
      </w:pPr>
    </w:p>
    <w:p w:rsidR="00485315" w:rsidRDefault="00485315" w:rsidP="00485315">
      <w:pPr>
        <w:tabs>
          <w:tab w:val="left" w:pos="851"/>
          <w:tab w:val="left" w:pos="1134"/>
        </w:tabs>
        <w:spacing w:line="560" w:lineRule="exact"/>
        <w:ind w:firstLineChars="100" w:firstLine="281"/>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抄送: 县委各部门,县人大常委会办公室,县政协办公室,县法院,</w:t>
      </w:r>
    </w:p>
    <w:p w:rsidR="00485315" w:rsidRDefault="00485315" w:rsidP="00485315">
      <w:pPr>
        <w:spacing w:line="560" w:lineRule="exact"/>
        <w:ind w:firstLineChars="398" w:firstLine="1119"/>
        <w:rPr>
          <w:rFonts w:ascii="仿宋_GB2312" w:eastAsia="仿宋_GB2312" w:hAnsi="仿宋_GB2312" w:cs="仿宋_GB2312"/>
          <w:b/>
          <w:bCs/>
          <w:sz w:val="28"/>
          <w:szCs w:val="28"/>
        </w:rPr>
      </w:pPr>
      <w:r>
        <w:rPr>
          <w:rFonts w:ascii="仿宋_GB2312" w:eastAsia="仿宋_GB2312" w:hAnsi="仿宋_GB2312" w:cs="仿宋_GB2312" w:hint="eastAsia"/>
          <w:b/>
          <w:bCs/>
          <w:sz w:val="28"/>
          <w:szCs w:val="28"/>
        </w:rPr>
        <w:t>县检察院，县人武部。</w:t>
      </w:r>
    </w:p>
    <w:p w:rsidR="00F165FD" w:rsidRPr="00485315" w:rsidRDefault="00A97841" w:rsidP="00485315">
      <w:pPr>
        <w:pBdr>
          <w:top w:val="single" w:sz="6" w:space="1" w:color="auto"/>
          <w:bottom w:val="single" w:sz="6" w:space="1" w:color="auto"/>
        </w:pBdr>
        <w:spacing w:line="560" w:lineRule="exact"/>
        <w:ind w:firstLineChars="100" w:firstLine="321"/>
        <w:rPr>
          <w:rFonts w:ascii="仿宋_GB2312" w:eastAsia="仿宋_GB2312"/>
          <w:b/>
          <w:sz w:val="32"/>
          <w:szCs w:val="30"/>
        </w:rPr>
      </w:pPr>
      <w:r w:rsidRPr="00A97841">
        <w:rPr>
          <w:rFonts w:ascii="仿宋_GB2312" w:eastAsia="仿宋_GB2312" w:hAnsi="宋体"/>
          <w:b/>
          <w:bCs/>
          <w:noProof/>
          <w:sz w:val="32"/>
          <w:szCs w:val="28"/>
        </w:rPr>
        <w:pict>
          <v:rect id="_x0000_s1026" style="position:absolute;left:0;text-align:left;margin-left:-7.4pt;margin-top:40.95pt;width:96pt;height:30.75pt;z-index:251660288" stroked="f"/>
        </w:pict>
      </w:r>
      <w:r w:rsidR="00485315">
        <w:rPr>
          <w:rFonts w:ascii="仿宋_GB2312" w:eastAsia="仿宋_GB2312" w:hint="eastAsia"/>
          <w:b/>
          <w:sz w:val="28"/>
        </w:rPr>
        <w:t>沂源县人民政府办公室                 2017年11月</w:t>
      </w:r>
      <w:r w:rsidR="0046605F">
        <w:rPr>
          <w:rFonts w:ascii="仿宋_GB2312" w:eastAsia="仿宋_GB2312" w:hint="eastAsia"/>
          <w:b/>
          <w:sz w:val="28"/>
        </w:rPr>
        <w:t>17</w:t>
      </w:r>
      <w:r w:rsidR="00485315">
        <w:rPr>
          <w:rFonts w:ascii="仿宋_GB2312" w:eastAsia="仿宋_GB2312" w:hint="eastAsia"/>
          <w:b/>
          <w:sz w:val="28"/>
        </w:rPr>
        <w:t>日印发</w:t>
      </w:r>
    </w:p>
    <w:sectPr w:rsidR="00F165FD" w:rsidRPr="00485315" w:rsidSect="00F165FD">
      <w:footerReference w:type="even" r:id="rId7"/>
      <w:footerReference w:type="default" r:id="rId8"/>
      <w:pgSz w:w="11906" w:h="16838" w:code="9"/>
      <w:pgMar w:top="1985" w:right="1588" w:bottom="1701" w:left="1588" w:header="851" w:footer="141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5F8A" w:rsidRDefault="00585F8A" w:rsidP="00693E39">
      <w:r>
        <w:separator/>
      </w:r>
    </w:p>
  </w:endnote>
  <w:endnote w:type="continuationSeparator" w:id="0">
    <w:p w:rsidR="00585F8A" w:rsidRDefault="00585F8A" w:rsidP="00693E3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27686"/>
      <w:docPartObj>
        <w:docPartGallery w:val="Page Numbers (Bottom of Page)"/>
        <w:docPartUnique/>
      </w:docPartObj>
    </w:sdtPr>
    <w:sdtEndPr>
      <w:rPr>
        <w:rFonts w:asciiTheme="minorEastAsia" w:hAnsiTheme="minorEastAsia"/>
        <w:sz w:val="28"/>
        <w:szCs w:val="28"/>
      </w:rPr>
    </w:sdtEndPr>
    <w:sdtContent>
      <w:p w:rsidR="00F165FD" w:rsidRPr="00F165FD" w:rsidRDefault="00F165FD" w:rsidP="00F165FD">
        <w:pPr>
          <w:pStyle w:val="a3"/>
          <w:ind w:leftChars="100" w:left="210" w:rightChars="100" w:right="210"/>
          <w:rPr>
            <w:rFonts w:asciiTheme="minorEastAsia" w:hAnsiTheme="minorEastAsia"/>
            <w:sz w:val="28"/>
            <w:szCs w:val="28"/>
          </w:rPr>
        </w:pPr>
        <w:r w:rsidRPr="00F165FD">
          <w:rPr>
            <w:rFonts w:hint="eastAsia"/>
            <w:sz w:val="28"/>
            <w:szCs w:val="28"/>
          </w:rPr>
          <w:t>—</w:t>
        </w:r>
        <w:r w:rsidRPr="00F165FD">
          <w:rPr>
            <w:rFonts w:hint="eastAsia"/>
            <w:sz w:val="28"/>
            <w:szCs w:val="28"/>
          </w:rPr>
          <w:t xml:space="preserve"> </w:t>
        </w:r>
        <w:r w:rsidR="00A97841" w:rsidRPr="00F165FD">
          <w:rPr>
            <w:rFonts w:asciiTheme="minorEastAsia" w:hAnsiTheme="minorEastAsia"/>
            <w:sz w:val="28"/>
            <w:szCs w:val="28"/>
          </w:rPr>
          <w:fldChar w:fldCharType="begin"/>
        </w:r>
        <w:r w:rsidRPr="00F165FD">
          <w:rPr>
            <w:rFonts w:asciiTheme="minorEastAsia" w:hAnsiTheme="minorEastAsia"/>
            <w:sz w:val="28"/>
            <w:szCs w:val="28"/>
          </w:rPr>
          <w:instrText xml:space="preserve"> PAGE   \* MERGEFORMAT </w:instrText>
        </w:r>
        <w:r w:rsidR="00A97841" w:rsidRPr="00F165FD">
          <w:rPr>
            <w:rFonts w:asciiTheme="minorEastAsia" w:hAnsiTheme="minorEastAsia"/>
            <w:sz w:val="28"/>
            <w:szCs w:val="28"/>
          </w:rPr>
          <w:fldChar w:fldCharType="separate"/>
        </w:r>
        <w:r w:rsidR="0046605F" w:rsidRPr="0046605F">
          <w:rPr>
            <w:rFonts w:asciiTheme="minorEastAsia" w:hAnsiTheme="minorEastAsia"/>
            <w:noProof/>
            <w:sz w:val="28"/>
            <w:szCs w:val="28"/>
            <w:lang w:val="zh-CN"/>
          </w:rPr>
          <w:t>2</w:t>
        </w:r>
        <w:r w:rsidR="00A97841" w:rsidRPr="00F165FD">
          <w:rPr>
            <w:rFonts w:asciiTheme="minorEastAsia" w:hAnsiTheme="minorEastAsia"/>
            <w:sz w:val="28"/>
            <w:szCs w:val="28"/>
          </w:rPr>
          <w:fldChar w:fldCharType="end"/>
        </w:r>
        <w:r>
          <w:rPr>
            <w:rFonts w:asciiTheme="minorEastAsia" w:hAnsiTheme="minorEastAsia" w:hint="eastAsia"/>
            <w:sz w:val="28"/>
            <w:szCs w:val="28"/>
          </w:rPr>
          <w:t xml:space="preserve"> —</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27648"/>
      <w:docPartObj>
        <w:docPartGallery w:val="Page Numbers (Bottom of Page)"/>
        <w:docPartUnique/>
      </w:docPartObj>
    </w:sdtPr>
    <w:sdtEndPr>
      <w:rPr>
        <w:rFonts w:asciiTheme="minorEastAsia" w:hAnsiTheme="minorEastAsia"/>
        <w:sz w:val="28"/>
        <w:szCs w:val="28"/>
      </w:rPr>
    </w:sdtEndPr>
    <w:sdtContent>
      <w:p w:rsidR="00693E39" w:rsidRPr="00F165FD" w:rsidRDefault="00F165FD" w:rsidP="00F165FD">
        <w:pPr>
          <w:pStyle w:val="a3"/>
          <w:ind w:leftChars="100" w:left="210" w:rightChars="100" w:right="210"/>
          <w:jc w:val="right"/>
          <w:rPr>
            <w:rFonts w:asciiTheme="minorEastAsia" w:hAnsiTheme="minorEastAsia"/>
            <w:sz w:val="28"/>
            <w:szCs w:val="28"/>
          </w:rPr>
        </w:pPr>
        <w:r w:rsidRPr="00F165FD">
          <w:rPr>
            <w:rFonts w:hint="eastAsia"/>
            <w:sz w:val="28"/>
            <w:szCs w:val="28"/>
          </w:rPr>
          <w:t>—</w:t>
        </w:r>
        <w:r w:rsidRPr="00F165FD">
          <w:rPr>
            <w:rFonts w:hint="eastAsia"/>
            <w:sz w:val="28"/>
            <w:szCs w:val="28"/>
          </w:rPr>
          <w:t xml:space="preserve"> </w:t>
        </w:r>
        <w:r w:rsidR="00A97841" w:rsidRPr="00F165FD">
          <w:rPr>
            <w:rFonts w:asciiTheme="minorEastAsia" w:hAnsiTheme="minorEastAsia"/>
            <w:sz w:val="28"/>
            <w:szCs w:val="28"/>
          </w:rPr>
          <w:fldChar w:fldCharType="begin"/>
        </w:r>
        <w:r w:rsidRPr="00F165FD">
          <w:rPr>
            <w:rFonts w:asciiTheme="minorEastAsia" w:hAnsiTheme="minorEastAsia"/>
            <w:sz w:val="28"/>
            <w:szCs w:val="28"/>
          </w:rPr>
          <w:instrText xml:space="preserve"> PAGE   \* MERGEFORMAT </w:instrText>
        </w:r>
        <w:r w:rsidR="00A97841" w:rsidRPr="00F165FD">
          <w:rPr>
            <w:rFonts w:asciiTheme="minorEastAsia" w:hAnsiTheme="minorEastAsia"/>
            <w:sz w:val="28"/>
            <w:szCs w:val="28"/>
          </w:rPr>
          <w:fldChar w:fldCharType="separate"/>
        </w:r>
        <w:r w:rsidR="0046605F" w:rsidRPr="0046605F">
          <w:rPr>
            <w:rFonts w:asciiTheme="minorEastAsia" w:hAnsiTheme="minorEastAsia"/>
            <w:noProof/>
            <w:sz w:val="28"/>
            <w:szCs w:val="28"/>
            <w:lang w:val="zh-CN"/>
          </w:rPr>
          <w:t>1</w:t>
        </w:r>
        <w:r w:rsidR="00A97841" w:rsidRPr="00F165FD">
          <w:rPr>
            <w:rFonts w:asciiTheme="minorEastAsia" w:hAnsiTheme="minorEastAsia"/>
            <w:sz w:val="28"/>
            <w:szCs w:val="28"/>
          </w:rPr>
          <w:fldChar w:fldCharType="end"/>
        </w:r>
        <w:r>
          <w:rPr>
            <w:rFonts w:asciiTheme="minorEastAsia" w:hAnsiTheme="minorEastAsia" w:hint="eastAsia"/>
            <w:sz w:val="28"/>
            <w:szCs w:val="28"/>
          </w:rPr>
          <w:t xml:space="preserve"> —</w: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5F8A" w:rsidRDefault="00585F8A" w:rsidP="00693E39">
      <w:r>
        <w:separator/>
      </w:r>
    </w:p>
  </w:footnote>
  <w:footnote w:type="continuationSeparator" w:id="0">
    <w:p w:rsidR="00585F8A" w:rsidRDefault="00585F8A" w:rsidP="00693E3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93E39"/>
    <w:rsid w:val="000764C4"/>
    <w:rsid w:val="001473C6"/>
    <w:rsid w:val="00284560"/>
    <w:rsid w:val="00332587"/>
    <w:rsid w:val="0039609B"/>
    <w:rsid w:val="0046605F"/>
    <w:rsid w:val="00485315"/>
    <w:rsid w:val="004C4FD5"/>
    <w:rsid w:val="00585F8A"/>
    <w:rsid w:val="006115EB"/>
    <w:rsid w:val="00693E39"/>
    <w:rsid w:val="00734043"/>
    <w:rsid w:val="00773C3D"/>
    <w:rsid w:val="008A4B29"/>
    <w:rsid w:val="00934841"/>
    <w:rsid w:val="00A00151"/>
    <w:rsid w:val="00A336AC"/>
    <w:rsid w:val="00A97841"/>
    <w:rsid w:val="00BF597E"/>
    <w:rsid w:val="00C312BA"/>
    <w:rsid w:val="00F165FD"/>
    <w:rsid w:val="00F239BF"/>
    <w:rsid w:val="00F633DF"/>
    <w:rsid w:val="00F92673"/>
    <w:rsid w:val="02290BA6"/>
    <w:rsid w:val="057A141B"/>
    <w:rsid w:val="05AE40D9"/>
    <w:rsid w:val="06167D28"/>
    <w:rsid w:val="06FE0580"/>
    <w:rsid w:val="07F03932"/>
    <w:rsid w:val="07FD14EE"/>
    <w:rsid w:val="0812622E"/>
    <w:rsid w:val="09437544"/>
    <w:rsid w:val="0B7C29E6"/>
    <w:rsid w:val="0BB401CE"/>
    <w:rsid w:val="0D0B07B1"/>
    <w:rsid w:val="0EBD6CFF"/>
    <w:rsid w:val="0EE16180"/>
    <w:rsid w:val="0F22367B"/>
    <w:rsid w:val="0F6920E2"/>
    <w:rsid w:val="0F8E7D7B"/>
    <w:rsid w:val="0FA845C6"/>
    <w:rsid w:val="0FBC51A9"/>
    <w:rsid w:val="106901F5"/>
    <w:rsid w:val="108C1F2E"/>
    <w:rsid w:val="14062E84"/>
    <w:rsid w:val="14103568"/>
    <w:rsid w:val="14D26387"/>
    <w:rsid w:val="15D47136"/>
    <w:rsid w:val="198624B4"/>
    <w:rsid w:val="19E6599D"/>
    <w:rsid w:val="1A9B21E4"/>
    <w:rsid w:val="1C7E7264"/>
    <w:rsid w:val="1DDB1F65"/>
    <w:rsid w:val="1F776403"/>
    <w:rsid w:val="20671F01"/>
    <w:rsid w:val="209853AF"/>
    <w:rsid w:val="213E0E9F"/>
    <w:rsid w:val="22257BFC"/>
    <w:rsid w:val="22B432C9"/>
    <w:rsid w:val="239370C0"/>
    <w:rsid w:val="2537096D"/>
    <w:rsid w:val="255461E3"/>
    <w:rsid w:val="2584162A"/>
    <w:rsid w:val="270D16AA"/>
    <w:rsid w:val="280F05BF"/>
    <w:rsid w:val="285C0464"/>
    <w:rsid w:val="29301F7E"/>
    <w:rsid w:val="29467275"/>
    <w:rsid w:val="2A064E50"/>
    <w:rsid w:val="2B5948E7"/>
    <w:rsid w:val="2BC10204"/>
    <w:rsid w:val="2FA475EE"/>
    <w:rsid w:val="310D4EDA"/>
    <w:rsid w:val="31E9044D"/>
    <w:rsid w:val="320737EB"/>
    <w:rsid w:val="33204CF2"/>
    <w:rsid w:val="339869DA"/>
    <w:rsid w:val="33A97F3B"/>
    <w:rsid w:val="33BD517B"/>
    <w:rsid w:val="34470095"/>
    <w:rsid w:val="345E6EC2"/>
    <w:rsid w:val="354543CE"/>
    <w:rsid w:val="35466C1F"/>
    <w:rsid w:val="35C3173D"/>
    <w:rsid w:val="36D85457"/>
    <w:rsid w:val="37653A36"/>
    <w:rsid w:val="38C02100"/>
    <w:rsid w:val="392664E4"/>
    <w:rsid w:val="39CC52CB"/>
    <w:rsid w:val="3A0732C1"/>
    <w:rsid w:val="3A354FC3"/>
    <w:rsid w:val="3D461D5D"/>
    <w:rsid w:val="3D581CA8"/>
    <w:rsid w:val="3DAD2CED"/>
    <w:rsid w:val="3DAD4884"/>
    <w:rsid w:val="3E622A08"/>
    <w:rsid w:val="3EE6113B"/>
    <w:rsid w:val="41624BBB"/>
    <w:rsid w:val="41F42D70"/>
    <w:rsid w:val="44E645C9"/>
    <w:rsid w:val="456C0CD1"/>
    <w:rsid w:val="45B91B2C"/>
    <w:rsid w:val="46AE40B4"/>
    <w:rsid w:val="4748296A"/>
    <w:rsid w:val="48364246"/>
    <w:rsid w:val="4B2E53B6"/>
    <w:rsid w:val="4B8709D9"/>
    <w:rsid w:val="4C65500F"/>
    <w:rsid w:val="4E304BC6"/>
    <w:rsid w:val="4E54431E"/>
    <w:rsid w:val="4E9E6BC9"/>
    <w:rsid w:val="4F2A5B30"/>
    <w:rsid w:val="4F4C1053"/>
    <w:rsid w:val="4F6A6248"/>
    <w:rsid w:val="50E26F29"/>
    <w:rsid w:val="5122188D"/>
    <w:rsid w:val="51B009FE"/>
    <w:rsid w:val="51E65C78"/>
    <w:rsid w:val="52F26E56"/>
    <w:rsid w:val="53095FC8"/>
    <w:rsid w:val="534C57B8"/>
    <w:rsid w:val="542D4216"/>
    <w:rsid w:val="55131B7C"/>
    <w:rsid w:val="5583608E"/>
    <w:rsid w:val="55AA26E8"/>
    <w:rsid w:val="55D927F3"/>
    <w:rsid w:val="567856C8"/>
    <w:rsid w:val="568C4520"/>
    <w:rsid w:val="569F2B8C"/>
    <w:rsid w:val="56E8004C"/>
    <w:rsid w:val="57814F46"/>
    <w:rsid w:val="57EC72DF"/>
    <w:rsid w:val="584C65D2"/>
    <w:rsid w:val="5B5D671D"/>
    <w:rsid w:val="5C357BF2"/>
    <w:rsid w:val="5E1068E5"/>
    <w:rsid w:val="5E2B15AE"/>
    <w:rsid w:val="61067C6E"/>
    <w:rsid w:val="611B60EB"/>
    <w:rsid w:val="61351A13"/>
    <w:rsid w:val="61961F57"/>
    <w:rsid w:val="61EE6E4D"/>
    <w:rsid w:val="61F047F7"/>
    <w:rsid w:val="62094CF1"/>
    <w:rsid w:val="620D51FA"/>
    <w:rsid w:val="6270124A"/>
    <w:rsid w:val="62E04889"/>
    <w:rsid w:val="62F102EE"/>
    <w:rsid w:val="63B61885"/>
    <w:rsid w:val="640117B2"/>
    <w:rsid w:val="64672064"/>
    <w:rsid w:val="649D3256"/>
    <w:rsid w:val="65814BFD"/>
    <w:rsid w:val="658769E5"/>
    <w:rsid w:val="65F27085"/>
    <w:rsid w:val="670A051A"/>
    <w:rsid w:val="6851513C"/>
    <w:rsid w:val="6952608F"/>
    <w:rsid w:val="6A462844"/>
    <w:rsid w:val="6A5370DB"/>
    <w:rsid w:val="6B8A08EC"/>
    <w:rsid w:val="6BF41F51"/>
    <w:rsid w:val="6C747BFA"/>
    <w:rsid w:val="6D67180A"/>
    <w:rsid w:val="6DA94300"/>
    <w:rsid w:val="6DE879E3"/>
    <w:rsid w:val="6E1C5C4A"/>
    <w:rsid w:val="6EF51457"/>
    <w:rsid w:val="6F22780C"/>
    <w:rsid w:val="6FA34691"/>
    <w:rsid w:val="70AA7EEF"/>
    <w:rsid w:val="71B11D52"/>
    <w:rsid w:val="721332B5"/>
    <w:rsid w:val="723E0C3E"/>
    <w:rsid w:val="73B31CBF"/>
    <w:rsid w:val="742C0D02"/>
    <w:rsid w:val="750519C0"/>
    <w:rsid w:val="75E22622"/>
    <w:rsid w:val="766854A7"/>
    <w:rsid w:val="768F2E9E"/>
    <w:rsid w:val="774C6F96"/>
    <w:rsid w:val="77CC2E91"/>
    <w:rsid w:val="78284B78"/>
    <w:rsid w:val="794E72AF"/>
    <w:rsid w:val="79A83357"/>
    <w:rsid w:val="7A922346"/>
    <w:rsid w:val="7AA76EA2"/>
    <w:rsid w:val="7B2109F4"/>
    <w:rsid w:val="7BBF644E"/>
    <w:rsid w:val="7BCE5128"/>
    <w:rsid w:val="7BEA3662"/>
    <w:rsid w:val="7C7A29D4"/>
    <w:rsid w:val="7C930994"/>
    <w:rsid w:val="7C9C2B79"/>
    <w:rsid w:val="7CDA124F"/>
    <w:rsid w:val="7D3973CF"/>
    <w:rsid w:val="7E7C439D"/>
    <w:rsid w:val="7FAA2547"/>
    <w:rsid w:val="7FAE016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93E39"/>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693E39"/>
    <w:pPr>
      <w:tabs>
        <w:tab w:val="center" w:pos="4153"/>
        <w:tab w:val="right" w:pos="8306"/>
      </w:tabs>
      <w:snapToGrid w:val="0"/>
      <w:jc w:val="left"/>
    </w:pPr>
    <w:rPr>
      <w:sz w:val="18"/>
    </w:rPr>
  </w:style>
  <w:style w:type="paragraph" w:styleId="a4">
    <w:name w:val="header"/>
    <w:basedOn w:val="a"/>
    <w:qFormat/>
    <w:rsid w:val="00693E3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Char">
    <w:name w:val="页脚 Char"/>
    <w:basedOn w:val="a0"/>
    <w:link w:val="a3"/>
    <w:uiPriority w:val="99"/>
    <w:rsid w:val="00F165FD"/>
    <w:rPr>
      <w:kern w:val="2"/>
      <w:sz w:val="18"/>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4</Pages>
  <Words>281</Words>
  <Characters>1608</Characters>
  <Application>Microsoft Office Word</Application>
  <DocSecurity>0</DocSecurity>
  <Lines>13</Lines>
  <Paragraphs>3</Paragraphs>
  <ScaleCrop>false</ScaleCrop>
  <Company/>
  <LinksUpToDate>false</LinksUpToDate>
  <CharactersWithSpaces>1886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ht</dc:creator>
  <cp:lastModifiedBy>Administrator</cp:lastModifiedBy>
  <cp:revision>10</cp:revision>
  <cp:lastPrinted>2017-11-06T11:24:00Z</cp:lastPrinted>
  <dcterms:created xsi:type="dcterms:W3CDTF">2014-10-29T12:08:00Z</dcterms:created>
  <dcterms:modified xsi:type="dcterms:W3CDTF">2017-11-17T07:29:00Z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2052-10.1.0.6875</vt:lpwstr>
  </property>
</Properties>
</file>