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F4D" w:rsidRPr="006339F9" w:rsidRDefault="00792F4D" w:rsidP="00792F4D">
      <w:pPr>
        <w:spacing w:line="570" w:lineRule="exact"/>
        <w:rPr>
          <w:rFonts w:ascii="黑体" w:eastAsia="黑体" w:hAnsi="黑体"/>
          <w:sz w:val="32"/>
          <w:szCs w:val="32"/>
        </w:rPr>
      </w:pPr>
      <w:r w:rsidRPr="006339F9">
        <w:rPr>
          <w:rFonts w:ascii="黑体" w:eastAsia="黑体" w:hAnsi="黑体"/>
          <w:sz w:val="32"/>
          <w:szCs w:val="32"/>
        </w:rPr>
        <w:t>附件1</w:t>
      </w:r>
    </w:p>
    <w:p w:rsidR="00792F4D" w:rsidRPr="006339F9" w:rsidRDefault="00792F4D" w:rsidP="00792F4D">
      <w:pPr>
        <w:spacing w:line="560" w:lineRule="exact"/>
        <w:jc w:val="center"/>
        <w:rPr>
          <w:rFonts w:eastAsia="方正小标宋简体"/>
          <w:sz w:val="36"/>
          <w:szCs w:val="36"/>
        </w:rPr>
      </w:pPr>
    </w:p>
    <w:p w:rsidR="00792F4D" w:rsidRPr="006339F9" w:rsidRDefault="00792F4D" w:rsidP="00792F4D">
      <w:pPr>
        <w:spacing w:line="560" w:lineRule="exact"/>
        <w:jc w:val="center"/>
        <w:rPr>
          <w:rFonts w:eastAsia="方正小标宋简体"/>
          <w:sz w:val="44"/>
          <w:szCs w:val="36"/>
        </w:rPr>
      </w:pPr>
      <w:r w:rsidRPr="006339F9">
        <w:rPr>
          <w:rFonts w:eastAsia="方正小标宋简体"/>
          <w:sz w:val="44"/>
          <w:szCs w:val="36"/>
        </w:rPr>
        <w:t>沂源县重污染天气应急工作示意图</w:t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pict>
          <v:rect id="Rectangle 59" o:spid="_x0000_s1028" style="position:absolute;left:0;text-align:left;margin-left:157.5pt;margin-top:27.7pt;width:145.35pt;height:68.8pt;z-index:251662336" filled="f">
            <v:textbox>
              <w:txbxContent>
                <w:p w:rsidR="00792F4D" w:rsidRDefault="00792F4D" w:rsidP="00792F4D">
                  <w:pPr>
                    <w:spacing w:line="400" w:lineRule="exact"/>
                    <w:jc w:val="center"/>
                    <w:rPr>
                      <w:rFonts w:ascii="方正仿宋简体" w:hint="eastAsia"/>
                      <w:sz w:val="24"/>
                    </w:rPr>
                  </w:pPr>
                </w:p>
                <w:p w:rsidR="00792F4D" w:rsidRDefault="00792F4D" w:rsidP="00792F4D">
                  <w:pPr>
                    <w:spacing w:line="400" w:lineRule="exact"/>
                    <w:jc w:val="center"/>
                    <w:rPr>
                      <w:rFonts w:ascii="仿宋_GB2312" w:eastAsia="仿宋_GB2312" w:hint="eastAsia"/>
                      <w:b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b/>
                      <w:sz w:val="24"/>
                    </w:rPr>
                    <w:t>接到上级预警提示信息</w:t>
                  </w:r>
                </w:p>
              </w:txbxContent>
            </v:textbox>
          </v:rect>
        </w:pict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    </w:t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pict>
          <v:line id="直线 82" o:spid="_x0000_s1029" style="position:absolute;left:0;text-align:left;z-index:251663360" from="231pt,12.5pt" to="231pt,42.5pt">
            <v:stroke endarrow="block"/>
          </v:line>
        </w:pict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pict>
          <v:rect id="Rectangle 104" o:spid="_x0000_s1027" style="position:absolute;left:0;text-align:left;margin-left:70.85pt;margin-top:14.5pt;width:349.15pt;height:36.55pt;z-index:251661312" filled="f">
            <v:textbox>
              <w:txbxContent>
                <w:p w:rsidR="00792F4D" w:rsidRDefault="00792F4D" w:rsidP="00792F4D">
                  <w:pPr>
                    <w:spacing w:line="400" w:lineRule="exact"/>
                    <w:jc w:val="center"/>
                    <w:rPr>
                      <w:rFonts w:ascii="仿宋_GB2312" w:eastAsia="仿宋_GB2312" w:hint="eastAsia"/>
                      <w:b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b/>
                      <w:sz w:val="24"/>
                    </w:rPr>
                    <w:t>县重污染天气应急指挥部办公室</w:t>
                  </w:r>
                </w:p>
              </w:txbxContent>
            </v:textbox>
          </v:rect>
        </w:pict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pict>
          <v:line id="直线 90" o:spid="_x0000_s1037" style="position:absolute;left:0;text-align:left;z-index:251671552" from="150.85pt,292.5pt" to="150.85pt,322.5pt">
            <v:stroke endarrow="block"/>
          </v:line>
        </w:pict>
      </w:r>
      <w:r w:rsidRPr="006339F9">
        <w:rPr>
          <w:rFonts w:eastAsia="仿宋_GB2312"/>
          <w:sz w:val="32"/>
          <w:szCs w:val="32"/>
        </w:rPr>
        <w:pict>
          <v:line id="直线 89" o:spid="_x0000_s1036" style="position:absolute;left:0;text-align:left;z-index:251670528" from="150.85pt,223.6pt" to="150.85pt,253.6pt">
            <v:stroke endarrow="block"/>
          </v:line>
        </w:pict>
      </w:r>
      <w:r w:rsidRPr="006339F9">
        <w:rPr>
          <w:rFonts w:eastAsia="仿宋_GB2312"/>
          <w:sz w:val="32"/>
          <w:szCs w:val="32"/>
        </w:rPr>
        <w:pict>
          <v:line id="直线 87" o:spid="_x0000_s1034" style="position:absolute;left:0;text-align:left;z-index:251668480" from="150.85pt,113.2pt" to="150.85pt,143.2pt">
            <v:stroke endarrow="block"/>
          </v:line>
        </w:pict>
      </w:r>
      <w:r w:rsidRPr="006339F9">
        <w:rPr>
          <w:rFonts w:eastAsia="仿宋_GB2312"/>
          <w:sz w:val="32"/>
          <w:szCs w:val="32"/>
        </w:rPr>
        <w:pict>
          <v:line id="直线 84" o:spid="_x0000_s1031" style="position:absolute;left:0;text-align:left;z-index:251665408" from="351.85pt,23.05pt" to="351.85pt,53.05pt">
            <v:stroke endarrow="block"/>
          </v:line>
        </w:pict>
      </w:r>
      <w:r w:rsidRPr="006339F9">
        <w:rPr>
          <w:rFonts w:eastAsia="仿宋_GB2312"/>
          <w:sz w:val="32"/>
          <w:szCs w:val="32"/>
        </w:rPr>
        <w:pict>
          <v:line id="直线 85" o:spid="_x0000_s1032" style="position:absolute;left:0;text-align:left;z-index:251666432" from="147.1pt,23.05pt" to="147.1pt,53.05pt">
            <v:stroke endarrow="block"/>
          </v:line>
        </w:pict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pict>
          <v:rect id="_x0000_s1033" style="position:absolute;left:0;text-align:left;margin-left:278.25pt;margin-top:25.05pt;width:153.25pt;height:60.15pt;z-index:251667456" filled="f">
            <v:textbox>
              <w:txbxContent>
                <w:p w:rsidR="00792F4D" w:rsidRDefault="00792F4D" w:rsidP="00792F4D">
                  <w:pPr>
                    <w:spacing w:line="320" w:lineRule="exact"/>
                    <w:jc w:val="center"/>
                    <w:rPr>
                      <w:rFonts w:ascii="方正仿宋简体" w:hint="eastAsia"/>
                      <w:sz w:val="24"/>
                    </w:rPr>
                  </w:pPr>
                </w:p>
                <w:p w:rsidR="00792F4D" w:rsidRDefault="00792F4D" w:rsidP="00792F4D">
                  <w:pPr>
                    <w:spacing w:line="320" w:lineRule="exact"/>
                    <w:jc w:val="center"/>
                    <w:rPr>
                      <w:rFonts w:ascii="仿宋_GB2312" w:eastAsia="仿宋_GB2312" w:hint="eastAsia"/>
                      <w:b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b/>
                      <w:sz w:val="24"/>
                    </w:rPr>
                    <w:t>在媒体上发布预警信息</w:t>
                  </w:r>
                </w:p>
              </w:txbxContent>
            </v:textbox>
          </v:rect>
        </w:pict>
      </w:r>
      <w:r w:rsidRPr="006339F9">
        <w:rPr>
          <w:rFonts w:eastAsia="仿宋_GB2312"/>
          <w:sz w:val="32"/>
          <w:szCs w:val="32"/>
        </w:rPr>
        <w:pict>
          <v:rect id="Rectangle 80" o:spid="_x0000_s1026" style="position:absolute;left:0;text-align:left;margin-left:57.05pt;margin-top:25.05pt;width:183.85pt;height:60.15pt;z-index:251660288" filled="f">
            <v:textbox>
              <w:txbxContent>
                <w:p w:rsidR="00792F4D" w:rsidRDefault="00792F4D" w:rsidP="00792F4D">
                  <w:pPr>
                    <w:spacing w:line="320" w:lineRule="exact"/>
                    <w:jc w:val="center"/>
                    <w:rPr>
                      <w:rFonts w:ascii="仿宋_GB2312" w:eastAsia="仿宋_GB2312" w:hint="eastAsia"/>
                      <w:b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b/>
                      <w:sz w:val="24"/>
                    </w:rPr>
                    <w:t>通知各镇政府、街道办事处、开发区管委会和县直各有关部门（</w:t>
                  </w:r>
                  <w:r>
                    <w:rPr>
                      <w:rFonts w:ascii="仿宋_GB2312" w:eastAsia="仿宋_GB2312" w:hint="eastAsia"/>
                      <w:b/>
                      <w:sz w:val="24"/>
                    </w:rPr>
                    <w:t>单位）</w:t>
                  </w:r>
                </w:p>
              </w:txbxContent>
            </v:textbox>
          </v:rect>
        </w:pict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ab/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pict>
          <v:rect id="_x0000_s1035" style="position:absolute;left:0;text-align:left;margin-left:57.05pt;margin-top:3.2pt;width:183.85pt;height:80.4pt;z-index:251669504" filled="f">
            <v:textbox>
              <w:txbxContent>
                <w:p w:rsidR="00792F4D" w:rsidRDefault="00792F4D" w:rsidP="00792F4D">
                  <w:pPr>
                    <w:spacing w:line="320" w:lineRule="exact"/>
                    <w:jc w:val="center"/>
                    <w:rPr>
                      <w:rFonts w:ascii="仿宋_GB2312" w:eastAsia="仿宋_GB2312" w:hint="eastAsia"/>
                      <w:b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b/>
                      <w:sz w:val="24"/>
                    </w:rPr>
                    <w:t>各镇政府、街道办事处、开发区管委会和县直各有关部门（</w:t>
                  </w:r>
                  <w:r>
                    <w:rPr>
                      <w:rFonts w:ascii="仿宋_GB2312" w:eastAsia="仿宋_GB2312" w:hint="eastAsia"/>
                      <w:b/>
                      <w:sz w:val="24"/>
                    </w:rPr>
                    <w:t>单位）根据各自职责和本部门应急预案（方案）启动应急响应</w:t>
                  </w:r>
                </w:p>
              </w:txbxContent>
            </v:textbox>
          </v:rect>
        </w:pict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pict>
          <v:rect id="_x0000_s1038" style="position:absolute;left:0;text-align:left;margin-left:57.05pt;margin-top:70.5pt;width:183.85pt;height:38.9pt;z-index:251672576" filled="f">
            <v:textbox>
              <w:txbxContent>
                <w:p w:rsidR="00792F4D" w:rsidRDefault="00792F4D" w:rsidP="00792F4D">
                  <w:pPr>
                    <w:snapToGrid w:val="0"/>
                    <w:spacing w:line="0" w:lineRule="atLeast"/>
                    <w:jc w:val="center"/>
                    <w:rPr>
                      <w:rFonts w:ascii="仿宋_GB2312" w:eastAsia="仿宋_GB2312" w:hint="eastAsia"/>
                      <w:b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b/>
                      <w:sz w:val="24"/>
                    </w:rPr>
                    <w:t>对重污染天气应急过程进行总结评估</w:t>
                  </w:r>
                </w:p>
              </w:txbxContent>
            </v:textbox>
          </v:rect>
        </w:pict>
      </w:r>
      <w:r w:rsidRPr="006339F9">
        <w:rPr>
          <w:rFonts w:eastAsia="仿宋_GB2312"/>
          <w:sz w:val="32"/>
          <w:szCs w:val="32"/>
        </w:rPr>
        <w:pict>
          <v:rect id="Rectangle 75" o:spid="_x0000_s1030" style="position:absolute;left:0;text-align:left;margin-left:57.05pt;margin-top:1.6pt;width:183.85pt;height:38.9pt;z-index:251664384" filled="f">
            <v:textbox>
              <w:txbxContent>
                <w:p w:rsidR="00792F4D" w:rsidRDefault="00792F4D" w:rsidP="00792F4D">
                  <w:pPr>
                    <w:snapToGrid w:val="0"/>
                    <w:spacing w:line="0" w:lineRule="atLeast"/>
                    <w:jc w:val="center"/>
                    <w:rPr>
                      <w:rFonts w:ascii="仿宋_GB2312" w:eastAsia="仿宋_GB2312" w:hint="eastAsia"/>
                      <w:b/>
                      <w:sz w:val="24"/>
                    </w:rPr>
                  </w:pPr>
                  <w:r>
                    <w:rPr>
                      <w:rFonts w:ascii="仿宋_GB2312" w:eastAsia="仿宋_GB2312" w:hint="eastAsia"/>
                      <w:b/>
                      <w:sz w:val="24"/>
                    </w:rPr>
                    <w:t>接到上级预警解除指令，预警解除，响应终止</w:t>
                  </w:r>
                </w:p>
              </w:txbxContent>
            </v:textbox>
          </v:rect>
        </w:pict>
      </w: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792F4D" w:rsidRPr="006339F9" w:rsidRDefault="00792F4D" w:rsidP="00792F4D">
      <w:pPr>
        <w:spacing w:line="560" w:lineRule="exact"/>
        <w:rPr>
          <w:rFonts w:eastAsia="仿宋_GB2312"/>
          <w:sz w:val="32"/>
          <w:szCs w:val="32"/>
        </w:rPr>
      </w:pPr>
    </w:p>
    <w:p w:rsidR="0061016D" w:rsidRDefault="0061016D" w:rsidP="00792F4D"/>
    <w:sectPr w:rsidR="0061016D" w:rsidSect="006101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92F4D"/>
    <w:rsid w:val="0061016D"/>
    <w:rsid w:val="00655BFB"/>
    <w:rsid w:val="00667913"/>
    <w:rsid w:val="00792F4D"/>
    <w:rsid w:val="008861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3"/>
    <w:qFormat/>
    <w:rsid w:val="00792F4D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792F4D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uiPriority w:val="9"/>
    <w:semiHidden/>
    <w:rsid w:val="00792F4D"/>
    <w:rPr>
      <w:rFonts w:ascii="Calibri" w:eastAsia="宋体" w:hAnsi="Calibri" w:cs="Times New Roman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62</Characters>
  <Application>Microsoft Office Word</Application>
  <DocSecurity>0</DocSecurity>
  <Lines>1</Lines>
  <Paragraphs>1</Paragraphs>
  <ScaleCrop>false</ScaleCrop>
  <Company>China</Company>
  <LinksUpToDate>false</LinksUpToDate>
  <CharactersWithSpaces>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2019-01-29T00:47:00Z</dcterms:created>
  <dcterms:modified xsi:type="dcterms:W3CDTF">2019-01-29T00:47:00Z</dcterms:modified>
</cp:coreProperties>
</file>